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1C92A" w14:textId="77777777" w:rsidR="005F6D87" w:rsidRDefault="00F14F71" w:rsidP="005F6D87">
      <w:pPr>
        <w:pStyle w:val="Default"/>
        <w:jc w:val="right"/>
        <w:rPr>
          <w:rFonts w:ascii="Bodoni MT Condensed" w:hAnsi="Bodoni MT Condensed" w:cs="Arial"/>
          <w:color w:val="auto"/>
          <w:sz w:val="52"/>
          <w:szCs w:val="52"/>
        </w:rPr>
      </w:pPr>
      <w:bookmarkStart w:id="0" w:name="_Toc349656335"/>
      <w:bookmarkStart w:id="1" w:name="_Toc349656333"/>
      <w:bookmarkStart w:id="2" w:name="_GoBack"/>
      <w:bookmarkEnd w:id="2"/>
      <w:r>
        <w:rPr>
          <w:sz w:val="28"/>
          <w:szCs w:val="28"/>
        </w:rPr>
        <w:t xml:space="preserve"> </w:t>
      </w:r>
      <w:r w:rsidR="00D80123">
        <w:rPr>
          <w:sz w:val="28"/>
          <w:szCs w:val="28"/>
        </w:rPr>
        <w:t xml:space="preserve"> </w:t>
      </w:r>
      <w:r w:rsidR="00C63C6B">
        <w:rPr>
          <w:sz w:val="28"/>
          <w:szCs w:val="28"/>
        </w:rPr>
        <w:t xml:space="preserve"> </w:t>
      </w:r>
      <w:r w:rsidR="005F6D87">
        <w:rPr>
          <w:rFonts w:ascii="Bodoni MT Condensed" w:hAnsi="Bodoni MT Condensed" w:cs="Arial"/>
          <w:color w:val="auto"/>
          <w:sz w:val="52"/>
          <w:szCs w:val="52"/>
        </w:rPr>
        <w:t>DOCUMENTO</w:t>
      </w:r>
    </w:p>
    <w:p w14:paraId="4D32C2A1" w14:textId="0D66376F" w:rsidR="00900850" w:rsidRPr="00061A02" w:rsidRDefault="00900850" w:rsidP="00900850">
      <w:pPr>
        <w:pStyle w:val="Default"/>
        <w:rPr>
          <w:sz w:val="28"/>
          <w:szCs w:val="28"/>
        </w:rPr>
      </w:pPr>
    </w:p>
    <w:p w14:paraId="2F6183D7" w14:textId="77777777" w:rsidR="00900850" w:rsidRPr="00061A02" w:rsidRDefault="00900850" w:rsidP="00900850">
      <w:pPr>
        <w:pStyle w:val="Default"/>
        <w:rPr>
          <w:sz w:val="28"/>
          <w:szCs w:val="28"/>
        </w:rPr>
      </w:pPr>
    </w:p>
    <w:p w14:paraId="4B0B916B" w14:textId="50674C34" w:rsidR="00900850" w:rsidRPr="00480BF5" w:rsidRDefault="00900850" w:rsidP="00900850">
      <w:pPr>
        <w:pStyle w:val="Default"/>
        <w:rPr>
          <w:sz w:val="28"/>
          <w:szCs w:val="28"/>
        </w:rPr>
      </w:pPr>
      <w:r w:rsidRPr="00480BF5">
        <w:rPr>
          <w:sz w:val="28"/>
          <w:szCs w:val="28"/>
        </w:rPr>
        <w:t xml:space="preserve"> </w:t>
      </w:r>
    </w:p>
    <w:p w14:paraId="15D68632" w14:textId="77777777" w:rsidR="00900850" w:rsidRPr="00480BF5" w:rsidRDefault="00900850" w:rsidP="00900850">
      <w:pPr>
        <w:pStyle w:val="Default"/>
        <w:jc w:val="right"/>
        <w:rPr>
          <w:rFonts w:ascii="Arial" w:hAnsi="Arial" w:cs="Arial"/>
          <w:b/>
          <w:bCs/>
          <w:sz w:val="28"/>
          <w:szCs w:val="28"/>
        </w:rPr>
      </w:pPr>
    </w:p>
    <w:p w14:paraId="61E6FB36" w14:textId="77777777" w:rsidR="00900850" w:rsidRPr="00480BF5" w:rsidRDefault="00900850" w:rsidP="00900850">
      <w:pPr>
        <w:pStyle w:val="Default"/>
        <w:jc w:val="right"/>
        <w:rPr>
          <w:rFonts w:ascii="Arial" w:hAnsi="Arial" w:cs="Arial"/>
          <w:b/>
          <w:bCs/>
          <w:sz w:val="28"/>
          <w:szCs w:val="28"/>
        </w:rPr>
      </w:pPr>
    </w:p>
    <w:p w14:paraId="754038A8" w14:textId="77777777" w:rsidR="00900850" w:rsidRPr="00480BF5" w:rsidRDefault="00900850" w:rsidP="00900850">
      <w:pPr>
        <w:pStyle w:val="Default"/>
        <w:jc w:val="right"/>
        <w:rPr>
          <w:rFonts w:ascii="Arial" w:hAnsi="Arial" w:cs="Arial"/>
          <w:b/>
          <w:bCs/>
          <w:sz w:val="28"/>
          <w:szCs w:val="28"/>
        </w:rPr>
      </w:pPr>
    </w:p>
    <w:p w14:paraId="3BCA7067" w14:textId="77777777" w:rsidR="00900850" w:rsidRPr="00480BF5" w:rsidRDefault="00900850" w:rsidP="00900850">
      <w:pPr>
        <w:pStyle w:val="Default"/>
        <w:rPr>
          <w:rFonts w:ascii="Arial" w:hAnsi="Arial" w:cs="Arial"/>
          <w:b/>
          <w:bCs/>
          <w:sz w:val="28"/>
          <w:szCs w:val="28"/>
        </w:rPr>
      </w:pPr>
    </w:p>
    <w:p w14:paraId="6047047F" w14:textId="77777777" w:rsidR="00900850" w:rsidRPr="00480BF5" w:rsidRDefault="00900850" w:rsidP="00900850">
      <w:pPr>
        <w:pStyle w:val="Default"/>
        <w:jc w:val="right"/>
        <w:rPr>
          <w:rFonts w:ascii="Arial" w:hAnsi="Arial" w:cs="Arial"/>
          <w:b/>
          <w:bCs/>
          <w:sz w:val="28"/>
          <w:szCs w:val="28"/>
        </w:rPr>
      </w:pPr>
    </w:p>
    <w:p w14:paraId="1F845740" w14:textId="77777777" w:rsidR="00900850" w:rsidRPr="00480BF5" w:rsidRDefault="00900850" w:rsidP="00900850">
      <w:pPr>
        <w:pStyle w:val="Default"/>
        <w:jc w:val="right"/>
        <w:rPr>
          <w:rFonts w:ascii="Arial" w:hAnsi="Arial" w:cs="Arial"/>
          <w:b/>
          <w:bCs/>
          <w:sz w:val="28"/>
          <w:szCs w:val="28"/>
        </w:rPr>
      </w:pPr>
    </w:p>
    <w:p w14:paraId="3314074B" w14:textId="77777777" w:rsidR="00900850" w:rsidRPr="00480BF5" w:rsidRDefault="00900850" w:rsidP="00900850">
      <w:pPr>
        <w:pStyle w:val="Default"/>
        <w:jc w:val="center"/>
        <w:rPr>
          <w:rFonts w:ascii="Arial Narrow" w:hAnsi="Arial Narrow" w:cs="Arial"/>
          <w:bCs/>
          <w:i/>
          <w:sz w:val="56"/>
          <w:szCs w:val="56"/>
        </w:rPr>
      </w:pPr>
    </w:p>
    <w:p w14:paraId="495DDCC2" w14:textId="49BE0750" w:rsidR="00900850" w:rsidRDefault="00900850" w:rsidP="00900850">
      <w:pPr>
        <w:pStyle w:val="Default"/>
        <w:jc w:val="right"/>
        <w:rPr>
          <w:rFonts w:ascii="Arial Narrow" w:hAnsi="Arial Narrow"/>
          <w:sz w:val="40"/>
          <w:szCs w:val="40"/>
        </w:rPr>
      </w:pPr>
    </w:p>
    <w:p w14:paraId="1A2B6CFE" w14:textId="77777777" w:rsidR="005F6D87" w:rsidRPr="007826C9" w:rsidRDefault="005F6D87" w:rsidP="00900850">
      <w:pPr>
        <w:pStyle w:val="Default"/>
        <w:jc w:val="right"/>
        <w:rPr>
          <w:rFonts w:ascii="Arial Narrow" w:hAnsi="Arial Narrow"/>
          <w:sz w:val="40"/>
          <w:szCs w:val="40"/>
        </w:rPr>
      </w:pPr>
    </w:p>
    <w:p w14:paraId="23CB77B7" w14:textId="77777777" w:rsidR="005F6D87" w:rsidRDefault="005F6D87" w:rsidP="00897AC1">
      <w:pPr>
        <w:pStyle w:val="Default"/>
        <w:ind w:left="2410"/>
        <w:jc w:val="center"/>
        <w:rPr>
          <w:rFonts w:cs="Arial"/>
          <w:bCs/>
          <w:sz w:val="40"/>
          <w:szCs w:val="40"/>
        </w:rPr>
      </w:pPr>
    </w:p>
    <w:p w14:paraId="0D583CDD" w14:textId="77777777" w:rsidR="005F6D87" w:rsidRDefault="005F6D87" w:rsidP="00897AC1">
      <w:pPr>
        <w:pStyle w:val="Default"/>
        <w:ind w:left="2410"/>
        <w:jc w:val="center"/>
        <w:rPr>
          <w:rFonts w:cs="Arial"/>
          <w:bCs/>
          <w:sz w:val="40"/>
          <w:szCs w:val="40"/>
        </w:rPr>
      </w:pPr>
    </w:p>
    <w:p w14:paraId="5DC48B4D" w14:textId="77777777" w:rsidR="005F6D87" w:rsidRDefault="00900850" w:rsidP="005F6D87">
      <w:pPr>
        <w:jc w:val="right"/>
        <w:rPr>
          <w:rFonts w:ascii="Arial Narrow" w:hAnsi="Arial Narrow" w:cs="Arial"/>
          <w:sz w:val="56"/>
          <w:szCs w:val="56"/>
        </w:rPr>
      </w:pPr>
      <w:r w:rsidRPr="005F6D87">
        <w:rPr>
          <w:rFonts w:ascii="Arial Narrow" w:hAnsi="Arial Narrow" w:cs="Arial"/>
          <w:sz w:val="56"/>
          <w:szCs w:val="56"/>
        </w:rPr>
        <w:t xml:space="preserve">“Verbali e procedure del </w:t>
      </w:r>
    </w:p>
    <w:p w14:paraId="30EAC8F5" w14:textId="299BEC4A" w:rsidR="00900850" w:rsidRPr="005F6D87" w:rsidRDefault="00900850" w:rsidP="005F6D87">
      <w:pPr>
        <w:jc w:val="right"/>
        <w:rPr>
          <w:rFonts w:ascii="Arial Narrow" w:hAnsi="Arial Narrow" w:cs="Arial"/>
          <w:sz w:val="56"/>
          <w:szCs w:val="56"/>
        </w:rPr>
      </w:pPr>
      <w:r w:rsidRPr="005F6D87">
        <w:rPr>
          <w:rFonts w:ascii="Arial Narrow" w:hAnsi="Arial Narrow" w:cs="Arial"/>
          <w:sz w:val="56"/>
          <w:szCs w:val="56"/>
        </w:rPr>
        <w:t>collegio sindacale”</w:t>
      </w:r>
    </w:p>
    <w:p w14:paraId="3A2C279C" w14:textId="77777777" w:rsidR="00900850" w:rsidRPr="00480BF5" w:rsidRDefault="00900850" w:rsidP="00897AC1">
      <w:pPr>
        <w:pStyle w:val="Default"/>
        <w:ind w:left="2410"/>
        <w:jc w:val="right"/>
        <w:rPr>
          <w:rFonts w:ascii="Arial Narrow" w:hAnsi="Arial Narrow" w:cs="Arial"/>
          <w:bCs/>
          <w:sz w:val="18"/>
          <w:szCs w:val="18"/>
        </w:rPr>
      </w:pPr>
    </w:p>
    <w:p w14:paraId="4AF865E3" w14:textId="77777777" w:rsidR="00900850" w:rsidRPr="00480BF5" w:rsidRDefault="00900850" w:rsidP="00897AC1">
      <w:pPr>
        <w:pStyle w:val="Default"/>
        <w:ind w:left="2410"/>
        <w:jc w:val="right"/>
        <w:rPr>
          <w:rFonts w:ascii="Arial Narrow" w:hAnsi="Arial Narrow" w:cs="Arial"/>
          <w:bCs/>
          <w:sz w:val="18"/>
          <w:szCs w:val="18"/>
        </w:rPr>
      </w:pPr>
    </w:p>
    <w:p w14:paraId="3669839E" w14:textId="77777777" w:rsidR="00900850" w:rsidRPr="00480BF5" w:rsidRDefault="00900850" w:rsidP="00897AC1">
      <w:pPr>
        <w:pStyle w:val="Default"/>
        <w:ind w:left="2410"/>
        <w:jc w:val="right"/>
        <w:rPr>
          <w:rFonts w:ascii="Arial Narrow" w:hAnsi="Arial Narrow" w:cs="Arial"/>
          <w:bCs/>
          <w:sz w:val="18"/>
          <w:szCs w:val="18"/>
        </w:rPr>
      </w:pPr>
    </w:p>
    <w:p w14:paraId="08EB0930" w14:textId="77777777" w:rsidR="00900850" w:rsidRPr="00480BF5" w:rsidRDefault="00900850" w:rsidP="00897AC1">
      <w:pPr>
        <w:pStyle w:val="Default"/>
        <w:ind w:left="2410"/>
        <w:jc w:val="right"/>
        <w:rPr>
          <w:rFonts w:ascii="Arial Narrow" w:hAnsi="Arial Narrow" w:cs="Arial"/>
          <w:bCs/>
          <w:sz w:val="18"/>
          <w:szCs w:val="18"/>
        </w:rPr>
      </w:pPr>
    </w:p>
    <w:p w14:paraId="3BCC202C" w14:textId="77777777" w:rsidR="00900850" w:rsidRPr="00480BF5" w:rsidRDefault="00900850" w:rsidP="00897AC1">
      <w:pPr>
        <w:pStyle w:val="Default"/>
        <w:ind w:left="2410"/>
        <w:jc w:val="right"/>
        <w:rPr>
          <w:rFonts w:ascii="Arial Narrow" w:hAnsi="Arial Narrow" w:cs="Arial"/>
          <w:bCs/>
          <w:sz w:val="18"/>
          <w:szCs w:val="18"/>
        </w:rPr>
      </w:pPr>
    </w:p>
    <w:p w14:paraId="20FB187F" w14:textId="77777777" w:rsidR="00900850" w:rsidRPr="00480BF5" w:rsidRDefault="00900850" w:rsidP="00897AC1">
      <w:pPr>
        <w:pStyle w:val="Default"/>
        <w:ind w:left="2410"/>
        <w:jc w:val="right"/>
        <w:rPr>
          <w:rFonts w:ascii="Arial Narrow" w:hAnsi="Arial Narrow" w:cs="Arial"/>
          <w:bCs/>
          <w:sz w:val="18"/>
          <w:szCs w:val="18"/>
        </w:rPr>
      </w:pPr>
    </w:p>
    <w:p w14:paraId="5BE771D0" w14:textId="77777777" w:rsidR="00900850" w:rsidRPr="00480BF5" w:rsidRDefault="00900850" w:rsidP="00897AC1">
      <w:pPr>
        <w:pStyle w:val="Default"/>
        <w:ind w:left="2410"/>
        <w:jc w:val="right"/>
        <w:rPr>
          <w:rFonts w:ascii="Arial Narrow" w:hAnsi="Arial Narrow" w:cs="Arial"/>
          <w:bCs/>
          <w:sz w:val="18"/>
          <w:szCs w:val="18"/>
        </w:rPr>
      </w:pPr>
    </w:p>
    <w:p w14:paraId="590622CF" w14:textId="77777777" w:rsidR="00900850" w:rsidRPr="00480BF5" w:rsidRDefault="00900850" w:rsidP="00897AC1">
      <w:pPr>
        <w:pStyle w:val="Default"/>
        <w:ind w:left="2410"/>
        <w:jc w:val="right"/>
        <w:rPr>
          <w:rFonts w:ascii="Arial Narrow" w:hAnsi="Arial Narrow" w:cs="Arial"/>
          <w:bCs/>
          <w:sz w:val="18"/>
          <w:szCs w:val="18"/>
        </w:rPr>
      </w:pPr>
    </w:p>
    <w:p w14:paraId="5B724EC4" w14:textId="77777777" w:rsidR="00900850" w:rsidRPr="00480BF5" w:rsidRDefault="00900850" w:rsidP="00897AC1">
      <w:pPr>
        <w:pStyle w:val="Default"/>
        <w:ind w:left="2410"/>
        <w:jc w:val="right"/>
        <w:rPr>
          <w:rFonts w:ascii="Arial Narrow" w:hAnsi="Arial Narrow" w:cs="Arial"/>
          <w:bCs/>
          <w:sz w:val="18"/>
          <w:szCs w:val="18"/>
        </w:rPr>
      </w:pPr>
    </w:p>
    <w:p w14:paraId="4B44A0CD" w14:textId="77777777" w:rsidR="00900850" w:rsidRPr="00480BF5" w:rsidRDefault="00900850" w:rsidP="00897AC1">
      <w:pPr>
        <w:pStyle w:val="Default"/>
        <w:ind w:left="2410"/>
        <w:jc w:val="right"/>
        <w:rPr>
          <w:rFonts w:ascii="Arial Narrow" w:hAnsi="Arial Narrow" w:cs="Arial"/>
          <w:bCs/>
          <w:sz w:val="18"/>
          <w:szCs w:val="18"/>
        </w:rPr>
      </w:pPr>
    </w:p>
    <w:p w14:paraId="22D9AC05" w14:textId="77777777" w:rsidR="00900850" w:rsidRDefault="00900850" w:rsidP="00897AC1">
      <w:pPr>
        <w:ind w:left="2410"/>
      </w:pPr>
      <w:r>
        <w:t xml:space="preserve">                                                                                         </w:t>
      </w:r>
    </w:p>
    <w:p w14:paraId="55FBDEDF" w14:textId="77777777" w:rsidR="00900850" w:rsidRDefault="00900850" w:rsidP="00900850">
      <w:pPr>
        <w:pStyle w:val="Titolosommario"/>
        <w:ind w:left="2832" w:firstLine="708"/>
        <w:jc w:val="center"/>
        <w:outlineLvl w:val="0"/>
        <w:rPr>
          <w:rFonts w:ascii="Arial Narrow" w:hAnsi="Arial Narrow" w:cs="Arial"/>
          <w:i/>
          <w:color w:val="auto"/>
        </w:rPr>
      </w:pPr>
    </w:p>
    <w:p w14:paraId="745C1012" w14:textId="77777777" w:rsidR="0003419D" w:rsidRDefault="0003419D">
      <w:pPr>
        <w:rPr>
          <w:rFonts w:ascii="Arial Narrow" w:eastAsiaTheme="majorEastAsia" w:hAnsi="Arial Narrow" w:cs="Arial"/>
          <w:b/>
          <w:bCs/>
          <w:sz w:val="36"/>
          <w:szCs w:val="28"/>
          <w:lang w:eastAsia="it-IT"/>
        </w:rPr>
      </w:pPr>
      <w:r>
        <w:rPr>
          <w:rFonts w:ascii="Arial Narrow" w:hAnsi="Arial Narrow" w:cs="Arial"/>
        </w:rPr>
        <w:br w:type="page"/>
      </w:r>
    </w:p>
    <w:tbl>
      <w:tblPr>
        <w:tblW w:w="0" w:type="auto"/>
        <w:tblLook w:val="04A0" w:firstRow="1" w:lastRow="0" w:firstColumn="1" w:lastColumn="0" w:noHBand="0" w:noVBand="1"/>
      </w:tblPr>
      <w:tblGrid>
        <w:gridCol w:w="3040"/>
        <w:gridCol w:w="3591"/>
        <w:gridCol w:w="3007"/>
      </w:tblGrid>
      <w:tr w:rsidR="00C3701D" w:rsidRPr="00A546B1" w14:paraId="135B561A" w14:textId="5105CF17" w:rsidTr="00F43DF1">
        <w:trPr>
          <w:trHeight w:val="9298"/>
        </w:trPr>
        <w:tc>
          <w:tcPr>
            <w:tcW w:w="3085" w:type="dxa"/>
          </w:tcPr>
          <w:p w14:paraId="7D414F75" w14:textId="40CA0729" w:rsidR="00C3701D" w:rsidRPr="00196F6E" w:rsidRDefault="00C3701D" w:rsidP="00C3701D">
            <w:pPr>
              <w:spacing w:before="120" w:after="120" w:line="240" w:lineRule="auto"/>
              <w:rPr>
                <w:rFonts w:ascii="Arial Narrow" w:hAnsi="Arial Narrow" w:cs="Arial"/>
                <w:b/>
                <w:bCs/>
                <w:sz w:val="36"/>
                <w:szCs w:val="36"/>
              </w:rPr>
            </w:pPr>
            <w:r w:rsidRPr="00196F6E">
              <w:rPr>
                <w:rFonts w:ascii="Arial Narrow" w:hAnsi="Arial Narrow" w:cs="Arial"/>
                <w:b/>
                <w:bCs/>
                <w:sz w:val="36"/>
                <w:szCs w:val="36"/>
              </w:rPr>
              <w:lastRenderedPageBreak/>
              <w:t>A cura del</w:t>
            </w:r>
            <w:r>
              <w:rPr>
                <w:rFonts w:ascii="Arial Narrow" w:hAnsi="Arial Narrow" w:cs="Arial"/>
                <w:b/>
                <w:bCs/>
                <w:sz w:val="36"/>
                <w:szCs w:val="36"/>
              </w:rPr>
              <w:t xml:space="preserve">la Commissione Sistemi di controllo e collegio sindacale – area Principi Contabili, Principi di Revisione e Sistemi dei Controlli </w:t>
            </w:r>
          </w:p>
        </w:tc>
        <w:tc>
          <w:tcPr>
            <w:tcW w:w="3686" w:type="dxa"/>
          </w:tcPr>
          <w:p w14:paraId="4D9249DE" w14:textId="77777777" w:rsidR="00C3701D" w:rsidRPr="00966A38" w:rsidRDefault="00C3701D" w:rsidP="00B77B49">
            <w:pPr>
              <w:pStyle w:val="Default"/>
              <w:spacing w:beforeLines="60" w:before="144" w:afterLines="60" w:after="144" w:line="320" w:lineRule="exact"/>
              <w:rPr>
                <w:rFonts w:ascii="Arial Narrow" w:hAnsi="Arial Narrow"/>
                <w:bCs/>
                <w:smallCaps/>
                <w:sz w:val="28"/>
                <w:szCs w:val="28"/>
              </w:rPr>
            </w:pPr>
            <w:r w:rsidRPr="00966A38">
              <w:rPr>
                <w:rFonts w:ascii="Arial Narrow" w:hAnsi="Arial Narrow"/>
                <w:bCs/>
                <w:smallCaps/>
                <w:sz w:val="28"/>
                <w:szCs w:val="28"/>
              </w:rPr>
              <w:t>Consigliere Delegato</w:t>
            </w:r>
          </w:p>
          <w:p w14:paraId="0028A7FD" w14:textId="77777777"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Raffaele Marcello</w:t>
            </w:r>
          </w:p>
          <w:p w14:paraId="32C13C53" w14:textId="77777777" w:rsidR="00C3701D" w:rsidRPr="00F43DF1" w:rsidRDefault="00C3701D" w:rsidP="00B77B49">
            <w:pPr>
              <w:pStyle w:val="Default"/>
              <w:spacing w:beforeLines="60" w:before="144" w:afterLines="60" w:after="144" w:line="320" w:lineRule="exact"/>
              <w:rPr>
                <w:rFonts w:ascii="Arial Narrow" w:hAnsi="Arial Narrow"/>
                <w:bCs/>
                <w:smallCaps/>
                <w:sz w:val="28"/>
                <w:szCs w:val="28"/>
              </w:rPr>
            </w:pPr>
          </w:p>
          <w:p w14:paraId="3A340476" w14:textId="77777777" w:rsidR="00C3701D" w:rsidRPr="00966A38" w:rsidRDefault="00C3701D" w:rsidP="00B77B49">
            <w:pPr>
              <w:pStyle w:val="Default"/>
              <w:spacing w:beforeLines="60" w:before="144" w:afterLines="60" w:after="144" w:line="320" w:lineRule="exact"/>
              <w:rPr>
                <w:rFonts w:ascii="Arial Narrow" w:hAnsi="Arial Narrow"/>
                <w:bCs/>
                <w:smallCaps/>
                <w:sz w:val="28"/>
                <w:szCs w:val="28"/>
              </w:rPr>
            </w:pPr>
            <w:r w:rsidRPr="00966A38">
              <w:rPr>
                <w:rFonts w:ascii="Arial Narrow" w:hAnsi="Arial Narrow"/>
                <w:bCs/>
                <w:smallCaps/>
                <w:sz w:val="28"/>
                <w:szCs w:val="28"/>
              </w:rPr>
              <w:t>Consigliere Codelegato</w:t>
            </w:r>
          </w:p>
          <w:p w14:paraId="789BEF97" w14:textId="77777777"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Andrea Foschi</w:t>
            </w:r>
          </w:p>
          <w:p w14:paraId="11437410" w14:textId="77777777" w:rsidR="00C3701D" w:rsidRPr="00F43DF1" w:rsidRDefault="00C3701D" w:rsidP="00B77B49">
            <w:pPr>
              <w:pStyle w:val="Default"/>
              <w:spacing w:beforeLines="60" w:before="144" w:afterLines="60" w:after="144" w:line="320" w:lineRule="exact"/>
              <w:rPr>
                <w:rFonts w:ascii="Arial Narrow" w:hAnsi="Arial Narrow"/>
                <w:bCs/>
                <w:smallCaps/>
                <w:sz w:val="28"/>
                <w:szCs w:val="28"/>
              </w:rPr>
            </w:pPr>
          </w:p>
          <w:p w14:paraId="63C83532" w14:textId="77777777" w:rsidR="00C3701D" w:rsidRPr="00966A38" w:rsidRDefault="00C3701D" w:rsidP="00B77B49">
            <w:pPr>
              <w:pStyle w:val="Default"/>
              <w:spacing w:beforeLines="60" w:before="144" w:afterLines="60" w:after="144" w:line="320" w:lineRule="exact"/>
              <w:rPr>
                <w:rFonts w:ascii="Arial Narrow" w:hAnsi="Arial Narrow"/>
                <w:bCs/>
                <w:smallCaps/>
                <w:sz w:val="28"/>
                <w:szCs w:val="28"/>
              </w:rPr>
            </w:pPr>
            <w:r w:rsidRPr="00966A38">
              <w:rPr>
                <w:rFonts w:ascii="Arial Narrow" w:hAnsi="Arial Narrow"/>
                <w:bCs/>
                <w:smallCaps/>
                <w:sz w:val="28"/>
                <w:szCs w:val="28"/>
              </w:rPr>
              <w:t>Presidente</w:t>
            </w:r>
          </w:p>
          <w:p w14:paraId="12AD9F86" w14:textId="3D94F530"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Luciano De Angelis</w:t>
            </w:r>
          </w:p>
          <w:p w14:paraId="29CDA1C9" w14:textId="77777777" w:rsidR="00C3701D" w:rsidRPr="00F43DF1" w:rsidRDefault="00C3701D" w:rsidP="00B77B49">
            <w:pPr>
              <w:pStyle w:val="Default"/>
              <w:spacing w:beforeLines="60" w:before="144" w:afterLines="60" w:after="144" w:line="320" w:lineRule="exact"/>
              <w:rPr>
                <w:rFonts w:ascii="Arial Narrow" w:hAnsi="Arial Narrow"/>
                <w:bCs/>
                <w:sz w:val="28"/>
                <w:szCs w:val="28"/>
              </w:rPr>
            </w:pPr>
          </w:p>
          <w:p w14:paraId="50C46825" w14:textId="77777777" w:rsidR="00C3701D" w:rsidRPr="00F43DF1" w:rsidRDefault="00C3701D" w:rsidP="00B77B49">
            <w:pPr>
              <w:pStyle w:val="Default"/>
              <w:spacing w:beforeLines="60" w:before="144" w:afterLines="60" w:after="144" w:line="320" w:lineRule="exact"/>
              <w:rPr>
                <w:rFonts w:ascii="Arial Narrow" w:hAnsi="Arial Narrow"/>
                <w:bCs/>
                <w:smallCaps/>
                <w:sz w:val="28"/>
                <w:szCs w:val="28"/>
              </w:rPr>
            </w:pPr>
            <w:r w:rsidRPr="00F43DF1">
              <w:rPr>
                <w:rFonts w:ascii="Arial Narrow" w:hAnsi="Arial Narrow"/>
                <w:bCs/>
                <w:smallCaps/>
                <w:sz w:val="28"/>
                <w:szCs w:val="28"/>
              </w:rPr>
              <w:t>Componenti</w:t>
            </w:r>
          </w:p>
          <w:p w14:paraId="19DC4243" w14:textId="193D66AA"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Michele Arnica</w:t>
            </w:r>
          </w:p>
          <w:p w14:paraId="31E6D09E" w14:textId="7FD3209F"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Daniele Bernardi</w:t>
            </w:r>
          </w:p>
          <w:p w14:paraId="6F653D5B" w14:textId="1CA611D3"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Daniela Casale</w:t>
            </w:r>
          </w:p>
          <w:p w14:paraId="2A067BD5" w14:textId="43218E79"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Dario Corradetti</w:t>
            </w:r>
          </w:p>
          <w:p w14:paraId="79639311" w14:textId="5B04B3B0"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Basilio Aldo D’Ascoli </w:t>
            </w:r>
          </w:p>
          <w:p w14:paraId="5E6E5DC6" w14:textId="312F0E77"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Massimo D’Onofrio</w:t>
            </w:r>
          </w:p>
          <w:p w14:paraId="754AC6B7" w14:textId="3B92D251"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Nicoletta Del Piero</w:t>
            </w:r>
          </w:p>
          <w:p w14:paraId="0A9B3AE8" w14:textId="2E3674C5"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Eugenio Del Prete</w:t>
            </w:r>
          </w:p>
          <w:p w14:paraId="7A2A820E" w14:textId="2E66A565"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Domenico Del Rosso</w:t>
            </w:r>
          </w:p>
          <w:p w14:paraId="32E3EA89" w14:textId="0801954C"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Ciro Di Carluccio</w:t>
            </w:r>
          </w:p>
          <w:p w14:paraId="3FC92C8C" w14:textId="55A88C06"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Marco Eugenio Di Giandomenico</w:t>
            </w:r>
          </w:p>
          <w:p w14:paraId="3E10AE27" w14:textId="5F13523B"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Mariano Dibitonto</w:t>
            </w:r>
          </w:p>
          <w:p w14:paraId="7099E89F" w14:textId="2C159CEC" w:rsidR="00AD0A96" w:rsidRDefault="00AD0A96" w:rsidP="00B77B49">
            <w:pPr>
              <w:pStyle w:val="Default"/>
              <w:spacing w:beforeLines="60" w:before="144" w:afterLines="60" w:after="144" w:line="320" w:lineRule="exact"/>
              <w:rPr>
                <w:rFonts w:ascii="Arial Narrow" w:hAnsi="Arial Narrow"/>
                <w:bCs/>
                <w:sz w:val="28"/>
                <w:szCs w:val="28"/>
              </w:rPr>
            </w:pPr>
            <w:r>
              <w:rPr>
                <w:rFonts w:ascii="Arial Narrow" w:hAnsi="Arial Narrow"/>
                <w:bCs/>
                <w:sz w:val="28"/>
                <w:szCs w:val="28"/>
              </w:rPr>
              <w:t>Roberto Frascinelli</w:t>
            </w:r>
          </w:p>
          <w:p w14:paraId="034687CA" w14:textId="3BFCE996"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Salvatore Fusco</w:t>
            </w:r>
          </w:p>
          <w:p w14:paraId="298C0409" w14:textId="5D8AAC9C"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Giocondo Gagliardi</w:t>
            </w:r>
          </w:p>
          <w:p w14:paraId="2C0CD742" w14:textId="07207D21"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Vincenzo Iannucci</w:t>
            </w:r>
          </w:p>
          <w:p w14:paraId="046D1D75" w14:textId="40A67D8A"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Maurizio Lauri </w:t>
            </w:r>
          </w:p>
          <w:p w14:paraId="04D0F97C" w14:textId="77777777" w:rsidR="00AD0A96" w:rsidRPr="00F43DF1" w:rsidRDefault="00AD0A96" w:rsidP="00AD0A96">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Pietro Maccari</w:t>
            </w:r>
          </w:p>
          <w:p w14:paraId="7025DCB9" w14:textId="77777777" w:rsidR="00E55C28" w:rsidRPr="00F43DF1" w:rsidRDefault="00E55C28" w:rsidP="00E55C28">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Claudia Mazza</w:t>
            </w:r>
          </w:p>
          <w:p w14:paraId="301E3EC8" w14:textId="6A3A200F" w:rsidR="00C3701D" w:rsidRPr="00F43DF1" w:rsidRDefault="00C3701D" w:rsidP="00F43DF1">
            <w:pPr>
              <w:pStyle w:val="Default"/>
              <w:spacing w:beforeLines="60" w:before="144" w:afterLines="60" w:after="144" w:line="320" w:lineRule="exact"/>
              <w:rPr>
                <w:rFonts w:ascii="Arial Narrow" w:hAnsi="Arial Narrow"/>
                <w:bCs/>
                <w:sz w:val="28"/>
                <w:szCs w:val="28"/>
              </w:rPr>
            </w:pPr>
          </w:p>
        </w:tc>
        <w:tc>
          <w:tcPr>
            <w:tcW w:w="3083" w:type="dxa"/>
          </w:tcPr>
          <w:p w14:paraId="7F34FA5C"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6D76422F"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6895721F"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0F079F99"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4DA1B801"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7BBC2A49"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686D72A0"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495BAEA0"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522A6291"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7A2305F8" w14:textId="77777777" w:rsidR="00F43DF1" w:rsidRDefault="00F43DF1" w:rsidP="00F43DF1">
            <w:pPr>
              <w:pStyle w:val="Default"/>
              <w:spacing w:beforeLines="60" w:before="144" w:afterLines="60" w:after="144" w:line="320" w:lineRule="exact"/>
              <w:rPr>
                <w:rFonts w:ascii="Arial Narrow" w:hAnsi="Arial Narrow"/>
                <w:bCs/>
                <w:sz w:val="28"/>
                <w:szCs w:val="28"/>
              </w:rPr>
            </w:pPr>
          </w:p>
          <w:p w14:paraId="634CB5A9" w14:textId="77777777" w:rsidR="00AD0A96" w:rsidRPr="00F43DF1" w:rsidRDefault="00AD0A96" w:rsidP="00AD0A96">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Francesco Mercurio</w:t>
            </w:r>
          </w:p>
          <w:p w14:paraId="7E398137" w14:textId="52ECD8AF" w:rsidR="00AD0A96" w:rsidRDefault="00AD0A96"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Marco Nastasi</w:t>
            </w:r>
          </w:p>
          <w:p w14:paraId="753AFCAF" w14:textId="015392F5"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Nadia Pozzi</w:t>
            </w:r>
          </w:p>
          <w:p w14:paraId="72FCADF2"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Giulio Quintiliani</w:t>
            </w:r>
          </w:p>
          <w:p w14:paraId="62AA1E2A"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Gianpaolo Davide Rossetti</w:t>
            </w:r>
          </w:p>
          <w:p w14:paraId="335417D6"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Sabato Sessa </w:t>
            </w:r>
          </w:p>
          <w:p w14:paraId="3C2339C5"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Fabio Tudisco </w:t>
            </w:r>
          </w:p>
          <w:p w14:paraId="2E6C09EB"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Paolo Vernero </w:t>
            </w:r>
          </w:p>
          <w:p w14:paraId="01C53D90"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Claudio Zago </w:t>
            </w:r>
          </w:p>
          <w:p w14:paraId="56BE93B7" w14:textId="77777777" w:rsidR="00F43DF1" w:rsidRPr="00F43DF1" w:rsidRDefault="00F43DF1" w:rsidP="00B77B49">
            <w:pPr>
              <w:pStyle w:val="Default"/>
              <w:spacing w:beforeLines="60" w:before="144" w:afterLines="60" w:after="144" w:line="320" w:lineRule="exact"/>
              <w:rPr>
                <w:rFonts w:ascii="Arial Narrow" w:hAnsi="Arial Narrow"/>
                <w:bCs/>
                <w:smallCaps/>
                <w:sz w:val="28"/>
                <w:szCs w:val="28"/>
              </w:rPr>
            </w:pPr>
          </w:p>
          <w:p w14:paraId="76856264" w14:textId="65AD7B2E" w:rsidR="00B77B49" w:rsidRPr="00966A38" w:rsidRDefault="00370DF3" w:rsidP="00B77B49">
            <w:pPr>
              <w:pStyle w:val="Default"/>
              <w:spacing w:beforeLines="60" w:before="144" w:afterLines="60" w:after="144" w:line="320" w:lineRule="exact"/>
              <w:rPr>
                <w:rFonts w:ascii="Arial Narrow" w:hAnsi="Arial Narrow"/>
                <w:bCs/>
                <w:smallCaps/>
                <w:sz w:val="28"/>
                <w:szCs w:val="28"/>
              </w:rPr>
            </w:pPr>
            <w:r w:rsidRPr="00966A38">
              <w:rPr>
                <w:rFonts w:ascii="Arial Narrow" w:hAnsi="Arial Narrow"/>
                <w:bCs/>
                <w:smallCaps/>
                <w:sz w:val="28"/>
                <w:szCs w:val="28"/>
              </w:rPr>
              <w:t>Esperti</w:t>
            </w:r>
          </w:p>
          <w:p w14:paraId="761C84D8" w14:textId="5BC85739" w:rsidR="00B77B49" w:rsidRPr="00F43DF1" w:rsidRDefault="00B77B49"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Niccolò Abriani </w:t>
            </w:r>
          </w:p>
          <w:p w14:paraId="50D94BC1" w14:textId="77777777" w:rsidR="00C3701D" w:rsidRDefault="00812511" w:rsidP="00B77B49">
            <w:pPr>
              <w:pStyle w:val="Default"/>
              <w:spacing w:beforeLines="60" w:before="144" w:afterLines="60" w:after="144" w:line="320" w:lineRule="exact"/>
              <w:rPr>
                <w:rFonts w:ascii="Arial Narrow" w:hAnsi="Arial Narrow"/>
                <w:bCs/>
                <w:sz w:val="28"/>
                <w:szCs w:val="28"/>
              </w:rPr>
            </w:pPr>
            <w:r w:rsidRPr="00B3445B">
              <w:rPr>
                <w:rFonts w:ascii="Arial Narrow" w:hAnsi="Arial Narrow"/>
                <w:bCs/>
                <w:sz w:val="28"/>
                <w:szCs w:val="28"/>
              </w:rPr>
              <w:t>Ermando Bozza</w:t>
            </w:r>
          </w:p>
          <w:p w14:paraId="43356F17" w14:textId="3A75766F" w:rsidR="0010007C" w:rsidRPr="00B3445B" w:rsidRDefault="0010007C" w:rsidP="00B77B49">
            <w:pPr>
              <w:pStyle w:val="Default"/>
              <w:spacing w:beforeLines="60" w:before="144" w:afterLines="60" w:after="144" w:line="320" w:lineRule="exact"/>
              <w:rPr>
                <w:rFonts w:ascii="Arial Narrow" w:hAnsi="Arial Narrow"/>
                <w:bCs/>
                <w:sz w:val="28"/>
                <w:szCs w:val="28"/>
              </w:rPr>
            </w:pPr>
            <w:r>
              <w:rPr>
                <w:rFonts w:ascii="Arial Narrow" w:hAnsi="Arial Narrow"/>
                <w:bCs/>
                <w:sz w:val="28"/>
                <w:szCs w:val="28"/>
              </w:rPr>
              <w:t>Nicola Cavalluzzo</w:t>
            </w:r>
          </w:p>
          <w:p w14:paraId="674B3F83" w14:textId="750AA25B" w:rsidR="00A01657" w:rsidRPr="00B3445B" w:rsidRDefault="00A01657" w:rsidP="00B77B49">
            <w:pPr>
              <w:pStyle w:val="Default"/>
              <w:spacing w:beforeLines="60" w:before="144" w:afterLines="60" w:after="144" w:line="320" w:lineRule="exact"/>
              <w:rPr>
                <w:rFonts w:ascii="Arial Narrow" w:hAnsi="Arial Narrow"/>
                <w:bCs/>
                <w:sz w:val="28"/>
                <w:szCs w:val="28"/>
              </w:rPr>
            </w:pPr>
            <w:r w:rsidRPr="00B3445B">
              <w:rPr>
                <w:rFonts w:ascii="Arial Narrow" w:hAnsi="Arial Narrow"/>
                <w:bCs/>
                <w:sz w:val="28"/>
                <w:szCs w:val="28"/>
              </w:rPr>
              <w:t>Marcello Pollio</w:t>
            </w:r>
          </w:p>
          <w:p w14:paraId="61FE69A1" w14:textId="77777777" w:rsidR="00812511" w:rsidRDefault="00812511" w:rsidP="00B77B49">
            <w:pPr>
              <w:pStyle w:val="Default"/>
              <w:spacing w:beforeLines="60" w:before="144" w:afterLines="60" w:after="144" w:line="320" w:lineRule="exact"/>
              <w:rPr>
                <w:rFonts w:ascii="Arial Narrow" w:hAnsi="Arial Narrow"/>
                <w:bCs/>
                <w:smallCaps/>
                <w:sz w:val="28"/>
                <w:szCs w:val="28"/>
              </w:rPr>
            </w:pPr>
          </w:p>
          <w:p w14:paraId="07EB9A11" w14:textId="24DBDA0B" w:rsidR="00B77B49" w:rsidRPr="00966A38" w:rsidRDefault="00B77B49" w:rsidP="00B77B49">
            <w:pPr>
              <w:pStyle w:val="Default"/>
              <w:spacing w:beforeLines="60" w:before="144" w:afterLines="60" w:after="144" w:line="320" w:lineRule="exact"/>
              <w:rPr>
                <w:rFonts w:ascii="Arial Narrow" w:hAnsi="Arial Narrow"/>
                <w:bCs/>
                <w:smallCaps/>
                <w:sz w:val="28"/>
                <w:szCs w:val="28"/>
              </w:rPr>
            </w:pPr>
            <w:r w:rsidRPr="00966A38">
              <w:rPr>
                <w:rFonts w:ascii="Arial Narrow" w:hAnsi="Arial Narrow"/>
                <w:bCs/>
                <w:smallCaps/>
                <w:sz w:val="28"/>
                <w:szCs w:val="28"/>
              </w:rPr>
              <w:t>Ricercatori</w:t>
            </w:r>
          </w:p>
          <w:p w14:paraId="74822BCE" w14:textId="69E31670" w:rsidR="00B77B49" w:rsidRPr="00F43DF1" w:rsidRDefault="00B77B49"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Cristina Bauco</w:t>
            </w:r>
          </w:p>
          <w:p w14:paraId="66E694FF" w14:textId="44239B92" w:rsidR="00B77B49" w:rsidRPr="00F43DF1" w:rsidRDefault="00B77B49" w:rsidP="00D33725">
            <w:pPr>
              <w:pStyle w:val="Default"/>
              <w:spacing w:beforeLines="60" w:before="144" w:afterLines="60" w:after="144" w:line="320" w:lineRule="exact"/>
              <w:rPr>
                <w:rFonts w:ascii="Arial Narrow" w:hAnsi="Arial Narrow"/>
                <w:bCs/>
                <w:smallCaps/>
                <w:sz w:val="28"/>
                <w:szCs w:val="28"/>
              </w:rPr>
            </w:pPr>
            <w:r w:rsidRPr="00F43DF1">
              <w:rPr>
                <w:rFonts w:ascii="Arial Narrow" w:hAnsi="Arial Narrow"/>
                <w:bCs/>
                <w:sz w:val="28"/>
                <w:szCs w:val="28"/>
              </w:rPr>
              <w:t>Michela Rosmino</w:t>
            </w:r>
          </w:p>
        </w:tc>
      </w:tr>
    </w:tbl>
    <w:p w14:paraId="06363D22" w14:textId="77777777" w:rsidR="00900850" w:rsidRDefault="00900850" w:rsidP="00AC4969">
      <w:pPr>
        <w:sectPr w:rsidR="00900850" w:rsidSect="0003419D">
          <w:headerReference w:type="default" r:id="rId8"/>
          <w:headerReference w:type="first" r:id="rId9"/>
          <w:footerReference w:type="first" r:id="rId10"/>
          <w:pgSz w:w="11906" w:h="16838"/>
          <w:pgMar w:top="1417" w:right="1134" w:bottom="1134" w:left="1134" w:header="708" w:footer="708" w:gutter="0"/>
          <w:pgNumType w:start="1"/>
          <w:cols w:space="720"/>
          <w:titlePg/>
          <w:docGrid w:linePitch="360"/>
        </w:sectPr>
      </w:pPr>
    </w:p>
    <w:sdt>
      <w:sdtPr>
        <w:rPr>
          <w:rFonts w:asciiTheme="minorHAnsi" w:eastAsiaTheme="minorHAnsi" w:hAnsiTheme="minorHAnsi" w:cstheme="minorBidi"/>
          <w:b w:val="0"/>
          <w:bCs w:val="0"/>
          <w:smallCaps/>
          <w:noProof/>
          <w:color w:val="auto"/>
          <w:sz w:val="22"/>
          <w:szCs w:val="22"/>
          <w:lang w:eastAsia="en-US"/>
        </w:rPr>
        <w:id w:val="1045259639"/>
        <w:docPartObj>
          <w:docPartGallery w:val="Table of Contents"/>
          <w:docPartUnique/>
        </w:docPartObj>
      </w:sdtPr>
      <w:sdtEndPr>
        <w:rPr>
          <w:rFonts w:ascii="Calibri" w:eastAsiaTheme="majorEastAsia" w:hAnsi="Calibri" w:cs="Calibri"/>
          <w:b/>
          <w:sz w:val="20"/>
          <w:szCs w:val="18"/>
          <w:lang w:eastAsia="ar-SA"/>
        </w:rPr>
      </w:sdtEndPr>
      <w:sdtContent>
        <w:p w14:paraId="0494ECFC" w14:textId="20619D76" w:rsidR="00900850" w:rsidRPr="005F6D87" w:rsidRDefault="005F6D87" w:rsidP="005F6D87">
          <w:pPr>
            <w:pStyle w:val="Titolosommario"/>
            <w:spacing w:before="240"/>
            <w:rPr>
              <w:rFonts w:ascii="Calibri Light" w:hAnsi="Calibri Light"/>
              <w:color w:val="auto"/>
            </w:rPr>
          </w:pPr>
          <w:r w:rsidRPr="005F6D87">
            <w:rPr>
              <w:rFonts w:ascii="Calibri Light" w:hAnsi="Calibri Light"/>
              <w:color w:val="auto"/>
            </w:rPr>
            <w:t>Indice</w:t>
          </w:r>
        </w:p>
        <w:p w14:paraId="605423BC" w14:textId="77777777" w:rsidR="00900850" w:rsidRPr="0003419D" w:rsidRDefault="00900850" w:rsidP="00900850">
          <w:pPr>
            <w:rPr>
              <w:lang w:eastAsia="it-IT"/>
            </w:rPr>
          </w:pPr>
        </w:p>
        <w:p w14:paraId="16EBD93D" w14:textId="672FD640" w:rsidR="00900850" w:rsidRDefault="009D06A9" w:rsidP="007B440A">
          <w:pPr>
            <w:pStyle w:val="Sommario1"/>
            <w:rPr>
              <w:rStyle w:val="Collegamentoipertestuale"/>
              <w:caps/>
              <w:smallCaps w:val="0"/>
              <w:color w:val="auto"/>
              <w:u w:val="none"/>
            </w:rPr>
          </w:pPr>
          <w:hyperlink w:anchor="_Toc445132908" w:history="1">
            <w:r w:rsidR="00900850" w:rsidRPr="0003419D">
              <w:rPr>
                <w:rStyle w:val="Collegamentoipertestuale"/>
                <w:caps/>
                <w:smallCaps w:val="0"/>
                <w:color w:val="auto"/>
                <w:u w:val="none"/>
              </w:rPr>
              <w:t>Presentazione di raffaele</w:t>
            </w:r>
            <w:r w:rsidR="00CF2703" w:rsidRPr="0003419D">
              <w:rPr>
                <w:rStyle w:val="Collegamentoipertestuale"/>
                <w:caps/>
                <w:smallCaps w:val="0"/>
                <w:color w:val="auto"/>
                <w:u w:val="none"/>
              </w:rPr>
              <w:t xml:space="preserve"> </w:t>
            </w:r>
            <w:r w:rsidR="00900850" w:rsidRPr="0003419D">
              <w:rPr>
                <w:rStyle w:val="Collegamentoipertestuale"/>
                <w:caps/>
                <w:smallCaps w:val="0"/>
                <w:color w:val="auto"/>
                <w:u w:val="none"/>
              </w:rPr>
              <w:t xml:space="preserve"> marcello e andrea foschi</w:t>
            </w:r>
            <w:r w:rsidR="00900850" w:rsidRPr="0003419D">
              <w:rPr>
                <w:rStyle w:val="Collegamentoipertestuale"/>
                <w:caps/>
                <w:smallCaps w:val="0"/>
                <w:webHidden/>
                <w:color w:val="auto"/>
                <w:u w:val="none"/>
              </w:rPr>
              <w:tab/>
            </w:r>
          </w:hyperlink>
          <w:r w:rsidR="00A663A8">
            <w:rPr>
              <w:rStyle w:val="Collegamentoipertestuale"/>
              <w:caps/>
              <w:smallCaps w:val="0"/>
              <w:color w:val="auto"/>
              <w:u w:val="none"/>
            </w:rPr>
            <w:t>1</w:t>
          </w:r>
        </w:p>
        <w:p w14:paraId="70F9A8E3" w14:textId="06CC6F6A" w:rsidR="00900850" w:rsidRPr="00AC4969" w:rsidRDefault="009D06A9" w:rsidP="007B440A">
          <w:pPr>
            <w:pStyle w:val="Sommario1"/>
            <w:rPr>
              <w:rStyle w:val="Collegamentoipertestuale"/>
              <w:caps/>
              <w:smallCaps w:val="0"/>
              <w:color w:val="auto"/>
              <w:u w:val="none"/>
            </w:rPr>
          </w:pPr>
          <w:hyperlink w:anchor="_Toc445132908" w:history="1">
            <w:r w:rsidR="00900850" w:rsidRPr="00AC4969">
              <w:rPr>
                <w:rStyle w:val="Collegamentoipertestuale"/>
                <w:caps/>
                <w:smallCaps w:val="0"/>
                <w:color w:val="auto"/>
                <w:u w:val="none"/>
              </w:rPr>
              <w:t>Pre</w:t>
            </w:r>
            <w:r w:rsidR="00900850">
              <w:rPr>
                <w:rStyle w:val="Collegamentoipertestuale"/>
                <w:caps/>
                <w:smallCaps w:val="0"/>
                <w:color w:val="auto"/>
                <w:u w:val="none"/>
              </w:rPr>
              <w:t>fazione di luciano de angelis</w:t>
            </w:r>
            <w:r w:rsidR="00900850" w:rsidRPr="00AC4969">
              <w:rPr>
                <w:rStyle w:val="Collegamentoipertestuale"/>
                <w:caps/>
                <w:smallCaps w:val="0"/>
                <w:webHidden/>
                <w:color w:val="auto"/>
                <w:u w:val="none"/>
              </w:rPr>
              <w:tab/>
            </w:r>
          </w:hyperlink>
          <w:r w:rsidR="00A663A8">
            <w:rPr>
              <w:rStyle w:val="Collegamentoipertestuale"/>
              <w:caps/>
              <w:smallCaps w:val="0"/>
              <w:color w:val="auto"/>
              <w:u w:val="none"/>
            </w:rPr>
            <w:t>2</w:t>
          </w:r>
        </w:p>
        <w:p w14:paraId="34D1015B" w14:textId="4634B3B9" w:rsidR="00900850" w:rsidRPr="00AC4969" w:rsidRDefault="00900850" w:rsidP="007B440A">
          <w:pPr>
            <w:pStyle w:val="Sommario1"/>
            <w:rPr>
              <w:rStyle w:val="Collegamentoipertestuale"/>
              <w:caps/>
              <w:smallCaps w:val="0"/>
              <w:color w:val="auto"/>
              <w:u w:val="none"/>
            </w:rPr>
          </w:pPr>
          <w:r>
            <w:rPr>
              <w:rStyle w:val="Collegamentoipertestuale"/>
              <w:caps/>
              <w:smallCaps w:val="0"/>
              <w:color w:val="auto"/>
              <w:u w:val="none"/>
            </w:rPr>
            <w:t>guida applicativa</w:t>
          </w:r>
          <w:hyperlink w:anchor="_Toc445132908" w:history="1">
            <w:r w:rsidRPr="00AC4969">
              <w:rPr>
                <w:rStyle w:val="Collegamentoipertestuale"/>
                <w:caps/>
                <w:smallCaps w:val="0"/>
                <w:webHidden/>
                <w:color w:val="auto"/>
                <w:u w:val="none"/>
              </w:rPr>
              <w:tab/>
            </w:r>
          </w:hyperlink>
          <w:r w:rsidR="00A663A8">
            <w:rPr>
              <w:rStyle w:val="Collegamentoipertestuale"/>
              <w:caps/>
              <w:smallCaps w:val="0"/>
              <w:color w:val="auto"/>
              <w:u w:val="none"/>
            </w:rPr>
            <w:t>3</w:t>
          </w:r>
        </w:p>
        <w:p w14:paraId="155455D2" w14:textId="0CA540FF" w:rsidR="0025360E" w:rsidRDefault="00900850">
          <w:pPr>
            <w:pStyle w:val="Sommario1"/>
            <w:rPr>
              <w:rFonts w:asciiTheme="minorHAnsi" w:eastAsiaTheme="minorEastAsia" w:hAnsiTheme="minorHAnsi" w:cstheme="minorBidi"/>
              <w:b w:val="0"/>
              <w:smallCaps w:val="0"/>
              <w:sz w:val="22"/>
              <w:szCs w:val="22"/>
              <w:lang w:eastAsia="it-IT"/>
            </w:rPr>
          </w:pPr>
          <w:r>
            <w:rPr>
              <w:rFonts w:eastAsia="Arial Unicode MS"/>
              <w:caps/>
              <w:sz w:val="96"/>
            </w:rPr>
            <w:fldChar w:fldCharType="begin"/>
          </w:r>
          <w:r>
            <w:rPr>
              <w:rFonts w:eastAsia="Arial Unicode MS"/>
              <w:caps/>
              <w:sz w:val="96"/>
            </w:rPr>
            <w:instrText xml:space="preserve"> TOC \o "1-3" \h \z \u </w:instrText>
          </w:r>
          <w:r>
            <w:rPr>
              <w:rFonts w:eastAsia="Arial Unicode MS"/>
              <w:caps/>
              <w:sz w:val="96"/>
            </w:rPr>
            <w:fldChar w:fldCharType="separate"/>
          </w:r>
          <w:hyperlink w:anchor="_Toc447200768" w:history="1">
            <w:r w:rsidR="0025360E" w:rsidRPr="008470F3">
              <w:rPr>
                <w:rStyle w:val="Collegamentoipertestuale"/>
              </w:rPr>
              <w:t>SEZ. I: INSEDIAMENTO DEL COLLEGIO SINDACALE</w:t>
            </w:r>
            <w:r w:rsidR="0025360E">
              <w:rPr>
                <w:webHidden/>
              </w:rPr>
              <w:tab/>
            </w:r>
            <w:r w:rsidR="0025360E">
              <w:rPr>
                <w:webHidden/>
              </w:rPr>
              <w:fldChar w:fldCharType="begin"/>
            </w:r>
            <w:r w:rsidR="0025360E">
              <w:rPr>
                <w:webHidden/>
              </w:rPr>
              <w:instrText xml:space="preserve"> PAGEREF _Toc447200768 \h </w:instrText>
            </w:r>
            <w:r w:rsidR="0025360E">
              <w:rPr>
                <w:webHidden/>
              </w:rPr>
            </w:r>
            <w:r w:rsidR="0025360E">
              <w:rPr>
                <w:webHidden/>
              </w:rPr>
              <w:fldChar w:fldCharType="separate"/>
            </w:r>
            <w:r w:rsidR="005F401D">
              <w:rPr>
                <w:webHidden/>
              </w:rPr>
              <w:t>4</w:t>
            </w:r>
            <w:r w:rsidR="0025360E">
              <w:rPr>
                <w:webHidden/>
              </w:rPr>
              <w:fldChar w:fldCharType="end"/>
            </w:r>
          </w:hyperlink>
        </w:p>
        <w:p w14:paraId="5F6D2065" w14:textId="0F6C3D9F" w:rsidR="0025360E" w:rsidRDefault="009D06A9">
          <w:pPr>
            <w:pStyle w:val="Sommario2"/>
            <w:rPr>
              <w:rFonts w:eastAsiaTheme="minorEastAsia"/>
              <w:noProof/>
              <w:sz w:val="22"/>
              <w:lang w:eastAsia="it-IT"/>
            </w:rPr>
          </w:pPr>
          <w:hyperlink w:anchor="_Toc447200769" w:history="1">
            <w:r w:rsidR="0025360E" w:rsidRPr="008470F3">
              <w:rPr>
                <w:rStyle w:val="Collegamentoipertestuale"/>
                <w:noProof/>
              </w:rPr>
              <w:t>V.1. VERBALE DI INSEDIAMENTO DEL COLLEGIO SINDACALE</w:t>
            </w:r>
            <w:r w:rsidR="0025360E">
              <w:rPr>
                <w:noProof/>
                <w:webHidden/>
              </w:rPr>
              <w:tab/>
            </w:r>
            <w:r w:rsidR="0025360E">
              <w:rPr>
                <w:noProof/>
                <w:webHidden/>
              </w:rPr>
              <w:fldChar w:fldCharType="begin"/>
            </w:r>
            <w:r w:rsidR="0025360E">
              <w:rPr>
                <w:noProof/>
                <w:webHidden/>
              </w:rPr>
              <w:instrText xml:space="preserve"> PAGEREF _Toc447200769 \h </w:instrText>
            </w:r>
            <w:r w:rsidR="0025360E">
              <w:rPr>
                <w:noProof/>
                <w:webHidden/>
              </w:rPr>
            </w:r>
            <w:r w:rsidR="0025360E">
              <w:rPr>
                <w:noProof/>
                <w:webHidden/>
              </w:rPr>
              <w:fldChar w:fldCharType="separate"/>
            </w:r>
            <w:r w:rsidR="005F401D">
              <w:rPr>
                <w:noProof/>
                <w:webHidden/>
              </w:rPr>
              <w:t>4</w:t>
            </w:r>
            <w:r w:rsidR="0025360E">
              <w:rPr>
                <w:noProof/>
                <w:webHidden/>
              </w:rPr>
              <w:fldChar w:fldCharType="end"/>
            </w:r>
          </w:hyperlink>
        </w:p>
        <w:p w14:paraId="7880AAFD" w14:textId="6E2D0604" w:rsidR="0025360E" w:rsidRDefault="009D06A9">
          <w:pPr>
            <w:pStyle w:val="Sommario2"/>
            <w:rPr>
              <w:rFonts w:eastAsiaTheme="minorEastAsia"/>
              <w:noProof/>
              <w:sz w:val="22"/>
              <w:lang w:eastAsia="it-IT"/>
            </w:rPr>
          </w:pPr>
          <w:hyperlink w:anchor="_Toc447200770" w:history="1">
            <w:r w:rsidR="0025360E" w:rsidRPr="008470F3">
              <w:rPr>
                <w:rStyle w:val="Collegamentoipertestuale"/>
                <w:noProof/>
              </w:rPr>
              <w:t>DICHIARAZIONE DI TRASPARENZA</w:t>
            </w:r>
            <w:r w:rsidR="0025360E">
              <w:rPr>
                <w:noProof/>
                <w:webHidden/>
              </w:rPr>
              <w:tab/>
            </w:r>
            <w:r w:rsidR="0025360E">
              <w:rPr>
                <w:noProof/>
                <w:webHidden/>
              </w:rPr>
              <w:fldChar w:fldCharType="begin"/>
            </w:r>
            <w:r w:rsidR="0025360E">
              <w:rPr>
                <w:noProof/>
                <w:webHidden/>
              </w:rPr>
              <w:instrText xml:space="preserve"> PAGEREF _Toc447200770 \h </w:instrText>
            </w:r>
            <w:r w:rsidR="0025360E">
              <w:rPr>
                <w:noProof/>
                <w:webHidden/>
              </w:rPr>
            </w:r>
            <w:r w:rsidR="0025360E">
              <w:rPr>
                <w:noProof/>
                <w:webHidden/>
              </w:rPr>
              <w:fldChar w:fldCharType="separate"/>
            </w:r>
            <w:r w:rsidR="005F401D">
              <w:rPr>
                <w:noProof/>
                <w:webHidden/>
              </w:rPr>
              <w:t>8</w:t>
            </w:r>
            <w:r w:rsidR="0025360E">
              <w:rPr>
                <w:noProof/>
                <w:webHidden/>
              </w:rPr>
              <w:fldChar w:fldCharType="end"/>
            </w:r>
          </w:hyperlink>
        </w:p>
        <w:p w14:paraId="7B2CA61D" w14:textId="2A1066C0" w:rsidR="0025360E" w:rsidRDefault="009D06A9">
          <w:pPr>
            <w:pStyle w:val="Sommario2"/>
            <w:rPr>
              <w:rFonts w:eastAsiaTheme="minorEastAsia"/>
              <w:noProof/>
              <w:sz w:val="22"/>
              <w:lang w:eastAsia="it-IT"/>
            </w:rPr>
          </w:pPr>
          <w:hyperlink w:anchor="_Toc447200771" w:history="1">
            <w:r w:rsidR="0025360E" w:rsidRPr="008470F3">
              <w:rPr>
                <w:rStyle w:val="Collegamentoipertestuale"/>
                <w:noProof/>
              </w:rPr>
              <w:t>DICHIARAZIONE DI ACCETTAZIONE DELLA NOMINA DI SINDACO</w:t>
            </w:r>
            <w:r w:rsidR="0025360E">
              <w:rPr>
                <w:noProof/>
                <w:webHidden/>
              </w:rPr>
              <w:tab/>
            </w:r>
            <w:r w:rsidR="0025360E">
              <w:rPr>
                <w:noProof/>
                <w:webHidden/>
              </w:rPr>
              <w:fldChar w:fldCharType="begin"/>
            </w:r>
            <w:r w:rsidR="0025360E">
              <w:rPr>
                <w:noProof/>
                <w:webHidden/>
              </w:rPr>
              <w:instrText xml:space="preserve"> PAGEREF _Toc447200771 \h </w:instrText>
            </w:r>
            <w:r w:rsidR="0025360E">
              <w:rPr>
                <w:noProof/>
                <w:webHidden/>
              </w:rPr>
            </w:r>
            <w:r w:rsidR="0025360E">
              <w:rPr>
                <w:noProof/>
                <w:webHidden/>
              </w:rPr>
              <w:fldChar w:fldCharType="separate"/>
            </w:r>
            <w:r w:rsidR="005F401D">
              <w:rPr>
                <w:noProof/>
                <w:webHidden/>
              </w:rPr>
              <w:t>10</w:t>
            </w:r>
            <w:r w:rsidR="0025360E">
              <w:rPr>
                <w:noProof/>
                <w:webHidden/>
              </w:rPr>
              <w:fldChar w:fldCharType="end"/>
            </w:r>
          </w:hyperlink>
        </w:p>
        <w:p w14:paraId="7AEDB0A0" w14:textId="5EA09E5A" w:rsidR="0025360E" w:rsidRDefault="009D06A9">
          <w:pPr>
            <w:pStyle w:val="Sommario2"/>
            <w:rPr>
              <w:rFonts w:eastAsiaTheme="minorEastAsia"/>
              <w:noProof/>
              <w:sz w:val="22"/>
              <w:lang w:eastAsia="it-IT"/>
            </w:rPr>
          </w:pPr>
          <w:hyperlink w:anchor="_Toc447200772" w:history="1">
            <w:r w:rsidR="0025360E" w:rsidRPr="008470F3">
              <w:rPr>
                <w:rStyle w:val="Collegamentoipertestuale"/>
                <w:noProof/>
              </w:rPr>
              <w:t>AUTO-VALUTAZIONE DEL CUMULO DI INCARICHI</w:t>
            </w:r>
            <w:r w:rsidR="0025360E">
              <w:rPr>
                <w:noProof/>
                <w:webHidden/>
              </w:rPr>
              <w:tab/>
            </w:r>
            <w:r w:rsidR="0025360E">
              <w:rPr>
                <w:noProof/>
                <w:webHidden/>
              </w:rPr>
              <w:fldChar w:fldCharType="begin"/>
            </w:r>
            <w:r w:rsidR="0025360E">
              <w:rPr>
                <w:noProof/>
                <w:webHidden/>
              </w:rPr>
              <w:instrText xml:space="preserve"> PAGEREF _Toc447200772 \h </w:instrText>
            </w:r>
            <w:r w:rsidR="0025360E">
              <w:rPr>
                <w:noProof/>
                <w:webHidden/>
              </w:rPr>
            </w:r>
            <w:r w:rsidR="0025360E">
              <w:rPr>
                <w:noProof/>
                <w:webHidden/>
              </w:rPr>
              <w:fldChar w:fldCharType="separate"/>
            </w:r>
            <w:r w:rsidR="005F401D">
              <w:rPr>
                <w:noProof/>
                <w:webHidden/>
              </w:rPr>
              <w:t>12</w:t>
            </w:r>
            <w:r w:rsidR="0025360E">
              <w:rPr>
                <w:noProof/>
                <w:webHidden/>
              </w:rPr>
              <w:fldChar w:fldCharType="end"/>
            </w:r>
          </w:hyperlink>
        </w:p>
        <w:p w14:paraId="0B9DE157" w14:textId="206677DD" w:rsidR="0025360E" w:rsidRDefault="009D06A9">
          <w:pPr>
            <w:pStyle w:val="Sommario2"/>
            <w:rPr>
              <w:rFonts w:eastAsiaTheme="minorEastAsia"/>
              <w:noProof/>
              <w:sz w:val="22"/>
              <w:lang w:eastAsia="it-IT"/>
            </w:rPr>
          </w:pPr>
          <w:hyperlink w:anchor="_Toc447200773" w:history="1">
            <w:r w:rsidR="0025360E" w:rsidRPr="008470F3">
              <w:rPr>
                <w:rStyle w:val="Collegamentoipertestuale"/>
                <w:noProof/>
              </w:rPr>
              <w:t>VALUTAZIONE DELLE CAUSE DI INELEGGIBILITÀ E DELL’INDIPENDENZA</w:t>
            </w:r>
            <w:r w:rsidR="0025360E">
              <w:rPr>
                <w:noProof/>
                <w:webHidden/>
              </w:rPr>
              <w:tab/>
            </w:r>
            <w:r w:rsidR="0025360E">
              <w:rPr>
                <w:noProof/>
                <w:webHidden/>
              </w:rPr>
              <w:fldChar w:fldCharType="begin"/>
            </w:r>
            <w:r w:rsidR="0025360E">
              <w:rPr>
                <w:noProof/>
                <w:webHidden/>
              </w:rPr>
              <w:instrText xml:space="preserve"> PAGEREF _Toc447200773 \h </w:instrText>
            </w:r>
            <w:r w:rsidR="0025360E">
              <w:rPr>
                <w:noProof/>
                <w:webHidden/>
              </w:rPr>
            </w:r>
            <w:r w:rsidR="0025360E">
              <w:rPr>
                <w:noProof/>
                <w:webHidden/>
              </w:rPr>
              <w:fldChar w:fldCharType="separate"/>
            </w:r>
            <w:r w:rsidR="005F401D">
              <w:rPr>
                <w:noProof/>
                <w:webHidden/>
              </w:rPr>
              <w:t>23</w:t>
            </w:r>
            <w:r w:rsidR="0025360E">
              <w:rPr>
                <w:noProof/>
                <w:webHidden/>
              </w:rPr>
              <w:fldChar w:fldCharType="end"/>
            </w:r>
          </w:hyperlink>
        </w:p>
        <w:p w14:paraId="42DA79C8" w14:textId="2B36D791" w:rsidR="0025360E" w:rsidRDefault="009D06A9">
          <w:pPr>
            <w:pStyle w:val="Sommario2"/>
            <w:rPr>
              <w:rFonts w:eastAsiaTheme="minorEastAsia"/>
              <w:noProof/>
              <w:sz w:val="22"/>
              <w:lang w:eastAsia="it-IT"/>
            </w:rPr>
          </w:pPr>
          <w:hyperlink w:anchor="_Toc447200774" w:history="1">
            <w:r w:rsidR="0025360E" w:rsidRPr="008470F3">
              <w:rPr>
                <w:rStyle w:val="Collegamentoipertestuale"/>
                <w:rFonts w:eastAsia="Times New Roman"/>
                <w:noProof/>
                <w:lang w:eastAsia="it-IT"/>
              </w:rPr>
              <w:t>SCHEMA DI CALCOLO VALUTAZIONE DEL RISCHIO DI DIPENDENZA FINANZIARIA</w:t>
            </w:r>
            <w:r w:rsidR="0025360E">
              <w:rPr>
                <w:noProof/>
                <w:webHidden/>
              </w:rPr>
              <w:tab/>
            </w:r>
            <w:r w:rsidR="0025360E">
              <w:rPr>
                <w:noProof/>
                <w:webHidden/>
              </w:rPr>
              <w:fldChar w:fldCharType="begin"/>
            </w:r>
            <w:r w:rsidR="0025360E">
              <w:rPr>
                <w:noProof/>
                <w:webHidden/>
              </w:rPr>
              <w:instrText xml:space="preserve"> PAGEREF _Toc447200774 \h </w:instrText>
            </w:r>
            <w:r w:rsidR="0025360E">
              <w:rPr>
                <w:noProof/>
                <w:webHidden/>
              </w:rPr>
            </w:r>
            <w:r w:rsidR="0025360E">
              <w:rPr>
                <w:noProof/>
                <w:webHidden/>
              </w:rPr>
              <w:fldChar w:fldCharType="separate"/>
            </w:r>
            <w:r w:rsidR="005F401D">
              <w:rPr>
                <w:noProof/>
                <w:webHidden/>
              </w:rPr>
              <w:t>29</w:t>
            </w:r>
            <w:r w:rsidR="0025360E">
              <w:rPr>
                <w:noProof/>
                <w:webHidden/>
              </w:rPr>
              <w:fldChar w:fldCharType="end"/>
            </w:r>
          </w:hyperlink>
        </w:p>
        <w:p w14:paraId="527EC9D1" w14:textId="6C698D03" w:rsidR="0025360E" w:rsidRDefault="009D06A9">
          <w:pPr>
            <w:pStyle w:val="Sommario2"/>
            <w:rPr>
              <w:rFonts w:eastAsiaTheme="minorEastAsia"/>
              <w:noProof/>
              <w:sz w:val="22"/>
              <w:lang w:eastAsia="it-IT"/>
            </w:rPr>
          </w:pPr>
          <w:hyperlink w:anchor="_Toc447200775" w:history="1">
            <w:r w:rsidR="0025360E" w:rsidRPr="008470F3">
              <w:rPr>
                <w:rStyle w:val="Collegamentoipertestuale"/>
                <w:noProof/>
              </w:rPr>
              <w:t>V.2. VERBALE DI PIANIFICAZIONE DELL’ATTIVITÀ DI VIGILANZA DEL COLLEGIO SINDACALE</w:t>
            </w:r>
            <w:r w:rsidR="0025360E">
              <w:rPr>
                <w:noProof/>
                <w:webHidden/>
              </w:rPr>
              <w:tab/>
            </w:r>
            <w:r w:rsidR="0025360E">
              <w:rPr>
                <w:noProof/>
                <w:webHidden/>
              </w:rPr>
              <w:fldChar w:fldCharType="begin"/>
            </w:r>
            <w:r w:rsidR="0025360E">
              <w:rPr>
                <w:noProof/>
                <w:webHidden/>
              </w:rPr>
              <w:instrText xml:space="preserve"> PAGEREF _Toc447200775 \h </w:instrText>
            </w:r>
            <w:r w:rsidR="0025360E">
              <w:rPr>
                <w:noProof/>
                <w:webHidden/>
              </w:rPr>
            </w:r>
            <w:r w:rsidR="0025360E">
              <w:rPr>
                <w:noProof/>
                <w:webHidden/>
              </w:rPr>
              <w:fldChar w:fldCharType="separate"/>
            </w:r>
            <w:r w:rsidR="005F401D">
              <w:rPr>
                <w:noProof/>
                <w:webHidden/>
              </w:rPr>
              <w:t>30</w:t>
            </w:r>
            <w:r w:rsidR="0025360E">
              <w:rPr>
                <w:noProof/>
                <w:webHidden/>
              </w:rPr>
              <w:fldChar w:fldCharType="end"/>
            </w:r>
          </w:hyperlink>
        </w:p>
        <w:p w14:paraId="651140CC" w14:textId="2911B884" w:rsidR="0025360E" w:rsidRDefault="009D06A9">
          <w:pPr>
            <w:pStyle w:val="Sommario2"/>
            <w:rPr>
              <w:rFonts w:eastAsiaTheme="minorEastAsia"/>
              <w:noProof/>
              <w:sz w:val="22"/>
              <w:lang w:eastAsia="it-IT"/>
            </w:rPr>
          </w:pPr>
          <w:hyperlink w:anchor="_Toc447200776" w:history="1">
            <w:r w:rsidR="0025360E" w:rsidRPr="008470F3">
              <w:rPr>
                <w:rStyle w:val="Collegamentoipertestuale"/>
                <w:noProof/>
              </w:rPr>
              <w:t>V.3. VERBALE RELATIVO ALLA RICHIESTA DI INFORMAZIONI AL PRECEDENTE COLLEGIO SINDACALE</w:t>
            </w:r>
            <w:r w:rsidR="0025360E">
              <w:rPr>
                <w:noProof/>
                <w:webHidden/>
              </w:rPr>
              <w:tab/>
            </w:r>
            <w:r w:rsidR="0025360E">
              <w:rPr>
                <w:noProof/>
                <w:webHidden/>
              </w:rPr>
              <w:fldChar w:fldCharType="begin"/>
            </w:r>
            <w:r w:rsidR="0025360E">
              <w:rPr>
                <w:noProof/>
                <w:webHidden/>
              </w:rPr>
              <w:instrText xml:space="preserve"> PAGEREF _Toc447200776 \h </w:instrText>
            </w:r>
            <w:r w:rsidR="0025360E">
              <w:rPr>
                <w:noProof/>
                <w:webHidden/>
              </w:rPr>
            </w:r>
            <w:r w:rsidR="0025360E">
              <w:rPr>
                <w:noProof/>
                <w:webHidden/>
              </w:rPr>
              <w:fldChar w:fldCharType="separate"/>
            </w:r>
            <w:r w:rsidR="005F401D">
              <w:rPr>
                <w:noProof/>
                <w:webHidden/>
              </w:rPr>
              <w:t>39</w:t>
            </w:r>
            <w:r w:rsidR="0025360E">
              <w:rPr>
                <w:noProof/>
                <w:webHidden/>
              </w:rPr>
              <w:fldChar w:fldCharType="end"/>
            </w:r>
          </w:hyperlink>
        </w:p>
        <w:p w14:paraId="61EFC533" w14:textId="69935394" w:rsidR="0025360E" w:rsidRDefault="009D06A9">
          <w:pPr>
            <w:pStyle w:val="Sommario2"/>
            <w:rPr>
              <w:rFonts w:eastAsiaTheme="minorEastAsia"/>
              <w:noProof/>
              <w:sz w:val="22"/>
              <w:lang w:eastAsia="it-IT"/>
            </w:rPr>
          </w:pPr>
          <w:hyperlink w:anchor="_Toc447200777" w:history="1">
            <w:r w:rsidR="0025360E" w:rsidRPr="008470F3">
              <w:rPr>
                <w:rStyle w:val="Collegamentoipertestuale"/>
                <w:noProof/>
              </w:rPr>
              <w:t>LETTERA DI RICHIESTA DI INFORMAZIONI AL PRECEDENTE COLLEGIO SINDACALE</w:t>
            </w:r>
            <w:r w:rsidR="0025360E">
              <w:rPr>
                <w:noProof/>
                <w:webHidden/>
              </w:rPr>
              <w:tab/>
            </w:r>
            <w:r w:rsidR="0025360E">
              <w:rPr>
                <w:noProof/>
                <w:webHidden/>
              </w:rPr>
              <w:fldChar w:fldCharType="begin"/>
            </w:r>
            <w:r w:rsidR="0025360E">
              <w:rPr>
                <w:noProof/>
                <w:webHidden/>
              </w:rPr>
              <w:instrText xml:space="preserve"> PAGEREF _Toc447200777 \h </w:instrText>
            </w:r>
            <w:r w:rsidR="0025360E">
              <w:rPr>
                <w:noProof/>
                <w:webHidden/>
              </w:rPr>
            </w:r>
            <w:r w:rsidR="0025360E">
              <w:rPr>
                <w:noProof/>
                <w:webHidden/>
              </w:rPr>
              <w:fldChar w:fldCharType="separate"/>
            </w:r>
            <w:r w:rsidR="005F401D">
              <w:rPr>
                <w:noProof/>
                <w:webHidden/>
              </w:rPr>
              <w:t>41</w:t>
            </w:r>
            <w:r w:rsidR="0025360E">
              <w:rPr>
                <w:noProof/>
                <w:webHidden/>
              </w:rPr>
              <w:fldChar w:fldCharType="end"/>
            </w:r>
          </w:hyperlink>
        </w:p>
        <w:p w14:paraId="466D0F5E" w14:textId="455862BD" w:rsidR="0025360E" w:rsidRDefault="009D06A9">
          <w:pPr>
            <w:pStyle w:val="Sommario1"/>
            <w:rPr>
              <w:rFonts w:asciiTheme="minorHAnsi" w:eastAsiaTheme="minorEastAsia" w:hAnsiTheme="minorHAnsi" w:cstheme="minorBidi"/>
              <w:b w:val="0"/>
              <w:smallCaps w:val="0"/>
              <w:sz w:val="22"/>
              <w:szCs w:val="22"/>
              <w:lang w:eastAsia="it-IT"/>
            </w:rPr>
          </w:pPr>
          <w:hyperlink w:anchor="_Toc447200778" w:history="1">
            <w:r w:rsidR="0025360E" w:rsidRPr="008470F3">
              <w:rPr>
                <w:rStyle w:val="Collegamentoipertestuale"/>
              </w:rPr>
              <w:t>SEZ. II: ATTIVITÀ DI VIGILANZA</w:t>
            </w:r>
            <w:r w:rsidR="0025360E">
              <w:rPr>
                <w:webHidden/>
              </w:rPr>
              <w:tab/>
            </w:r>
            <w:r w:rsidR="0025360E">
              <w:rPr>
                <w:webHidden/>
              </w:rPr>
              <w:fldChar w:fldCharType="begin"/>
            </w:r>
            <w:r w:rsidR="0025360E">
              <w:rPr>
                <w:webHidden/>
              </w:rPr>
              <w:instrText xml:space="preserve"> PAGEREF _Toc447200778 \h </w:instrText>
            </w:r>
            <w:r w:rsidR="0025360E">
              <w:rPr>
                <w:webHidden/>
              </w:rPr>
            </w:r>
            <w:r w:rsidR="0025360E">
              <w:rPr>
                <w:webHidden/>
              </w:rPr>
              <w:fldChar w:fldCharType="separate"/>
            </w:r>
            <w:r w:rsidR="005F401D">
              <w:rPr>
                <w:webHidden/>
              </w:rPr>
              <w:t>42</w:t>
            </w:r>
            <w:r w:rsidR="0025360E">
              <w:rPr>
                <w:webHidden/>
              </w:rPr>
              <w:fldChar w:fldCharType="end"/>
            </w:r>
          </w:hyperlink>
        </w:p>
        <w:p w14:paraId="60F35AD2" w14:textId="68FF6FC7" w:rsidR="0025360E" w:rsidRDefault="009D06A9">
          <w:pPr>
            <w:pStyle w:val="Sommario2"/>
            <w:rPr>
              <w:rFonts w:eastAsiaTheme="minorEastAsia"/>
              <w:noProof/>
              <w:sz w:val="22"/>
              <w:lang w:eastAsia="it-IT"/>
            </w:rPr>
          </w:pPr>
          <w:hyperlink w:anchor="_Toc447200779" w:history="1">
            <w:r w:rsidR="0025360E" w:rsidRPr="008470F3">
              <w:rPr>
                <w:rStyle w:val="Collegamentoipertestuale"/>
                <w:noProof/>
              </w:rPr>
              <w:t>V.4. VERBALE RELATIVO ALLA SCELTA DI AVVALERSI DI DIPENDENTI ED AUSILIARI</w:t>
            </w:r>
            <w:r w:rsidR="0025360E">
              <w:rPr>
                <w:noProof/>
                <w:webHidden/>
              </w:rPr>
              <w:tab/>
            </w:r>
            <w:r w:rsidR="0025360E">
              <w:rPr>
                <w:noProof/>
                <w:webHidden/>
              </w:rPr>
              <w:fldChar w:fldCharType="begin"/>
            </w:r>
            <w:r w:rsidR="0025360E">
              <w:rPr>
                <w:noProof/>
                <w:webHidden/>
              </w:rPr>
              <w:instrText xml:space="preserve"> PAGEREF _Toc447200779 \h </w:instrText>
            </w:r>
            <w:r w:rsidR="0025360E">
              <w:rPr>
                <w:noProof/>
                <w:webHidden/>
              </w:rPr>
            </w:r>
            <w:r w:rsidR="0025360E">
              <w:rPr>
                <w:noProof/>
                <w:webHidden/>
              </w:rPr>
              <w:fldChar w:fldCharType="separate"/>
            </w:r>
            <w:r w:rsidR="005F401D">
              <w:rPr>
                <w:noProof/>
                <w:webHidden/>
              </w:rPr>
              <w:t>42</w:t>
            </w:r>
            <w:r w:rsidR="0025360E">
              <w:rPr>
                <w:noProof/>
                <w:webHidden/>
              </w:rPr>
              <w:fldChar w:fldCharType="end"/>
            </w:r>
          </w:hyperlink>
        </w:p>
        <w:p w14:paraId="72F003AD" w14:textId="29E59B9F" w:rsidR="0025360E" w:rsidRDefault="009D06A9">
          <w:pPr>
            <w:pStyle w:val="Sommario2"/>
            <w:rPr>
              <w:rFonts w:eastAsiaTheme="minorEastAsia"/>
              <w:noProof/>
              <w:sz w:val="22"/>
              <w:lang w:eastAsia="it-IT"/>
            </w:rPr>
          </w:pPr>
          <w:hyperlink w:anchor="_Toc447200780" w:history="1">
            <w:r w:rsidR="0025360E" w:rsidRPr="008470F3">
              <w:rPr>
                <w:rStyle w:val="Collegamentoipertestuale"/>
                <w:noProof/>
              </w:rPr>
              <w:t>COMUNICAZIONE DEL SINDACO AL COLLEGIO SINDACALE PER L’UTILIZZO DI DIPENDENTI ED AUSILIARI AI SENSI DELL’ART. 2403-</w:t>
            </w:r>
            <w:r w:rsidR="0025360E" w:rsidRPr="008470F3">
              <w:rPr>
                <w:rStyle w:val="Collegamentoipertestuale"/>
                <w:i/>
                <w:noProof/>
              </w:rPr>
              <w:t>BIS</w:t>
            </w:r>
            <w:r w:rsidR="0025360E" w:rsidRPr="008470F3">
              <w:rPr>
                <w:rStyle w:val="Collegamentoipertestuale"/>
                <w:noProof/>
              </w:rPr>
              <w:t>, CO. 4, C.C.</w:t>
            </w:r>
            <w:r w:rsidR="0025360E">
              <w:rPr>
                <w:noProof/>
                <w:webHidden/>
              </w:rPr>
              <w:tab/>
            </w:r>
            <w:r w:rsidR="0025360E">
              <w:rPr>
                <w:noProof/>
                <w:webHidden/>
              </w:rPr>
              <w:fldChar w:fldCharType="begin"/>
            </w:r>
            <w:r w:rsidR="0025360E">
              <w:rPr>
                <w:noProof/>
                <w:webHidden/>
              </w:rPr>
              <w:instrText xml:space="preserve"> PAGEREF _Toc447200780 \h </w:instrText>
            </w:r>
            <w:r w:rsidR="0025360E">
              <w:rPr>
                <w:noProof/>
                <w:webHidden/>
              </w:rPr>
            </w:r>
            <w:r w:rsidR="0025360E">
              <w:rPr>
                <w:noProof/>
                <w:webHidden/>
              </w:rPr>
              <w:fldChar w:fldCharType="separate"/>
            </w:r>
            <w:r w:rsidR="005F401D">
              <w:rPr>
                <w:noProof/>
                <w:webHidden/>
              </w:rPr>
              <w:t>44</w:t>
            </w:r>
            <w:r w:rsidR="0025360E">
              <w:rPr>
                <w:noProof/>
                <w:webHidden/>
              </w:rPr>
              <w:fldChar w:fldCharType="end"/>
            </w:r>
          </w:hyperlink>
        </w:p>
        <w:p w14:paraId="7CC9F86F" w14:textId="769574B8" w:rsidR="0025360E" w:rsidRDefault="009D06A9">
          <w:pPr>
            <w:pStyle w:val="Sommario2"/>
            <w:rPr>
              <w:rFonts w:eastAsiaTheme="minorEastAsia"/>
              <w:noProof/>
              <w:sz w:val="22"/>
              <w:lang w:eastAsia="it-IT"/>
            </w:rPr>
          </w:pPr>
          <w:hyperlink w:anchor="_Toc447200781" w:history="1">
            <w:r w:rsidR="0025360E" w:rsidRPr="008470F3">
              <w:rPr>
                <w:rStyle w:val="Collegamentoipertestuale"/>
                <w:noProof/>
              </w:rPr>
              <w:t>DICHIARAZIONE ATTESTANTE LA CONSERVAZIONE DEL LIBRO DELLE ADUNANZE E DELLE DELIBERAZIONI DEL COLLEGIO SINDACALE PRESSO LO STUDIO DEL PRESIDENTE/SINDACO</w:t>
            </w:r>
            <w:r w:rsidR="0025360E">
              <w:rPr>
                <w:noProof/>
                <w:webHidden/>
              </w:rPr>
              <w:tab/>
            </w:r>
            <w:r w:rsidR="0025360E">
              <w:rPr>
                <w:noProof/>
                <w:webHidden/>
              </w:rPr>
              <w:fldChar w:fldCharType="begin"/>
            </w:r>
            <w:r w:rsidR="0025360E">
              <w:rPr>
                <w:noProof/>
                <w:webHidden/>
              </w:rPr>
              <w:instrText xml:space="preserve"> PAGEREF _Toc447200781 \h </w:instrText>
            </w:r>
            <w:r w:rsidR="0025360E">
              <w:rPr>
                <w:noProof/>
                <w:webHidden/>
              </w:rPr>
            </w:r>
            <w:r w:rsidR="0025360E">
              <w:rPr>
                <w:noProof/>
                <w:webHidden/>
              </w:rPr>
              <w:fldChar w:fldCharType="separate"/>
            </w:r>
            <w:r w:rsidR="005F401D">
              <w:rPr>
                <w:noProof/>
                <w:webHidden/>
              </w:rPr>
              <w:t>46</w:t>
            </w:r>
            <w:r w:rsidR="0025360E">
              <w:rPr>
                <w:noProof/>
                <w:webHidden/>
              </w:rPr>
              <w:fldChar w:fldCharType="end"/>
            </w:r>
          </w:hyperlink>
        </w:p>
        <w:p w14:paraId="6B4CAC70" w14:textId="7A1BF5D0" w:rsidR="0025360E" w:rsidRDefault="009D06A9">
          <w:pPr>
            <w:pStyle w:val="Sommario2"/>
            <w:rPr>
              <w:rFonts w:eastAsiaTheme="minorEastAsia"/>
              <w:noProof/>
              <w:sz w:val="22"/>
              <w:lang w:eastAsia="it-IT"/>
            </w:rPr>
          </w:pPr>
          <w:hyperlink w:anchor="_Toc447200782" w:history="1">
            <w:r w:rsidR="0025360E" w:rsidRPr="008470F3">
              <w:rPr>
                <w:rStyle w:val="Collegamentoipertestuale"/>
                <w:noProof/>
              </w:rPr>
              <w:t>V.5. VERBALE PERIODICO DELL’ATTIVITÀ DI VIGILANZA</w:t>
            </w:r>
            <w:r w:rsidR="0025360E">
              <w:rPr>
                <w:noProof/>
                <w:webHidden/>
              </w:rPr>
              <w:tab/>
            </w:r>
            <w:r w:rsidR="0025360E">
              <w:rPr>
                <w:noProof/>
                <w:webHidden/>
              </w:rPr>
              <w:fldChar w:fldCharType="begin"/>
            </w:r>
            <w:r w:rsidR="0025360E">
              <w:rPr>
                <w:noProof/>
                <w:webHidden/>
              </w:rPr>
              <w:instrText xml:space="preserve"> PAGEREF _Toc447200782 \h </w:instrText>
            </w:r>
            <w:r w:rsidR="0025360E">
              <w:rPr>
                <w:noProof/>
                <w:webHidden/>
              </w:rPr>
            </w:r>
            <w:r w:rsidR="0025360E">
              <w:rPr>
                <w:noProof/>
                <w:webHidden/>
              </w:rPr>
              <w:fldChar w:fldCharType="separate"/>
            </w:r>
            <w:r w:rsidR="005F401D">
              <w:rPr>
                <w:noProof/>
                <w:webHidden/>
              </w:rPr>
              <w:t>47</w:t>
            </w:r>
            <w:r w:rsidR="0025360E">
              <w:rPr>
                <w:noProof/>
                <w:webHidden/>
              </w:rPr>
              <w:fldChar w:fldCharType="end"/>
            </w:r>
          </w:hyperlink>
        </w:p>
        <w:p w14:paraId="7780371A" w14:textId="57860BB6" w:rsidR="0025360E" w:rsidRDefault="009D06A9">
          <w:pPr>
            <w:pStyle w:val="Sommario2"/>
            <w:rPr>
              <w:rFonts w:eastAsiaTheme="minorEastAsia"/>
              <w:noProof/>
              <w:sz w:val="22"/>
              <w:lang w:eastAsia="it-IT"/>
            </w:rPr>
          </w:pPr>
          <w:hyperlink w:anchor="_Toc447200783" w:history="1">
            <w:r w:rsidR="0025360E" w:rsidRPr="008470F3">
              <w:rPr>
                <w:rStyle w:val="Collegamentoipertestuale"/>
                <w:noProof/>
              </w:rPr>
              <w:t>V.6. VERBALE RELATIVO ALLA VIGILANZA SULLE NORME IN MATERIA DI TUTELA E SICUREZZA DEL LAVORO</w:t>
            </w:r>
            <w:r w:rsidR="0025360E">
              <w:rPr>
                <w:noProof/>
                <w:webHidden/>
              </w:rPr>
              <w:tab/>
            </w:r>
            <w:r w:rsidR="0025360E">
              <w:rPr>
                <w:noProof/>
                <w:webHidden/>
              </w:rPr>
              <w:fldChar w:fldCharType="begin"/>
            </w:r>
            <w:r w:rsidR="0025360E">
              <w:rPr>
                <w:noProof/>
                <w:webHidden/>
              </w:rPr>
              <w:instrText xml:space="preserve"> PAGEREF _Toc447200783 \h </w:instrText>
            </w:r>
            <w:r w:rsidR="0025360E">
              <w:rPr>
                <w:noProof/>
                <w:webHidden/>
              </w:rPr>
            </w:r>
            <w:r w:rsidR="0025360E">
              <w:rPr>
                <w:noProof/>
                <w:webHidden/>
              </w:rPr>
              <w:fldChar w:fldCharType="separate"/>
            </w:r>
            <w:r w:rsidR="005F401D">
              <w:rPr>
                <w:noProof/>
                <w:webHidden/>
              </w:rPr>
              <w:t>56</w:t>
            </w:r>
            <w:r w:rsidR="0025360E">
              <w:rPr>
                <w:noProof/>
                <w:webHidden/>
              </w:rPr>
              <w:fldChar w:fldCharType="end"/>
            </w:r>
          </w:hyperlink>
        </w:p>
        <w:p w14:paraId="0CCEC860" w14:textId="50DC0D41" w:rsidR="0025360E" w:rsidRDefault="009D06A9">
          <w:pPr>
            <w:pStyle w:val="Sommario2"/>
            <w:rPr>
              <w:rFonts w:eastAsiaTheme="minorEastAsia"/>
              <w:noProof/>
              <w:sz w:val="22"/>
              <w:lang w:eastAsia="it-IT"/>
            </w:rPr>
          </w:pPr>
          <w:hyperlink w:anchor="_Toc447200784" w:history="1">
            <w:r w:rsidR="0025360E" w:rsidRPr="008470F3">
              <w:rPr>
                <w:rStyle w:val="Collegamentoipertestuale"/>
                <w:noProof/>
              </w:rPr>
              <w:t>V.7. VERBALE RELATIVO ALLA VIGILANZA SULLE TEMATICHE AMBIENTALI</w:t>
            </w:r>
            <w:r w:rsidR="0025360E">
              <w:rPr>
                <w:noProof/>
                <w:webHidden/>
              </w:rPr>
              <w:tab/>
            </w:r>
            <w:r w:rsidR="0025360E">
              <w:rPr>
                <w:noProof/>
                <w:webHidden/>
              </w:rPr>
              <w:fldChar w:fldCharType="begin"/>
            </w:r>
            <w:r w:rsidR="0025360E">
              <w:rPr>
                <w:noProof/>
                <w:webHidden/>
              </w:rPr>
              <w:instrText xml:space="preserve"> PAGEREF _Toc447200784 \h </w:instrText>
            </w:r>
            <w:r w:rsidR="0025360E">
              <w:rPr>
                <w:noProof/>
                <w:webHidden/>
              </w:rPr>
            </w:r>
            <w:r w:rsidR="0025360E">
              <w:rPr>
                <w:noProof/>
                <w:webHidden/>
              </w:rPr>
              <w:fldChar w:fldCharType="separate"/>
            </w:r>
            <w:r w:rsidR="005F401D">
              <w:rPr>
                <w:noProof/>
                <w:webHidden/>
              </w:rPr>
              <w:t>60</w:t>
            </w:r>
            <w:r w:rsidR="0025360E">
              <w:rPr>
                <w:noProof/>
                <w:webHidden/>
              </w:rPr>
              <w:fldChar w:fldCharType="end"/>
            </w:r>
          </w:hyperlink>
        </w:p>
        <w:p w14:paraId="73E9BBF3" w14:textId="70FFB09D" w:rsidR="0025360E" w:rsidRDefault="009D06A9">
          <w:pPr>
            <w:pStyle w:val="Sommario2"/>
            <w:rPr>
              <w:rFonts w:eastAsiaTheme="minorEastAsia"/>
              <w:noProof/>
              <w:sz w:val="22"/>
              <w:lang w:eastAsia="it-IT"/>
            </w:rPr>
          </w:pPr>
          <w:hyperlink w:anchor="_Toc447200785" w:history="1">
            <w:r w:rsidR="0025360E" w:rsidRPr="008470F3">
              <w:rPr>
                <w:rStyle w:val="Collegamentoipertestuale"/>
                <w:noProof/>
              </w:rPr>
              <w:t xml:space="preserve">V.8. VERBALE RELATIVO ALLA VIGILANZA SULL’OSSERVANZA DELLA LEGGE E DEGLI ADEMPIMENTI IN TEMA DI </w:t>
            </w:r>
            <w:r w:rsidR="0025360E" w:rsidRPr="008470F3">
              <w:rPr>
                <w:rStyle w:val="Collegamentoipertestuale"/>
                <w:i/>
                <w:noProof/>
              </w:rPr>
              <w:t>PRIVACY</w:t>
            </w:r>
            <w:r w:rsidR="0025360E">
              <w:rPr>
                <w:noProof/>
                <w:webHidden/>
              </w:rPr>
              <w:tab/>
            </w:r>
            <w:r w:rsidR="0025360E">
              <w:rPr>
                <w:noProof/>
                <w:webHidden/>
              </w:rPr>
              <w:fldChar w:fldCharType="begin"/>
            </w:r>
            <w:r w:rsidR="0025360E">
              <w:rPr>
                <w:noProof/>
                <w:webHidden/>
              </w:rPr>
              <w:instrText xml:space="preserve"> PAGEREF _Toc447200785 \h </w:instrText>
            </w:r>
            <w:r w:rsidR="0025360E">
              <w:rPr>
                <w:noProof/>
                <w:webHidden/>
              </w:rPr>
            </w:r>
            <w:r w:rsidR="0025360E">
              <w:rPr>
                <w:noProof/>
                <w:webHidden/>
              </w:rPr>
              <w:fldChar w:fldCharType="separate"/>
            </w:r>
            <w:r w:rsidR="005F401D">
              <w:rPr>
                <w:noProof/>
                <w:webHidden/>
              </w:rPr>
              <w:t>64</w:t>
            </w:r>
            <w:r w:rsidR="0025360E">
              <w:rPr>
                <w:noProof/>
                <w:webHidden/>
              </w:rPr>
              <w:fldChar w:fldCharType="end"/>
            </w:r>
          </w:hyperlink>
        </w:p>
        <w:p w14:paraId="68DC5881" w14:textId="2EEB69F1" w:rsidR="0025360E" w:rsidRDefault="009D06A9">
          <w:pPr>
            <w:pStyle w:val="Sommario2"/>
            <w:rPr>
              <w:rFonts w:eastAsiaTheme="minorEastAsia"/>
              <w:noProof/>
              <w:sz w:val="22"/>
              <w:lang w:eastAsia="it-IT"/>
            </w:rPr>
          </w:pPr>
          <w:hyperlink w:anchor="_Toc447200786" w:history="1">
            <w:r w:rsidR="0025360E" w:rsidRPr="008470F3">
              <w:rPr>
                <w:rStyle w:val="Collegamentoipertestuale"/>
                <w:noProof/>
              </w:rPr>
              <w:t>V.9. VERBALE RELATIVO ALLA VIGILANZA SUI PRINCIPI DI CORRETTA AMMINISTRAZIONE</w:t>
            </w:r>
            <w:r w:rsidR="0025360E">
              <w:rPr>
                <w:noProof/>
                <w:webHidden/>
              </w:rPr>
              <w:tab/>
            </w:r>
            <w:r w:rsidR="0025360E">
              <w:rPr>
                <w:noProof/>
                <w:webHidden/>
              </w:rPr>
              <w:fldChar w:fldCharType="begin"/>
            </w:r>
            <w:r w:rsidR="0025360E">
              <w:rPr>
                <w:noProof/>
                <w:webHidden/>
              </w:rPr>
              <w:instrText xml:space="preserve"> PAGEREF _Toc447200786 \h </w:instrText>
            </w:r>
            <w:r w:rsidR="0025360E">
              <w:rPr>
                <w:noProof/>
                <w:webHidden/>
              </w:rPr>
            </w:r>
            <w:r w:rsidR="0025360E">
              <w:rPr>
                <w:noProof/>
                <w:webHidden/>
              </w:rPr>
              <w:fldChar w:fldCharType="separate"/>
            </w:r>
            <w:r w:rsidR="005F401D">
              <w:rPr>
                <w:noProof/>
                <w:webHidden/>
              </w:rPr>
              <w:t>66</w:t>
            </w:r>
            <w:r w:rsidR="0025360E">
              <w:rPr>
                <w:noProof/>
                <w:webHidden/>
              </w:rPr>
              <w:fldChar w:fldCharType="end"/>
            </w:r>
          </w:hyperlink>
        </w:p>
        <w:p w14:paraId="683C3709" w14:textId="3B659471" w:rsidR="0025360E" w:rsidRDefault="009D06A9">
          <w:pPr>
            <w:pStyle w:val="Sommario2"/>
            <w:rPr>
              <w:rFonts w:eastAsiaTheme="minorEastAsia"/>
              <w:noProof/>
              <w:sz w:val="22"/>
              <w:lang w:eastAsia="it-IT"/>
            </w:rPr>
          </w:pPr>
          <w:hyperlink w:anchor="_Toc447200787" w:history="1">
            <w:r w:rsidR="0025360E" w:rsidRPr="008470F3">
              <w:rPr>
                <w:rStyle w:val="Collegamentoipertestuale"/>
                <w:noProof/>
              </w:rPr>
              <w:t>V.10. VERBALE RELATIVO ALLA VIGILANZA SULL’ADEGUATEZZA E SUL FUNZIONAMENTO DELL’ASSETTO ORGANIZZATIVO</w:t>
            </w:r>
            <w:r w:rsidR="0025360E">
              <w:rPr>
                <w:noProof/>
                <w:webHidden/>
              </w:rPr>
              <w:tab/>
            </w:r>
            <w:r w:rsidR="0025360E">
              <w:rPr>
                <w:noProof/>
                <w:webHidden/>
              </w:rPr>
              <w:fldChar w:fldCharType="begin"/>
            </w:r>
            <w:r w:rsidR="0025360E">
              <w:rPr>
                <w:noProof/>
                <w:webHidden/>
              </w:rPr>
              <w:instrText xml:space="preserve"> PAGEREF _Toc447200787 \h </w:instrText>
            </w:r>
            <w:r w:rsidR="0025360E">
              <w:rPr>
                <w:noProof/>
                <w:webHidden/>
              </w:rPr>
            </w:r>
            <w:r w:rsidR="0025360E">
              <w:rPr>
                <w:noProof/>
                <w:webHidden/>
              </w:rPr>
              <w:fldChar w:fldCharType="separate"/>
            </w:r>
            <w:r w:rsidR="005F401D">
              <w:rPr>
                <w:noProof/>
                <w:webHidden/>
              </w:rPr>
              <w:t>68</w:t>
            </w:r>
            <w:r w:rsidR="0025360E">
              <w:rPr>
                <w:noProof/>
                <w:webHidden/>
              </w:rPr>
              <w:fldChar w:fldCharType="end"/>
            </w:r>
          </w:hyperlink>
        </w:p>
        <w:p w14:paraId="69183CDE" w14:textId="6A156245" w:rsidR="0025360E" w:rsidRDefault="009D06A9">
          <w:pPr>
            <w:pStyle w:val="Sommario2"/>
            <w:rPr>
              <w:rFonts w:eastAsiaTheme="minorEastAsia"/>
              <w:noProof/>
              <w:sz w:val="22"/>
              <w:lang w:eastAsia="it-IT"/>
            </w:rPr>
          </w:pPr>
          <w:hyperlink w:anchor="_Toc447200788" w:history="1">
            <w:r w:rsidR="0025360E" w:rsidRPr="008470F3">
              <w:rPr>
                <w:rStyle w:val="Collegamentoipertestuale"/>
                <w:noProof/>
              </w:rPr>
              <w:t>V.11. VERBALE RELATIVO ALLA VIGILANZA SULL’ADEGUATEZZA E SUL FUNZIONAMENTO DEL SISTEMA AMMINISTRATIVO-CONTABILE</w:t>
            </w:r>
            <w:r w:rsidR="0025360E">
              <w:rPr>
                <w:noProof/>
                <w:webHidden/>
              </w:rPr>
              <w:tab/>
            </w:r>
            <w:r w:rsidR="0025360E">
              <w:rPr>
                <w:noProof/>
                <w:webHidden/>
              </w:rPr>
              <w:fldChar w:fldCharType="begin"/>
            </w:r>
            <w:r w:rsidR="0025360E">
              <w:rPr>
                <w:noProof/>
                <w:webHidden/>
              </w:rPr>
              <w:instrText xml:space="preserve"> PAGEREF _Toc447200788 \h </w:instrText>
            </w:r>
            <w:r w:rsidR="0025360E">
              <w:rPr>
                <w:noProof/>
                <w:webHidden/>
              </w:rPr>
            </w:r>
            <w:r w:rsidR="0025360E">
              <w:rPr>
                <w:noProof/>
                <w:webHidden/>
              </w:rPr>
              <w:fldChar w:fldCharType="separate"/>
            </w:r>
            <w:r w:rsidR="005F401D">
              <w:rPr>
                <w:noProof/>
                <w:webHidden/>
              </w:rPr>
              <w:t>71</w:t>
            </w:r>
            <w:r w:rsidR="0025360E">
              <w:rPr>
                <w:noProof/>
                <w:webHidden/>
              </w:rPr>
              <w:fldChar w:fldCharType="end"/>
            </w:r>
          </w:hyperlink>
        </w:p>
        <w:p w14:paraId="61E4005D" w14:textId="19D0EA90" w:rsidR="0025360E" w:rsidRDefault="009D06A9">
          <w:pPr>
            <w:pStyle w:val="Sommario2"/>
            <w:rPr>
              <w:rFonts w:eastAsiaTheme="minorEastAsia"/>
              <w:noProof/>
              <w:sz w:val="22"/>
              <w:lang w:eastAsia="it-IT"/>
            </w:rPr>
          </w:pPr>
          <w:hyperlink w:anchor="_Toc447200789" w:history="1">
            <w:r w:rsidR="0025360E" w:rsidRPr="008470F3">
              <w:rPr>
                <w:rStyle w:val="Collegamentoipertestuale"/>
                <w:noProof/>
              </w:rPr>
              <w:t>V.12. VERBALE RELATIVO ALLA VIGILANZA SUL SISTEMA DI CONTROLLO INTERNO</w:t>
            </w:r>
            <w:r w:rsidR="0025360E">
              <w:rPr>
                <w:noProof/>
                <w:webHidden/>
              </w:rPr>
              <w:tab/>
            </w:r>
            <w:r w:rsidR="0025360E">
              <w:rPr>
                <w:noProof/>
                <w:webHidden/>
              </w:rPr>
              <w:fldChar w:fldCharType="begin"/>
            </w:r>
            <w:r w:rsidR="0025360E">
              <w:rPr>
                <w:noProof/>
                <w:webHidden/>
              </w:rPr>
              <w:instrText xml:space="preserve"> PAGEREF _Toc447200789 \h </w:instrText>
            </w:r>
            <w:r w:rsidR="0025360E">
              <w:rPr>
                <w:noProof/>
                <w:webHidden/>
              </w:rPr>
            </w:r>
            <w:r w:rsidR="0025360E">
              <w:rPr>
                <w:noProof/>
                <w:webHidden/>
              </w:rPr>
              <w:fldChar w:fldCharType="separate"/>
            </w:r>
            <w:r w:rsidR="005F401D">
              <w:rPr>
                <w:noProof/>
                <w:webHidden/>
              </w:rPr>
              <w:t>73</w:t>
            </w:r>
            <w:r w:rsidR="0025360E">
              <w:rPr>
                <w:noProof/>
                <w:webHidden/>
              </w:rPr>
              <w:fldChar w:fldCharType="end"/>
            </w:r>
          </w:hyperlink>
        </w:p>
        <w:p w14:paraId="02EEE953" w14:textId="2693694E" w:rsidR="0025360E" w:rsidRDefault="009D06A9">
          <w:pPr>
            <w:pStyle w:val="Sommario2"/>
            <w:rPr>
              <w:rFonts w:eastAsiaTheme="minorEastAsia"/>
              <w:noProof/>
              <w:sz w:val="22"/>
              <w:lang w:eastAsia="it-IT"/>
            </w:rPr>
          </w:pPr>
          <w:hyperlink w:anchor="_Toc447200790" w:history="1">
            <w:r w:rsidR="0025360E" w:rsidRPr="008470F3">
              <w:rPr>
                <w:rStyle w:val="Collegamentoipertestuale"/>
                <w:noProof/>
              </w:rPr>
              <w:t>V.13. VERBALE RELATIVO ALL’ESAME DEI RISCHI IN ESSERE E DEL CONTENZIOSO</w:t>
            </w:r>
            <w:r w:rsidR="0025360E">
              <w:rPr>
                <w:noProof/>
                <w:webHidden/>
              </w:rPr>
              <w:tab/>
            </w:r>
            <w:r w:rsidR="0025360E">
              <w:rPr>
                <w:noProof/>
                <w:webHidden/>
              </w:rPr>
              <w:fldChar w:fldCharType="begin"/>
            </w:r>
            <w:r w:rsidR="0025360E">
              <w:rPr>
                <w:noProof/>
                <w:webHidden/>
              </w:rPr>
              <w:instrText xml:space="preserve"> PAGEREF _Toc447200790 \h </w:instrText>
            </w:r>
            <w:r w:rsidR="0025360E">
              <w:rPr>
                <w:noProof/>
                <w:webHidden/>
              </w:rPr>
            </w:r>
            <w:r w:rsidR="0025360E">
              <w:rPr>
                <w:noProof/>
                <w:webHidden/>
              </w:rPr>
              <w:fldChar w:fldCharType="separate"/>
            </w:r>
            <w:r w:rsidR="005F401D">
              <w:rPr>
                <w:noProof/>
                <w:webHidden/>
              </w:rPr>
              <w:t>77</w:t>
            </w:r>
            <w:r w:rsidR="0025360E">
              <w:rPr>
                <w:noProof/>
                <w:webHidden/>
              </w:rPr>
              <w:fldChar w:fldCharType="end"/>
            </w:r>
          </w:hyperlink>
        </w:p>
        <w:p w14:paraId="2279BA18" w14:textId="095DC9D2" w:rsidR="0025360E" w:rsidRDefault="009D06A9">
          <w:pPr>
            <w:pStyle w:val="Sommario2"/>
            <w:rPr>
              <w:rFonts w:eastAsiaTheme="minorEastAsia"/>
              <w:noProof/>
              <w:sz w:val="22"/>
              <w:lang w:eastAsia="it-IT"/>
            </w:rPr>
          </w:pPr>
          <w:hyperlink w:anchor="_Toc447200791" w:history="1">
            <w:r w:rsidR="0025360E" w:rsidRPr="008470F3">
              <w:rPr>
                <w:rStyle w:val="Collegamentoipertestuale"/>
                <w:noProof/>
              </w:rPr>
              <w:t>V.14. VERBALE RELATIVO A RACCOMANDAZIONI DEL COLLEGIO SINDACALE A SEGUITO DI ATTIVITÀ DI VIGILANZA</w:t>
            </w:r>
            <w:r w:rsidR="0025360E">
              <w:rPr>
                <w:noProof/>
                <w:webHidden/>
              </w:rPr>
              <w:tab/>
            </w:r>
            <w:r w:rsidR="0025360E">
              <w:rPr>
                <w:noProof/>
                <w:webHidden/>
              </w:rPr>
              <w:fldChar w:fldCharType="begin"/>
            </w:r>
            <w:r w:rsidR="0025360E">
              <w:rPr>
                <w:noProof/>
                <w:webHidden/>
              </w:rPr>
              <w:instrText xml:space="preserve"> PAGEREF _Toc447200791 \h </w:instrText>
            </w:r>
            <w:r w:rsidR="0025360E">
              <w:rPr>
                <w:noProof/>
                <w:webHidden/>
              </w:rPr>
            </w:r>
            <w:r w:rsidR="0025360E">
              <w:rPr>
                <w:noProof/>
                <w:webHidden/>
              </w:rPr>
              <w:fldChar w:fldCharType="separate"/>
            </w:r>
            <w:r w:rsidR="005F401D">
              <w:rPr>
                <w:noProof/>
                <w:webHidden/>
              </w:rPr>
              <w:t>81</w:t>
            </w:r>
            <w:r w:rsidR="0025360E">
              <w:rPr>
                <w:noProof/>
                <w:webHidden/>
              </w:rPr>
              <w:fldChar w:fldCharType="end"/>
            </w:r>
          </w:hyperlink>
        </w:p>
        <w:p w14:paraId="32E4F341" w14:textId="18DBE107" w:rsidR="0025360E" w:rsidRDefault="009D06A9">
          <w:pPr>
            <w:pStyle w:val="Sommario2"/>
            <w:rPr>
              <w:rFonts w:eastAsiaTheme="minorEastAsia"/>
              <w:noProof/>
              <w:sz w:val="22"/>
              <w:lang w:eastAsia="it-IT"/>
            </w:rPr>
          </w:pPr>
          <w:hyperlink w:anchor="_Toc447200792" w:history="1">
            <w:r w:rsidR="0025360E" w:rsidRPr="008470F3">
              <w:rPr>
                <w:rStyle w:val="Collegamentoipertestuale"/>
                <w:noProof/>
              </w:rPr>
              <w:t>V.15. VERBALE RELATIVO AL MONITORAGGIO DELLE AZIONI CORRETTIVE INTRAPRESE</w:t>
            </w:r>
            <w:r w:rsidR="0025360E">
              <w:rPr>
                <w:noProof/>
                <w:webHidden/>
              </w:rPr>
              <w:tab/>
            </w:r>
            <w:r w:rsidR="0025360E">
              <w:rPr>
                <w:noProof/>
                <w:webHidden/>
              </w:rPr>
              <w:fldChar w:fldCharType="begin"/>
            </w:r>
            <w:r w:rsidR="0025360E">
              <w:rPr>
                <w:noProof/>
                <w:webHidden/>
              </w:rPr>
              <w:instrText xml:space="preserve"> PAGEREF _Toc447200792 \h </w:instrText>
            </w:r>
            <w:r w:rsidR="0025360E">
              <w:rPr>
                <w:noProof/>
                <w:webHidden/>
              </w:rPr>
            </w:r>
            <w:r w:rsidR="0025360E">
              <w:rPr>
                <w:noProof/>
                <w:webHidden/>
              </w:rPr>
              <w:fldChar w:fldCharType="separate"/>
            </w:r>
            <w:r w:rsidR="005F401D">
              <w:rPr>
                <w:noProof/>
                <w:webHidden/>
              </w:rPr>
              <w:t>83</w:t>
            </w:r>
            <w:r w:rsidR="0025360E">
              <w:rPr>
                <w:noProof/>
                <w:webHidden/>
              </w:rPr>
              <w:fldChar w:fldCharType="end"/>
            </w:r>
          </w:hyperlink>
        </w:p>
        <w:p w14:paraId="1454C880" w14:textId="360D0F4B" w:rsidR="0025360E" w:rsidRDefault="009D06A9">
          <w:pPr>
            <w:pStyle w:val="Sommario2"/>
            <w:rPr>
              <w:rFonts w:eastAsiaTheme="minorEastAsia"/>
              <w:noProof/>
              <w:sz w:val="22"/>
              <w:lang w:eastAsia="it-IT"/>
            </w:rPr>
          </w:pPr>
          <w:hyperlink w:anchor="_Toc447200793" w:history="1">
            <w:r w:rsidR="0025360E" w:rsidRPr="008470F3">
              <w:rPr>
                <w:rStyle w:val="Collegamentoipertestuale"/>
                <w:noProof/>
              </w:rPr>
              <w:t>V.16. VERBALE RELATIVO ALL’ATTIVITÀ DI VERIFICA DELLA SITUAZIONE PATRIMONIALE-FINANZIARIA ED ECONOMICA</w:t>
            </w:r>
            <w:r w:rsidR="0025360E">
              <w:rPr>
                <w:noProof/>
                <w:webHidden/>
              </w:rPr>
              <w:tab/>
            </w:r>
            <w:r w:rsidR="0025360E">
              <w:rPr>
                <w:noProof/>
                <w:webHidden/>
              </w:rPr>
              <w:fldChar w:fldCharType="begin"/>
            </w:r>
            <w:r w:rsidR="0025360E">
              <w:rPr>
                <w:noProof/>
                <w:webHidden/>
              </w:rPr>
              <w:instrText xml:space="preserve"> PAGEREF _Toc447200793 \h </w:instrText>
            </w:r>
            <w:r w:rsidR="0025360E">
              <w:rPr>
                <w:noProof/>
                <w:webHidden/>
              </w:rPr>
            </w:r>
            <w:r w:rsidR="0025360E">
              <w:rPr>
                <w:noProof/>
                <w:webHidden/>
              </w:rPr>
              <w:fldChar w:fldCharType="separate"/>
            </w:r>
            <w:r w:rsidR="005F401D">
              <w:rPr>
                <w:noProof/>
                <w:webHidden/>
              </w:rPr>
              <w:t>85</w:t>
            </w:r>
            <w:r w:rsidR="0025360E">
              <w:rPr>
                <w:noProof/>
                <w:webHidden/>
              </w:rPr>
              <w:fldChar w:fldCharType="end"/>
            </w:r>
          </w:hyperlink>
        </w:p>
        <w:p w14:paraId="139C9FB5" w14:textId="4C2F386C" w:rsidR="0025360E" w:rsidRDefault="009D06A9">
          <w:pPr>
            <w:pStyle w:val="Sommario2"/>
            <w:rPr>
              <w:rFonts w:eastAsiaTheme="minorEastAsia"/>
              <w:noProof/>
              <w:sz w:val="22"/>
              <w:lang w:eastAsia="it-IT"/>
            </w:rPr>
          </w:pPr>
          <w:hyperlink w:anchor="_Toc447200794" w:history="1">
            <w:r w:rsidR="0025360E" w:rsidRPr="008470F3">
              <w:rPr>
                <w:rStyle w:val="Collegamentoipertestuale"/>
                <w:noProof/>
              </w:rPr>
              <w:t>V.17. VERBALE RIASSUNTIVO DELL’ATTIVITÀ DEL COLLEGIO SINDACALE</w:t>
            </w:r>
            <w:r w:rsidR="0025360E">
              <w:rPr>
                <w:noProof/>
                <w:webHidden/>
              </w:rPr>
              <w:tab/>
            </w:r>
            <w:r w:rsidR="0025360E">
              <w:rPr>
                <w:noProof/>
                <w:webHidden/>
              </w:rPr>
              <w:fldChar w:fldCharType="begin"/>
            </w:r>
            <w:r w:rsidR="0025360E">
              <w:rPr>
                <w:noProof/>
                <w:webHidden/>
              </w:rPr>
              <w:instrText xml:space="preserve"> PAGEREF _Toc447200794 \h </w:instrText>
            </w:r>
            <w:r w:rsidR="0025360E">
              <w:rPr>
                <w:noProof/>
                <w:webHidden/>
              </w:rPr>
            </w:r>
            <w:r w:rsidR="0025360E">
              <w:rPr>
                <w:noProof/>
                <w:webHidden/>
              </w:rPr>
              <w:fldChar w:fldCharType="separate"/>
            </w:r>
            <w:r w:rsidR="005F401D">
              <w:rPr>
                <w:noProof/>
                <w:webHidden/>
              </w:rPr>
              <w:t>90</w:t>
            </w:r>
            <w:r w:rsidR="0025360E">
              <w:rPr>
                <w:noProof/>
                <w:webHidden/>
              </w:rPr>
              <w:fldChar w:fldCharType="end"/>
            </w:r>
          </w:hyperlink>
        </w:p>
        <w:p w14:paraId="7AA7A7FC" w14:textId="3934A963" w:rsidR="0025360E" w:rsidRDefault="009D06A9">
          <w:pPr>
            <w:pStyle w:val="Sommario2"/>
            <w:rPr>
              <w:rFonts w:eastAsiaTheme="minorEastAsia"/>
              <w:noProof/>
              <w:sz w:val="22"/>
              <w:lang w:eastAsia="it-IT"/>
            </w:rPr>
          </w:pPr>
          <w:hyperlink w:anchor="_Toc447200795" w:history="1">
            <w:r w:rsidR="0025360E" w:rsidRPr="008470F3">
              <w:rPr>
                <w:rStyle w:val="Collegamentoipertestuale"/>
                <w:noProof/>
              </w:rPr>
              <w:t>V.18. VERBALE RELATIVO ALLA SOSTITUZIONE DI AMMINISTRATORI DI S.P.A. PER COOPTAZIONE AI SENSI DELL’ART. 2386, CO. 1, C.C.</w:t>
            </w:r>
            <w:r w:rsidR="0025360E">
              <w:rPr>
                <w:noProof/>
                <w:webHidden/>
              </w:rPr>
              <w:tab/>
            </w:r>
            <w:r w:rsidR="0025360E">
              <w:rPr>
                <w:noProof/>
                <w:webHidden/>
              </w:rPr>
              <w:fldChar w:fldCharType="begin"/>
            </w:r>
            <w:r w:rsidR="0025360E">
              <w:rPr>
                <w:noProof/>
                <w:webHidden/>
              </w:rPr>
              <w:instrText xml:space="preserve"> PAGEREF _Toc447200795 \h </w:instrText>
            </w:r>
            <w:r w:rsidR="0025360E">
              <w:rPr>
                <w:noProof/>
                <w:webHidden/>
              </w:rPr>
            </w:r>
            <w:r w:rsidR="0025360E">
              <w:rPr>
                <w:noProof/>
                <w:webHidden/>
              </w:rPr>
              <w:fldChar w:fldCharType="separate"/>
            </w:r>
            <w:r w:rsidR="005F401D">
              <w:rPr>
                <w:noProof/>
                <w:webHidden/>
              </w:rPr>
              <w:t>93</w:t>
            </w:r>
            <w:r w:rsidR="0025360E">
              <w:rPr>
                <w:noProof/>
                <w:webHidden/>
              </w:rPr>
              <w:fldChar w:fldCharType="end"/>
            </w:r>
          </w:hyperlink>
        </w:p>
        <w:p w14:paraId="0CE46875" w14:textId="6F669621" w:rsidR="0025360E" w:rsidRDefault="009D06A9">
          <w:pPr>
            <w:pStyle w:val="Sommario2"/>
            <w:rPr>
              <w:rFonts w:eastAsiaTheme="minorEastAsia"/>
              <w:noProof/>
              <w:sz w:val="22"/>
              <w:lang w:eastAsia="it-IT"/>
            </w:rPr>
          </w:pPr>
          <w:hyperlink w:anchor="_Toc447200796" w:history="1">
            <w:r w:rsidR="0025360E" w:rsidRPr="008470F3">
              <w:rPr>
                <w:rStyle w:val="Collegamentoipertestuale"/>
                <w:noProof/>
              </w:rPr>
              <w:t>V.19. VERBALE RELATIVO ALLA RIUNIONE PER REDAZIONE E DEPOSITO DELLA RELAZIONE DI BILANCIO AI SENSI DELL’ART. 2429 C.C.</w:t>
            </w:r>
            <w:r w:rsidR="0025360E">
              <w:rPr>
                <w:noProof/>
                <w:webHidden/>
              </w:rPr>
              <w:tab/>
            </w:r>
            <w:r w:rsidR="0025360E">
              <w:rPr>
                <w:noProof/>
                <w:webHidden/>
              </w:rPr>
              <w:fldChar w:fldCharType="begin"/>
            </w:r>
            <w:r w:rsidR="0025360E">
              <w:rPr>
                <w:noProof/>
                <w:webHidden/>
              </w:rPr>
              <w:instrText xml:space="preserve"> PAGEREF _Toc447200796 \h </w:instrText>
            </w:r>
            <w:r w:rsidR="0025360E">
              <w:rPr>
                <w:noProof/>
                <w:webHidden/>
              </w:rPr>
            </w:r>
            <w:r w:rsidR="0025360E">
              <w:rPr>
                <w:noProof/>
                <w:webHidden/>
              </w:rPr>
              <w:fldChar w:fldCharType="separate"/>
            </w:r>
            <w:r w:rsidR="005F401D">
              <w:rPr>
                <w:noProof/>
                <w:webHidden/>
              </w:rPr>
              <w:t>95</w:t>
            </w:r>
            <w:r w:rsidR="0025360E">
              <w:rPr>
                <w:noProof/>
                <w:webHidden/>
              </w:rPr>
              <w:fldChar w:fldCharType="end"/>
            </w:r>
          </w:hyperlink>
        </w:p>
        <w:p w14:paraId="3188185D" w14:textId="38561EFB" w:rsidR="0025360E" w:rsidRDefault="009D06A9">
          <w:pPr>
            <w:pStyle w:val="Sommario2"/>
            <w:rPr>
              <w:rFonts w:eastAsiaTheme="minorEastAsia"/>
              <w:noProof/>
              <w:sz w:val="22"/>
              <w:lang w:eastAsia="it-IT"/>
            </w:rPr>
          </w:pPr>
          <w:hyperlink w:anchor="_Toc447200797" w:history="1">
            <w:r w:rsidR="0025360E" w:rsidRPr="008470F3">
              <w:rPr>
                <w:rStyle w:val="Collegamentoipertestuale"/>
                <w:noProof/>
              </w:rPr>
              <w:t>RELAZIONE DEL COLLEGIO SINDACALE AL BILANCIO DI ESERCIZIO</w:t>
            </w:r>
            <w:r w:rsidR="0025360E" w:rsidRPr="008470F3">
              <w:rPr>
                <w:rStyle w:val="Collegamentoipertestuale"/>
                <w:noProof/>
                <w:spacing w:val="5"/>
              </w:rPr>
              <w:t xml:space="preserve"> CHIUSO AL 31 DICEMBRE 201X</w:t>
            </w:r>
            <w:r w:rsidR="0025360E" w:rsidRPr="008470F3">
              <w:rPr>
                <w:rStyle w:val="Collegamentoipertestuale"/>
                <w:noProof/>
              </w:rPr>
              <w:t xml:space="preserve"> REDATTA AI SENSI DELL’ART. 2429, CO. 2, C.C.</w:t>
            </w:r>
            <w:r w:rsidR="0025360E">
              <w:rPr>
                <w:noProof/>
                <w:webHidden/>
              </w:rPr>
              <w:tab/>
            </w:r>
            <w:r w:rsidR="0025360E">
              <w:rPr>
                <w:noProof/>
                <w:webHidden/>
              </w:rPr>
              <w:fldChar w:fldCharType="begin"/>
            </w:r>
            <w:r w:rsidR="0025360E">
              <w:rPr>
                <w:noProof/>
                <w:webHidden/>
              </w:rPr>
              <w:instrText xml:space="preserve"> PAGEREF _Toc447200797 \h </w:instrText>
            </w:r>
            <w:r w:rsidR="0025360E">
              <w:rPr>
                <w:noProof/>
                <w:webHidden/>
              </w:rPr>
            </w:r>
            <w:r w:rsidR="0025360E">
              <w:rPr>
                <w:noProof/>
                <w:webHidden/>
              </w:rPr>
              <w:fldChar w:fldCharType="separate"/>
            </w:r>
            <w:r w:rsidR="005F401D">
              <w:rPr>
                <w:noProof/>
                <w:webHidden/>
              </w:rPr>
              <w:t>98</w:t>
            </w:r>
            <w:r w:rsidR="0025360E">
              <w:rPr>
                <w:noProof/>
                <w:webHidden/>
              </w:rPr>
              <w:fldChar w:fldCharType="end"/>
            </w:r>
          </w:hyperlink>
        </w:p>
        <w:p w14:paraId="4D1B62AE" w14:textId="29FBF5EF" w:rsidR="0025360E" w:rsidRDefault="009D06A9">
          <w:pPr>
            <w:pStyle w:val="Sommario2"/>
            <w:rPr>
              <w:rFonts w:eastAsiaTheme="minorEastAsia"/>
              <w:noProof/>
              <w:sz w:val="22"/>
              <w:lang w:eastAsia="it-IT"/>
            </w:rPr>
          </w:pPr>
          <w:hyperlink w:anchor="_Toc447200798" w:history="1">
            <w:r w:rsidR="0025360E" w:rsidRPr="008470F3">
              <w:rPr>
                <w:rStyle w:val="Collegamentoipertestuale"/>
                <w:noProof/>
              </w:rPr>
              <w:t>V.20. VERBALE RELATIVO ALLA PROPOSTA MOTIVATA PER IL CONFERIMENTO DELL’INCARICO DI REVISIONE LEGALE DEI CONTI AI SENSI DELL’ART. 13, CO. 1, D.LGS. 27 GENNAIO 2010, N. 39</w:t>
            </w:r>
            <w:r w:rsidR="0025360E">
              <w:rPr>
                <w:noProof/>
                <w:webHidden/>
              </w:rPr>
              <w:tab/>
            </w:r>
            <w:r w:rsidR="0025360E">
              <w:rPr>
                <w:noProof/>
                <w:webHidden/>
              </w:rPr>
              <w:fldChar w:fldCharType="begin"/>
            </w:r>
            <w:r w:rsidR="0025360E">
              <w:rPr>
                <w:noProof/>
                <w:webHidden/>
              </w:rPr>
              <w:instrText xml:space="preserve"> PAGEREF _Toc447200798 \h </w:instrText>
            </w:r>
            <w:r w:rsidR="0025360E">
              <w:rPr>
                <w:noProof/>
                <w:webHidden/>
              </w:rPr>
            </w:r>
            <w:r w:rsidR="0025360E">
              <w:rPr>
                <w:noProof/>
                <w:webHidden/>
              </w:rPr>
              <w:fldChar w:fldCharType="separate"/>
            </w:r>
            <w:r w:rsidR="005F401D">
              <w:rPr>
                <w:noProof/>
                <w:webHidden/>
              </w:rPr>
              <w:t>104</w:t>
            </w:r>
            <w:r w:rsidR="0025360E">
              <w:rPr>
                <w:noProof/>
                <w:webHidden/>
              </w:rPr>
              <w:fldChar w:fldCharType="end"/>
            </w:r>
          </w:hyperlink>
        </w:p>
        <w:p w14:paraId="2EA57E36" w14:textId="77E1ABAA" w:rsidR="0025360E" w:rsidRDefault="009D06A9">
          <w:pPr>
            <w:pStyle w:val="Sommario2"/>
            <w:rPr>
              <w:rFonts w:eastAsiaTheme="minorEastAsia"/>
              <w:noProof/>
              <w:sz w:val="22"/>
              <w:lang w:eastAsia="it-IT"/>
            </w:rPr>
          </w:pPr>
          <w:hyperlink w:anchor="_Toc447200799" w:history="1">
            <w:r w:rsidR="0025360E" w:rsidRPr="008470F3">
              <w:rPr>
                <w:rStyle w:val="Collegamentoipertestuale"/>
                <w:noProof/>
              </w:rPr>
              <w:t>PROPOSTA MOTIVATA PER IL CONFERIMENTO DELL’INCARICO DI REVISIONE LEGALE DEI CONTI AI SENSI DELL’ART. 13, CO. 1, D.LGS. 27 GENNAIO 2010, N. 39</w:t>
            </w:r>
            <w:r w:rsidR="0025360E">
              <w:rPr>
                <w:noProof/>
                <w:webHidden/>
              </w:rPr>
              <w:tab/>
            </w:r>
            <w:r w:rsidR="0025360E">
              <w:rPr>
                <w:noProof/>
                <w:webHidden/>
              </w:rPr>
              <w:fldChar w:fldCharType="begin"/>
            </w:r>
            <w:r w:rsidR="0025360E">
              <w:rPr>
                <w:noProof/>
                <w:webHidden/>
              </w:rPr>
              <w:instrText xml:space="preserve"> PAGEREF _Toc447200799 \h </w:instrText>
            </w:r>
            <w:r w:rsidR="0025360E">
              <w:rPr>
                <w:noProof/>
                <w:webHidden/>
              </w:rPr>
            </w:r>
            <w:r w:rsidR="0025360E">
              <w:rPr>
                <w:noProof/>
                <w:webHidden/>
              </w:rPr>
              <w:fldChar w:fldCharType="separate"/>
            </w:r>
            <w:r w:rsidR="005F401D">
              <w:rPr>
                <w:noProof/>
                <w:webHidden/>
              </w:rPr>
              <w:t>106</w:t>
            </w:r>
            <w:r w:rsidR="0025360E">
              <w:rPr>
                <w:noProof/>
                <w:webHidden/>
              </w:rPr>
              <w:fldChar w:fldCharType="end"/>
            </w:r>
          </w:hyperlink>
        </w:p>
        <w:p w14:paraId="1DE79EA8" w14:textId="7C3CE1CE" w:rsidR="0025360E" w:rsidRDefault="009D06A9">
          <w:pPr>
            <w:pStyle w:val="Sommario2"/>
            <w:rPr>
              <w:rFonts w:eastAsiaTheme="minorEastAsia"/>
              <w:noProof/>
              <w:sz w:val="22"/>
              <w:lang w:eastAsia="it-IT"/>
            </w:rPr>
          </w:pPr>
          <w:hyperlink w:anchor="_Toc447200800" w:history="1">
            <w:r w:rsidR="0025360E" w:rsidRPr="008470F3">
              <w:rPr>
                <w:rStyle w:val="Collegamentoipertestuale"/>
                <w:noProof/>
              </w:rPr>
              <w:t>V.21. VERBALE DELL’INCONTRO CON IL SOGGETTO INCARICATO DELLA REVISIONE LEGALE</w:t>
            </w:r>
            <w:r w:rsidR="0025360E">
              <w:rPr>
                <w:noProof/>
                <w:webHidden/>
              </w:rPr>
              <w:tab/>
            </w:r>
            <w:r w:rsidR="0025360E">
              <w:rPr>
                <w:noProof/>
                <w:webHidden/>
              </w:rPr>
              <w:fldChar w:fldCharType="begin"/>
            </w:r>
            <w:r w:rsidR="0025360E">
              <w:rPr>
                <w:noProof/>
                <w:webHidden/>
              </w:rPr>
              <w:instrText xml:space="preserve"> PAGEREF _Toc447200800 \h </w:instrText>
            </w:r>
            <w:r w:rsidR="0025360E">
              <w:rPr>
                <w:noProof/>
                <w:webHidden/>
              </w:rPr>
            </w:r>
            <w:r w:rsidR="0025360E">
              <w:rPr>
                <w:noProof/>
                <w:webHidden/>
              </w:rPr>
              <w:fldChar w:fldCharType="separate"/>
            </w:r>
            <w:r w:rsidR="005F401D">
              <w:rPr>
                <w:noProof/>
                <w:webHidden/>
              </w:rPr>
              <w:t>111</w:t>
            </w:r>
            <w:r w:rsidR="0025360E">
              <w:rPr>
                <w:noProof/>
                <w:webHidden/>
              </w:rPr>
              <w:fldChar w:fldCharType="end"/>
            </w:r>
          </w:hyperlink>
        </w:p>
        <w:p w14:paraId="59BE5FFB" w14:textId="5B4C8E95" w:rsidR="0025360E" w:rsidRDefault="009D06A9">
          <w:pPr>
            <w:pStyle w:val="Sommario2"/>
            <w:rPr>
              <w:rFonts w:eastAsiaTheme="minorEastAsia"/>
              <w:noProof/>
              <w:sz w:val="22"/>
              <w:lang w:eastAsia="it-IT"/>
            </w:rPr>
          </w:pPr>
          <w:hyperlink w:anchor="_Toc447200801" w:history="1">
            <w:r w:rsidR="0025360E" w:rsidRPr="008470F3">
              <w:rPr>
                <w:rStyle w:val="Collegamentoipertestuale"/>
                <w:noProof/>
              </w:rPr>
              <w:t>V.22. VERBALE DELL’INCONTRO PERIODICO CON L’ORGANISMO DI VIGILANZA</w:t>
            </w:r>
            <w:r w:rsidR="0025360E">
              <w:rPr>
                <w:noProof/>
                <w:webHidden/>
              </w:rPr>
              <w:tab/>
            </w:r>
            <w:r w:rsidR="0025360E">
              <w:rPr>
                <w:noProof/>
                <w:webHidden/>
              </w:rPr>
              <w:fldChar w:fldCharType="begin"/>
            </w:r>
            <w:r w:rsidR="0025360E">
              <w:rPr>
                <w:noProof/>
                <w:webHidden/>
              </w:rPr>
              <w:instrText xml:space="preserve"> PAGEREF _Toc447200801 \h </w:instrText>
            </w:r>
            <w:r w:rsidR="0025360E">
              <w:rPr>
                <w:noProof/>
                <w:webHidden/>
              </w:rPr>
            </w:r>
            <w:r w:rsidR="0025360E">
              <w:rPr>
                <w:noProof/>
                <w:webHidden/>
              </w:rPr>
              <w:fldChar w:fldCharType="separate"/>
            </w:r>
            <w:r w:rsidR="005F401D">
              <w:rPr>
                <w:noProof/>
                <w:webHidden/>
              </w:rPr>
              <w:t>114</w:t>
            </w:r>
            <w:r w:rsidR="0025360E">
              <w:rPr>
                <w:noProof/>
                <w:webHidden/>
              </w:rPr>
              <w:fldChar w:fldCharType="end"/>
            </w:r>
          </w:hyperlink>
        </w:p>
        <w:p w14:paraId="77750EED" w14:textId="5595F2E5" w:rsidR="0025360E" w:rsidRDefault="009D06A9">
          <w:pPr>
            <w:pStyle w:val="Sommario1"/>
            <w:rPr>
              <w:rFonts w:asciiTheme="minorHAnsi" w:eastAsiaTheme="minorEastAsia" w:hAnsiTheme="minorHAnsi" w:cstheme="minorBidi"/>
              <w:b w:val="0"/>
              <w:smallCaps w:val="0"/>
              <w:sz w:val="22"/>
              <w:szCs w:val="22"/>
              <w:lang w:eastAsia="it-IT"/>
            </w:rPr>
          </w:pPr>
          <w:hyperlink w:anchor="_Toc447200802" w:history="1">
            <w:r w:rsidR="0025360E" w:rsidRPr="008470F3">
              <w:rPr>
                <w:rStyle w:val="Collegamentoipertestuale"/>
              </w:rPr>
              <w:t>SEZ. III: RISCONTRO DI GRAVI IRREGOLARITÀ</w:t>
            </w:r>
            <w:r w:rsidR="0025360E">
              <w:rPr>
                <w:webHidden/>
              </w:rPr>
              <w:tab/>
            </w:r>
            <w:r w:rsidR="0025360E">
              <w:rPr>
                <w:webHidden/>
              </w:rPr>
              <w:fldChar w:fldCharType="begin"/>
            </w:r>
            <w:r w:rsidR="0025360E">
              <w:rPr>
                <w:webHidden/>
              </w:rPr>
              <w:instrText xml:space="preserve"> PAGEREF _Toc447200802 \h </w:instrText>
            </w:r>
            <w:r w:rsidR="0025360E">
              <w:rPr>
                <w:webHidden/>
              </w:rPr>
            </w:r>
            <w:r w:rsidR="0025360E">
              <w:rPr>
                <w:webHidden/>
              </w:rPr>
              <w:fldChar w:fldCharType="separate"/>
            </w:r>
            <w:r w:rsidR="005F401D">
              <w:rPr>
                <w:webHidden/>
              </w:rPr>
              <w:t>117</w:t>
            </w:r>
            <w:r w:rsidR="0025360E">
              <w:rPr>
                <w:webHidden/>
              </w:rPr>
              <w:fldChar w:fldCharType="end"/>
            </w:r>
          </w:hyperlink>
        </w:p>
        <w:p w14:paraId="60CA85C5" w14:textId="70847F3D" w:rsidR="0025360E" w:rsidRDefault="009D06A9">
          <w:pPr>
            <w:pStyle w:val="Sommario2"/>
            <w:rPr>
              <w:rFonts w:eastAsiaTheme="minorEastAsia"/>
              <w:noProof/>
              <w:sz w:val="22"/>
              <w:lang w:eastAsia="it-IT"/>
            </w:rPr>
          </w:pPr>
          <w:hyperlink w:anchor="_Toc447200803" w:history="1">
            <w:r w:rsidR="0025360E" w:rsidRPr="008470F3">
              <w:rPr>
                <w:rStyle w:val="Collegamentoipertestuale"/>
                <w:noProof/>
              </w:rPr>
              <w:t>V.23. VERBALE DI CONVOCAZIONE DELL’ASSEMBLEA AI SENSI DELL’ART. 2406 C.C.</w:t>
            </w:r>
            <w:r w:rsidR="0025360E">
              <w:rPr>
                <w:noProof/>
                <w:webHidden/>
              </w:rPr>
              <w:tab/>
            </w:r>
            <w:r w:rsidR="0025360E">
              <w:rPr>
                <w:noProof/>
                <w:webHidden/>
              </w:rPr>
              <w:fldChar w:fldCharType="begin"/>
            </w:r>
            <w:r w:rsidR="0025360E">
              <w:rPr>
                <w:noProof/>
                <w:webHidden/>
              </w:rPr>
              <w:instrText xml:space="preserve"> PAGEREF _Toc447200803 \h </w:instrText>
            </w:r>
            <w:r w:rsidR="0025360E">
              <w:rPr>
                <w:noProof/>
                <w:webHidden/>
              </w:rPr>
            </w:r>
            <w:r w:rsidR="0025360E">
              <w:rPr>
                <w:noProof/>
                <w:webHidden/>
              </w:rPr>
              <w:fldChar w:fldCharType="separate"/>
            </w:r>
            <w:r w:rsidR="005F401D">
              <w:rPr>
                <w:noProof/>
                <w:webHidden/>
              </w:rPr>
              <w:t>117</w:t>
            </w:r>
            <w:r w:rsidR="0025360E">
              <w:rPr>
                <w:noProof/>
                <w:webHidden/>
              </w:rPr>
              <w:fldChar w:fldCharType="end"/>
            </w:r>
          </w:hyperlink>
        </w:p>
        <w:p w14:paraId="547AB127" w14:textId="24B61EA4" w:rsidR="0025360E" w:rsidRDefault="009D06A9">
          <w:pPr>
            <w:pStyle w:val="Sommario2"/>
            <w:rPr>
              <w:rFonts w:eastAsiaTheme="minorEastAsia"/>
              <w:noProof/>
              <w:sz w:val="22"/>
              <w:lang w:eastAsia="it-IT"/>
            </w:rPr>
          </w:pPr>
          <w:hyperlink w:anchor="_Toc447200804" w:history="1">
            <w:r w:rsidR="0025360E" w:rsidRPr="008470F3">
              <w:rPr>
                <w:rStyle w:val="Collegamentoipertestuale"/>
                <w:noProof/>
              </w:rPr>
              <w:t>V.24. VERBALE DI DENUCIA AL TRIBUNALE AI SENSI DELL’ART. 2409 C.C.</w:t>
            </w:r>
            <w:r w:rsidR="0025360E">
              <w:rPr>
                <w:noProof/>
                <w:webHidden/>
              </w:rPr>
              <w:tab/>
            </w:r>
            <w:r w:rsidR="0025360E">
              <w:rPr>
                <w:noProof/>
                <w:webHidden/>
              </w:rPr>
              <w:fldChar w:fldCharType="begin"/>
            </w:r>
            <w:r w:rsidR="0025360E">
              <w:rPr>
                <w:noProof/>
                <w:webHidden/>
              </w:rPr>
              <w:instrText xml:space="preserve"> PAGEREF _Toc447200804 \h </w:instrText>
            </w:r>
            <w:r w:rsidR="0025360E">
              <w:rPr>
                <w:noProof/>
                <w:webHidden/>
              </w:rPr>
            </w:r>
            <w:r w:rsidR="0025360E">
              <w:rPr>
                <w:noProof/>
                <w:webHidden/>
              </w:rPr>
              <w:fldChar w:fldCharType="separate"/>
            </w:r>
            <w:r w:rsidR="005F401D">
              <w:rPr>
                <w:noProof/>
                <w:webHidden/>
              </w:rPr>
              <w:t>119</w:t>
            </w:r>
            <w:r w:rsidR="0025360E">
              <w:rPr>
                <w:noProof/>
                <w:webHidden/>
              </w:rPr>
              <w:fldChar w:fldCharType="end"/>
            </w:r>
          </w:hyperlink>
        </w:p>
        <w:p w14:paraId="01EB162A" w14:textId="2A7AD5EC" w:rsidR="0025360E" w:rsidRDefault="009D06A9">
          <w:pPr>
            <w:pStyle w:val="Sommario1"/>
            <w:rPr>
              <w:rFonts w:asciiTheme="minorHAnsi" w:eastAsiaTheme="minorEastAsia" w:hAnsiTheme="minorHAnsi" w:cstheme="minorBidi"/>
              <w:b w:val="0"/>
              <w:smallCaps w:val="0"/>
              <w:sz w:val="22"/>
              <w:szCs w:val="22"/>
              <w:lang w:eastAsia="it-IT"/>
            </w:rPr>
          </w:pPr>
          <w:hyperlink w:anchor="_Toc447200805" w:history="1">
            <w:r w:rsidR="0025360E" w:rsidRPr="008470F3">
              <w:rPr>
                <w:rStyle w:val="Collegamentoipertestuale"/>
              </w:rPr>
              <w:t>SEZ. IV: OPERAZIONI SUL CAPITALE SOCIALE</w:t>
            </w:r>
            <w:r w:rsidR="0025360E">
              <w:rPr>
                <w:webHidden/>
              </w:rPr>
              <w:tab/>
            </w:r>
            <w:r w:rsidR="0025360E">
              <w:rPr>
                <w:webHidden/>
              </w:rPr>
              <w:fldChar w:fldCharType="begin"/>
            </w:r>
            <w:r w:rsidR="0025360E">
              <w:rPr>
                <w:webHidden/>
              </w:rPr>
              <w:instrText xml:space="preserve"> PAGEREF _Toc447200805 \h </w:instrText>
            </w:r>
            <w:r w:rsidR="0025360E">
              <w:rPr>
                <w:webHidden/>
              </w:rPr>
            </w:r>
            <w:r w:rsidR="0025360E">
              <w:rPr>
                <w:webHidden/>
              </w:rPr>
              <w:fldChar w:fldCharType="separate"/>
            </w:r>
            <w:r w:rsidR="005F401D">
              <w:rPr>
                <w:webHidden/>
              </w:rPr>
              <w:t>121</w:t>
            </w:r>
            <w:r w:rsidR="0025360E">
              <w:rPr>
                <w:webHidden/>
              </w:rPr>
              <w:fldChar w:fldCharType="end"/>
            </w:r>
          </w:hyperlink>
        </w:p>
        <w:p w14:paraId="32BDF970" w14:textId="159D7271" w:rsidR="0025360E" w:rsidRDefault="009D06A9">
          <w:pPr>
            <w:pStyle w:val="Sommario2"/>
            <w:rPr>
              <w:rFonts w:eastAsiaTheme="minorEastAsia"/>
              <w:noProof/>
              <w:sz w:val="22"/>
              <w:lang w:eastAsia="it-IT"/>
            </w:rPr>
          </w:pPr>
          <w:hyperlink w:anchor="_Toc447200806" w:history="1">
            <w:r w:rsidR="0025360E" w:rsidRPr="008470F3">
              <w:rPr>
                <w:rStyle w:val="Collegamentoipertestuale"/>
                <w:noProof/>
              </w:rPr>
              <w:t>V.25. VERBALE RELATIVO AL PARERE DEL COLLEGIO SINDACALE SULLA CONGRUITÀ DEL PREZZO DI EMISSIONE DELLE AZIONI IN CASO DI AUMENTO DEL CAPITALE SOCIALE CON ESCLUSIONE O LIMITAZIONE DEL DIRITTO DI OPZIONE</w:t>
            </w:r>
            <w:r w:rsidR="0025360E">
              <w:rPr>
                <w:noProof/>
                <w:webHidden/>
              </w:rPr>
              <w:tab/>
            </w:r>
            <w:r w:rsidR="0025360E">
              <w:rPr>
                <w:noProof/>
                <w:webHidden/>
              </w:rPr>
              <w:fldChar w:fldCharType="begin"/>
            </w:r>
            <w:r w:rsidR="0025360E">
              <w:rPr>
                <w:noProof/>
                <w:webHidden/>
              </w:rPr>
              <w:instrText xml:space="preserve"> PAGEREF _Toc447200806 \h </w:instrText>
            </w:r>
            <w:r w:rsidR="0025360E">
              <w:rPr>
                <w:noProof/>
                <w:webHidden/>
              </w:rPr>
            </w:r>
            <w:r w:rsidR="0025360E">
              <w:rPr>
                <w:noProof/>
                <w:webHidden/>
              </w:rPr>
              <w:fldChar w:fldCharType="separate"/>
            </w:r>
            <w:r w:rsidR="005F401D">
              <w:rPr>
                <w:noProof/>
                <w:webHidden/>
              </w:rPr>
              <w:t>121</w:t>
            </w:r>
            <w:r w:rsidR="0025360E">
              <w:rPr>
                <w:noProof/>
                <w:webHidden/>
              </w:rPr>
              <w:fldChar w:fldCharType="end"/>
            </w:r>
          </w:hyperlink>
        </w:p>
        <w:p w14:paraId="3D170FA9" w14:textId="22C43A29" w:rsidR="0025360E" w:rsidRDefault="009D06A9">
          <w:pPr>
            <w:pStyle w:val="Sommario2"/>
            <w:rPr>
              <w:rFonts w:eastAsiaTheme="minorEastAsia"/>
              <w:noProof/>
              <w:sz w:val="22"/>
              <w:lang w:eastAsia="it-IT"/>
            </w:rPr>
          </w:pPr>
          <w:hyperlink w:anchor="_Toc447200807" w:history="1">
            <w:r w:rsidR="0025360E" w:rsidRPr="008470F3">
              <w:rPr>
                <w:rStyle w:val="Collegamentoipertestuale"/>
                <w:noProof/>
              </w:rPr>
              <w:t>V.26. VERBALE DELL’ATTIVITÀ DI VIGILANZA SULL’OPERAZIONE DI AUMENTO DI CAPITALE SOCIALE A PAGAMENTO IN S.P.A.</w:t>
            </w:r>
            <w:r w:rsidR="0025360E">
              <w:rPr>
                <w:noProof/>
                <w:webHidden/>
              </w:rPr>
              <w:tab/>
            </w:r>
            <w:r w:rsidR="0025360E">
              <w:rPr>
                <w:noProof/>
                <w:webHidden/>
              </w:rPr>
              <w:fldChar w:fldCharType="begin"/>
            </w:r>
            <w:r w:rsidR="0025360E">
              <w:rPr>
                <w:noProof/>
                <w:webHidden/>
              </w:rPr>
              <w:instrText xml:space="preserve"> PAGEREF _Toc447200807 \h </w:instrText>
            </w:r>
            <w:r w:rsidR="0025360E">
              <w:rPr>
                <w:noProof/>
                <w:webHidden/>
              </w:rPr>
            </w:r>
            <w:r w:rsidR="0025360E">
              <w:rPr>
                <w:noProof/>
                <w:webHidden/>
              </w:rPr>
              <w:fldChar w:fldCharType="separate"/>
            </w:r>
            <w:r w:rsidR="005F401D">
              <w:rPr>
                <w:noProof/>
                <w:webHidden/>
              </w:rPr>
              <w:t>124</w:t>
            </w:r>
            <w:r w:rsidR="0025360E">
              <w:rPr>
                <w:noProof/>
                <w:webHidden/>
              </w:rPr>
              <w:fldChar w:fldCharType="end"/>
            </w:r>
          </w:hyperlink>
        </w:p>
        <w:p w14:paraId="38C0AC4C" w14:textId="2FB8BB3C" w:rsidR="0025360E" w:rsidRDefault="009D06A9">
          <w:pPr>
            <w:pStyle w:val="Sommario2"/>
            <w:rPr>
              <w:rFonts w:eastAsiaTheme="minorEastAsia"/>
              <w:noProof/>
              <w:sz w:val="22"/>
              <w:lang w:eastAsia="it-IT"/>
            </w:rPr>
          </w:pPr>
          <w:hyperlink w:anchor="_Toc447200808" w:history="1">
            <w:r w:rsidR="0025360E" w:rsidRPr="008470F3">
              <w:rPr>
                <w:rStyle w:val="Collegamentoipertestuale"/>
                <w:noProof/>
              </w:rPr>
              <w:t>V.27.</w:t>
            </w:r>
            <w:r w:rsidR="0025360E" w:rsidRPr="008470F3">
              <w:rPr>
                <w:rStyle w:val="Collegamentoipertestuale"/>
                <w:i/>
                <w:noProof/>
              </w:rPr>
              <w:t xml:space="preserve"> </w:t>
            </w:r>
            <w:r w:rsidR="0025360E" w:rsidRPr="008470F3">
              <w:rPr>
                <w:rStyle w:val="Collegamentoipertestuale"/>
                <w:noProof/>
              </w:rPr>
              <w:t>VERBALE DELL’ATTIVITÀ DI VIGILANZA SULL’OPERAZIONE DI AUMENTO DI CAPITALE SOCIALE A PAGAMENTO IN S.R.L.</w:t>
            </w:r>
            <w:r w:rsidR="0025360E">
              <w:rPr>
                <w:noProof/>
                <w:webHidden/>
              </w:rPr>
              <w:tab/>
            </w:r>
            <w:r w:rsidR="0025360E">
              <w:rPr>
                <w:noProof/>
                <w:webHidden/>
              </w:rPr>
              <w:fldChar w:fldCharType="begin"/>
            </w:r>
            <w:r w:rsidR="0025360E">
              <w:rPr>
                <w:noProof/>
                <w:webHidden/>
              </w:rPr>
              <w:instrText xml:space="preserve"> PAGEREF _Toc447200808 \h </w:instrText>
            </w:r>
            <w:r w:rsidR="0025360E">
              <w:rPr>
                <w:noProof/>
                <w:webHidden/>
              </w:rPr>
            </w:r>
            <w:r w:rsidR="0025360E">
              <w:rPr>
                <w:noProof/>
                <w:webHidden/>
              </w:rPr>
              <w:fldChar w:fldCharType="separate"/>
            </w:r>
            <w:r w:rsidR="005F401D">
              <w:rPr>
                <w:noProof/>
                <w:webHidden/>
              </w:rPr>
              <w:t>126</w:t>
            </w:r>
            <w:r w:rsidR="0025360E">
              <w:rPr>
                <w:noProof/>
                <w:webHidden/>
              </w:rPr>
              <w:fldChar w:fldCharType="end"/>
            </w:r>
          </w:hyperlink>
        </w:p>
        <w:p w14:paraId="529EBAA5" w14:textId="0CB6C84F" w:rsidR="0025360E" w:rsidRDefault="009D06A9">
          <w:pPr>
            <w:pStyle w:val="Sommario2"/>
            <w:rPr>
              <w:rFonts w:eastAsiaTheme="minorEastAsia"/>
              <w:noProof/>
              <w:sz w:val="22"/>
              <w:lang w:eastAsia="it-IT"/>
            </w:rPr>
          </w:pPr>
          <w:hyperlink w:anchor="_Toc447200809" w:history="1">
            <w:r w:rsidR="0025360E" w:rsidRPr="008470F3">
              <w:rPr>
                <w:rStyle w:val="Collegamentoipertestuale"/>
                <w:noProof/>
              </w:rPr>
              <w:t>V.28. VERBALE RELATIVO ALLE OSSERVAZIONI DEL COLLEGIO SINDACALE ALLA RELAZIONE SULLA SITUAZIONE PATRIMONIALE DELLE SOCIETÀ A SEGUITO DI DIMINUZIONE DEL CAPITALE IN CONSEGUENZA DI PERDITE AI SENSI DEGLI ARTT. 2446, 2447, 2482-</w:t>
            </w:r>
            <w:r w:rsidR="0025360E" w:rsidRPr="008470F3">
              <w:rPr>
                <w:rStyle w:val="Collegamentoipertestuale"/>
                <w:i/>
                <w:noProof/>
              </w:rPr>
              <w:t>BIS</w:t>
            </w:r>
            <w:r w:rsidR="0025360E" w:rsidRPr="008470F3">
              <w:rPr>
                <w:rStyle w:val="Collegamentoipertestuale"/>
                <w:noProof/>
              </w:rPr>
              <w:t xml:space="preserve"> E 2482-</w:t>
            </w:r>
            <w:r w:rsidR="0025360E" w:rsidRPr="008470F3">
              <w:rPr>
                <w:rStyle w:val="Collegamentoipertestuale"/>
                <w:i/>
                <w:noProof/>
              </w:rPr>
              <w:t>TER</w:t>
            </w:r>
            <w:r w:rsidR="0025360E" w:rsidRPr="008470F3">
              <w:rPr>
                <w:rStyle w:val="Collegamentoipertestuale"/>
                <w:noProof/>
              </w:rPr>
              <w:t>, C.C.</w:t>
            </w:r>
            <w:r w:rsidR="0025360E">
              <w:rPr>
                <w:noProof/>
                <w:webHidden/>
              </w:rPr>
              <w:tab/>
            </w:r>
            <w:r w:rsidR="0025360E">
              <w:rPr>
                <w:noProof/>
                <w:webHidden/>
              </w:rPr>
              <w:fldChar w:fldCharType="begin"/>
            </w:r>
            <w:r w:rsidR="0025360E">
              <w:rPr>
                <w:noProof/>
                <w:webHidden/>
              </w:rPr>
              <w:instrText xml:space="preserve"> PAGEREF _Toc447200809 \h </w:instrText>
            </w:r>
            <w:r w:rsidR="0025360E">
              <w:rPr>
                <w:noProof/>
                <w:webHidden/>
              </w:rPr>
            </w:r>
            <w:r w:rsidR="0025360E">
              <w:rPr>
                <w:noProof/>
                <w:webHidden/>
              </w:rPr>
              <w:fldChar w:fldCharType="separate"/>
            </w:r>
            <w:r w:rsidR="005F401D">
              <w:rPr>
                <w:noProof/>
                <w:webHidden/>
              </w:rPr>
              <w:t>128</w:t>
            </w:r>
            <w:r w:rsidR="0025360E">
              <w:rPr>
                <w:noProof/>
                <w:webHidden/>
              </w:rPr>
              <w:fldChar w:fldCharType="end"/>
            </w:r>
          </w:hyperlink>
        </w:p>
        <w:p w14:paraId="2E6B4062" w14:textId="3B4609CC" w:rsidR="0025360E" w:rsidRDefault="009D06A9">
          <w:pPr>
            <w:pStyle w:val="Sommario2"/>
            <w:rPr>
              <w:rFonts w:eastAsiaTheme="minorEastAsia"/>
              <w:noProof/>
              <w:sz w:val="22"/>
              <w:lang w:eastAsia="it-IT"/>
            </w:rPr>
          </w:pPr>
          <w:hyperlink w:anchor="_Toc447200810" w:history="1">
            <w:r w:rsidR="0025360E" w:rsidRPr="008470F3">
              <w:rPr>
                <w:rStyle w:val="Collegamentoipertestuale"/>
                <w:noProof/>
              </w:rPr>
              <w:t>V.29. VERBALE DI VIGILANZA DEL COLLEGIO SINDACALE SULL’OPERAZIONE DI RIDUZIONE VOLONTARIA DEL CAPITALE SOCIALE AI SENSI DELL’ART. 2445 C.C.</w:t>
            </w:r>
            <w:r w:rsidR="0025360E">
              <w:rPr>
                <w:noProof/>
                <w:webHidden/>
              </w:rPr>
              <w:tab/>
            </w:r>
            <w:r w:rsidR="0025360E">
              <w:rPr>
                <w:noProof/>
                <w:webHidden/>
              </w:rPr>
              <w:fldChar w:fldCharType="begin"/>
            </w:r>
            <w:r w:rsidR="0025360E">
              <w:rPr>
                <w:noProof/>
                <w:webHidden/>
              </w:rPr>
              <w:instrText xml:space="preserve"> PAGEREF _Toc447200810 \h </w:instrText>
            </w:r>
            <w:r w:rsidR="0025360E">
              <w:rPr>
                <w:noProof/>
                <w:webHidden/>
              </w:rPr>
            </w:r>
            <w:r w:rsidR="0025360E">
              <w:rPr>
                <w:noProof/>
                <w:webHidden/>
              </w:rPr>
              <w:fldChar w:fldCharType="separate"/>
            </w:r>
            <w:r w:rsidR="005F401D">
              <w:rPr>
                <w:noProof/>
                <w:webHidden/>
              </w:rPr>
              <w:t>132</w:t>
            </w:r>
            <w:r w:rsidR="0025360E">
              <w:rPr>
                <w:noProof/>
                <w:webHidden/>
              </w:rPr>
              <w:fldChar w:fldCharType="end"/>
            </w:r>
          </w:hyperlink>
        </w:p>
        <w:p w14:paraId="6391AD6A" w14:textId="620525BD" w:rsidR="0025360E" w:rsidRDefault="009D06A9">
          <w:pPr>
            <w:pStyle w:val="Sommario1"/>
            <w:rPr>
              <w:rFonts w:asciiTheme="minorHAnsi" w:eastAsiaTheme="minorEastAsia" w:hAnsiTheme="minorHAnsi" w:cstheme="minorBidi"/>
              <w:b w:val="0"/>
              <w:smallCaps w:val="0"/>
              <w:sz w:val="22"/>
              <w:szCs w:val="22"/>
              <w:lang w:eastAsia="it-IT"/>
            </w:rPr>
          </w:pPr>
          <w:hyperlink w:anchor="_Toc447200811" w:history="1">
            <w:r w:rsidR="0025360E" w:rsidRPr="008470F3">
              <w:rPr>
                <w:rStyle w:val="Collegamentoipertestuale"/>
              </w:rPr>
              <w:t>SEZ. V: OPERAZIONI STRAORDINARIE E DI LIQUIDAZIONE</w:t>
            </w:r>
            <w:r w:rsidR="0025360E">
              <w:rPr>
                <w:webHidden/>
              </w:rPr>
              <w:tab/>
            </w:r>
            <w:r w:rsidR="0025360E">
              <w:rPr>
                <w:webHidden/>
              </w:rPr>
              <w:fldChar w:fldCharType="begin"/>
            </w:r>
            <w:r w:rsidR="0025360E">
              <w:rPr>
                <w:webHidden/>
              </w:rPr>
              <w:instrText xml:space="preserve"> PAGEREF _Toc447200811 \h </w:instrText>
            </w:r>
            <w:r w:rsidR="0025360E">
              <w:rPr>
                <w:webHidden/>
              </w:rPr>
            </w:r>
            <w:r w:rsidR="0025360E">
              <w:rPr>
                <w:webHidden/>
              </w:rPr>
              <w:fldChar w:fldCharType="separate"/>
            </w:r>
            <w:r w:rsidR="005F401D">
              <w:rPr>
                <w:webHidden/>
              </w:rPr>
              <w:t>134</w:t>
            </w:r>
            <w:r w:rsidR="0025360E">
              <w:rPr>
                <w:webHidden/>
              </w:rPr>
              <w:fldChar w:fldCharType="end"/>
            </w:r>
          </w:hyperlink>
        </w:p>
        <w:p w14:paraId="66B6B617" w14:textId="77C09213" w:rsidR="0025360E" w:rsidRDefault="009D06A9">
          <w:pPr>
            <w:pStyle w:val="Sommario2"/>
            <w:rPr>
              <w:rFonts w:eastAsiaTheme="minorEastAsia"/>
              <w:noProof/>
              <w:sz w:val="22"/>
              <w:lang w:eastAsia="it-IT"/>
            </w:rPr>
          </w:pPr>
          <w:hyperlink w:anchor="_Toc447200812" w:history="1">
            <w:r w:rsidR="0025360E" w:rsidRPr="008470F3">
              <w:rPr>
                <w:rStyle w:val="Collegamentoipertestuale"/>
                <w:noProof/>
              </w:rPr>
              <w:t>V.30. VERBALE DELL’ATTIVITÀ DI VIGILANZA SULL’OPERAZIONE DI FUSIONE</w:t>
            </w:r>
            <w:r w:rsidR="0025360E">
              <w:rPr>
                <w:noProof/>
                <w:webHidden/>
              </w:rPr>
              <w:tab/>
            </w:r>
            <w:r w:rsidR="0025360E">
              <w:rPr>
                <w:noProof/>
                <w:webHidden/>
              </w:rPr>
              <w:fldChar w:fldCharType="begin"/>
            </w:r>
            <w:r w:rsidR="0025360E">
              <w:rPr>
                <w:noProof/>
                <w:webHidden/>
              </w:rPr>
              <w:instrText xml:space="preserve"> PAGEREF _Toc447200812 \h </w:instrText>
            </w:r>
            <w:r w:rsidR="0025360E">
              <w:rPr>
                <w:noProof/>
                <w:webHidden/>
              </w:rPr>
            </w:r>
            <w:r w:rsidR="0025360E">
              <w:rPr>
                <w:noProof/>
                <w:webHidden/>
              </w:rPr>
              <w:fldChar w:fldCharType="separate"/>
            </w:r>
            <w:r w:rsidR="005F401D">
              <w:rPr>
                <w:noProof/>
                <w:webHidden/>
              </w:rPr>
              <w:t>134</w:t>
            </w:r>
            <w:r w:rsidR="0025360E">
              <w:rPr>
                <w:noProof/>
                <w:webHidden/>
              </w:rPr>
              <w:fldChar w:fldCharType="end"/>
            </w:r>
          </w:hyperlink>
        </w:p>
        <w:p w14:paraId="0A74707E" w14:textId="6B52C58D" w:rsidR="0025360E" w:rsidRDefault="009D06A9">
          <w:pPr>
            <w:pStyle w:val="Sommario2"/>
            <w:rPr>
              <w:rFonts w:eastAsiaTheme="minorEastAsia"/>
              <w:noProof/>
              <w:sz w:val="22"/>
              <w:lang w:eastAsia="it-IT"/>
            </w:rPr>
          </w:pPr>
          <w:hyperlink w:anchor="_Toc447200813" w:history="1">
            <w:r w:rsidR="0025360E" w:rsidRPr="008470F3">
              <w:rPr>
                <w:rStyle w:val="Collegamentoipertestuale"/>
                <w:noProof/>
              </w:rPr>
              <w:t>V.31. VERBALE DELL’ATTIVITÀ DI VIGILANZA SULL’OPERAZIONE DI SCISSIONE</w:t>
            </w:r>
            <w:r w:rsidR="0025360E">
              <w:rPr>
                <w:noProof/>
                <w:webHidden/>
              </w:rPr>
              <w:tab/>
            </w:r>
            <w:r w:rsidR="0025360E">
              <w:rPr>
                <w:noProof/>
                <w:webHidden/>
              </w:rPr>
              <w:fldChar w:fldCharType="begin"/>
            </w:r>
            <w:r w:rsidR="0025360E">
              <w:rPr>
                <w:noProof/>
                <w:webHidden/>
              </w:rPr>
              <w:instrText xml:space="preserve"> PAGEREF _Toc447200813 \h </w:instrText>
            </w:r>
            <w:r w:rsidR="0025360E">
              <w:rPr>
                <w:noProof/>
                <w:webHidden/>
              </w:rPr>
            </w:r>
            <w:r w:rsidR="0025360E">
              <w:rPr>
                <w:noProof/>
                <w:webHidden/>
              </w:rPr>
              <w:fldChar w:fldCharType="separate"/>
            </w:r>
            <w:r w:rsidR="005F401D">
              <w:rPr>
                <w:noProof/>
                <w:webHidden/>
              </w:rPr>
              <w:t>136</w:t>
            </w:r>
            <w:r w:rsidR="0025360E">
              <w:rPr>
                <w:noProof/>
                <w:webHidden/>
              </w:rPr>
              <w:fldChar w:fldCharType="end"/>
            </w:r>
          </w:hyperlink>
        </w:p>
        <w:p w14:paraId="300C46F9" w14:textId="602A84B0" w:rsidR="0025360E" w:rsidRDefault="009D06A9">
          <w:pPr>
            <w:pStyle w:val="Sommario2"/>
            <w:rPr>
              <w:rFonts w:eastAsiaTheme="minorEastAsia"/>
              <w:noProof/>
              <w:sz w:val="22"/>
              <w:lang w:eastAsia="it-IT"/>
            </w:rPr>
          </w:pPr>
          <w:hyperlink w:anchor="_Toc447200814" w:history="1">
            <w:r w:rsidR="0025360E" w:rsidRPr="008470F3">
              <w:rPr>
                <w:rStyle w:val="Collegamentoipertestuale"/>
                <w:noProof/>
              </w:rPr>
              <w:t>V.32. VERBALE DELL’ATTIVITÀ DI VIGILANZA SULL’OPERAZIONE DI TRASFORMAZIONE OMOGENEA PROGRESSIVA</w:t>
            </w:r>
            <w:r w:rsidR="0025360E">
              <w:rPr>
                <w:noProof/>
                <w:webHidden/>
              </w:rPr>
              <w:tab/>
            </w:r>
            <w:r w:rsidR="0025360E">
              <w:rPr>
                <w:noProof/>
                <w:webHidden/>
              </w:rPr>
              <w:fldChar w:fldCharType="begin"/>
            </w:r>
            <w:r w:rsidR="0025360E">
              <w:rPr>
                <w:noProof/>
                <w:webHidden/>
              </w:rPr>
              <w:instrText xml:space="preserve"> PAGEREF _Toc447200814 \h </w:instrText>
            </w:r>
            <w:r w:rsidR="0025360E">
              <w:rPr>
                <w:noProof/>
                <w:webHidden/>
              </w:rPr>
            </w:r>
            <w:r w:rsidR="0025360E">
              <w:rPr>
                <w:noProof/>
                <w:webHidden/>
              </w:rPr>
              <w:fldChar w:fldCharType="separate"/>
            </w:r>
            <w:r w:rsidR="005F401D">
              <w:rPr>
                <w:noProof/>
                <w:webHidden/>
              </w:rPr>
              <w:t>138</w:t>
            </w:r>
            <w:r w:rsidR="0025360E">
              <w:rPr>
                <w:noProof/>
                <w:webHidden/>
              </w:rPr>
              <w:fldChar w:fldCharType="end"/>
            </w:r>
          </w:hyperlink>
        </w:p>
        <w:p w14:paraId="620B96F2" w14:textId="2DC4054D" w:rsidR="0025360E" w:rsidRDefault="009D06A9">
          <w:pPr>
            <w:pStyle w:val="Sommario2"/>
            <w:rPr>
              <w:rFonts w:eastAsiaTheme="minorEastAsia"/>
              <w:noProof/>
              <w:sz w:val="22"/>
              <w:lang w:eastAsia="it-IT"/>
            </w:rPr>
          </w:pPr>
          <w:hyperlink w:anchor="_Toc447200815" w:history="1">
            <w:r w:rsidR="0025360E" w:rsidRPr="008470F3">
              <w:rPr>
                <w:rStyle w:val="Collegamentoipertestuale"/>
                <w:noProof/>
              </w:rPr>
              <w:t>V.33. VERBALE DELL’ATTIVITÀ DI VIGILANZA SULL’OPERAZIONE DI TRASFORMAZIONE OMOGENEA REGRESSIVA</w:t>
            </w:r>
            <w:r w:rsidR="0025360E">
              <w:rPr>
                <w:noProof/>
                <w:webHidden/>
              </w:rPr>
              <w:tab/>
            </w:r>
            <w:r w:rsidR="0025360E">
              <w:rPr>
                <w:noProof/>
                <w:webHidden/>
              </w:rPr>
              <w:fldChar w:fldCharType="begin"/>
            </w:r>
            <w:r w:rsidR="0025360E">
              <w:rPr>
                <w:noProof/>
                <w:webHidden/>
              </w:rPr>
              <w:instrText xml:space="preserve"> PAGEREF _Toc447200815 \h </w:instrText>
            </w:r>
            <w:r w:rsidR="0025360E">
              <w:rPr>
                <w:noProof/>
                <w:webHidden/>
              </w:rPr>
            </w:r>
            <w:r w:rsidR="0025360E">
              <w:rPr>
                <w:noProof/>
                <w:webHidden/>
              </w:rPr>
              <w:fldChar w:fldCharType="separate"/>
            </w:r>
            <w:r w:rsidR="005F401D">
              <w:rPr>
                <w:noProof/>
                <w:webHidden/>
              </w:rPr>
              <w:t>140</w:t>
            </w:r>
            <w:r w:rsidR="0025360E">
              <w:rPr>
                <w:noProof/>
                <w:webHidden/>
              </w:rPr>
              <w:fldChar w:fldCharType="end"/>
            </w:r>
          </w:hyperlink>
        </w:p>
        <w:p w14:paraId="71AAAF9B" w14:textId="6F78ED97" w:rsidR="0025360E" w:rsidRDefault="009D06A9">
          <w:pPr>
            <w:pStyle w:val="Sommario2"/>
            <w:rPr>
              <w:rFonts w:eastAsiaTheme="minorEastAsia"/>
              <w:noProof/>
              <w:sz w:val="22"/>
              <w:lang w:eastAsia="it-IT"/>
            </w:rPr>
          </w:pPr>
          <w:hyperlink w:anchor="_Toc447200816" w:history="1">
            <w:r w:rsidR="0025360E" w:rsidRPr="008470F3">
              <w:rPr>
                <w:rStyle w:val="Collegamentoipertestuale"/>
                <w:noProof/>
              </w:rPr>
              <w:t>V.34. VERBALE IN TEMA DI PRESTITI OBBLIGAZIONARI CON RIFERIMENTO ALLA VIGILANZA SULLA PROCEDURA E ALL’ATTESTAZIONE AI SENSI DELL’ART. 2412 C.C.</w:t>
            </w:r>
            <w:r w:rsidR="0025360E">
              <w:rPr>
                <w:noProof/>
                <w:webHidden/>
              </w:rPr>
              <w:tab/>
            </w:r>
            <w:r w:rsidR="0025360E">
              <w:rPr>
                <w:noProof/>
                <w:webHidden/>
              </w:rPr>
              <w:fldChar w:fldCharType="begin"/>
            </w:r>
            <w:r w:rsidR="0025360E">
              <w:rPr>
                <w:noProof/>
                <w:webHidden/>
              </w:rPr>
              <w:instrText xml:space="preserve"> PAGEREF _Toc447200816 \h </w:instrText>
            </w:r>
            <w:r w:rsidR="0025360E">
              <w:rPr>
                <w:noProof/>
                <w:webHidden/>
              </w:rPr>
            </w:r>
            <w:r w:rsidR="0025360E">
              <w:rPr>
                <w:noProof/>
                <w:webHidden/>
              </w:rPr>
              <w:fldChar w:fldCharType="separate"/>
            </w:r>
            <w:r w:rsidR="005F401D">
              <w:rPr>
                <w:noProof/>
                <w:webHidden/>
              </w:rPr>
              <w:t>142</w:t>
            </w:r>
            <w:r w:rsidR="0025360E">
              <w:rPr>
                <w:noProof/>
                <w:webHidden/>
              </w:rPr>
              <w:fldChar w:fldCharType="end"/>
            </w:r>
          </w:hyperlink>
        </w:p>
        <w:p w14:paraId="3C1FCA84" w14:textId="5FDD4E43" w:rsidR="0025360E" w:rsidRDefault="009D06A9">
          <w:pPr>
            <w:pStyle w:val="Sommario2"/>
            <w:rPr>
              <w:rFonts w:eastAsiaTheme="minorEastAsia"/>
              <w:noProof/>
              <w:sz w:val="22"/>
              <w:lang w:eastAsia="it-IT"/>
            </w:rPr>
          </w:pPr>
          <w:hyperlink w:anchor="_Toc447200817" w:history="1">
            <w:r w:rsidR="0025360E" w:rsidRPr="008470F3">
              <w:rPr>
                <w:rStyle w:val="Collegamentoipertestuale"/>
                <w:noProof/>
              </w:rPr>
              <w:t>V.35. VERBALE DEL COLLEGIO SINDACALE ALL’APERTURA DELLA LIQUIDAZIONE AI SENSI DELL’ART. 2487-</w:t>
            </w:r>
            <w:r w:rsidR="0025360E" w:rsidRPr="008470F3">
              <w:rPr>
                <w:rStyle w:val="Collegamentoipertestuale"/>
                <w:i/>
                <w:noProof/>
              </w:rPr>
              <w:t xml:space="preserve">BIS </w:t>
            </w:r>
            <w:r w:rsidR="0025360E" w:rsidRPr="008470F3">
              <w:rPr>
                <w:rStyle w:val="Collegamentoipertestuale"/>
                <w:noProof/>
              </w:rPr>
              <w:t>C.C.</w:t>
            </w:r>
            <w:r w:rsidR="0025360E">
              <w:rPr>
                <w:noProof/>
                <w:webHidden/>
              </w:rPr>
              <w:tab/>
            </w:r>
            <w:r w:rsidR="0025360E">
              <w:rPr>
                <w:noProof/>
                <w:webHidden/>
              </w:rPr>
              <w:fldChar w:fldCharType="begin"/>
            </w:r>
            <w:r w:rsidR="0025360E">
              <w:rPr>
                <w:noProof/>
                <w:webHidden/>
              </w:rPr>
              <w:instrText xml:space="preserve"> PAGEREF _Toc447200817 \h </w:instrText>
            </w:r>
            <w:r w:rsidR="0025360E">
              <w:rPr>
                <w:noProof/>
                <w:webHidden/>
              </w:rPr>
            </w:r>
            <w:r w:rsidR="0025360E">
              <w:rPr>
                <w:noProof/>
                <w:webHidden/>
              </w:rPr>
              <w:fldChar w:fldCharType="separate"/>
            </w:r>
            <w:r w:rsidR="005F401D">
              <w:rPr>
                <w:noProof/>
                <w:webHidden/>
              </w:rPr>
              <w:t>144</w:t>
            </w:r>
            <w:r w:rsidR="0025360E">
              <w:rPr>
                <w:noProof/>
                <w:webHidden/>
              </w:rPr>
              <w:fldChar w:fldCharType="end"/>
            </w:r>
          </w:hyperlink>
        </w:p>
        <w:p w14:paraId="2AA8F183" w14:textId="345AC871" w:rsidR="0025360E" w:rsidRDefault="009D06A9">
          <w:pPr>
            <w:pStyle w:val="Sommario2"/>
            <w:rPr>
              <w:rFonts w:eastAsiaTheme="minorEastAsia"/>
              <w:noProof/>
              <w:sz w:val="22"/>
              <w:lang w:eastAsia="it-IT"/>
            </w:rPr>
          </w:pPr>
          <w:hyperlink w:anchor="_Toc447200818" w:history="1">
            <w:r w:rsidR="0025360E" w:rsidRPr="008470F3">
              <w:rPr>
                <w:rStyle w:val="Collegamentoipertestuale"/>
                <w:noProof/>
              </w:rPr>
              <w:t>V.36. VERBALE DELLA RIUNIONE PER LA REDAZIONE E IL DEPOSITO DELLA RELAZIONE DEL COLLEGIO SINDACALE ALL’ASSEMBLEA DEI SOCI AI SENSI DELL’ART. 2429 C.C. SUL BILANCIO INTERMEDIO DI LIQUIDAZIONE</w:t>
            </w:r>
            <w:r w:rsidR="0025360E">
              <w:rPr>
                <w:noProof/>
                <w:webHidden/>
              </w:rPr>
              <w:tab/>
            </w:r>
            <w:r w:rsidR="0025360E">
              <w:rPr>
                <w:noProof/>
                <w:webHidden/>
              </w:rPr>
              <w:fldChar w:fldCharType="begin"/>
            </w:r>
            <w:r w:rsidR="0025360E">
              <w:rPr>
                <w:noProof/>
                <w:webHidden/>
              </w:rPr>
              <w:instrText xml:space="preserve"> PAGEREF _Toc447200818 \h </w:instrText>
            </w:r>
            <w:r w:rsidR="0025360E">
              <w:rPr>
                <w:noProof/>
                <w:webHidden/>
              </w:rPr>
            </w:r>
            <w:r w:rsidR="0025360E">
              <w:rPr>
                <w:noProof/>
                <w:webHidden/>
              </w:rPr>
              <w:fldChar w:fldCharType="separate"/>
            </w:r>
            <w:r w:rsidR="005F401D">
              <w:rPr>
                <w:noProof/>
                <w:webHidden/>
              </w:rPr>
              <w:t>147</w:t>
            </w:r>
            <w:r w:rsidR="0025360E">
              <w:rPr>
                <w:noProof/>
                <w:webHidden/>
              </w:rPr>
              <w:fldChar w:fldCharType="end"/>
            </w:r>
          </w:hyperlink>
        </w:p>
        <w:p w14:paraId="2E45F3FA" w14:textId="367DB095" w:rsidR="0025360E" w:rsidRDefault="009D06A9">
          <w:pPr>
            <w:pStyle w:val="Sommario2"/>
            <w:rPr>
              <w:rFonts w:eastAsiaTheme="minorEastAsia"/>
              <w:noProof/>
              <w:sz w:val="22"/>
              <w:lang w:eastAsia="it-IT"/>
            </w:rPr>
          </w:pPr>
          <w:hyperlink w:anchor="_Toc447200819" w:history="1">
            <w:r w:rsidR="0025360E" w:rsidRPr="008470F3">
              <w:rPr>
                <w:rStyle w:val="Collegamentoipertestuale"/>
                <w:noProof/>
              </w:rPr>
              <w:t>RELAZIONE DEL COLLEGIO SINDACALE ALL’ASSEMBLEA DEI SOCI AI SENSI DELL’ART. 2429, CO. 2, C.C.</w:t>
            </w:r>
            <w:r w:rsidR="0025360E">
              <w:rPr>
                <w:noProof/>
                <w:webHidden/>
              </w:rPr>
              <w:tab/>
            </w:r>
            <w:r w:rsidR="0025360E">
              <w:rPr>
                <w:noProof/>
                <w:webHidden/>
              </w:rPr>
              <w:fldChar w:fldCharType="begin"/>
            </w:r>
            <w:r w:rsidR="0025360E">
              <w:rPr>
                <w:noProof/>
                <w:webHidden/>
              </w:rPr>
              <w:instrText xml:space="preserve"> PAGEREF _Toc447200819 \h </w:instrText>
            </w:r>
            <w:r w:rsidR="0025360E">
              <w:rPr>
                <w:noProof/>
                <w:webHidden/>
              </w:rPr>
            </w:r>
            <w:r w:rsidR="0025360E">
              <w:rPr>
                <w:noProof/>
                <w:webHidden/>
              </w:rPr>
              <w:fldChar w:fldCharType="separate"/>
            </w:r>
            <w:r w:rsidR="005F401D">
              <w:rPr>
                <w:noProof/>
                <w:webHidden/>
              </w:rPr>
              <w:t>150</w:t>
            </w:r>
            <w:r w:rsidR="0025360E">
              <w:rPr>
                <w:noProof/>
                <w:webHidden/>
              </w:rPr>
              <w:fldChar w:fldCharType="end"/>
            </w:r>
          </w:hyperlink>
        </w:p>
        <w:p w14:paraId="4CAD78F0" w14:textId="130A277C" w:rsidR="0025360E" w:rsidRDefault="009D06A9">
          <w:pPr>
            <w:pStyle w:val="Sommario2"/>
            <w:rPr>
              <w:rFonts w:eastAsiaTheme="minorEastAsia"/>
              <w:noProof/>
              <w:sz w:val="22"/>
              <w:lang w:eastAsia="it-IT"/>
            </w:rPr>
          </w:pPr>
          <w:hyperlink w:anchor="_Toc447200820" w:history="1">
            <w:r w:rsidR="0025360E" w:rsidRPr="008470F3">
              <w:rPr>
                <w:rStyle w:val="Collegamentoipertestuale"/>
                <w:noProof/>
              </w:rPr>
              <w:t>V.37. VERBALE RELATIVO ALLA RELAZIONE DEL COLLEGIO SINDACALE SUL BILANCIO FINALE DI LIQUIDAZIONE</w:t>
            </w:r>
            <w:r w:rsidR="0025360E">
              <w:rPr>
                <w:noProof/>
                <w:webHidden/>
              </w:rPr>
              <w:tab/>
            </w:r>
            <w:r w:rsidR="0025360E">
              <w:rPr>
                <w:noProof/>
                <w:webHidden/>
              </w:rPr>
              <w:fldChar w:fldCharType="begin"/>
            </w:r>
            <w:r w:rsidR="0025360E">
              <w:rPr>
                <w:noProof/>
                <w:webHidden/>
              </w:rPr>
              <w:instrText xml:space="preserve"> PAGEREF _Toc447200820 \h </w:instrText>
            </w:r>
            <w:r w:rsidR="0025360E">
              <w:rPr>
                <w:noProof/>
                <w:webHidden/>
              </w:rPr>
            </w:r>
            <w:r w:rsidR="0025360E">
              <w:rPr>
                <w:noProof/>
                <w:webHidden/>
              </w:rPr>
              <w:fldChar w:fldCharType="separate"/>
            </w:r>
            <w:r w:rsidR="005F401D">
              <w:rPr>
                <w:noProof/>
                <w:webHidden/>
              </w:rPr>
              <w:t>154</w:t>
            </w:r>
            <w:r w:rsidR="0025360E">
              <w:rPr>
                <w:noProof/>
                <w:webHidden/>
              </w:rPr>
              <w:fldChar w:fldCharType="end"/>
            </w:r>
          </w:hyperlink>
        </w:p>
        <w:p w14:paraId="36057517" w14:textId="2658FD30" w:rsidR="0025360E" w:rsidRDefault="009D06A9">
          <w:pPr>
            <w:pStyle w:val="Sommario2"/>
            <w:rPr>
              <w:rFonts w:eastAsiaTheme="minorEastAsia"/>
              <w:noProof/>
              <w:sz w:val="22"/>
              <w:lang w:eastAsia="it-IT"/>
            </w:rPr>
          </w:pPr>
          <w:hyperlink w:anchor="_Toc447200821" w:history="1">
            <w:r w:rsidR="0025360E" w:rsidRPr="008470F3">
              <w:rPr>
                <w:rStyle w:val="Collegamentoipertestuale"/>
                <w:noProof/>
              </w:rPr>
              <w:t>RELAZIONE DEL COLLEGIO SINDACALE SUL BILANCIO FINALE DI LIQUIDAZIONE AI SENSI DELL’ART. 2492, CO. 2, C.C.</w:t>
            </w:r>
            <w:r w:rsidR="0025360E">
              <w:rPr>
                <w:noProof/>
                <w:webHidden/>
              </w:rPr>
              <w:tab/>
            </w:r>
            <w:r w:rsidR="0025360E">
              <w:rPr>
                <w:noProof/>
                <w:webHidden/>
              </w:rPr>
              <w:fldChar w:fldCharType="begin"/>
            </w:r>
            <w:r w:rsidR="0025360E">
              <w:rPr>
                <w:noProof/>
                <w:webHidden/>
              </w:rPr>
              <w:instrText xml:space="preserve"> PAGEREF _Toc447200821 \h </w:instrText>
            </w:r>
            <w:r w:rsidR="0025360E">
              <w:rPr>
                <w:noProof/>
                <w:webHidden/>
              </w:rPr>
            </w:r>
            <w:r w:rsidR="0025360E">
              <w:rPr>
                <w:noProof/>
                <w:webHidden/>
              </w:rPr>
              <w:fldChar w:fldCharType="separate"/>
            </w:r>
            <w:r w:rsidR="005F401D">
              <w:rPr>
                <w:noProof/>
                <w:webHidden/>
              </w:rPr>
              <w:t>156</w:t>
            </w:r>
            <w:r w:rsidR="0025360E">
              <w:rPr>
                <w:noProof/>
                <w:webHidden/>
              </w:rPr>
              <w:fldChar w:fldCharType="end"/>
            </w:r>
          </w:hyperlink>
        </w:p>
        <w:p w14:paraId="0A69CE66" w14:textId="7A22568F" w:rsidR="0025360E" w:rsidRDefault="009D06A9">
          <w:pPr>
            <w:pStyle w:val="Sommario1"/>
            <w:rPr>
              <w:rFonts w:asciiTheme="minorHAnsi" w:eastAsiaTheme="minorEastAsia" w:hAnsiTheme="minorHAnsi" w:cstheme="minorBidi"/>
              <w:b w:val="0"/>
              <w:smallCaps w:val="0"/>
              <w:sz w:val="22"/>
              <w:szCs w:val="22"/>
              <w:lang w:eastAsia="it-IT"/>
            </w:rPr>
          </w:pPr>
          <w:hyperlink w:anchor="_Toc447200822" w:history="1">
            <w:r w:rsidR="0025360E" w:rsidRPr="008470F3">
              <w:rPr>
                <w:rStyle w:val="Collegamentoipertestuale"/>
              </w:rPr>
              <w:t>SEZ. VI: SOCIETÀ QUOTATE</w:t>
            </w:r>
            <w:r w:rsidR="0025360E">
              <w:rPr>
                <w:webHidden/>
              </w:rPr>
              <w:tab/>
            </w:r>
            <w:r w:rsidR="0025360E">
              <w:rPr>
                <w:webHidden/>
              </w:rPr>
              <w:fldChar w:fldCharType="begin"/>
            </w:r>
            <w:r w:rsidR="0025360E">
              <w:rPr>
                <w:webHidden/>
              </w:rPr>
              <w:instrText xml:space="preserve"> PAGEREF _Toc447200822 \h </w:instrText>
            </w:r>
            <w:r w:rsidR="0025360E">
              <w:rPr>
                <w:webHidden/>
              </w:rPr>
            </w:r>
            <w:r w:rsidR="0025360E">
              <w:rPr>
                <w:webHidden/>
              </w:rPr>
              <w:fldChar w:fldCharType="separate"/>
            </w:r>
            <w:r w:rsidR="005F401D">
              <w:rPr>
                <w:webHidden/>
              </w:rPr>
              <w:t>158</w:t>
            </w:r>
            <w:r w:rsidR="0025360E">
              <w:rPr>
                <w:webHidden/>
              </w:rPr>
              <w:fldChar w:fldCharType="end"/>
            </w:r>
          </w:hyperlink>
        </w:p>
        <w:p w14:paraId="181FC6C5" w14:textId="7C44FB5C" w:rsidR="0025360E" w:rsidRDefault="009D06A9">
          <w:pPr>
            <w:pStyle w:val="Sommario2"/>
            <w:rPr>
              <w:rFonts w:eastAsiaTheme="minorEastAsia"/>
              <w:noProof/>
              <w:sz w:val="22"/>
              <w:lang w:eastAsia="it-IT"/>
            </w:rPr>
          </w:pPr>
          <w:hyperlink w:anchor="_Toc447200823" w:history="1">
            <w:r w:rsidR="0025360E" w:rsidRPr="008470F3">
              <w:rPr>
                <w:rStyle w:val="Collegamentoipertestuale"/>
                <w:noProof/>
              </w:rPr>
              <w:t>V.38. VERBALE DI INSEDIAMENTO DEL COLLEGIO SINDACALE (NELLE SOCIETÀ QUOTATE)</w:t>
            </w:r>
            <w:r w:rsidR="0025360E">
              <w:rPr>
                <w:noProof/>
                <w:webHidden/>
              </w:rPr>
              <w:tab/>
            </w:r>
            <w:r w:rsidR="0025360E">
              <w:rPr>
                <w:noProof/>
                <w:webHidden/>
              </w:rPr>
              <w:fldChar w:fldCharType="begin"/>
            </w:r>
            <w:r w:rsidR="0025360E">
              <w:rPr>
                <w:noProof/>
                <w:webHidden/>
              </w:rPr>
              <w:instrText xml:space="preserve"> PAGEREF _Toc447200823 \h </w:instrText>
            </w:r>
            <w:r w:rsidR="0025360E">
              <w:rPr>
                <w:noProof/>
                <w:webHidden/>
              </w:rPr>
            </w:r>
            <w:r w:rsidR="0025360E">
              <w:rPr>
                <w:noProof/>
                <w:webHidden/>
              </w:rPr>
              <w:fldChar w:fldCharType="separate"/>
            </w:r>
            <w:r w:rsidR="005F401D">
              <w:rPr>
                <w:noProof/>
                <w:webHidden/>
              </w:rPr>
              <w:t>158</w:t>
            </w:r>
            <w:r w:rsidR="0025360E">
              <w:rPr>
                <w:noProof/>
                <w:webHidden/>
              </w:rPr>
              <w:fldChar w:fldCharType="end"/>
            </w:r>
          </w:hyperlink>
        </w:p>
        <w:p w14:paraId="16193163" w14:textId="33D470F0" w:rsidR="0025360E" w:rsidRDefault="009D06A9">
          <w:pPr>
            <w:pStyle w:val="Sommario2"/>
            <w:rPr>
              <w:rFonts w:eastAsiaTheme="minorEastAsia"/>
              <w:noProof/>
              <w:sz w:val="22"/>
              <w:lang w:eastAsia="it-IT"/>
            </w:rPr>
          </w:pPr>
          <w:hyperlink w:anchor="_Toc447200824" w:history="1">
            <w:r w:rsidR="0025360E" w:rsidRPr="008470F3">
              <w:rPr>
                <w:rStyle w:val="Collegamentoipertestuale"/>
                <w:noProof/>
              </w:rPr>
              <w:t>V.39. VERBALE DI PIANIFICAZIONE DELL’ATTIVITÀ DEL COLLEGIO SINDACALE (NELLE SOCIETÀ QUOTATE)</w:t>
            </w:r>
            <w:r w:rsidR="0025360E">
              <w:rPr>
                <w:noProof/>
                <w:webHidden/>
              </w:rPr>
              <w:tab/>
            </w:r>
            <w:r w:rsidR="0025360E">
              <w:rPr>
                <w:noProof/>
                <w:webHidden/>
              </w:rPr>
              <w:fldChar w:fldCharType="begin"/>
            </w:r>
            <w:r w:rsidR="0025360E">
              <w:rPr>
                <w:noProof/>
                <w:webHidden/>
              </w:rPr>
              <w:instrText xml:space="preserve"> PAGEREF _Toc447200824 \h </w:instrText>
            </w:r>
            <w:r w:rsidR="0025360E">
              <w:rPr>
                <w:noProof/>
                <w:webHidden/>
              </w:rPr>
            </w:r>
            <w:r w:rsidR="0025360E">
              <w:rPr>
                <w:noProof/>
                <w:webHidden/>
              </w:rPr>
              <w:fldChar w:fldCharType="separate"/>
            </w:r>
            <w:r w:rsidR="005F401D">
              <w:rPr>
                <w:noProof/>
                <w:webHidden/>
              </w:rPr>
              <w:t>164</w:t>
            </w:r>
            <w:r w:rsidR="0025360E">
              <w:rPr>
                <w:noProof/>
                <w:webHidden/>
              </w:rPr>
              <w:fldChar w:fldCharType="end"/>
            </w:r>
          </w:hyperlink>
        </w:p>
        <w:p w14:paraId="5F8850D2" w14:textId="50C7D82F" w:rsidR="0025360E" w:rsidRDefault="009D06A9">
          <w:pPr>
            <w:pStyle w:val="Sommario1"/>
            <w:rPr>
              <w:rFonts w:asciiTheme="minorHAnsi" w:eastAsiaTheme="minorEastAsia" w:hAnsiTheme="minorHAnsi" w:cstheme="minorBidi"/>
              <w:b w:val="0"/>
              <w:smallCaps w:val="0"/>
              <w:sz w:val="22"/>
              <w:szCs w:val="22"/>
              <w:lang w:eastAsia="it-IT"/>
            </w:rPr>
          </w:pPr>
          <w:hyperlink w:anchor="_Toc447200825" w:history="1">
            <w:r w:rsidR="0025360E" w:rsidRPr="008470F3">
              <w:rPr>
                <w:rStyle w:val="Collegamentoipertestuale"/>
              </w:rPr>
              <w:t>SEZ. VII: CRISI D’IMPRESA</w:t>
            </w:r>
            <w:r w:rsidR="0025360E">
              <w:rPr>
                <w:webHidden/>
              </w:rPr>
              <w:tab/>
            </w:r>
            <w:r w:rsidR="0025360E">
              <w:rPr>
                <w:webHidden/>
              </w:rPr>
              <w:fldChar w:fldCharType="begin"/>
            </w:r>
            <w:r w:rsidR="0025360E">
              <w:rPr>
                <w:webHidden/>
              </w:rPr>
              <w:instrText xml:space="preserve"> PAGEREF _Toc447200825 \h </w:instrText>
            </w:r>
            <w:r w:rsidR="0025360E">
              <w:rPr>
                <w:webHidden/>
              </w:rPr>
            </w:r>
            <w:r w:rsidR="0025360E">
              <w:rPr>
                <w:webHidden/>
              </w:rPr>
              <w:fldChar w:fldCharType="separate"/>
            </w:r>
            <w:r w:rsidR="005F401D">
              <w:rPr>
                <w:webHidden/>
              </w:rPr>
              <w:t>177</w:t>
            </w:r>
            <w:r w:rsidR="0025360E">
              <w:rPr>
                <w:webHidden/>
              </w:rPr>
              <w:fldChar w:fldCharType="end"/>
            </w:r>
          </w:hyperlink>
        </w:p>
        <w:p w14:paraId="0B91686D" w14:textId="04F2CB10" w:rsidR="0025360E" w:rsidRDefault="009D06A9">
          <w:pPr>
            <w:pStyle w:val="Sommario2"/>
            <w:rPr>
              <w:rFonts w:eastAsiaTheme="minorEastAsia"/>
              <w:noProof/>
              <w:sz w:val="22"/>
              <w:lang w:eastAsia="it-IT"/>
            </w:rPr>
          </w:pPr>
          <w:hyperlink w:anchor="_Toc447200826" w:history="1">
            <w:r w:rsidR="0025360E" w:rsidRPr="008470F3">
              <w:rPr>
                <w:rStyle w:val="Collegamentoipertestuale"/>
                <w:rFonts w:eastAsia="Arial Unicode MS"/>
                <w:noProof/>
                <w:lang w:eastAsia="ar-SA"/>
              </w:rPr>
              <w:t>V.40. VERBALE DI PREVENZIONE ED EMERSIONE DELLA CRISI</w:t>
            </w:r>
            <w:r w:rsidR="0025360E">
              <w:rPr>
                <w:noProof/>
                <w:webHidden/>
              </w:rPr>
              <w:tab/>
            </w:r>
            <w:r w:rsidR="0025360E">
              <w:rPr>
                <w:noProof/>
                <w:webHidden/>
              </w:rPr>
              <w:fldChar w:fldCharType="begin"/>
            </w:r>
            <w:r w:rsidR="0025360E">
              <w:rPr>
                <w:noProof/>
                <w:webHidden/>
              </w:rPr>
              <w:instrText xml:space="preserve"> PAGEREF _Toc447200826 \h </w:instrText>
            </w:r>
            <w:r w:rsidR="0025360E">
              <w:rPr>
                <w:noProof/>
                <w:webHidden/>
              </w:rPr>
            </w:r>
            <w:r w:rsidR="0025360E">
              <w:rPr>
                <w:noProof/>
                <w:webHidden/>
              </w:rPr>
              <w:fldChar w:fldCharType="separate"/>
            </w:r>
            <w:r w:rsidR="005F401D">
              <w:rPr>
                <w:noProof/>
                <w:webHidden/>
              </w:rPr>
              <w:t>177</w:t>
            </w:r>
            <w:r w:rsidR="0025360E">
              <w:rPr>
                <w:noProof/>
                <w:webHidden/>
              </w:rPr>
              <w:fldChar w:fldCharType="end"/>
            </w:r>
          </w:hyperlink>
        </w:p>
        <w:p w14:paraId="645FD2CB" w14:textId="44ADA1D9" w:rsidR="0025360E" w:rsidRDefault="009D06A9">
          <w:pPr>
            <w:pStyle w:val="Sommario2"/>
            <w:rPr>
              <w:rFonts w:eastAsiaTheme="minorEastAsia"/>
              <w:noProof/>
              <w:sz w:val="22"/>
              <w:lang w:eastAsia="it-IT"/>
            </w:rPr>
          </w:pPr>
          <w:hyperlink w:anchor="_Toc447200827" w:history="1">
            <w:r w:rsidR="0025360E" w:rsidRPr="008470F3">
              <w:rPr>
                <w:rStyle w:val="Collegamentoipertestuale"/>
                <w:noProof/>
              </w:rPr>
              <w:t>V.41. VERBALE DI SEGNALAZIONE ALL’ASSEMBLEA AI SENSI DELL’ART. 2406 C.C. IN FUNZIONE DI EMERSIONE DELLA CRISI</w:t>
            </w:r>
            <w:r w:rsidR="0025360E">
              <w:rPr>
                <w:noProof/>
                <w:webHidden/>
              </w:rPr>
              <w:tab/>
            </w:r>
            <w:r w:rsidR="0025360E">
              <w:rPr>
                <w:noProof/>
                <w:webHidden/>
              </w:rPr>
              <w:fldChar w:fldCharType="begin"/>
            </w:r>
            <w:r w:rsidR="0025360E">
              <w:rPr>
                <w:noProof/>
                <w:webHidden/>
              </w:rPr>
              <w:instrText xml:space="preserve"> PAGEREF _Toc447200827 \h </w:instrText>
            </w:r>
            <w:r w:rsidR="0025360E">
              <w:rPr>
                <w:noProof/>
                <w:webHidden/>
              </w:rPr>
            </w:r>
            <w:r w:rsidR="0025360E">
              <w:rPr>
                <w:noProof/>
                <w:webHidden/>
              </w:rPr>
              <w:fldChar w:fldCharType="separate"/>
            </w:r>
            <w:r w:rsidR="005F401D">
              <w:rPr>
                <w:noProof/>
                <w:webHidden/>
              </w:rPr>
              <w:t>179</w:t>
            </w:r>
            <w:r w:rsidR="0025360E">
              <w:rPr>
                <w:noProof/>
                <w:webHidden/>
              </w:rPr>
              <w:fldChar w:fldCharType="end"/>
            </w:r>
          </w:hyperlink>
        </w:p>
        <w:p w14:paraId="4B26B499" w14:textId="72222304" w:rsidR="0025360E" w:rsidRDefault="009D06A9">
          <w:pPr>
            <w:pStyle w:val="Sommario2"/>
            <w:rPr>
              <w:rFonts w:eastAsiaTheme="minorEastAsia"/>
              <w:noProof/>
              <w:sz w:val="22"/>
              <w:lang w:eastAsia="it-IT"/>
            </w:rPr>
          </w:pPr>
          <w:hyperlink w:anchor="_Toc447200828" w:history="1">
            <w:r w:rsidR="0025360E" w:rsidRPr="008470F3">
              <w:rPr>
                <w:rStyle w:val="Collegamentoipertestuale"/>
                <w:noProof/>
              </w:rPr>
              <w:t>V.42. VERBALE DI DENUCIA AL TRIBUNALE AI SENSI DELL’ART. 2409 C.C. IN FUNZIONE DI EMERSIONE DELLA CRISI</w:t>
            </w:r>
            <w:r w:rsidR="0025360E">
              <w:rPr>
                <w:noProof/>
                <w:webHidden/>
              </w:rPr>
              <w:tab/>
            </w:r>
            <w:r w:rsidR="0025360E">
              <w:rPr>
                <w:noProof/>
                <w:webHidden/>
              </w:rPr>
              <w:fldChar w:fldCharType="begin"/>
            </w:r>
            <w:r w:rsidR="0025360E">
              <w:rPr>
                <w:noProof/>
                <w:webHidden/>
              </w:rPr>
              <w:instrText xml:space="preserve"> PAGEREF _Toc447200828 \h </w:instrText>
            </w:r>
            <w:r w:rsidR="0025360E">
              <w:rPr>
                <w:noProof/>
                <w:webHidden/>
              </w:rPr>
            </w:r>
            <w:r w:rsidR="0025360E">
              <w:rPr>
                <w:noProof/>
                <w:webHidden/>
              </w:rPr>
              <w:fldChar w:fldCharType="separate"/>
            </w:r>
            <w:r w:rsidR="005F401D">
              <w:rPr>
                <w:noProof/>
                <w:webHidden/>
              </w:rPr>
              <w:t>181</w:t>
            </w:r>
            <w:r w:rsidR="0025360E">
              <w:rPr>
                <w:noProof/>
                <w:webHidden/>
              </w:rPr>
              <w:fldChar w:fldCharType="end"/>
            </w:r>
          </w:hyperlink>
        </w:p>
        <w:p w14:paraId="26EB3F47" w14:textId="5EDBEC85" w:rsidR="0025360E" w:rsidRDefault="009D06A9">
          <w:pPr>
            <w:pStyle w:val="Sommario2"/>
            <w:rPr>
              <w:rFonts w:eastAsiaTheme="minorEastAsia"/>
              <w:noProof/>
              <w:sz w:val="22"/>
              <w:lang w:eastAsia="it-IT"/>
            </w:rPr>
          </w:pPr>
          <w:hyperlink w:anchor="_Toc447200829" w:history="1">
            <w:r w:rsidR="0025360E" w:rsidRPr="008470F3">
              <w:rPr>
                <w:rStyle w:val="Collegamentoipertestuale"/>
                <w:noProof/>
              </w:rPr>
              <w:t>V.43. VERBALE DI VERIFICA E PRESA D’ATTO DELL’AVVIO DI UNA RISTRUTTURAZIONE ATTRAVERSO UN PIANO DI RISANAMENTO AI SENSI DELL’ART. 67, CO. 3, LETT. D), L.F.</w:t>
            </w:r>
            <w:r w:rsidR="0025360E">
              <w:rPr>
                <w:noProof/>
                <w:webHidden/>
              </w:rPr>
              <w:tab/>
            </w:r>
            <w:r w:rsidR="0025360E">
              <w:rPr>
                <w:noProof/>
                <w:webHidden/>
              </w:rPr>
              <w:fldChar w:fldCharType="begin"/>
            </w:r>
            <w:r w:rsidR="0025360E">
              <w:rPr>
                <w:noProof/>
                <w:webHidden/>
              </w:rPr>
              <w:instrText xml:space="preserve"> PAGEREF _Toc447200829 \h </w:instrText>
            </w:r>
            <w:r w:rsidR="0025360E">
              <w:rPr>
                <w:noProof/>
                <w:webHidden/>
              </w:rPr>
            </w:r>
            <w:r w:rsidR="0025360E">
              <w:rPr>
                <w:noProof/>
                <w:webHidden/>
              </w:rPr>
              <w:fldChar w:fldCharType="separate"/>
            </w:r>
            <w:r w:rsidR="005F401D">
              <w:rPr>
                <w:noProof/>
                <w:webHidden/>
              </w:rPr>
              <w:t>183</w:t>
            </w:r>
            <w:r w:rsidR="0025360E">
              <w:rPr>
                <w:noProof/>
                <w:webHidden/>
              </w:rPr>
              <w:fldChar w:fldCharType="end"/>
            </w:r>
          </w:hyperlink>
        </w:p>
        <w:p w14:paraId="29E75DA3" w14:textId="449E6A23" w:rsidR="0025360E" w:rsidRDefault="009D06A9">
          <w:pPr>
            <w:pStyle w:val="Sommario2"/>
            <w:rPr>
              <w:rFonts w:eastAsiaTheme="minorEastAsia"/>
              <w:noProof/>
              <w:sz w:val="22"/>
              <w:lang w:eastAsia="it-IT"/>
            </w:rPr>
          </w:pPr>
          <w:hyperlink w:anchor="_Toc447200830" w:history="1">
            <w:r w:rsidR="0025360E" w:rsidRPr="008470F3">
              <w:rPr>
                <w:rStyle w:val="Collegamentoipertestuale"/>
                <w:noProof/>
              </w:rPr>
              <w:t>V.44. VERBALE DI VERIFICA DELLO STATO DI AVANZAMENTO DEL PIANO DI RISANAMENTO AI SENSI DELL’ART. 67, CO. 3, LETT. D), L.F.</w:t>
            </w:r>
            <w:r w:rsidR="0025360E">
              <w:rPr>
                <w:noProof/>
                <w:webHidden/>
              </w:rPr>
              <w:tab/>
            </w:r>
            <w:r w:rsidR="0025360E">
              <w:rPr>
                <w:noProof/>
                <w:webHidden/>
              </w:rPr>
              <w:fldChar w:fldCharType="begin"/>
            </w:r>
            <w:r w:rsidR="0025360E">
              <w:rPr>
                <w:noProof/>
                <w:webHidden/>
              </w:rPr>
              <w:instrText xml:space="preserve"> PAGEREF _Toc447200830 \h </w:instrText>
            </w:r>
            <w:r w:rsidR="0025360E">
              <w:rPr>
                <w:noProof/>
                <w:webHidden/>
              </w:rPr>
            </w:r>
            <w:r w:rsidR="0025360E">
              <w:rPr>
                <w:noProof/>
                <w:webHidden/>
              </w:rPr>
              <w:fldChar w:fldCharType="separate"/>
            </w:r>
            <w:r w:rsidR="005F401D">
              <w:rPr>
                <w:noProof/>
                <w:webHidden/>
              </w:rPr>
              <w:t>185</w:t>
            </w:r>
            <w:r w:rsidR="0025360E">
              <w:rPr>
                <w:noProof/>
                <w:webHidden/>
              </w:rPr>
              <w:fldChar w:fldCharType="end"/>
            </w:r>
          </w:hyperlink>
        </w:p>
        <w:p w14:paraId="2BFFFDB3" w14:textId="0980BB6D" w:rsidR="0025360E" w:rsidRDefault="009D06A9">
          <w:pPr>
            <w:pStyle w:val="Sommario2"/>
            <w:rPr>
              <w:rFonts w:eastAsiaTheme="minorEastAsia"/>
              <w:noProof/>
              <w:sz w:val="22"/>
              <w:lang w:eastAsia="it-IT"/>
            </w:rPr>
          </w:pPr>
          <w:hyperlink w:anchor="_Toc447200831" w:history="1">
            <w:r w:rsidR="0025360E" w:rsidRPr="008470F3">
              <w:rPr>
                <w:rStyle w:val="Collegamentoipertestuale"/>
                <w:noProof/>
              </w:rPr>
              <w:t>V.45. VERBALE DI VERIFICA E PRESA D’ATTO DELL’AVVENUTA ATTESTAZIONE DEL PIANO DI RISANAMENTO AI SENSI DELL’ART. 67, CO. 3, LETT. D), L.F.</w:t>
            </w:r>
            <w:r w:rsidR="0025360E">
              <w:rPr>
                <w:noProof/>
                <w:webHidden/>
              </w:rPr>
              <w:tab/>
            </w:r>
            <w:r w:rsidR="0025360E">
              <w:rPr>
                <w:noProof/>
                <w:webHidden/>
              </w:rPr>
              <w:fldChar w:fldCharType="begin"/>
            </w:r>
            <w:r w:rsidR="0025360E">
              <w:rPr>
                <w:noProof/>
                <w:webHidden/>
              </w:rPr>
              <w:instrText xml:space="preserve"> PAGEREF _Toc447200831 \h </w:instrText>
            </w:r>
            <w:r w:rsidR="0025360E">
              <w:rPr>
                <w:noProof/>
                <w:webHidden/>
              </w:rPr>
            </w:r>
            <w:r w:rsidR="0025360E">
              <w:rPr>
                <w:noProof/>
                <w:webHidden/>
              </w:rPr>
              <w:fldChar w:fldCharType="separate"/>
            </w:r>
            <w:r w:rsidR="005F401D">
              <w:rPr>
                <w:noProof/>
                <w:webHidden/>
              </w:rPr>
              <w:t>187</w:t>
            </w:r>
            <w:r w:rsidR="0025360E">
              <w:rPr>
                <w:noProof/>
                <w:webHidden/>
              </w:rPr>
              <w:fldChar w:fldCharType="end"/>
            </w:r>
          </w:hyperlink>
        </w:p>
        <w:p w14:paraId="16B47A72" w14:textId="4B780707" w:rsidR="0025360E" w:rsidRDefault="009D06A9">
          <w:pPr>
            <w:pStyle w:val="Sommario2"/>
            <w:rPr>
              <w:rFonts w:eastAsiaTheme="minorEastAsia"/>
              <w:noProof/>
              <w:sz w:val="22"/>
              <w:lang w:eastAsia="it-IT"/>
            </w:rPr>
          </w:pPr>
          <w:hyperlink w:anchor="_Toc447200832" w:history="1">
            <w:r w:rsidR="0025360E" w:rsidRPr="008470F3">
              <w:rPr>
                <w:rStyle w:val="Collegamentoipertestuale"/>
                <w:noProof/>
              </w:rPr>
              <w:t>V.46. VERBALE DI VERIFICA CIRCA IL MONITORAGGIO DEL PIANO DI RISANAMENTO AI SENSI DELL’ART. 67, CO. 3, LETT. D), L.F.</w:t>
            </w:r>
            <w:r w:rsidR="0025360E">
              <w:rPr>
                <w:noProof/>
                <w:webHidden/>
              </w:rPr>
              <w:tab/>
            </w:r>
            <w:r w:rsidR="0025360E">
              <w:rPr>
                <w:noProof/>
                <w:webHidden/>
              </w:rPr>
              <w:fldChar w:fldCharType="begin"/>
            </w:r>
            <w:r w:rsidR="0025360E">
              <w:rPr>
                <w:noProof/>
                <w:webHidden/>
              </w:rPr>
              <w:instrText xml:space="preserve"> PAGEREF _Toc447200832 \h </w:instrText>
            </w:r>
            <w:r w:rsidR="0025360E">
              <w:rPr>
                <w:noProof/>
                <w:webHidden/>
              </w:rPr>
            </w:r>
            <w:r w:rsidR="0025360E">
              <w:rPr>
                <w:noProof/>
                <w:webHidden/>
              </w:rPr>
              <w:fldChar w:fldCharType="separate"/>
            </w:r>
            <w:r w:rsidR="005F401D">
              <w:rPr>
                <w:noProof/>
                <w:webHidden/>
              </w:rPr>
              <w:t>189</w:t>
            </w:r>
            <w:r w:rsidR="0025360E">
              <w:rPr>
                <w:noProof/>
                <w:webHidden/>
              </w:rPr>
              <w:fldChar w:fldCharType="end"/>
            </w:r>
          </w:hyperlink>
        </w:p>
        <w:p w14:paraId="24CA26A8" w14:textId="1752A72A" w:rsidR="0025360E" w:rsidRDefault="009D06A9">
          <w:pPr>
            <w:pStyle w:val="Sommario2"/>
            <w:rPr>
              <w:rFonts w:eastAsiaTheme="minorEastAsia"/>
              <w:noProof/>
              <w:sz w:val="22"/>
              <w:lang w:eastAsia="it-IT"/>
            </w:rPr>
          </w:pPr>
          <w:hyperlink w:anchor="_Toc447200833" w:history="1">
            <w:r w:rsidR="0025360E" w:rsidRPr="008470F3">
              <w:rPr>
                <w:rStyle w:val="Collegamentoipertestuale"/>
                <w:noProof/>
              </w:rPr>
              <w:t>V.47. VERBALE DI VERIFICA E PRESA D’ATTO DELL’AVVIO DI UNA RISTRUTTURAZIONE ATTRAVERSO UN ACCORDO DI RISTRUTTURAZIONE AI SENSI DELL’ART. 182-</w:t>
            </w:r>
            <w:r w:rsidR="0025360E" w:rsidRPr="008470F3">
              <w:rPr>
                <w:rStyle w:val="Collegamentoipertestuale"/>
                <w:i/>
                <w:noProof/>
              </w:rPr>
              <w:t>BIS</w:t>
            </w:r>
            <w:r w:rsidR="0025360E" w:rsidRPr="008470F3">
              <w:rPr>
                <w:rStyle w:val="Collegamentoipertestuale"/>
                <w:noProof/>
              </w:rPr>
              <w:t xml:space="preserve"> (O ANCHE DELL’ART. 182-</w:t>
            </w:r>
            <w:r w:rsidR="0025360E" w:rsidRPr="008470F3">
              <w:rPr>
                <w:rStyle w:val="Collegamentoipertestuale"/>
                <w:i/>
                <w:noProof/>
              </w:rPr>
              <w:t>SEPTIES</w:t>
            </w:r>
            <w:r w:rsidR="0025360E" w:rsidRPr="008470F3">
              <w:rPr>
                <w:rStyle w:val="Collegamentoipertestuale"/>
                <w:noProof/>
              </w:rPr>
              <w:t>) L.F.</w:t>
            </w:r>
            <w:r w:rsidR="0025360E">
              <w:rPr>
                <w:noProof/>
                <w:webHidden/>
              </w:rPr>
              <w:tab/>
            </w:r>
            <w:r w:rsidR="0025360E">
              <w:rPr>
                <w:noProof/>
                <w:webHidden/>
              </w:rPr>
              <w:fldChar w:fldCharType="begin"/>
            </w:r>
            <w:r w:rsidR="0025360E">
              <w:rPr>
                <w:noProof/>
                <w:webHidden/>
              </w:rPr>
              <w:instrText xml:space="preserve"> PAGEREF _Toc447200833 \h </w:instrText>
            </w:r>
            <w:r w:rsidR="0025360E">
              <w:rPr>
                <w:noProof/>
                <w:webHidden/>
              </w:rPr>
            </w:r>
            <w:r w:rsidR="0025360E">
              <w:rPr>
                <w:noProof/>
                <w:webHidden/>
              </w:rPr>
              <w:fldChar w:fldCharType="separate"/>
            </w:r>
            <w:r w:rsidR="005F401D">
              <w:rPr>
                <w:noProof/>
                <w:webHidden/>
              </w:rPr>
              <w:t>192</w:t>
            </w:r>
            <w:r w:rsidR="0025360E">
              <w:rPr>
                <w:noProof/>
                <w:webHidden/>
              </w:rPr>
              <w:fldChar w:fldCharType="end"/>
            </w:r>
          </w:hyperlink>
        </w:p>
        <w:p w14:paraId="7A39BA31" w14:textId="31693DAB" w:rsidR="0025360E" w:rsidRDefault="009D06A9">
          <w:pPr>
            <w:pStyle w:val="Sommario2"/>
            <w:rPr>
              <w:rFonts w:eastAsiaTheme="minorEastAsia"/>
              <w:noProof/>
              <w:sz w:val="22"/>
              <w:lang w:eastAsia="it-IT"/>
            </w:rPr>
          </w:pPr>
          <w:hyperlink w:anchor="_Toc447200834" w:history="1">
            <w:r w:rsidR="0025360E" w:rsidRPr="008470F3">
              <w:rPr>
                <w:rStyle w:val="Collegamentoipertestuale"/>
                <w:noProof/>
              </w:rPr>
              <w:t>V.48. VERBALE DI VERIFICA E PRESA D’ATTO DELLO STATO DI AVANZAMENTO DEL PROCESSO DI DEFINIZIONE DELL’ACCORDO DI RISTRUTTURAZIONE AI SENSI DELL’ART. 182-</w:t>
            </w:r>
            <w:r w:rsidR="0025360E" w:rsidRPr="008470F3">
              <w:rPr>
                <w:rStyle w:val="Collegamentoipertestuale"/>
                <w:i/>
                <w:noProof/>
              </w:rPr>
              <w:t>BIS</w:t>
            </w:r>
            <w:r w:rsidR="0025360E" w:rsidRPr="008470F3">
              <w:rPr>
                <w:rStyle w:val="Collegamentoipertestuale"/>
                <w:noProof/>
              </w:rPr>
              <w:t xml:space="preserve"> (O ANCHE DELL’ART. 182-</w:t>
            </w:r>
            <w:r w:rsidR="0025360E" w:rsidRPr="008470F3">
              <w:rPr>
                <w:rStyle w:val="Collegamentoipertestuale"/>
                <w:i/>
                <w:noProof/>
              </w:rPr>
              <w:t>SEPTIES</w:t>
            </w:r>
            <w:r w:rsidR="0025360E" w:rsidRPr="008470F3">
              <w:rPr>
                <w:rStyle w:val="Collegamentoipertestuale"/>
                <w:noProof/>
              </w:rPr>
              <w:t>) L.F.</w:t>
            </w:r>
            <w:r w:rsidR="0025360E">
              <w:rPr>
                <w:noProof/>
                <w:webHidden/>
              </w:rPr>
              <w:tab/>
            </w:r>
            <w:r w:rsidR="0025360E">
              <w:rPr>
                <w:noProof/>
                <w:webHidden/>
              </w:rPr>
              <w:fldChar w:fldCharType="begin"/>
            </w:r>
            <w:r w:rsidR="0025360E">
              <w:rPr>
                <w:noProof/>
                <w:webHidden/>
              </w:rPr>
              <w:instrText xml:space="preserve"> PAGEREF _Toc447200834 \h </w:instrText>
            </w:r>
            <w:r w:rsidR="0025360E">
              <w:rPr>
                <w:noProof/>
                <w:webHidden/>
              </w:rPr>
            </w:r>
            <w:r w:rsidR="0025360E">
              <w:rPr>
                <w:noProof/>
                <w:webHidden/>
              </w:rPr>
              <w:fldChar w:fldCharType="separate"/>
            </w:r>
            <w:r w:rsidR="005F401D">
              <w:rPr>
                <w:noProof/>
                <w:webHidden/>
              </w:rPr>
              <w:t>194</w:t>
            </w:r>
            <w:r w:rsidR="0025360E">
              <w:rPr>
                <w:noProof/>
                <w:webHidden/>
              </w:rPr>
              <w:fldChar w:fldCharType="end"/>
            </w:r>
          </w:hyperlink>
        </w:p>
        <w:p w14:paraId="13A8EEBA" w14:textId="2C674496" w:rsidR="0025360E" w:rsidRDefault="009D06A9">
          <w:pPr>
            <w:pStyle w:val="Sommario2"/>
            <w:rPr>
              <w:rFonts w:eastAsiaTheme="minorEastAsia"/>
              <w:noProof/>
              <w:sz w:val="22"/>
              <w:lang w:eastAsia="it-IT"/>
            </w:rPr>
          </w:pPr>
          <w:hyperlink w:anchor="_Toc447200835" w:history="1">
            <w:r w:rsidR="0025360E" w:rsidRPr="008470F3">
              <w:rPr>
                <w:rStyle w:val="Collegamentoipertestuale"/>
                <w:noProof/>
              </w:rPr>
              <w:t>V.49. VERBALE DI VERIFICA E PRESA D’ATTO DELL’AVVENUTA ATTESTAZIONE DELL’ACCORDO DI RISTRUTTURAZIONE AI SENSI DELL’ART. 182-</w:t>
            </w:r>
            <w:r w:rsidR="0025360E" w:rsidRPr="008470F3">
              <w:rPr>
                <w:rStyle w:val="Collegamentoipertestuale"/>
                <w:i/>
                <w:noProof/>
              </w:rPr>
              <w:t>BIS</w:t>
            </w:r>
            <w:r w:rsidR="0025360E" w:rsidRPr="008470F3">
              <w:rPr>
                <w:rStyle w:val="Collegamentoipertestuale"/>
                <w:noProof/>
              </w:rPr>
              <w:t xml:space="preserve"> (O ANCHE DELL’ART. 182-</w:t>
            </w:r>
            <w:r w:rsidR="0025360E" w:rsidRPr="008470F3">
              <w:rPr>
                <w:rStyle w:val="Collegamentoipertestuale"/>
                <w:i/>
                <w:noProof/>
              </w:rPr>
              <w:t>SEPTIES</w:t>
            </w:r>
            <w:r w:rsidR="0025360E" w:rsidRPr="008470F3">
              <w:rPr>
                <w:rStyle w:val="Collegamentoipertestuale"/>
                <w:noProof/>
              </w:rPr>
              <w:t>) L.F.</w:t>
            </w:r>
            <w:r w:rsidR="0025360E">
              <w:rPr>
                <w:noProof/>
                <w:webHidden/>
              </w:rPr>
              <w:tab/>
            </w:r>
            <w:r w:rsidR="0025360E">
              <w:rPr>
                <w:noProof/>
                <w:webHidden/>
              </w:rPr>
              <w:fldChar w:fldCharType="begin"/>
            </w:r>
            <w:r w:rsidR="0025360E">
              <w:rPr>
                <w:noProof/>
                <w:webHidden/>
              </w:rPr>
              <w:instrText xml:space="preserve"> PAGEREF _Toc447200835 \h </w:instrText>
            </w:r>
            <w:r w:rsidR="0025360E">
              <w:rPr>
                <w:noProof/>
                <w:webHidden/>
              </w:rPr>
            </w:r>
            <w:r w:rsidR="0025360E">
              <w:rPr>
                <w:noProof/>
                <w:webHidden/>
              </w:rPr>
              <w:fldChar w:fldCharType="separate"/>
            </w:r>
            <w:r w:rsidR="005F401D">
              <w:rPr>
                <w:noProof/>
                <w:webHidden/>
              </w:rPr>
              <w:t>196</w:t>
            </w:r>
            <w:r w:rsidR="0025360E">
              <w:rPr>
                <w:noProof/>
                <w:webHidden/>
              </w:rPr>
              <w:fldChar w:fldCharType="end"/>
            </w:r>
          </w:hyperlink>
        </w:p>
        <w:p w14:paraId="52DB11E3" w14:textId="0AEEDF38" w:rsidR="0025360E" w:rsidRDefault="009D06A9">
          <w:pPr>
            <w:pStyle w:val="Sommario2"/>
            <w:rPr>
              <w:rFonts w:eastAsiaTheme="minorEastAsia"/>
              <w:noProof/>
              <w:sz w:val="22"/>
              <w:lang w:eastAsia="it-IT"/>
            </w:rPr>
          </w:pPr>
          <w:hyperlink w:anchor="_Toc447200836" w:history="1">
            <w:r w:rsidR="0025360E" w:rsidRPr="008470F3">
              <w:rPr>
                <w:rStyle w:val="Collegamentoipertestuale"/>
                <w:noProof/>
              </w:rPr>
              <w:t>V.50. VERBALE DI VERIFICA E PRESA D’ATTO DELL’AVVENUTA OMOLOGAZIONE DELL’ACCORDO DI RISTRUTTURAZIONE AI SENSI DELL’ART. 182-</w:t>
            </w:r>
            <w:r w:rsidR="0025360E" w:rsidRPr="008470F3">
              <w:rPr>
                <w:rStyle w:val="Collegamentoipertestuale"/>
                <w:i/>
                <w:noProof/>
              </w:rPr>
              <w:t>BIS</w:t>
            </w:r>
            <w:r w:rsidR="0025360E" w:rsidRPr="008470F3">
              <w:rPr>
                <w:rStyle w:val="Collegamentoipertestuale"/>
                <w:noProof/>
              </w:rPr>
              <w:t xml:space="preserve"> (O ANCHE DELL’ART. 182-</w:t>
            </w:r>
            <w:r w:rsidR="0025360E" w:rsidRPr="008470F3">
              <w:rPr>
                <w:rStyle w:val="Collegamentoipertestuale"/>
                <w:i/>
                <w:noProof/>
              </w:rPr>
              <w:t>SEPTIES</w:t>
            </w:r>
            <w:r w:rsidR="0025360E" w:rsidRPr="008470F3">
              <w:rPr>
                <w:rStyle w:val="Collegamentoipertestuale"/>
                <w:noProof/>
              </w:rPr>
              <w:t>) L.F.</w:t>
            </w:r>
            <w:r w:rsidR="0025360E">
              <w:rPr>
                <w:noProof/>
                <w:webHidden/>
              </w:rPr>
              <w:tab/>
            </w:r>
            <w:r w:rsidR="0025360E">
              <w:rPr>
                <w:noProof/>
                <w:webHidden/>
              </w:rPr>
              <w:fldChar w:fldCharType="begin"/>
            </w:r>
            <w:r w:rsidR="0025360E">
              <w:rPr>
                <w:noProof/>
                <w:webHidden/>
              </w:rPr>
              <w:instrText xml:space="preserve"> PAGEREF _Toc447200836 \h </w:instrText>
            </w:r>
            <w:r w:rsidR="0025360E">
              <w:rPr>
                <w:noProof/>
                <w:webHidden/>
              </w:rPr>
            </w:r>
            <w:r w:rsidR="0025360E">
              <w:rPr>
                <w:noProof/>
                <w:webHidden/>
              </w:rPr>
              <w:fldChar w:fldCharType="separate"/>
            </w:r>
            <w:r w:rsidR="005F401D">
              <w:rPr>
                <w:noProof/>
                <w:webHidden/>
              </w:rPr>
              <w:t>198</w:t>
            </w:r>
            <w:r w:rsidR="0025360E">
              <w:rPr>
                <w:noProof/>
                <w:webHidden/>
              </w:rPr>
              <w:fldChar w:fldCharType="end"/>
            </w:r>
          </w:hyperlink>
        </w:p>
        <w:p w14:paraId="394A13C6" w14:textId="6580CFAC" w:rsidR="0025360E" w:rsidRDefault="009D06A9">
          <w:pPr>
            <w:pStyle w:val="Sommario2"/>
            <w:rPr>
              <w:rFonts w:eastAsiaTheme="minorEastAsia"/>
              <w:noProof/>
              <w:sz w:val="22"/>
              <w:lang w:eastAsia="it-IT"/>
            </w:rPr>
          </w:pPr>
          <w:hyperlink w:anchor="_Toc447200837" w:history="1">
            <w:r w:rsidR="0025360E" w:rsidRPr="008470F3">
              <w:rPr>
                <w:rStyle w:val="Collegamentoipertestuale"/>
                <w:noProof/>
              </w:rPr>
              <w:t>V.51. VERBALE DI VERIFICA DELL’ANDAMENTO DELL’ESECUZIONE E MONITORAGGIO DELL’ACCORDO DI RISTRUTTURAZIONE AI SENSI DELL’ART. 182-</w:t>
            </w:r>
            <w:r w:rsidR="0025360E" w:rsidRPr="008470F3">
              <w:rPr>
                <w:rStyle w:val="Collegamentoipertestuale"/>
                <w:i/>
                <w:noProof/>
              </w:rPr>
              <w:t>BIS</w:t>
            </w:r>
            <w:r w:rsidR="0025360E" w:rsidRPr="008470F3">
              <w:rPr>
                <w:rStyle w:val="Collegamentoipertestuale"/>
                <w:noProof/>
              </w:rPr>
              <w:t xml:space="preserve"> (O ANCHE DELL’ART. 182-</w:t>
            </w:r>
            <w:r w:rsidR="0025360E" w:rsidRPr="008470F3">
              <w:rPr>
                <w:rStyle w:val="Collegamentoipertestuale"/>
                <w:i/>
                <w:noProof/>
              </w:rPr>
              <w:t>SEPTIES</w:t>
            </w:r>
            <w:r w:rsidR="0025360E" w:rsidRPr="008470F3">
              <w:rPr>
                <w:rStyle w:val="Collegamentoipertestuale"/>
                <w:noProof/>
              </w:rPr>
              <w:t>) L.F.</w:t>
            </w:r>
            <w:r w:rsidR="0025360E">
              <w:rPr>
                <w:noProof/>
                <w:webHidden/>
              </w:rPr>
              <w:tab/>
            </w:r>
            <w:r w:rsidR="0025360E">
              <w:rPr>
                <w:noProof/>
                <w:webHidden/>
              </w:rPr>
              <w:fldChar w:fldCharType="begin"/>
            </w:r>
            <w:r w:rsidR="0025360E">
              <w:rPr>
                <w:noProof/>
                <w:webHidden/>
              </w:rPr>
              <w:instrText xml:space="preserve"> PAGEREF _Toc447200837 \h </w:instrText>
            </w:r>
            <w:r w:rsidR="0025360E">
              <w:rPr>
                <w:noProof/>
                <w:webHidden/>
              </w:rPr>
            </w:r>
            <w:r w:rsidR="0025360E">
              <w:rPr>
                <w:noProof/>
                <w:webHidden/>
              </w:rPr>
              <w:fldChar w:fldCharType="separate"/>
            </w:r>
            <w:r w:rsidR="005F401D">
              <w:rPr>
                <w:noProof/>
                <w:webHidden/>
              </w:rPr>
              <w:t>200</w:t>
            </w:r>
            <w:r w:rsidR="0025360E">
              <w:rPr>
                <w:noProof/>
                <w:webHidden/>
              </w:rPr>
              <w:fldChar w:fldCharType="end"/>
            </w:r>
          </w:hyperlink>
        </w:p>
        <w:p w14:paraId="69E55264" w14:textId="745794F6" w:rsidR="0025360E" w:rsidRDefault="009D06A9">
          <w:pPr>
            <w:pStyle w:val="Sommario2"/>
            <w:rPr>
              <w:rFonts w:eastAsiaTheme="minorEastAsia"/>
              <w:noProof/>
              <w:sz w:val="22"/>
              <w:lang w:eastAsia="it-IT"/>
            </w:rPr>
          </w:pPr>
          <w:hyperlink w:anchor="_Toc447200838" w:history="1">
            <w:r w:rsidR="0025360E" w:rsidRPr="008470F3">
              <w:rPr>
                <w:rStyle w:val="Collegamentoipertestuale"/>
                <w:noProof/>
              </w:rPr>
              <w:t>V.52. VERBALE DELL’ATTIVITÀ DI VIGILANZA IN CASO DI AMMISSIONE A CONCORDATO PREVENTIVO AI SENSI DELL’ART. 160 L.F.</w:t>
            </w:r>
            <w:r w:rsidR="0025360E">
              <w:rPr>
                <w:noProof/>
                <w:webHidden/>
              </w:rPr>
              <w:tab/>
            </w:r>
            <w:r w:rsidR="0025360E">
              <w:rPr>
                <w:noProof/>
                <w:webHidden/>
              </w:rPr>
              <w:fldChar w:fldCharType="begin"/>
            </w:r>
            <w:r w:rsidR="0025360E">
              <w:rPr>
                <w:noProof/>
                <w:webHidden/>
              </w:rPr>
              <w:instrText xml:space="preserve"> PAGEREF _Toc447200838 \h </w:instrText>
            </w:r>
            <w:r w:rsidR="0025360E">
              <w:rPr>
                <w:noProof/>
                <w:webHidden/>
              </w:rPr>
            </w:r>
            <w:r w:rsidR="0025360E">
              <w:rPr>
                <w:noProof/>
                <w:webHidden/>
              </w:rPr>
              <w:fldChar w:fldCharType="separate"/>
            </w:r>
            <w:r w:rsidR="005F401D">
              <w:rPr>
                <w:noProof/>
                <w:webHidden/>
              </w:rPr>
              <w:t>202</w:t>
            </w:r>
            <w:r w:rsidR="0025360E">
              <w:rPr>
                <w:noProof/>
                <w:webHidden/>
              </w:rPr>
              <w:fldChar w:fldCharType="end"/>
            </w:r>
          </w:hyperlink>
        </w:p>
        <w:p w14:paraId="1D96C0C3" w14:textId="4F93D5AE" w:rsidR="0025360E" w:rsidRDefault="009D06A9">
          <w:pPr>
            <w:pStyle w:val="Sommario2"/>
            <w:rPr>
              <w:rFonts w:eastAsiaTheme="minorEastAsia"/>
              <w:noProof/>
              <w:sz w:val="22"/>
              <w:lang w:eastAsia="it-IT"/>
            </w:rPr>
          </w:pPr>
          <w:hyperlink w:anchor="_Toc447200839" w:history="1">
            <w:r w:rsidR="0025360E" w:rsidRPr="008470F3">
              <w:rPr>
                <w:rStyle w:val="Collegamentoipertestuale"/>
                <w:noProof/>
              </w:rPr>
              <w:t xml:space="preserve">V.53. VERBALE DELL’ATTIVITÀ DI VIGILANZA IN CASO DI UTILIZZO DEL CONCORDATO PREVENTIVO </w:t>
            </w:r>
            <w:r w:rsidR="0025360E" w:rsidRPr="008470F3">
              <w:rPr>
                <w:rStyle w:val="Collegamentoipertestuale"/>
                <w:i/>
                <w:noProof/>
              </w:rPr>
              <w:t>EX</w:t>
            </w:r>
            <w:r w:rsidR="0025360E" w:rsidRPr="008470F3">
              <w:rPr>
                <w:rStyle w:val="Collegamentoipertestuale"/>
                <w:noProof/>
              </w:rPr>
              <w:t xml:space="preserve"> ART. 160, CO. 6, L.F.</w:t>
            </w:r>
            <w:r w:rsidR="0025360E">
              <w:rPr>
                <w:noProof/>
                <w:webHidden/>
              </w:rPr>
              <w:tab/>
            </w:r>
            <w:r w:rsidR="0025360E">
              <w:rPr>
                <w:noProof/>
                <w:webHidden/>
              </w:rPr>
              <w:fldChar w:fldCharType="begin"/>
            </w:r>
            <w:r w:rsidR="0025360E">
              <w:rPr>
                <w:noProof/>
                <w:webHidden/>
              </w:rPr>
              <w:instrText xml:space="preserve"> PAGEREF _Toc447200839 \h </w:instrText>
            </w:r>
            <w:r w:rsidR="0025360E">
              <w:rPr>
                <w:noProof/>
                <w:webHidden/>
              </w:rPr>
            </w:r>
            <w:r w:rsidR="0025360E">
              <w:rPr>
                <w:noProof/>
                <w:webHidden/>
              </w:rPr>
              <w:fldChar w:fldCharType="separate"/>
            </w:r>
            <w:r w:rsidR="005F401D">
              <w:rPr>
                <w:noProof/>
                <w:webHidden/>
              </w:rPr>
              <w:t>204</w:t>
            </w:r>
            <w:r w:rsidR="0025360E">
              <w:rPr>
                <w:noProof/>
                <w:webHidden/>
              </w:rPr>
              <w:fldChar w:fldCharType="end"/>
            </w:r>
          </w:hyperlink>
        </w:p>
        <w:p w14:paraId="3B6DCB09" w14:textId="4AC52E1C" w:rsidR="0025360E" w:rsidRDefault="009D06A9">
          <w:pPr>
            <w:pStyle w:val="Sommario2"/>
            <w:rPr>
              <w:rFonts w:eastAsiaTheme="minorEastAsia"/>
              <w:noProof/>
              <w:sz w:val="22"/>
              <w:lang w:eastAsia="it-IT"/>
            </w:rPr>
          </w:pPr>
          <w:hyperlink w:anchor="_Toc447200840" w:history="1">
            <w:r w:rsidR="0025360E" w:rsidRPr="008470F3">
              <w:rPr>
                <w:rStyle w:val="Collegamentoipertestuale"/>
                <w:noProof/>
              </w:rPr>
              <w:t>V.54. VERBALE DELL’ATTIVITÀ DI VIGILANZA IN CASO DI OMOLOGAZIONE DEL CONCORDATO AI SENSI DELL’ART. 180 L.F.</w:t>
            </w:r>
            <w:r w:rsidR="0025360E">
              <w:rPr>
                <w:noProof/>
                <w:webHidden/>
              </w:rPr>
              <w:tab/>
            </w:r>
            <w:r w:rsidR="0025360E">
              <w:rPr>
                <w:noProof/>
                <w:webHidden/>
              </w:rPr>
              <w:fldChar w:fldCharType="begin"/>
            </w:r>
            <w:r w:rsidR="0025360E">
              <w:rPr>
                <w:noProof/>
                <w:webHidden/>
              </w:rPr>
              <w:instrText xml:space="preserve"> PAGEREF _Toc447200840 \h </w:instrText>
            </w:r>
            <w:r w:rsidR="0025360E">
              <w:rPr>
                <w:noProof/>
                <w:webHidden/>
              </w:rPr>
            </w:r>
            <w:r w:rsidR="0025360E">
              <w:rPr>
                <w:noProof/>
                <w:webHidden/>
              </w:rPr>
              <w:fldChar w:fldCharType="separate"/>
            </w:r>
            <w:r w:rsidR="005F401D">
              <w:rPr>
                <w:noProof/>
                <w:webHidden/>
              </w:rPr>
              <w:t>206</w:t>
            </w:r>
            <w:r w:rsidR="0025360E">
              <w:rPr>
                <w:noProof/>
                <w:webHidden/>
              </w:rPr>
              <w:fldChar w:fldCharType="end"/>
            </w:r>
          </w:hyperlink>
        </w:p>
        <w:p w14:paraId="7E12FC12" w14:textId="10918CFE" w:rsidR="0025360E" w:rsidRDefault="009D06A9">
          <w:pPr>
            <w:pStyle w:val="Sommario2"/>
            <w:rPr>
              <w:rFonts w:eastAsiaTheme="minorEastAsia"/>
              <w:noProof/>
              <w:sz w:val="22"/>
              <w:lang w:eastAsia="it-IT"/>
            </w:rPr>
          </w:pPr>
          <w:hyperlink w:anchor="_Toc447200841" w:history="1">
            <w:r w:rsidR="0025360E" w:rsidRPr="008470F3">
              <w:rPr>
                <w:rStyle w:val="Collegamentoipertestuale"/>
                <w:noProof/>
              </w:rPr>
              <w:t>V.55. VERBALE RELATIVO AI RAPPORTI CON CONSULENTE E ATTESTATORE</w:t>
            </w:r>
            <w:r w:rsidR="0025360E">
              <w:rPr>
                <w:noProof/>
                <w:webHidden/>
              </w:rPr>
              <w:tab/>
            </w:r>
            <w:r w:rsidR="0025360E">
              <w:rPr>
                <w:noProof/>
                <w:webHidden/>
              </w:rPr>
              <w:fldChar w:fldCharType="begin"/>
            </w:r>
            <w:r w:rsidR="0025360E">
              <w:rPr>
                <w:noProof/>
                <w:webHidden/>
              </w:rPr>
              <w:instrText xml:space="preserve"> PAGEREF _Toc447200841 \h </w:instrText>
            </w:r>
            <w:r w:rsidR="0025360E">
              <w:rPr>
                <w:noProof/>
                <w:webHidden/>
              </w:rPr>
            </w:r>
            <w:r w:rsidR="0025360E">
              <w:rPr>
                <w:noProof/>
                <w:webHidden/>
              </w:rPr>
              <w:fldChar w:fldCharType="separate"/>
            </w:r>
            <w:r w:rsidR="005F401D">
              <w:rPr>
                <w:noProof/>
                <w:webHidden/>
              </w:rPr>
              <w:t>208</w:t>
            </w:r>
            <w:r w:rsidR="0025360E">
              <w:rPr>
                <w:noProof/>
                <w:webHidden/>
              </w:rPr>
              <w:fldChar w:fldCharType="end"/>
            </w:r>
          </w:hyperlink>
        </w:p>
        <w:p w14:paraId="61DD876E" w14:textId="4002BB8F" w:rsidR="00A663A8" w:rsidRDefault="00900850" w:rsidP="007B440A">
          <w:pPr>
            <w:pStyle w:val="Sommario1"/>
            <w:rPr>
              <w:rFonts w:eastAsia="Arial Unicode MS"/>
            </w:rPr>
          </w:pPr>
          <w:r>
            <w:rPr>
              <w:rFonts w:eastAsia="Arial Unicode MS"/>
            </w:rPr>
            <w:fldChar w:fldCharType="end"/>
          </w:r>
        </w:p>
        <w:bookmarkStart w:id="3" w:name="_Toc445132908" w:displacedByCustomXml="next"/>
      </w:sdtContent>
    </w:sdt>
    <w:p w14:paraId="5B94ECA1" w14:textId="04A04EF0" w:rsidR="0003419D" w:rsidRDefault="0003419D">
      <w:pPr>
        <w:rPr>
          <w:rFonts w:ascii="Calibri Light" w:hAnsi="Calibri Light" w:cs="Times New Roman"/>
          <w:b/>
          <w:color w:val="FF0000"/>
          <w:sz w:val="36"/>
          <w:lang w:eastAsia="it-IT"/>
        </w:rPr>
      </w:pPr>
      <w:r>
        <w:rPr>
          <w:rFonts w:ascii="Calibri Light" w:hAnsi="Calibri Light" w:cs="Times New Roman"/>
          <w:b/>
          <w:color w:val="FF0000"/>
          <w:sz w:val="36"/>
          <w:lang w:eastAsia="it-IT"/>
        </w:rPr>
        <w:br w:type="page"/>
      </w:r>
    </w:p>
    <w:p w14:paraId="1DDCD49C" w14:textId="77777777" w:rsidR="00A663A8" w:rsidRDefault="00A663A8" w:rsidP="0003419D">
      <w:pPr>
        <w:spacing w:after="480"/>
        <w:rPr>
          <w:rFonts w:ascii="Calibri Light" w:hAnsi="Calibri Light" w:cs="Times New Roman"/>
          <w:b/>
          <w:color w:val="FF0000"/>
          <w:sz w:val="36"/>
          <w:lang w:eastAsia="it-IT"/>
        </w:rPr>
        <w:sectPr w:rsidR="00A663A8" w:rsidSect="00823B99">
          <w:headerReference w:type="default" r:id="rId11"/>
          <w:footerReference w:type="default" r:id="rId12"/>
          <w:pgSz w:w="11906" w:h="16838"/>
          <w:pgMar w:top="1417" w:right="1134" w:bottom="1134" w:left="1134" w:header="708" w:footer="708" w:gutter="0"/>
          <w:pgNumType w:start="1"/>
          <w:cols w:space="720"/>
          <w:docGrid w:linePitch="360"/>
        </w:sectPr>
      </w:pPr>
    </w:p>
    <w:p w14:paraId="06541847" w14:textId="6CE30071" w:rsidR="00AC4969" w:rsidRPr="00900850" w:rsidRDefault="00AC4969" w:rsidP="00900850">
      <w:pPr>
        <w:spacing w:after="480"/>
        <w:jc w:val="center"/>
        <w:rPr>
          <w:rFonts w:ascii="Calibri Light" w:hAnsi="Calibri Light" w:cs="Times New Roman"/>
          <w:b/>
          <w:color w:val="FF0000"/>
          <w:sz w:val="36"/>
          <w:lang w:eastAsia="it-IT"/>
        </w:rPr>
      </w:pPr>
      <w:r w:rsidRPr="00900850">
        <w:rPr>
          <w:rFonts w:ascii="Calibri Light" w:hAnsi="Calibri Light" w:cs="Times New Roman"/>
          <w:b/>
          <w:color w:val="FF0000"/>
          <w:sz w:val="36"/>
          <w:lang w:eastAsia="it-IT"/>
        </w:rPr>
        <w:t>Presentazione</w:t>
      </w:r>
    </w:p>
    <w:p w14:paraId="5E3AC73F" w14:textId="37EE0DB1" w:rsidR="00AC4969" w:rsidRPr="00517857" w:rsidRDefault="00AC4969" w:rsidP="00AC4969">
      <w:pPr>
        <w:spacing w:line="360" w:lineRule="auto"/>
        <w:jc w:val="both"/>
        <w:rPr>
          <w:noProof/>
        </w:rPr>
      </w:pPr>
      <w:r w:rsidRPr="00517857">
        <w:rPr>
          <w:noProof/>
        </w:rPr>
        <w:t>In vista della scadenza dei bilanci 2015, il C</w:t>
      </w:r>
      <w:r w:rsidR="004420BE">
        <w:rPr>
          <w:noProof/>
        </w:rPr>
        <w:t>onsiglio Nazionale dei Dottori C</w:t>
      </w:r>
      <w:r w:rsidRPr="00517857">
        <w:rPr>
          <w:noProof/>
        </w:rPr>
        <w:t xml:space="preserve">ommercialisti e degli Esperti </w:t>
      </w:r>
      <w:r w:rsidR="004420BE">
        <w:rPr>
          <w:noProof/>
        </w:rPr>
        <w:t>C</w:t>
      </w:r>
      <w:r w:rsidRPr="00517857">
        <w:rPr>
          <w:noProof/>
        </w:rPr>
        <w:t>ontabili (CNDCEC) pubblica il documento “</w:t>
      </w:r>
      <w:r w:rsidRPr="00DE680D">
        <w:rPr>
          <w:i/>
          <w:noProof/>
        </w:rPr>
        <w:t>Verbali e procedure del collegio sindacale</w:t>
      </w:r>
      <w:r w:rsidRPr="00517857">
        <w:rPr>
          <w:noProof/>
        </w:rPr>
        <w:t>”.</w:t>
      </w:r>
    </w:p>
    <w:p w14:paraId="0FFAAAC9" w14:textId="359D1236" w:rsidR="00AC4969" w:rsidRPr="00517857" w:rsidRDefault="00AC4969" w:rsidP="00AC4969">
      <w:pPr>
        <w:spacing w:line="360" w:lineRule="auto"/>
        <w:jc w:val="both"/>
        <w:rPr>
          <w:noProof/>
        </w:rPr>
      </w:pPr>
      <w:r w:rsidRPr="00517857">
        <w:rPr>
          <w:noProof/>
        </w:rPr>
        <w:t>Si tratta di una rielaborazione rivista e approfondita del docu</w:t>
      </w:r>
      <w:r w:rsidR="00B76FAC">
        <w:rPr>
          <w:noProof/>
        </w:rPr>
        <w:t xml:space="preserve">mento n. 20, divulgato nel 2013, </w:t>
      </w:r>
      <w:r w:rsidRPr="00517857">
        <w:rPr>
          <w:noProof/>
        </w:rPr>
        <w:t>a cura dell’IRDCEC (oggi FNC), che si è resa necessaria a seguito dell’entrata in vigore (30 sette</w:t>
      </w:r>
      <w:r w:rsidR="00FF5E48">
        <w:rPr>
          <w:noProof/>
        </w:rPr>
        <w:t>m</w:t>
      </w:r>
      <w:r w:rsidRPr="00517857">
        <w:rPr>
          <w:noProof/>
        </w:rPr>
        <w:t>bre 2015) delle nuove Norme di comportamento del collegio sindacale di società quotate e non.</w:t>
      </w:r>
    </w:p>
    <w:p w14:paraId="1E768DE7" w14:textId="096AD133" w:rsidR="00AC4969" w:rsidRPr="00517857" w:rsidRDefault="00AC4969" w:rsidP="00AC4969">
      <w:pPr>
        <w:spacing w:line="360" w:lineRule="auto"/>
        <w:jc w:val="both"/>
        <w:rPr>
          <w:noProof/>
        </w:rPr>
      </w:pPr>
      <w:r w:rsidRPr="00517857">
        <w:rPr>
          <w:noProof/>
        </w:rPr>
        <w:t xml:space="preserve">La chiusura dei conti annuali rileva in particolar modo non solo con riferimento all’attività di vigilanza dei sindaci impegnati nella stesura della relazione </w:t>
      </w:r>
      <w:r w:rsidRPr="00DE680D">
        <w:rPr>
          <w:i/>
          <w:noProof/>
        </w:rPr>
        <w:t>ex</w:t>
      </w:r>
      <w:r w:rsidRPr="00517857">
        <w:rPr>
          <w:noProof/>
        </w:rPr>
        <w:t xml:space="preserve"> art. 2429 c.c., quanto anche per i rinnovi (eventuali) delle cariche nella </w:t>
      </w:r>
      <w:r w:rsidRPr="00517857">
        <w:rPr>
          <w:i/>
          <w:noProof/>
        </w:rPr>
        <w:t>governance</w:t>
      </w:r>
      <w:r w:rsidR="00B76FAC">
        <w:rPr>
          <w:noProof/>
        </w:rPr>
        <w:t xml:space="preserve"> e degli organi terzi delle</w:t>
      </w:r>
      <w:r w:rsidRPr="00517857">
        <w:rPr>
          <w:noProof/>
        </w:rPr>
        <w:t xml:space="preserve"> società.</w:t>
      </w:r>
    </w:p>
    <w:p w14:paraId="452EA930" w14:textId="01B0D2C7" w:rsidR="00AC4969" w:rsidRPr="00517857" w:rsidRDefault="00AC4969" w:rsidP="00AC4969">
      <w:pPr>
        <w:spacing w:line="360" w:lineRule="auto"/>
        <w:jc w:val="both"/>
        <w:rPr>
          <w:noProof/>
        </w:rPr>
      </w:pPr>
      <w:r w:rsidRPr="00517857">
        <w:rPr>
          <w:noProof/>
        </w:rPr>
        <w:t xml:space="preserve">L’approfondimento rappresenta per la </w:t>
      </w:r>
      <w:r w:rsidR="00626EB7">
        <w:rPr>
          <w:noProof/>
        </w:rPr>
        <w:t>“</w:t>
      </w:r>
      <w:r w:rsidRPr="00517857">
        <w:rPr>
          <w:noProof/>
        </w:rPr>
        <w:t>Professione</w:t>
      </w:r>
      <w:r w:rsidR="00626EB7">
        <w:rPr>
          <w:noProof/>
        </w:rPr>
        <w:t>”</w:t>
      </w:r>
      <w:r w:rsidRPr="00517857">
        <w:rPr>
          <w:noProof/>
        </w:rPr>
        <w:t xml:space="preserve"> un valido strumento </w:t>
      </w:r>
      <w:r w:rsidR="00D62A2F">
        <w:rPr>
          <w:noProof/>
        </w:rPr>
        <w:t xml:space="preserve">per </w:t>
      </w:r>
      <w:r w:rsidRPr="00517857">
        <w:rPr>
          <w:noProof/>
        </w:rPr>
        <w:t>l’esercizio delle funzioni di vigilanza, con l’obiettivo di rendere operativi i contenu</w:t>
      </w:r>
      <w:r w:rsidR="008779EC">
        <w:rPr>
          <w:noProof/>
        </w:rPr>
        <w:t>ti delle Norme di comportamento.</w:t>
      </w:r>
    </w:p>
    <w:p w14:paraId="2A1D8136" w14:textId="77777777" w:rsidR="00AC4969" w:rsidRPr="00517857" w:rsidRDefault="00AC4969" w:rsidP="00AC4969">
      <w:pPr>
        <w:spacing w:after="160" w:line="259" w:lineRule="auto"/>
        <w:rPr>
          <w:noProof/>
        </w:rPr>
      </w:pPr>
    </w:p>
    <w:p w14:paraId="48F2C83D" w14:textId="77777777" w:rsidR="00AC4969" w:rsidRPr="00517857" w:rsidRDefault="00AC4969" w:rsidP="00AC4969">
      <w:pPr>
        <w:spacing w:after="160" w:line="259" w:lineRule="auto"/>
        <w:rPr>
          <w:noProof/>
        </w:rPr>
      </w:pPr>
    </w:p>
    <w:p w14:paraId="24F89AE9" w14:textId="77777777" w:rsidR="00AC4969" w:rsidRPr="00517857" w:rsidRDefault="00AC4969" w:rsidP="00AC4969">
      <w:pPr>
        <w:spacing w:after="160" w:line="259" w:lineRule="auto"/>
        <w:rPr>
          <w:noProof/>
        </w:rPr>
      </w:pPr>
    </w:p>
    <w:tbl>
      <w:tblPr>
        <w:tblW w:w="9807" w:type="dxa"/>
        <w:tblInd w:w="258" w:type="dxa"/>
        <w:tblLayout w:type="fixed"/>
        <w:tblCellMar>
          <w:left w:w="10" w:type="dxa"/>
          <w:right w:w="10" w:type="dxa"/>
        </w:tblCellMar>
        <w:tblLook w:val="0000" w:firstRow="0" w:lastRow="0" w:firstColumn="0" w:lastColumn="0" w:noHBand="0" w:noVBand="0"/>
      </w:tblPr>
      <w:tblGrid>
        <w:gridCol w:w="4225"/>
        <w:gridCol w:w="5582"/>
      </w:tblGrid>
      <w:tr w:rsidR="00AC4969" w:rsidRPr="00517857" w14:paraId="632C9340" w14:textId="77777777" w:rsidTr="00AC4969">
        <w:trPr>
          <w:trHeight w:val="1461"/>
        </w:trPr>
        <w:tc>
          <w:tcPr>
            <w:tcW w:w="4225" w:type="dxa"/>
            <w:tcMar>
              <w:top w:w="0" w:type="dxa"/>
              <w:left w:w="108" w:type="dxa"/>
              <w:bottom w:w="0" w:type="dxa"/>
              <w:right w:w="108" w:type="dxa"/>
            </w:tcMar>
          </w:tcPr>
          <w:p w14:paraId="705BB2CF" w14:textId="77777777" w:rsidR="00AC4969" w:rsidRPr="00517857" w:rsidRDefault="00AC4969" w:rsidP="00AC4969">
            <w:pPr>
              <w:spacing w:after="0" w:line="240" w:lineRule="auto"/>
              <w:jc w:val="center"/>
              <w:rPr>
                <w:noProof/>
              </w:rPr>
            </w:pPr>
            <w:r w:rsidRPr="00517857">
              <w:rPr>
                <w:b/>
                <w:noProof/>
              </w:rPr>
              <w:t>Raffaele Marcello</w:t>
            </w:r>
          </w:p>
          <w:p w14:paraId="08E7AB0F" w14:textId="77777777" w:rsidR="00AC4969" w:rsidRPr="00517857" w:rsidRDefault="00AC4969" w:rsidP="00AC4969">
            <w:pPr>
              <w:spacing w:after="0" w:line="240" w:lineRule="auto"/>
              <w:jc w:val="center"/>
              <w:rPr>
                <w:noProof/>
                <w:sz w:val="20"/>
                <w:szCs w:val="20"/>
              </w:rPr>
            </w:pPr>
            <w:r w:rsidRPr="00517857">
              <w:rPr>
                <w:i/>
                <w:noProof/>
                <w:sz w:val="20"/>
                <w:szCs w:val="20"/>
              </w:rPr>
              <w:t>Consigliere Nazionale con delega</w:t>
            </w:r>
          </w:p>
          <w:p w14:paraId="3A9A1BAB" w14:textId="77777777" w:rsidR="00AC4969" w:rsidRPr="00517857" w:rsidRDefault="00AC4969" w:rsidP="00AC4969">
            <w:pPr>
              <w:spacing w:after="0" w:line="240" w:lineRule="auto"/>
              <w:jc w:val="center"/>
              <w:rPr>
                <w:noProof/>
                <w:sz w:val="20"/>
                <w:szCs w:val="20"/>
              </w:rPr>
            </w:pPr>
            <w:r w:rsidRPr="00517857">
              <w:rPr>
                <w:i/>
                <w:noProof/>
                <w:sz w:val="20"/>
                <w:szCs w:val="20"/>
              </w:rPr>
              <w:t>ai Principi contabili, Principi di revisione</w:t>
            </w:r>
          </w:p>
          <w:p w14:paraId="452431F5" w14:textId="77777777" w:rsidR="00AC4969" w:rsidRPr="00517857" w:rsidRDefault="00AC4969" w:rsidP="00AC4969">
            <w:pPr>
              <w:spacing w:after="0" w:line="240" w:lineRule="auto"/>
              <w:jc w:val="center"/>
              <w:rPr>
                <w:noProof/>
                <w:lang w:val="en-GB"/>
              </w:rPr>
            </w:pPr>
            <w:r w:rsidRPr="00517857">
              <w:rPr>
                <w:i/>
                <w:noProof/>
                <w:sz w:val="20"/>
                <w:szCs w:val="20"/>
              </w:rPr>
              <w:t>e Sistema dei controlli</w:t>
            </w:r>
          </w:p>
        </w:tc>
        <w:tc>
          <w:tcPr>
            <w:tcW w:w="5582" w:type="dxa"/>
            <w:tcMar>
              <w:top w:w="0" w:type="dxa"/>
              <w:left w:w="108" w:type="dxa"/>
              <w:bottom w:w="0" w:type="dxa"/>
              <w:right w:w="108" w:type="dxa"/>
            </w:tcMar>
          </w:tcPr>
          <w:p w14:paraId="189D5EBF" w14:textId="77777777" w:rsidR="00AC4969" w:rsidRPr="00517857" w:rsidRDefault="00AC4969" w:rsidP="00AC4969">
            <w:pPr>
              <w:spacing w:after="0" w:line="240" w:lineRule="auto"/>
              <w:jc w:val="center"/>
              <w:rPr>
                <w:noProof/>
              </w:rPr>
            </w:pPr>
            <w:r w:rsidRPr="00517857">
              <w:rPr>
                <w:b/>
                <w:noProof/>
              </w:rPr>
              <w:t>Andrea Foschi</w:t>
            </w:r>
          </w:p>
          <w:p w14:paraId="68487796" w14:textId="77777777" w:rsidR="00AC4969" w:rsidRPr="00517857" w:rsidRDefault="00AC4969" w:rsidP="00AC4969">
            <w:pPr>
              <w:spacing w:after="0" w:line="240" w:lineRule="auto"/>
              <w:jc w:val="center"/>
              <w:rPr>
                <w:noProof/>
                <w:sz w:val="20"/>
                <w:szCs w:val="20"/>
              </w:rPr>
            </w:pPr>
            <w:r w:rsidRPr="00517857">
              <w:rPr>
                <w:i/>
                <w:noProof/>
                <w:sz w:val="20"/>
                <w:szCs w:val="20"/>
              </w:rPr>
              <w:t>Consigliere Nazionale con delega</w:t>
            </w:r>
          </w:p>
          <w:p w14:paraId="3F20AA28" w14:textId="77777777" w:rsidR="00AC4969" w:rsidRPr="00517857" w:rsidRDefault="00AC4969" w:rsidP="00AC4969">
            <w:pPr>
              <w:spacing w:after="0" w:line="240" w:lineRule="auto"/>
              <w:jc w:val="center"/>
              <w:rPr>
                <w:noProof/>
                <w:lang w:val="en-GB"/>
              </w:rPr>
            </w:pPr>
            <w:r w:rsidRPr="00517857">
              <w:rPr>
                <w:i/>
                <w:noProof/>
                <w:sz w:val="20"/>
                <w:szCs w:val="20"/>
              </w:rPr>
              <w:t>al Diritto Societario</w:t>
            </w:r>
          </w:p>
        </w:tc>
      </w:tr>
      <w:tr w:rsidR="00AC4969" w:rsidRPr="00517857" w14:paraId="15A1B432" w14:textId="77777777" w:rsidTr="00AC4969">
        <w:trPr>
          <w:trHeight w:val="1461"/>
        </w:trPr>
        <w:tc>
          <w:tcPr>
            <w:tcW w:w="4225" w:type="dxa"/>
            <w:tcMar>
              <w:top w:w="0" w:type="dxa"/>
              <w:left w:w="108" w:type="dxa"/>
              <w:bottom w:w="0" w:type="dxa"/>
              <w:right w:w="108" w:type="dxa"/>
            </w:tcMar>
          </w:tcPr>
          <w:p w14:paraId="4019EC78" w14:textId="77777777" w:rsidR="00AC4969" w:rsidRPr="00517857" w:rsidRDefault="00AC4969" w:rsidP="00AC4969">
            <w:pPr>
              <w:spacing w:after="160" w:line="259" w:lineRule="auto"/>
              <w:rPr>
                <w:b/>
                <w:noProof/>
              </w:rPr>
            </w:pPr>
          </w:p>
        </w:tc>
        <w:tc>
          <w:tcPr>
            <w:tcW w:w="5582" w:type="dxa"/>
            <w:tcMar>
              <w:top w:w="0" w:type="dxa"/>
              <w:left w:w="108" w:type="dxa"/>
              <w:bottom w:w="0" w:type="dxa"/>
              <w:right w:w="108" w:type="dxa"/>
            </w:tcMar>
          </w:tcPr>
          <w:p w14:paraId="3D9198DA" w14:textId="77777777" w:rsidR="00AC4969" w:rsidRPr="00517857" w:rsidRDefault="00AC4969" w:rsidP="00AC4969">
            <w:pPr>
              <w:spacing w:after="160" w:line="259" w:lineRule="auto"/>
              <w:rPr>
                <w:b/>
                <w:noProof/>
              </w:rPr>
            </w:pPr>
          </w:p>
        </w:tc>
      </w:tr>
    </w:tbl>
    <w:p w14:paraId="778AA333" w14:textId="77777777" w:rsidR="00AC4969" w:rsidRPr="00517857" w:rsidRDefault="00AC4969" w:rsidP="00AC4969">
      <w:pPr>
        <w:spacing w:after="160" w:line="259" w:lineRule="auto"/>
        <w:rPr>
          <w:noProof/>
        </w:rPr>
      </w:pPr>
    </w:p>
    <w:p w14:paraId="1CA3CED8" w14:textId="77777777" w:rsidR="00AC4969" w:rsidRPr="00517857" w:rsidRDefault="00AC4969" w:rsidP="00AC4969">
      <w:pPr>
        <w:spacing w:after="160" w:line="259" w:lineRule="auto"/>
        <w:rPr>
          <w:noProof/>
        </w:rPr>
      </w:pPr>
    </w:p>
    <w:p w14:paraId="5342FCEC" w14:textId="77777777" w:rsidR="00AC4969" w:rsidRDefault="00AC4969" w:rsidP="00AC4969">
      <w:pPr>
        <w:pStyle w:val="Default"/>
        <w:jc w:val="right"/>
        <w:rPr>
          <w:rFonts w:ascii="Arial Narrow" w:hAnsi="Arial Narrow" w:cs="Arial"/>
          <w:bCs/>
          <w:i/>
        </w:rPr>
        <w:sectPr w:rsidR="00AC4969" w:rsidSect="00823B99">
          <w:pgSz w:w="11906" w:h="16838"/>
          <w:pgMar w:top="1417" w:right="1134" w:bottom="1134" w:left="1134" w:header="708" w:footer="708" w:gutter="0"/>
          <w:pgNumType w:start="1"/>
          <w:cols w:space="720"/>
          <w:docGrid w:linePitch="360"/>
        </w:sectPr>
      </w:pPr>
    </w:p>
    <w:p w14:paraId="7F2C2544" w14:textId="77777777" w:rsidR="00AC4969" w:rsidRPr="00900850" w:rsidRDefault="00AC4969" w:rsidP="00900850">
      <w:pPr>
        <w:spacing w:after="480"/>
        <w:jc w:val="center"/>
        <w:rPr>
          <w:rFonts w:ascii="Calibri Light" w:hAnsi="Calibri Light" w:cs="Times New Roman"/>
          <w:b/>
          <w:color w:val="FF0000"/>
          <w:sz w:val="36"/>
          <w:lang w:eastAsia="it-IT"/>
        </w:rPr>
      </w:pPr>
      <w:bookmarkStart w:id="4" w:name="_Toc445060062"/>
      <w:r w:rsidRPr="00900850">
        <w:rPr>
          <w:rFonts w:ascii="Calibri Light" w:hAnsi="Calibri Light" w:cs="Times New Roman"/>
          <w:b/>
          <w:color w:val="FF0000"/>
          <w:sz w:val="36"/>
          <w:lang w:eastAsia="it-IT"/>
        </w:rPr>
        <w:t>Prefazione</w:t>
      </w:r>
      <w:bookmarkEnd w:id="4"/>
    </w:p>
    <w:p w14:paraId="6C719896" w14:textId="77777777" w:rsidR="00AC4969" w:rsidRPr="00517857" w:rsidRDefault="00AC4969" w:rsidP="00AC4969">
      <w:pPr>
        <w:jc w:val="both"/>
        <w:rPr>
          <w:lang w:eastAsia="ar-SA"/>
        </w:rPr>
      </w:pPr>
      <w:r w:rsidRPr="00517857">
        <w:rPr>
          <w:lang w:eastAsia="ar-SA"/>
        </w:rPr>
        <w:t>Le incisive novità apportate alle Norme di comportamento del collegio sindacale delle società non quotate e l’emanazione di nuove Norme per le società quotate hanno reso necessario aggiornare ed integrare anche le tracce di verbali, comunicazioni, proposte e procedure che il collegio sindacale è tenuto a redigere nell’ambito del proprio operare.</w:t>
      </w:r>
    </w:p>
    <w:p w14:paraId="5CF795D8" w14:textId="5B982669" w:rsidR="00AC4969" w:rsidRPr="00517857" w:rsidRDefault="00AC4969" w:rsidP="00AC4969">
      <w:pPr>
        <w:jc w:val="both"/>
        <w:rPr>
          <w:lang w:eastAsia="ar-SA"/>
        </w:rPr>
      </w:pPr>
      <w:r w:rsidRPr="00517857">
        <w:rPr>
          <w:lang w:eastAsia="ar-SA"/>
        </w:rPr>
        <w:t>Il documento n. 20 “</w:t>
      </w:r>
      <w:r w:rsidRPr="00517857">
        <w:rPr>
          <w:i/>
          <w:lang w:eastAsia="ar-SA"/>
        </w:rPr>
        <w:t>Verbali e procedure del collegio sindacale</w:t>
      </w:r>
      <w:r w:rsidRPr="00517857">
        <w:rPr>
          <w:lang w:eastAsia="ar-SA"/>
        </w:rPr>
        <w:t>”</w:t>
      </w:r>
      <w:r w:rsidR="00D65E42">
        <w:rPr>
          <w:lang w:eastAsia="ar-SA"/>
        </w:rPr>
        <w:t xml:space="preserve"> </w:t>
      </w:r>
      <w:r w:rsidRPr="00517857">
        <w:rPr>
          <w:lang w:eastAsia="ar-SA"/>
        </w:rPr>
        <w:t>predisposto</w:t>
      </w:r>
      <w:r w:rsidR="00D65E42">
        <w:rPr>
          <w:lang w:eastAsia="ar-SA"/>
        </w:rPr>
        <w:t xml:space="preserve">, </w:t>
      </w:r>
      <w:r w:rsidR="00626EB7">
        <w:rPr>
          <w:lang w:eastAsia="ar-SA"/>
        </w:rPr>
        <w:t>come si è detto</w:t>
      </w:r>
      <w:r w:rsidR="00D65E42">
        <w:rPr>
          <w:lang w:eastAsia="ar-SA"/>
        </w:rPr>
        <w:t>,</w:t>
      </w:r>
      <w:r w:rsidRPr="00517857">
        <w:rPr>
          <w:lang w:eastAsia="ar-SA"/>
        </w:rPr>
        <w:t xml:space="preserve"> nel 2013 dall’I</w:t>
      </w:r>
      <w:r w:rsidR="00C322B8">
        <w:rPr>
          <w:lang w:eastAsia="ar-SA"/>
        </w:rPr>
        <w:t>R</w:t>
      </w:r>
      <w:r w:rsidR="00626EB7">
        <w:rPr>
          <w:lang w:eastAsia="ar-SA"/>
        </w:rPr>
        <w:t>DCEC</w:t>
      </w:r>
      <w:r w:rsidRPr="00517857">
        <w:rPr>
          <w:lang w:eastAsia="ar-SA"/>
        </w:rPr>
        <w:t xml:space="preserve">, dovrà quindi ritenersi sostituito dal presente lavoro </w:t>
      </w:r>
      <w:r w:rsidR="00626EB7">
        <w:rPr>
          <w:lang w:eastAsia="ar-SA"/>
        </w:rPr>
        <w:t>della Commissione N</w:t>
      </w:r>
      <w:r w:rsidRPr="00517857">
        <w:rPr>
          <w:lang w:eastAsia="ar-SA"/>
        </w:rPr>
        <w:t>azionale “</w:t>
      </w:r>
      <w:r w:rsidRPr="00517857">
        <w:rPr>
          <w:b/>
          <w:lang w:eastAsia="ar-SA"/>
        </w:rPr>
        <w:t>Sistemi di controllo e collegio sindacale</w:t>
      </w:r>
      <w:r w:rsidRPr="00517857">
        <w:rPr>
          <w:lang w:eastAsia="ar-SA"/>
        </w:rPr>
        <w:t xml:space="preserve">”. </w:t>
      </w:r>
    </w:p>
    <w:p w14:paraId="213C7A47" w14:textId="7B94F861" w:rsidR="00AC4969" w:rsidRPr="00517857" w:rsidRDefault="00FB7A33" w:rsidP="00AC4969">
      <w:pPr>
        <w:jc w:val="both"/>
        <w:rPr>
          <w:lang w:eastAsia="ar-SA"/>
        </w:rPr>
      </w:pPr>
      <w:r>
        <w:rPr>
          <w:lang w:eastAsia="ar-SA"/>
        </w:rPr>
        <w:t>Tecnicamente le nuove 5</w:t>
      </w:r>
      <w:r w:rsidR="00912242">
        <w:rPr>
          <w:lang w:eastAsia="ar-SA"/>
        </w:rPr>
        <w:t>5</w:t>
      </w:r>
      <w:r w:rsidR="00AC4969" w:rsidRPr="00517857">
        <w:rPr>
          <w:lang w:eastAsia="ar-SA"/>
        </w:rPr>
        <w:t xml:space="preserve"> bozze di verbali, con le relative dichiarazioni, valutazioni, comunicazioni e relazioni e i 3 schemi proce</w:t>
      </w:r>
      <w:r w:rsidR="006C31D8">
        <w:rPr>
          <w:lang w:eastAsia="ar-SA"/>
        </w:rPr>
        <w:t>durali sono stati suddivisi in 7</w:t>
      </w:r>
      <w:r w:rsidR="00AC4969" w:rsidRPr="00517857">
        <w:rPr>
          <w:lang w:eastAsia="ar-SA"/>
        </w:rPr>
        <w:t xml:space="preserve"> sezioni relative:</w:t>
      </w:r>
    </w:p>
    <w:p w14:paraId="282BC478" w14:textId="77777777" w:rsidR="00AC4969" w:rsidRPr="00517857" w:rsidRDefault="00AC4969" w:rsidP="0056560E">
      <w:pPr>
        <w:numPr>
          <w:ilvl w:val="0"/>
          <w:numId w:val="90"/>
        </w:numPr>
        <w:contextualSpacing/>
        <w:jc w:val="both"/>
        <w:rPr>
          <w:lang w:eastAsia="ar-SA"/>
        </w:rPr>
      </w:pPr>
      <w:r w:rsidRPr="00517857">
        <w:rPr>
          <w:lang w:eastAsia="ar-SA"/>
        </w:rPr>
        <w:t xml:space="preserve">all’insediamento del collegio sindacale; </w:t>
      </w:r>
    </w:p>
    <w:p w14:paraId="321CFECB" w14:textId="77777777" w:rsidR="00AC4969" w:rsidRDefault="00AC4969" w:rsidP="0056560E">
      <w:pPr>
        <w:numPr>
          <w:ilvl w:val="0"/>
          <w:numId w:val="90"/>
        </w:numPr>
        <w:contextualSpacing/>
        <w:jc w:val="both"/>
        <w:rPr>
          <w:lang w:eastAsia="ar-SA"/>
        </w:rPr>
      </w:pPr>
      <w:r w:rsidRPr="00517857">
        <w:rPr>
          <w:lang w:eastAsia="ar-SA"/>
        </w:rPr>
        <w:t>all’attività di vigilanza;</w:t>
      </w:r>
    </w:p>
    <w:p w14:paraId="07549CB0" w14:textId="0340436F" w:rsidR="006C31D8" w:rsidRPr="00517857" w:rsidRDefault="005A6901" w:rsidP="0056560E">
      <w:pPr>
        <w:numPr>
          <w:ilvl w:val="0"/>
          <w:numId w:val="90"/>
        </w:numPr>
        <w:contextualSpacing/>
        <w:jc w:val="both"/>
        <w:rPr>
          <w:lang w:eastAsia="ar-SA"/>
        </w:rPr>
      </w:pPr>
      <w:r>
        <w:rPr>
          <w:lang w:eastAsia="ar-SA"/>
        </w:rPr>
        <w:t xml:space="preserve">al </w:t>
      </w:r>
      <w:r w:rsidR="006C31D8">
        <w:rPr>
          <w:lang w:eastAsia="ar-SA"/>
        </w:rPr>
        <w:t>riscontro di gravi irregolarità;</w:t>
      </w:r>
    </w:p>
    <w:p w14:paraId="1D678B5D" w14:textId="77777777" w:rsidR="00AC4969" w:rsidRPr="00517857" w:rsidRDefault="00AC4969" w:rsidP="0056560E">
      <w:pPr>
        <w:numPr>
          <w:ilvl w:val="0"/>
          <w:numId w:val="90"/>
        </w:numPr>
        <w:contextualSpacing/>
        <w:jc w:val="both"/>
        <w:rPr>
          <w:lang w:eastAsia="ar-SA"/>
        </w:rPr>
      </w:pPr>
      <w:r w:rsidRPr="00517857">
        <w:rPr>
          <w:lang w:eastAsia="ar-SA"/>
        </w:rPr>
        <w:t xml:space="preserve">alle operazioni sul capitale sociale; </w:t>
      </w:r>
    </w:p>
    <w:p w14:paraId="285A2B8E" w14:textId="77777777" w:rsidR="00AC4969" w:rsidRPr="00517857" w:rsidRDefault="00AC4969" w:rsidP="0056560E">
      <w:pPr>
        <w:numPr>
          <w:ilvl w:val="0"/>
          <w:numId w:val="90"/>
        </w:numPr>
        <w:contextualSpacing/>
        <w:jc w:val="both"/>
        <w:rPr>
          <w:lang w:eastAsia="ar-SA"/>
        </w:rPr>
      </w:pPr>
      <w:r w:rsidRPr="00517857">
        <w:rPr>
          <w:lang w:eastAsia="ar-SA"/>
        </w:rPr>
        <w:t xml:space="preserve">alle operazioni straordinarie e di liquidazione; </w:t>
      </w:r>
    </w:p>
    <w:p w14:paraId="2645A5FA" w14:textId="77777777" w:rsidR="00AC4969" w:rsidRPr="00517857" w:rsidRDefault="00AC4969" w:rsidP="0056560E">
      <w:pPr>
        <w:numPr>
          <w:ilvl w:val="0"/>
          <w:numId w:val="90"/>
        </w:numPr>
        <w:contextualSpacing/>
        <w:jc w:val="both"/>
        <w:rPr>
          <w:lang w:eastAsia="ar-SA"/>
        </w:rPr>
      </w:pPr>
      <w:r w:rsidRPr="00517857">
        <w:rPr>
          <w:lang w:eastAsia="ar-SA"/>
        </w:rPr>
        <w:t>alle società quotate;</w:t>
      </w:r>
    </w:p>
    <w:p w14:paraId="23AD1940" w14:textId="489DB18C" w:rsidR="000B1468" w:rsidRDefault="00AC4969" w:rsidP="00126921">
      <w:pPr>
        <w:numPr>
          <w:ilvl w:val="0"/>
          <w:numId w:val="90"/>
        </w:numPr>
        <w:ind w:left="714" w:hanging="357"/>
        <w:jc w:val="both"/>
        <w:rPr>
          <w:lang w:eastAsia="ar-SA"/>
        </w:rPr>
      </w:pPr>
      <w:r w:rsidRPr="00517857">
        <w:rPr>
          <w:lang w:eastAsia="ar-SA"/>
        </w:rPr>
        <w:t>alla crisi d’impresa.</w:t>
      </w:r>
    </w:p>
    <w:p w14:paraId="04E4180E" w14:textId="50EE9F5E" w:rsidR="00AC4969" w:rsidRPr="00517857" w:rsidRDefault="00AC4969" w:rsidP="00AC4969">
      <w:pPr>
        <w:jc w:val="both"/>
        <w:rPr>
          <w:lang w:eastAsia="ar-SA"/>
        </w:rPr>
      </w:pPr>
      <w:r w:rsidRPr="00517857">
        <w:rPr>
          <w:lang w:eastAsia="ar-SA"/>
        </w:rPr>
        <w:t xml:space="preserve">I nuovi schemi operativi, che - si badi - rappresentano mere tracce, dovranno essere utilizzati in modo flessibile e </w:t>
      </w:r>
      <w:r w:rsidRPr="00517857">
        <w:rPr>
          <w:i/>
          <w:lang w:eastAsia="ar-SA"/>
        </w:rPr>
        <w:t>cum grano salis</w:t>
      </w:r>
      <w:r w:rsidRPr="00517857">
        <w:rPr>
          <w:lang w:eastAsia="ar-SA"/>
        </w:rPr>
        <w:t xml:space="preserve"> non potendo di certo rappresentare tutte le variegate situazioni che nella prassi professionale possono </w:t>
      </w:r>
      <w:r w:rsidR="00BE3272">
        <w:rPr>
          <w:lang w:eastAsia="ar-SA"/>
        </w:rPr>
        <w:t>verificarsi</w:t>
      </w:r>
      <w:r w:rsidRPr="00517857">
        <w:rPr>
          <w:lang w:eastAsia="ar-SA"/>
        </w:rPr>
        <w:t xml:space="preserve"> concretamente.</w:t>
      </w:r>
    </w:p>
    <w:p w14:paraId="3D7B8E27" w14:textId="5BC64EC4" w:rsidR="00AC4969" w:rsidRDefault="00AC4969" w:rsidP="00AC4969">
      <w:pPr>
        <w:jc w:val="both"/>
        <w:rPr>
          <w:lang w:eastAsia="ar-SA"/>
        </w:rPr>
      </w:pPr>
      <w:r w:rsidRPr="00517857">
        <w:rPr>
          <w:lang w:eastAsia="ar-SA"/>
        </w:rPr>
        <w:t>I contenuti delle verbalizzazioni tengono conto pedissequamente delle nuove Norme di comportamento del collegio sindacale emanate dal Consiglio Nazionale dei Dottori Commercialisti e</w:t>
      </w:r>
      <w:r w:rsidR="00C322B8">
        <w:rPr>
          <w:lang w:eastAsia="ar-SA"/>
        </w:rPr>
        <w:t xml:space="preserve"> </w:t>
      </w:r>
      <w:r w:rsidRPr="00517857">
        <w:rPr>
          <w:lang w:eastAsia="ar-SA"/>
        </w:rPr>
        <w:t>d</w:t>
      </w:r>
      <w:r w:rsidR="00C322B8">
        <w:rPr>
          <w:lang w:eastAsia="ar-SA"/>
        </w:rPr>
        <w:t>egli</w:t>
      </w:r>
      <w:r w:rsidRPr="00517857">
        <w:rPr>
          <w:lang w:eastAsia="ar-SA"/>
        </w:rPr>
        <w:t xml:space="preserve"> Esperti Contabili (CNDCEC), di cui quindi il lavoro costituisce un ausilio operativo.</w:t>
      </w:r>
    </w:p>
    <w:p w14:paraId="2752E3F1" w14:textId="77777777" w:rsidR="00AC4969" w:rsidRDefault="00AC4969" w:rsidP="00AC4969">
      <w:pPr>
        <w:jc w:val="both"/>
        <w:rPr>
          <w:lang w:eastAsia="ar-SA"/>
        </w:rPr>
      </w:pPr>
    </w:p>
    <w:p w14:paraId="2599AA12" w14:textId="77777777" w:rsidR="001A0F75" w:rsidRPr="00517857" w:rsidRDefault="001A0F75" w:rsidP="00AC4969">
      <w:pPr>
        <w:jc w:val="both"/>
        <w:rPr>
          <w:color w:val="0563C1"/>
          <w:u w:val="single"/>
          <w:lang w:eastAsia="ar-SA"/>
        </w:rPr>
      </w:pPr>
    </w:p>
    <w:p w14:paraId="31FF6C5E" w14:textId="77777777" w:rsidR="00AC4969" w:rsidRPr="00517857" w:rsidRDefault="00AC4969" w:rsidP="00AC4969">
      <w:pPr>
        <w:spacing w:after="0" w:line="240" w:lineRule="auto"/>
        <w:ind w:left="5670"/>
        <w:jc w:val="center"/>
        <w:rPr>
          <w:b/>
          <w:i/>
          <w:lang w:eastAsia="ar-SA"/>
        </w:rPr>
      </w:pPr>
      <w:r w:rsidRPr="00517857">
        <w:rPr>
          <w:b/>
          <w:i/>
          <w:lang w:eastAsia="ar-SA"/>
        </w:rPr>
        <w:t>Luciano De Angelis</w:t>
      </w:r>
    </w:p>
    <w:p w14:paraId="2EED277E" w14:textId="77777777" w:rsidR="00AC4969" w:rsidRPr="00517857" w:rsidRDefault="00AC4969" w:rsidP="00AC4969">
      <w:pPr>
        <w:spacing w:after="0" w:line="240" w:lineRule="auto"/>
        <w:ind w:left="5670"/>
        <w:jc w:val="center"/>
        <w:rPr>
          <w:i/>
          <w:sz w:val="20"/>
          <w:lang w:eastAsia="ar-SA"/>
        </w:rPr>
      </w:pPr>
      <w:r w:rsidRPr="00517857">
        <w:rPr>
          <w:i/>
          <w:sz w:val="20"/>
          <w:lang w:eastAsia="ar-SA"/>
        </w:rPr>
        <w:t>Presidente Commissione Nazionale</w:t>
      </w:r>
    </w:p>
    <w:p w14:paraId="5B10E257" w14:textId="77777777" w:rsidR="00AC4969" w:rsidRPr="00517857" w:rsidRDefault="00AC4969" w:rsidP="00AC4969">
      <w:pPr>
        <w:spacing w:after="0" w:line="240" w:lineRule="auto"/>
        <w:ind w:left="5670"/>
        <w:jc w:val="center"/>
        <w:rPr>
          <w:i/>
          <w:sz w:val="20"/>
          <w:lang w:eastAsia="ar-SA"/>
        </w:rPr>
      </w:pPr>
      <w:r w:rsidRPr="00517857">
        <w:rPr>
          <w:i/>
          <w:sz w:val="20"/>
          <w:lang w:eastAsia="ar-SA"/>
        </w:rPr>
        <w:t>“Sistemi di controllo e collegio sindacale”</w:t>
      </w:r>
    </w:p>
    <w:p w14:paraId="31C80E14" w14:textId="77777777" w:rsidR="00AC4969" w:rsidRPr="00517857" w:rsidRDefault="00AC4969" w:rsidP="00AC4969">
      <w:pPr>
        <w:jc w:val="both"/>
      </w:pPr>
      <w:r w:rsidRPr="00517857">
        <w:t xml:space="preserve">                                                                                              </w:t>
      </w:r>
    </w:p>
    <w:p w14:paraId="62D0F360" w14:textId="77777777" w:rsidR="00AC4969" w:rsidRPr="00517857" w:rsidRDefault="00AC4969" w:rsidP="00AC4969">
      <w:pPr>
        <w:keepNext/>
        <w:suppressAutoHyphens/>
        <w:spacing w:after="0" w:line="360" w:lineRule="auto"/>
        <w:jc w:val="both"/>
        <w:outlineLvl w:val="0"/>
        <w:rPr>
          <w:rFonts w:eastAsia="Arial Unicode MS"/>
          <w:sz w:val="36"/>
          <w:szCs w:val="24"/>
          <w:lang w:eastAsia="ar-SA"/>
        </w:rPr>
      </w:pPr>
      <w:r w:rsidRPr="00517857">
        <w:rPr>
          <w:rFonts w:eastAsia="Arial Unicode MS"/>
          <w:b/>
          <w:smallCaps/>
          <w:sz w:val="36"/>
          <w:szCs w:val="24"/>
          <w:lang w:eastAsia="ar-SA"/>
        </w:rPr>
        <w:br w:type="page"/>
      </w:r>
    </w:p>
    <w:p w14:paraId="2639CBD8" w14:textId="77777777" w:rsidR="00AC4969" w:rsidRPr="00900850" w:rsidRDefault="00AC4969" w:rsidP="00900850">
      <w:pPr>
        <w:spacing w:after="480"/>
        <w:jc w:val="center"/>
        <w:rPr>
          <w:rFonts w:ascii="Calibri Light" w:hAnsi="Calibri Light" w:cs="Times New Roman"/>
          <w:b/>
          <w:color w:val="FF0000"/>
          <w:sz w:val="36"/>
          <w:lang w:eastAsia="it-IT"/>
        </w:rPr>
      </w:pPr>
      <w:bookmarkStart w:id="5" w:name="_Toc445060063"/>
      <w:r w:rsidRPr="00900850">
        <w:rPr>
          <w:rFonts w:ascii="Calibri Light" w:hAnsi="Calibri Light" w:cs="Times New Roman"/>
          <w:b/>
          <w:color w:val="FF0000"/>
          <w:sz w:val="36"/>
          <w:lang w:eastAsia="it-IT"/>
        </w:rPr>
        <w:t>Guida applicativa</w:t>
      </w:r>
      <w:bookmarkEnd w:id="5"/>
    </w:p>
    <w:p w14:paraId="4FCB54C6" w14:textId="77777777" w:rsidR="00AC4969" w:rsidRPr="00517857" w:rsidRDefault="00AC4969" w:rsidP="0056560E">
      <w:pPr>
        <w:numPr>
          <w:ilvl w:val="0"/>
          <w:numId w:val="88"/>
        </w:numPr>
        <w:spacing w:after="400"/>
        <w:ind w:left="714" w:hanging="357"/>
        <w:jc w:val="both"/>
      </w:pPr>
      <w:r w:rsidRPr="00517857">
        <w:t>I verbali predisposti fanno riferimento alle “</w:t>
      </w:r>
      <w:r w:rsidRPr="00517857">
        <w:rPr>
          <w:i/>
        </w:rPr>
        <w:t>Norme di comportamento del collegio sindacale</w:t>
      </w:r>
      <w:r w:rsidRPr="00517857">
        <w:t xml:space="preserve"> </w:t>
      </w:r>
      <w:r w:rsidRPr="00517857">
        <w:rPr>
          <w:i/>
        </w:rPr>
        <w:t>- Principi di comportamento del collegio sindacale di società non quotate</w:t>
      </w:r>
      <w:r w:rsidRPr="00517857">
        <w:t>” emanate dal Consiglio Nazionale dei Dottori Commercialisti e degli Esperti Contabili (CNDCEC) e vigenti dal 30 settembre 2015 e alle “</w:t>
      </w:r>
      <w:r w:rsidRPr="00517857">
        <w:rPr>
          <w:i/>
        </w:rPr>
        <w:t>Norme di comportamento del collegio sindacale di società quotate</w:t>
      </w:r>
      <w:r w:rsidRPr="00517857">
        <w:t>”, emanate dal CNDCEC il 15 aprile 2015 e vigenti dal 30 settembre 2015.</w:t>
      </w:r>
    </w:p>
    <w:p w14:paraId="46800AAB" w14:textId="4D4A6DAA" w:rsidR="00AC4969" w:rsidRPr="00517857" w:rsidRDefault="00AC4969" w:rsidP="0056560E">
      <w:pPr>
        <w:numPr>
          <w:ilvl w:val="0"/>
          <w:numId w:val="88"/>
        </w:numPr>
        <w:spacing w:after="400"/>
        <w:ind w:left="714" w:hanging="357"/>
        <w:jc w:val="both"/>
      </w:pPr>
      <w:r w:rsidRPr="00517857">
        <w:t xml:space="preserve">I verbali sono </w:t>
      </w:r>
      <w:r w:rsidR="00F21972">
        <w:t>frui</w:t>
      </w:r>
      <w:r w:rsidRPr="00517857">
        <w:t>bili, in quanto compatibili e con gli opportuni adeguamenti ad esigenze o a criteri specifici, anche nelle ipotesi in cui l’organo di controllo abbia composizione monocratica, ossia in presenza di “sindaco unico”. In tal caso è necessario fare riferimento alle “</w:t>
      </w:r>
      <w:r w:rsidRPr="00517857">
        <w:rPr>
          <w:i/>
        </w:rPr>
        <w:t>Linee guida per il sindaco unico</w:t>
      </w:r>
      <w:r w:rsidRPr="00517857">
        <w:t>”</w:t>
      </w:r>
      <w:r w:rsidR="00855670">
        <w:t>,</w:t>
      </w:r>
      <w:r w:rsidRPr="00517857">
        <w:t xml:space="preserve"> emanate dal CNDCEC e vigenti dal dicembre 2015. </w:t>
      </w:r>
      <w:r w:rsidR="00C57177">
        <w:t>Al di là delle indicazioni fornite viene lasciata autonomia all’utilizzatore circa l’adozione di eventuali formule di “chiusura” delle verbalizzazioni.</w:t>
      </w:r>
    </w:p>
    <w:p w14:paraId="39261AB0" w14:textId="30DADFEF" w:rsidR="00AC4969" w:rsidRDefault="00AC4969" w:rsidP="0056560E">
      <w:pPr>
        <w:numPr>
          <w:ilvl w:val="0"/>
          <w:numId w:val="88"/>
        </w:numPr>
        <w:spacing w:after="400"/>
        <w:ind w:left="714" w:hanging="357"/>
        <w:jc w:val="both"/>
      </w:pPr>
      <w:r w:rsidRPr="00517857">
        <w:t xml:space="preserve">I verbali non contengono indicazioni in ordine allo svolgimento dell’attività di revisione </w:t>
      </w:r>
      <w:r w:rsidR="00F21972">
        <w:t xml:space="preserve">legale svolta dal </w:t>
      </w:r>
      <w:r w:rsidRPr="00517857">
        <w:t>collegio sindacale, ma sono formulati considerando la nomina di un soggetto esterno incaricato della revisione legale dei conti.</w:t>
      </w:r>
    </w:p>
    <w:p w14:paraId="352D4E66" w14:textId="001E0D5E" w:rsidR="000421A7" w:rsidRPr="00517857" w:rsidRDefault="000421A7" w:rsidP="0056560E">
      <w:pPr>
        <w:numPr>
          <w:ilvl w:val="0"/>
          <w:numId w:val="88"/>
        </w:numPr>
        <w:spacing w:after="400"/>
        <w:ind w:left="714" w:hanging="357"/>
        <w:jc w:val="both"/>
      </w:pPr>
      <w:r>
        <w:t>Per le</w:t>
      </w:r>
      <w:r w:rsidR="00F65D39">
        <w:t xml:space="preserve"> </w:t>
      </w:r>
      <w:r>
        <w:t>peculiarità relative all’attività di revisione legale dei conti si rinvia al documento “</w:t>
      </w:r>
      <w:r w:rsidRPr="008739FA">
        <w:rPr>
          <w:i/>
        </w:rPr>
        <w:t>L’applicazione dei principi di revisione internazionali (ISA Italia) alle imprese di dimensioni minori</w:t>
      </w:r>
      <w:r w:rsidR="008739FA">
        <w:t>”, recentemente</w:t>
      </w:r>
      <w:r w:rsidR="00332269" w:rsidRPr="00332269">
        <w:t xml:space="preserve"> </w:t>
      </w:r>
      <w:r w:rsidR="00332269">
        <w:t>aggiornato</w:t>
      </w:r>
      <w:r w:rsidR="008739FA">
        <w:t xml:space="preserve"> dal CNDCEC e ai successivi elaborati in corso di definizione.</w:t>
      </w:r>
    </w:p>
    <w:p w14:paraId="05DAA03E" w14:textId="77777777" w:rsidR="00AC4969" w:rsidRPr="00517857" w:rsidRDefault="00AC4969" w:rsidP="0056560E">
      <w:pPr>
        <w:numPr>
          <w:ilvl w:val="0"/>
          <w:numId w:val="88"/>
        </w:numPr>
        <w:spacing w:after="400"/>
        <w:ind w:left="714" w:hanging="357"/>
        <w:jc w:val="both"/>
      </w:pPr>
      <w:r w:rsidRPr="00517857">
        <w:t>Si raccomanda di trasmettere sempre per conoscenza all’organo di amministrazione una copia dei verbali degli accertamenti e delle verifiche effettuati dal collegio sindacale.</w:t>
      </w:r>
    </w:p>
    <w:p w14:paraId="2F4216E2" w14:textId="77777777" w:rsidR="00AC4969" w:rsidRPr="00517857" w:rsidRDefault="00AC4969" w:rsidP="00826EC3">
      <w:pPr>
        <w:numPr>
          <w:ilvl w:val="0"/>
          <w:numId w:val="88"/>
        </w:numPr>
        <w:spacing w:after="240"/>
        <w:contextualSpacing/>
        <w:jc w:val="both"/>
      </w:pPr>
      <w:r w:rsidRPr="00517857">
        <w:t>In caso di incarichi impegnativi che richiedono frequenti verifiche, si suggerisce di procedere alla numerazione dando conto di quanto segue nell’intestazione di ogni verbale:</w:t>
      </w:r>
    </w:p>
    <w:p w14:paraId="1574A3F6" w14:textId="007BA3DC" w:rsidR="00AC4969" w:rsidRPr="00517857" w:rsidRDefault="00AC4969" w:rsidP="00826EC3">
      <w:pPr>
        <w:spacing w:after="240"/>
        <w:ind w:left="720"/>
        <w:contextualSpacing/>
        <w:jc w:val="both"/>
      </w:pPr>
      <w:r w:rsidRPr="00517857">
        <w:t>“Verifica n. 01/anno - (il numero p</w:t>
      </w:r>
      <w:r w:rsidR="00E84503">
        <w:t>rogressivo delle verifiche nell’</w:t>
      </w:r>
      <w:r w:rsidRPr="00517857">
        <w:t>esercizio)</w:t>
      </w:r>
    </w:p>
    <w:p w14:paraId="36C2CF43" w14:textId="4849E922" w:rsidR="00AC4969" w:rsidRPr="00517857" w:rsidRDefault="00AC4969" w:rsidP="00826EC3">
      <w:pPr>
        <w:spacing w:after="240"/>
        <w:ind w:left="720"/>
        <w:contextualSpacing/>
        <w:jc w:val="both"/>
      </w:pPr>
      <w:r w:rsidRPr="00517857">
        <w:t xml:space="preserve"> Verbale della riunione del collegio sindacale del __/__/_____, progressivo n. </w:t>
      </w:r>
      <w:r w:rsidR="00913692" w:rsidRPr="00517857">
        <w:t>_____</w:t>
      </w:r>
      <w:r w:rsidRPr="00517857">
        <w:t xml:space="preserve"> </w:t>
      </w:r>
    </w:p>
    <w:p w14:paraId="6A960E56" w14:textId="4DE19F0F" w:rsidR="00AC4969" w:rsidRPr="00517857" w:rsidRDefault="00AC4969" w:rsidP="00826EC3">
      <w:pPr>
        <w:spacing w:after="0"/>
        <w:ind w:left="720"/>
        <w:jc w:val="both"/>
      </w:pPr>
      <w:r w:rsidRPr="00517857">
        <w:t>(riepiloga il numero  progressivo di</w:t>
      </w:r>
      <w:r w:rsidR="00E84503">
        <w:t xml:space="preserve"> tutte le verifiche svolte dall’</w:t>
      </w:r>
      <w:r w:rsidRPr="00517857">
        <w:t>insediamento del collegio)</w:t>
      </w:r>
    </w:p>
    <w:p w14:paraId="60891690" w14:textId="0107A078" w:rsidR="00B3445B" w:rsidRDefault="00AC4969" w:rsidP="00E64C3F">
      <w:pPr>
        <w:spacing w:after="400"/>
        <w:contextualSpacing/>
        <w:jc w:val="both"/>
      </w:pPr>
      <w:r w:rsidRPr="00517857">
        <w:t xml:space="preserve">              (precedente verifica del </w:t>
      </w:r>
      <w:r w:rsidRPr="00517857">
        <w:rPr>
          <w:bCs/>
        </w:rPr>
        <w:t>__/__/_____</w:t>
      </w:r>
      <w:r w:rsidRPr="00517857">
        <w:t>)”</w:t>
      </w:r>
      <w:bookmarkEnd w:id="3"/>
      <w:r w:rsidR="00826EC3">
        <w:t>.</w:t>
      </w:r>
    </w:p>
    <w:p w14:paraId="6B92BC8C" w14:textId="77777777" w:rsidR="00657C58" w:rsidRDefault="00B3445B" w:rsidP="004565E2">
      <w:pPr>
        <w:pStyle w:val="Paragrafoelenco"/>
        <w:numPr>
          <w:ilvl w:val="0"/>
          <w:numId w:val="88"/>
        </w:numPr>
        <w:spacing w:after="400"/>
        <w:ind w:left="714" w:hanging="357"/>
        <w:contextualSpacing w:val="0"/>
        <w:jc w:val="both"/>
        <w:rPr>
          <w:lang w:eastAsia="ar-SA"/>
        </w:rPr>
      </w:pPr>
      <w:r>
        <w:t>Per quanto non disciplinato espressamente nei verbali contenuti nella sezione VI, Società quotate, si rinvia, nei limiti di compatibilità con la normativa di settore, alle previsioni riportate nei restanti verbali.</w:t>
      </w:r>
    </w:p>
    <w:p w14:paraId="5A1CF618" w14:textId="5E92606F" w:rsidR="001C189C" w:rsidRPr="00127D77" w:rsidRDefault="00127D77" w:rsidP="00127D77">
      <w:pPr>
        <w:spacing w:before="400" w:after="400"/>
        <w:ind w:left="357"/>
        <w:jc w:val="both"/>
        <w:rPr>
          <w:color w:val="0563C1"/>
          <w:u w:val="single"/>
          <w:lang w:eastAsia="ar-SA"/>
        </w:rPr>
      </w:pPr>
      <w:r>
        <w:rPr>
          <w:lang w:eastAsia="ar-SA"/>
        </w:rPr>
        <w:t xml:space="preserve">8.  </w:t>
      </w:r>
      <w:r w:rsidR="00826EC3" w:rsidRPr="00517857">
        <w:rPr>
          <w:lang w:eastAsia="ar-SA"/>
        </w:rPr>
        <w:t xml:space="preserve">Tutti i testi </w:t>
      </w:r>
      <w:r w:rsidR="00C035CA">
        <w:rPr>
          <w:lang w:eastAsia="ar-SA"/>
        </w:rPr>
        <w:t xml:space="preserve">dei verbali </w:t>
      </w:r>
      <w:r w:rsidR="00826EC3" w:rsidRPr="00517857">
        <w:rPr>
          <w:lang w:eastAsia="ar-SA"/>
        </w:rPr>
        <w:t xml:space="preserve">sono riportati in formato </w:t>
      </w:r>
      <w:r w:rsidR="00826EC3" w:rsidRPr="00127D77">
        <w:rPr>
          <w:i/>
          <w:lang w:eastAsia="ar-SA"/>
        </w:rPr>
        <w:t>word</w:t>
      </w:r>
      <w:r w:rsidR="00826EC3" w:rsidRPr="00517857">
        <w:rPr>
          <w:lang w:eastAsia="ar-SA"/>
        </w:rPr>
        <w:t xml:space="preserve"> in modo da consentirne la consultazione e l’immediata utilizzazione scaricandoli dall’Area Istituzionale del sito del CNDCEC </w:t>
      </w:r>
      <w:hyperlink r:id="rId13" w:history="1">
        <w:r w:rsidR="009C042D" w:rsidRPr="00DA3FE6">
          <w:rPr>
            <w:rStyle w:val="Collegamentoipertestuale"/>
            <w:lang w:eastAsia="ar-SA"/>
          </w:rPr>
          <w:t>www.commercialisti.it</w:t>
        </w:r>
      </w:hyperlink>
      <w:r w:rsidR="00826EC3" w:rsidRPr="00127D77">
        <w:rPr>
          <w:color w:val="0563C1"/>
          <w:u w:val="single"/>
          <w:lang w:eastAsia="ar-SA"/>
        </w:rPr>
        <w:t>.</w:t>
      </w:r>
      <w:r w:rsidR="001C189C" w:rsidRPr="00127D77">
        <w:rPr>
          <w:color w:val="0563C1"/>
          <w:u w:val="single"/>
          <w:lang w:eastAsia="ar-SA"/>
        </w:rPr>
        <w:br w:type="page"/>
      </w:r>
    </w:p>
    <w:p w14:paraId="39EED3AA" w14:textId="4261FE46" w:rsidR="003D42AA" w:rsidRPr="009C3A72" w:rsidRDefault="003D42AA" w:rsidP="003D42AA">
      <w:pPr>
        <w:pStyle w:val="Titolo1"/>
      </w:pPr>
      <w:bookmarkStart w:id="6" w:name="_Toc445134791"/>
      <w:bookmarkStart w:id="7" w:name="_Toc447200768"/>
      <w:r w:rsidRPr="009C3A72">
        <w:t>SEZ. I</w:t>
      </w:r>
      <w:r>
        <w:t xml:space="preserve">: </w:t>
      </w:r>
      <w:r w:rsidRPr="009C3A72">
        <w:t>INSEDIAMENTO DEL COLLEGIO SINDACALE</w:t>
      </w:r>
      <w:bookmarkEnd w:id="6"/>
      <w:bookmarkEnd w:id="7"/>
    </w:p>
    <w:p w14:paraId="34770833" w14:textId="2F31B1BD" w:rsidR="00D01EC5" w:rsidRPr="006A5866" w:rsidRDefault="00D01EC5" w:rsidP="006A5866">
      <w:pPr>
        <w:pStyle w:val="Titolo2"/>
      </w:pPr>
      <w:bookmarkStart w:id="8" w:name="_Toc445134792"/>
      <w:bookmarkStart w:id="9" w:name="_Toc447200769"/>
      <w:r w:rsidRPr="006A5866">
        <w:t>V.1. VERBALE DI INSEDIAMENTO DEL COLLEGIO SINDACALE</w:t>
      </w:r>
      <w:bookmarkEnd w:id="0"/>
      <w:bookmarkEnd w:id="8"/>
      <w:bookmarkEnd w:id="9"/>
    </w:p>
    <w:p w14:paraId="558266AA" w14:textId="77777777" w:rsidR="009711A5" w:rsidRPr="009711A5" w:rsidRDefault="009711A5" w:rsidP="00D01EC5">
      <w:pPr>
        <w:jc w:val="both"/>
        <w:rPr>
          <w:rFonts w:cs="Times New Roman"/>
          <w:b/>
          <w:sz w:val="28"/>
          <w:szCs w:val="28"/>
        </w:rPr>
      </w:pPr>
    </w:p>
    <w:p w14:paraId="06A9754F" w14:textId="77777777" w:rsidR="00D01EC5" w:rsidRDefault="00D01EC5" w:rsidP="00D01EC5">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2E05FA3E" w14:textId="77777777" w:rsidR="00D01EC5" w:rsidRPr="008B0582" w:rsidRDefault="00D01EC5" w:rsidP="00D01EC5">
      <w:pPr>
        <w:jc w:val="both"/>
        <w:rPr>
          <w:rFonts w:cs="Times New Roman"/>
        </w:rPr>
      </w:pPr>
      <w:r w:rsidRPr="008B0582">
        <w:rPr>
          <w:rFonts w:cs="Times New Roman"/>
        </w:rPr>
        <w:t>si è riunito il collegio sindacale nelle persone di:</w:t>
      </w:r>
    </w:p>
    <w:p w14:paraId="365DEC40" w14:textId="77777777" w:rsidR="00D01EC5" w:rsidRPr="008B0582" w:rsidRDefault="00D01EC5" w:rsidP="00D01EC5">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4C3D10EA" w14:textId="77777777" w:rsidR="00D01EC5" w:rsidRPr="008B0582" w:rsidRDefault="00D01EC5" w:rsidP="00D01EC5">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5DBECDA7" w14:textId="77777777" w:rsidR="00D01EC5" w:rsidRDefault="00D01EC5" w:rsidP="00D01EC5">
      <w:pPr>
        <w:numPr>
          <w:ilvl w:val="0"/>
          <w:numId w:val="3"/>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sindaco effettivo</w:t>
      </w:r>
      <w:r w:rsidR="00EF1B1A">
        <w:rPr>
          <w:rFonts w:cs="Times New Roman"/>
        </w:rPr>
        <w:t>,</w:t>
      </w:r>
    </w:p>
    <w:p w14:paraId="7BE4680A" w14:textId="77777777" w:rsidR="00EF1B1A" w:rsidRDefault="00EF1B1A" w:rsidP="00EF1B1A">
      <w:pPr>
        <w:jc w:val="both"/>
        <w:rPr>
          <w:rFonts w:cs="Times New Roman"/>
        </w:rPr>
      </w:pPr>
      <w:r w:rsidRPr="00EF1B1A">
        <w:rPr>
          <w:rFonts w:cs="Times New Roman"/>
        </w:rPr>
        <w:t>per redigere il verbale di insediamento del collegio sindacale.</w:t>
      </w:r>
    </w:p>
    <w:p w14:paraId="047848D0" w14:textId="77777777" w:rsidR="00D01EC5" w:rsidRPr="0003434B" w:rsidRDefault="00D01EC5" w:rsidP="00D01EC5">
      <w:pPr>
        <w:jc w:val="both"/>
        <w:rPr>
          <w:rFonts w:cs="Times New Roman"/>
        </w:rPr>
      </w:pPr>
      <w:r w:rsidRPr="0003434B">
        <w:rPr>
          <w:rFonts w:cs="Times New Roman"/>
        </w:rPr>
        <w:t>Sono altresì presenti:</w:t>
      </w:r>
    </w:p>
    <w:p w14:paraId="158E0CBC" w14:textId="77777777" w:rsidR="00D01EC5" w:rsidRPr="0003434B" w:rsidRDefault="00D01EC5" w:rsidP="00BE0332">
      <w:pPr>
        <w:numPr>
          <w:ilvl w:val="0"/>
          <w:numId w:val="40"/>
        </w:numPr>
        <w:ind w:left="360"/>
        <w:jc w:val="both"/>
        <w:rPr>
          <w:rFonts w:cs="Times New Roman"/>
        </w:rPr>
      </w:pPr>
      <w:r w:rsidRPr="0003434B">
        <w:rPr>
          <w:rFonts w:cs="Times New Roman"/>
        </w:rPr>
        <w:t>___________, in qualità di ___________;</w:t>
      </w:r>
    </w:p>
    <w:p w14:paraId="058B527B" w14:textId="77777777" w:rsidR="00D01EC5" w:rsidRPr="0003434B" w:rsidRDefault="00D01EC5" w:rsidP="00BE0332">
      <w:pPr>
        <w:numPr>
          <w:ilvl w:val="0"/>
          <w:numId w:val="40"/>
        </w:numPr>
        <w:ind w:left="360"/>
        <w:jc w:val="both"/>
        <w:rPr>
          <w:rFonts w:cs="Times New Roman"/>
        </w:rPr>
      </w:pPr>
      <w:r w:rsidRPr="0003434B">
        <w:rPr>
          <w:rFonts w:cs="Times New Roman"/>
        </w:rPr>
        <w:t>________</w:t>
      </w:r>
      <w:r w:rsidR="00EF1B1A" w:rsidRPr="0003434B">
        <w:rPr>
          <w:rFonts w:cs="Times New Roman"/>
        </w:rPr>
        <w:t>___, con funzione di ________.</w:t>
      </w:r>
    </w:p>
    <w:p w14:paraId="4CE7E56A" w14:textId="77777777" w:rsidR="00D15078" w:rsidRDefault="00D15078" w:rsidP="00D15078">
      <w:pPr>
        <w:jc w:val="both"/>
        <w:rPr>
          <w:rFonts w:cs="Times New Roman"/>
        </w:rPr>
      </w:pPr>
      <w:r>
        <w:rPr>
          <w:rFonts w:cs="Times New Roman"/>
        </w:rPr>
        <w:t>Premesso che:</w:t>
      </w:r>
    </w:p>
    <w:p w14:paraId="7758FE34" w14:textId="77777777" w:rsidR="00D15078" w:rsidRPr="00D15078" w:rsidRDefault="00825305" w:rsidP="00BE0332">
      <w:pPr>
        <w:pStyle w:val="Paragrafoelenco"/>
        <w:numPr>
          <w:ilvl w:val="0"/>
          <w:numId w:val="40"/>
        </w:numPr>
        <w:ind w:left="360"/>
        <w:jc w:val="both"/>
        <w:rPr>
          <w:rFonts w:cs="Times New Roman"/>
        </w:rPr>
      </w:pPr>
      <w:r>
        <w:rPr>
          <w:rFonts w:cs="Times New Roman"/>
        </w:rPr>
        <w:t>i</w:t>
      </w:r>
      <w:r w:rsidR="00D15078">
        <w:rPr>
          <w:rFonts w:cs="Times New Roman"/>
        </w:rPr>
        <w:t xml:space="preserve">n data </w:t>
      </w:r>
      <w:r w:rsidR="00D15078" w:rsidRPr="00B41807">
        <w:rPr>
          <w:rFonts w:cs="Times New Roman"/>
          <w:bCs/>
        </w:rPr>
        <w:t>__/__/_____</w:t>
      </w:r>
      <w:r w:rsidR="00D15078">
        <w:rPr>
          <w:rFonts w:cs="Times New Roman"/>
          <w:bCs/>
        </w:rPr>
        <w:t>, l’assemblea dei soci conferiva l’incarico di sindaco ai sigg.:</w:t>
      </w:r>
    </w:p>
    <w:p w14:paraId="46B0B6BA" w14:textId="5CD0BDD6" w:rsidR="00FC3EAC" w:rsidRPr="00B20FB2" w:rsidRDefault="00FC3EAC" w:rsidP="00FC3EAC">
      <w:pPr>
        <w:jc w:val="both"/>
        <w:rPr>
          <w:rFonts w:cs="Times New Roman"/>
        </w:rPr>
      </w:pPr>
      <w:r w:rsidRPr="00B20FB2">
        <w:rPr>
          <w:rFonts w:cs="Times New Roman"/>
        </w:rPr>
        <w:t>__________________</w:t>
      </w:r>
      <w:r>
        <w:rPr>
          <w:rFonts w:cs="Times New Roman"/>
        </w:rPr>
        <w:t>;</w:t>
      </w:r>
    </w:p>
    <w:p w14:paraId="045EDAC9" w14:textId="77D3B965" w:rsidR="00FC3EAC" w:rsidRDefault="00FC3EAC" w:rsidP="00FC3EAC">
      <w:pPr>
        <w:jc w:val="both"/>
        <w:rPr>
          <w:rFonts w:cs="Times New Roman"/>
        </w:rPr>
      </w:pPr>
      <w:r w:rsidRPr="00B20FB2">
        <w:rPr>
          <w:rFonts w:cs="Times New Roman"/>
        </w:rPr>
        <w:t>__________________</w:t>
      </w:r>
      <w:r>
        <w:rPr>
          <w:rFonts w:cs="Times New Roman"/>
        </w:rPr>
        <w:t>;</w:t>
      </w:r>
    </w:p>
    <w:p w14:paraId="5BB51FDF" w14:textId="23456F7E" w:rsidR="00FC3EAC" w:rsidRDefault="00FC3EAC" w:rsidP="00FC3EAC">
      <w:pPr>
        <w:jc w:val="both"/>
        <w:rPr>
          <w:rFonts w:cs="Times New Roman"/>
        </w:rPr>
      </w:pPr>
      <w:r>
        <w:rPr>
          <w:rFonts w:cs="Times New Roman"/>
        </w:rPr>
        <w:t xml:space="preserve"> </w:t>
      </w:r>
      <w:r w:rsidRPr="00B20FB2">
        <w:rPr>
          <w:rFonts w:cs="Times New Roman"/>
        </w:rPr>
        <w:t>__________________</w:t>
      </w:r>
      <w:r>
        <w:rPr>
          <w:rFonts w:cs="Times New Roman"/>
        </w:rPr>
        <w:t>;</w:t>
      </w:r>
    </w:p>
    <w:p w14:paraId="48B0976C" w14:textId="1CE711BC" w:rsidR="00D15078" w:rsidRPr="00FC3EAC" w:rsidRDefault="00D15078" w:rsidP="00FC3EAC">
      <w:pPr>
        <w:pStyle w:val="Paragrafoelenco"/>
        <w:numPr>
          <w:ilvl w:val="0"/>
          <w:numId w:val="73"/>
        </w:numPr>
        <w:jc w:val="both"/>
        <w:rPr>
          <w:rFonts w:cs="Times New Roman"/>
        </w:rPr>
      </w:pPr>
      <w:r w:rsidRPr="00FC3EAC">
        <w:rPr>
          <w:rFonts w:cs="Times New Roman"/>
        </w:rPr>
        <w:t>ciascun componente ha reso la dichiarazione di trasparenza e di accettazione dell’incarico;</w:t>
      </w:r>
    </w:p>
    <w:p w14:paraId="39ADEA4B" w14:textId="77777777" w:rsidR="00D15078" w:rsidRPr="00D15078" w:rsidRDefault="00D15078" w:rsidP="0056560E">
      <w:pPr>
        <w:numPr>
          <w:ilvl w:val="0"/>
          <w:numId w:val="73"/>
        </w:numPr>
        <w:jc w:val="both"/>
        <w:rPr>
          <w:rFonts w:cs="Times New Roman"/>
        </w:rPr>
      </w:pPr>
      <w:r w:rsidRPr="00D15078">
        <w:rPr>
          <w:rFonts w:cs="Times New Roman"/>
        </w:rPr>
        <w:t>in base alle dichiarazioni rese, non ricorre per nessuno di essi alcuna delle cause di ineleggibilità, incompatibilità e decadenza previste dalla normativa vigente [</w:t>
      </w:r>
      <w:r w:rsidRPr="00D15078">
        <w:rPr>
          <w:rFonts w:cs="Times New Roman"/>
          <w:i/>
        </w:rPr>
        <w:t>in aggiunta</w:t>
      </w:r>
      <w:r w:rsidRPr="00D15078">
        <w:rPr>
          <w:rFonts w:cs="Times New Roman"/>
        </w:rPr>
        <w:t>: e dallo statuto].</w:t>
      </w:r>
    </w:p>
    <w:p w14:paraId="4ABFFBB7" w14:textId="763E4F0E" w:rsidR="00D01EC5" w:rsidRPr="008B0582" w:rsidRDefault="0085014D" w:rsidP="00D01EC5">
      <w:pPr>
        <w:jc w:val="both"/>
        <w:rPr>
          <w:rFonts w:cs="Times New Roman"/>
        </w:rPr>
      </w:pPr>
      <w:r>
        <w:rPr>
          <w:rFonts w:cs="Times New Roman"/>
        </w:rPr>
        <w:t>Tanto</w:t>
      </w:r>
      <w:r w:rsidR="00582E12">
        <w:rPr>
          <w:rFonts w:cs="Times New Roman"/>
        </w:rPr>
        <w:t xml:space="preserve"> premesso, </w:t>
      </w:r>
      <w:r w:rsidR="00D15078">
        <w:rPr>
          <w:rFonts w:cs="Times New Roman"/>
        </w:rPr>
        <w:t>i</w:t>
      </w:r>
      <w:r w:rsidR="00D01EC5">
        <w:rPr>
          <w:rFonts w:cs="Times New Roman"/>
        </w:rPr>
        <w:t>l collegio sindacale, in conformità a quanto previsto dagli artt. 2399, 2400, 2449 c.c., dal D.Lgs. 9 aprile 1991, n. 127, dal D.Lgs. 27 gennaio 2010, n. 39 e da</w:t>
      </w:r>
      <w:r w:rsidR="00D01EC5" w:rsidRPr="008B0582">
        <w:rPr>
          <w:rFonts w:cs="Times New Roman"/>
        </w:rPr>
        <w:t>lle</w:t>
      </w:r>
      <w:r w:rsidR="00D01EC5">
        <w:rPr>
          <w:rFonts w:cs="Times New Roman"/>
        </w:rPr>
        <w:t xml:space="preserve"> </w:t>
      </w:r>
      <w:hyperlink r:id="rId14" w:history="1">
        <w:r w:rsidR="00D01EC5" w:rsidRPr="00CF5203">
          <w:rPr>
            <w:rStyle w:val="Collegamentoipertestuale"/>
            <w:rFonts w:cs="Times New Roman"/>
          </w:rPr>
          <w:t>Norme nn. 1.2</w:t>
        </w:r>
      </w:hyperlink>
      <w:r w:rsidR="00D01EC5" w:rsidRPr="002E3233">
        <w:rPr>
          <w:rFonts w:cs="Times New Roman"/>
        </w:rPr>
        <w:t xml:space="preserve">., </w:t>
      </w:r>
      <w:hyperlink r:id="rId15" w:history="1">
        <w:r w:rsidR="00222ED1" w:rsidRPr="002E3233">
          <w:rPr>
            <w:rStyle w:val="Collegamentoipertestuale"/>
            <w:rFonts w:cs="Times New Roman"/>
          </w:rPr>
          <w:t>1.3</w:t>
        </w:r>
      </w:hyperlink>
      <w:r w:rsidR="00D01EC5" w:rsidRPr="002E3233">
        <w:rPr>
          <w:rFonts w:cs="Times New Roman"/>
        </w:rPr>
        <w:t xml:space="preserve">., </w:t>
      </w:r>
      <w:hyperlink r:id="rId16" w:history="1">
        <w:r w:rsidR="00D01EC5" w:rsidRPr="002E3233">
          <w:rPr>
            <w:rStyle w:val="Collegamentoipertestuale"/>
            <w:rFonts w:cs="Times New Roman"/>
          </w:rPr>
          <w:t>1.4</w:t>
        </w:r>
      </w:hyperlink>
      <w:r w:rsidR="00D01EC5" w:rsidRPr="002E3233">
        <w:rPr>
          <w:rFonts w:cs="Times New Roman"/>
        </w:rPr>
        <w:t xml:space="preserve">. e </w:t>
      </w:r>
      <w:hyperlink r:id="rId17" w:history="1">
        <w:r w:rsidR="00D01EC5" w:rsidRPr="002E3233">
          <w:rPr>
            <w:rStyle w:val="Collegamentoipertestuale"/>
            <w:rFonts w:cs="Times New Roman"/>
          </w:rPr>
          <w:t>2.</w:t>
        </w:r>
      </w:hyperlink>
      <w:r w:rsidR="00D01EC5">
        <w:rPr>
          <w:rFonts w:cs="Times New Roman"/>
        </w:rPr>
        <w:t xml:space="preserve"> delle</w:t>
      </w:r>
      <w:r w:rsidR="00D01EC5" w:rsidRPr="008B0582">
        <w:rPr>
          <w:rFonts w:cs="Times New Roman"/>
        </w:rPr>
        <w:t xml:space="preserve"> </w:t>
      </w:r>
      <w:r w:rsidR="002E75E1">
        <w:rPr>
          <w:rFonts w:cs="Times New Roman"/>
        </w:rPr>
        <w:t>“</w:t>
      </w:r>
      <w:r w:rsidR="002E75E1">
        <w:rPr>
          <w:i/>
        </w:rPr>
        <w:t>Norme di comportamento del collegio sindacale</w:t>
      </w:r>
      <w:r w:rsidR="002E75E1">
        <w:t xml:space="preserve"> </w:t>
      </w:r>
      <w:r w:rsidR="002E75E1" w:rsidRPr="002E75E1">
        <w:rPr>
          <w:i/>
        </w:rPr>
        <w:t xml:space="preserve">- </w:t>
      </w:r>
      <w:r w:rsidR="002E75E1">
        <w:rPr>
          <w:i/>
        </w:rPr>
        <w:t>Principi di comportamento del collegio sindacale di società non quotate</w:t>
      </w:r>
      <w:r w:rsidR="002E75E1">
        <w:t>”</w:t>
      </w:r>
      <w:r w:rsidR="00D01EC5">
        <w:rPr>
          <w:rFonts w:cs="Times New Roman"/>
          <w:i/>
        </w:rPr>
        <w:t xml:space="preserve">, </w:t>
      </w:r>
      <w:r w:rsidR="00D01EC5" w:rsidRPr="008C7320">
        <w:rPr>
          <w:rFonts w:cs="Times New Roman"/>
        </w:rPr>
        <w:t>emanat</w:t>
      </w:r>
      <w:r w:rsidR="00D01EC5">
        <w:rPr>
          <w:rFonts w:cs="Times New Roman"/>
        </w:rPr>
        <w:t>e dal CNDCEC e vigenti</w:t>
      </w:r>
      <w:r w:rsidR="00D01EC5" w:rsidRPr="008C7320">
        <w:rPr>
          <w:rFonts w:cs="Times New Roman"/>
        </w:rPr>
        <w:t xml:space="preserve"> dal 30 settembre 2015</w:t>
      </w:r>
      <w:r w:rsidR="00D01EC5" w:rsidRPr="008B0582">
        <w:rPr>
          <w:rFonts w:cs="Times New Roman"/>
        </w:rPr>
        <w:t>, dà atto di quanto segue:</w:t>
      </w:r>
    </w:p>
    <w:p w14:paraId="422888CD" w14:textId="77777777" w:rsidR="00D01EC5" w:rsidRPr="008B0582" w:rsidRDefault="00825305" w:rsidP="00D01EC5">
      <w:pPr>
        <w:jc w:val="both"/>
        <w:rPr>
          <w:rFonts w:cs="Times New Roman"/>
        </w:rPr>
      </w:pPr>
      <w:r>
        <w:rPr>
          <w:rFonts w:cs="Times New Roman"/>
        </w:rPr>
        <w:t>i</w:t>
      </w:r>
      <w:r w:rsidR="00D01EC5" w:rsidRPr="008B0582">
        <w:rPr>
          <w:rFonts w:cs="Times New Roman"/>
        </w:rPr>
        <w:t xml:space="preserve"> sindaci incontrano il dott.</w:t>
      </w:r>
      <w:r w:rsidR="00A8486B">
        <w:rPr>
          <w:rFonts w:cs="Times New Roman"/>
        </w:rPr>
        <w:t xml:space="preserve">/sig. </w:t>
      </w:r>
      <w:r w:rsidR="00D01EC5" w:rsidRPr="008B0582">
        <w:rPr>
          <w:rFonts w:cs="Times New Roman"/>
        </w:rPr>
        <w:t>________ nella sua qualità di amministratore unico [</w:t>
      </w:r>
      <w:r w:rsidR="00D01EC5" w:rsidRPr="008B0582">
        <w:rPr>
          <w:rFonts w:cs="Times New Roman"/>
          <w:i/>
        </w:rPr>
        <w:t>o</w:t>
      </w:r>
      <w:r w:rsidR="00D01EC5">
        <w:rPr>
          <w:rFonts w:cs="Times New Roman"/>
          <w:i/>
        </w:rPr>
        <w:t>vvero</w:t>
      </w:r>
      <w:r w:rsidR="00D01EC5" w:rsidRPr="008B0582">
        <w:rPr>
          <w:rFonts w:cs="Times New Roman"/>
        </w:rPr>
        <w:t>: presidente del consiglio di amministrazione] il quale comunica che l’attività di</w:t>
      </w:r>
      <w:r w:rsidR="00A8486B">
        <w:rPr>
          <w:rFonts w:cs="Times New Roman"/>
        </w:rPr>
        <w:t xml:space="preserve"> </w:t>
      </w:r>
      <w:r w:rsidR="00D01EC5" w:rsidRPr="008B0582">
        <w:rPr>
          <w:rFonts w:cs="Times New Roman"/>
        </w:rPr>
        <w:t>___________ è stata svolta in conformità all’oggetto sociale previsto nell’atto costitutivo.</w:t>
      </w:r>
    </w:p>
    <w:p w14:paraId="2814FAD7" w14:textId="77777777" w:rsidR="00D01EC5" w:rsidRPr="008B0582" w:rsidRDefault="00D01EC5" w:rsidP="00D01EC5">
      <w:pPr>
        <w:jc w:val="both"/>
        <w:rPr>
          <w:rFonts w:cs="Times New Roman"/>
        </w:rPr>
      </w:pPr>
      <w:r w:rsidRPr="008B0582">
        <w:rPr>
          <w:rFonts w:cs="Times New Roman"/>
        </w:rPr>
        <w:t>Nell’ambito delle attività iniziali, il collegio acquisisce informazioni circa l’assetto organizzativo e amministrativo-contabile, prendendo in considerazione:</w:t>
      </w:r>
    </w:p>
    <w:p w14:paraId="47E7BFD4" w14:textId="77777777" w:rsidR="00D01EC5" w:rsidRPr="008B0582" w:rsidRDefault="00D01EC5" w:rsidP="00D01EC5">
      <w:pPr>
        <w:jc w:val="both"/>
        <w:rPr>
          <w:rFonts w:cs="Times New Roman"/>
        </w:rPr>
      </w:pPr>
      <w:r w:rsidRPr="008B0582">
        <w:rPr>
          <w:rFonts w:cs="Times New Roman"/>
        </w:rPr>
        <w:t>[</w:t>
      </w:r>
      <w:r w:rsidRPr="008B0582">
        <w:rPr>
          <w:rFonts w:cs="Times New Roman"/>
          <w:i/>
        </w:rPr>
        <w:t>Si indicano di seguito, a titolo esemplificativo, alcuni elementi informativi che si reputa opportuno acquisire</w:t>
      </w:r>
      <w:r w:rsidRPr="008B0582">
        <w:rPr>
          <w:rFonts w:cs="Times New Roman"/>
        </w:rPr>
        <w:t>].</w:t>
      </w: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5670"/>
        <w:gridCol w:w="3508"/>
      </w:tblGrid>
      <w:tr w:rsidR="00D01EC5" w:rsidRPr="008B0582" w14:paraId="4A61BB24" w14:textId="77777777" w:rsidTr="007B440A">
        <w:trPr>
          <w:trHeight w:hRule="exact" w:val="397"/>
          <w:tblHeader/>
        </w:trPr>
        <w:tc>
          <w:tcPr>
            <w:tcW w:w="5670" w:type="dxa"/>
            <w:tcBorders>
              <w:top w:val="single" w:sz="8" w:space="0" w:color="4F81BD"/>
              <w:left w:val="single" w:sz="4" w:space="0" w:color="8DB3E2"/>
              <w:bottom w:val="single" w:sz="8" w:space="0" w:color="4F81BD"/>
              <w:right w:val="single" w:sz="2" w:space="0" w:color="8DB3E2"/>
            </w:tcBorders>
            <w:shd w:val="clear" w:color="auto" w:fill="C6D9F1"/>
            <w:vAlign w:val="center"/>
          </w:tcPr>
          <w:p w14:paraId="6A90BD97" w14:textId="77777777" w:rsidR="00D01EC5" w:rsidRPr="008B0582" w:rsidRDefault="00D01EC5" w:rsidP="00E21AA6">
            <w:pPr>
              <w:spacing w:after="0"/>
              <w:jc w:val="center"/>
              <w:rPr>
                <w:rFonts w:cs="Times New Roman"/>
                <w:b/>
                <w:bCs/>
              </w:rPr>
            </w:pPr>
            <w:r w:rsidRPr="008B0582">
              <w:rPr>
                <w:rFonts w:cs="Times New Roman"/>
                <w:b/>
                <w:bCs/>
              </w:rPr>
              <w:t>ELEMENTI INFORMATIVI</w:t>
            </w:r>
          </w:p>
        </w:tc>
        <w:tc>
          <w:tcPr>
            <w:tcW w:w="3508" w:type="dxa"/>
            <w:tcBorders>
              <w:top w:val="single" w:sz="8" w:space="0" w:color="4F81BD"/>
              <w:left w:val="single" w:sz="2" w:space="0" w:color="8DB3E2"/>
              <w:bottom w:val="single" w:sz="8" w:space="0" w:color="4F81BD"/>
              <w:right w:val="single" w:sz="2" w:space="0" w:color="8DB3E2"/>
            </w:tcBorders>
            <w:shd w:val="clear" w:color="auto" w:fill="C6D9F1"/>
            <w:vAlign w:val="center"/>
          </w:tcPr>
          <w:p w14:paraId="4DC64569" w14:textId="77777777" w:rsidR="00D01EC5" w:rsidRPr="008B0582" w:rsidRDefault="00D01EC5" w:rsidP="00E21AA6">
            <w:pPr>
              <w:spacing w:after="0"/>
              <w:jc w:val="center"/>
              <w:rPr>
                <w:rFonts w:cs="Times New Roman"/>
                <w:b/>
                <w:bCs/>
              </w:rPr>
            </w:pPr>
            <w:r w:rsidRPr="008B0582">
              <w:rPr>
                <w:rFonts w:cs="Times New Roman"/>
                <w:b/>
                <w:bCs/>
              </w:rPr>
              <w:t>DESCRIZIONE</w:t>
            </w:r>
          </w:p>
        </w:tc>
      </w:tr>
      <w:tr w:rsidR="00D01EC5" w:rsidRPr="008B0582" w14:paraId="09D84ADC" w14:textId="77777777" w:rsidTr="009711A5">
        <w:trPr>
          <w:trHeight w:val="40"/>
        </w:trPr>
        <w:tc>
          <w:tcPr>
            <w:tcW w:w="5670" w:type="dxa"/>
            <w:tcBorders>
              <w:top w:val="single" w:sz="2" w:space="0" w:color="8DB3E2"/>
              <w:left w:val="single" w:sz="4" w:space="0" w:color="8DB3E2"/>
              <w:bottom w:val="single" w:sz="2" w:space="0" w:color="8DB3E2"/>
              <w:right w:val="single" w:sz="2" w:space="0" w:color="8DB3E2"/>
            </w:tcBorders>
            <w:shd w:val="clear" w:color="auto" w:fill="FFFFFF"/>
          </w:tcPr>
          <w:p w14:paraId="2255206F" w14:textId="016E85D2" w:rsidR="00D01EC5" w:rsidRPr="008B0582" w:rsidRDefault="002D4BDA" w:rsidP="009711A5">
            <w:pPr>
              <w:jc w:val="both"/>
              <w:rPr>
                <w:rFonts w:cs="Times New Roman"/>
                <w:b/>
                <w:bCs/>
              </w:rPr>
            </w:pPr>
            <w:r w:rsidRPr="008B0582">
              <w:rPr>
                <w:rFonts w:cs="Times New Roman"/>
                <w:b/>
                <w:bCs/>
              </w:rPr>
              <w:t>CARATTERISTICHE DELLA SOCIETÀ</w:t>
            </w:r>
          </w:p>
          <w:p w14:paraId="36C9F953" w14:textId="46A99537" w:rsidR="00D01EC5" w:rsidRPr="008B0582" w:rsidRDefault="00A116EC" w:rsidP="009711A5">
            <w:pPr>
              <w:numPr>
                <w:ilvl w:val="0"/>
                <w:numId w:val="5"/>
              </w:numPr>
              <w:jc w:val="both"/>
              <w:rPr>
                <w:rFonts w:cs="Times New Roman"/>
                <w:b/>
                <w:bCs/>
              </w:rPr>
            </w:pPr>
            <w:r>
              <w:rPr>
                <w:rFonts w:cs="Times New Roman"/>
                <w:bCs/>
              </w:rPr>
              <w:t>t</w:t>
            </w:r>
            <w:r w:rsidR="00D01EC5" w:rsidRPr="008B0582">
              <w:rPr>
                <w:rFonts w:cs="Times New Roman"/>
                <w:bCs/>
              </w:rPr>
              <w:t>ipologia di società (s.p.a., s.r.l., cooperativa, ente di interesse pubblico, ecc.);</w:t>
            </w:r>
          </w:p>
          <w:p w14:paraId="7D6EA510" w14:textId="77777777" w:rsidR="00D01EC5" w:rsidRPr="008B0582" w:rsidRDefault="00D01EC5" w:rsidP="009711A5">
            <w:pPr>
              <w:numPr>
                <w:ilvl w:val="0"/>
                <w:numId w:val="5"/>
              </w:numPr>
              <w:jc w:val="both"/>
              <w:rPr>
                <w:rFonts w:cs="Times New Roman"/>
                <w:b/>
                <w:bCs/>
              </w:rPr>
            </w:pPr>
            <w:r w:rsidRPr="008B0582">
              <w:rPr>
                <w:rFonts w:cs="Times New Roman"/>
                <w:bCs/>
              </w:rPr>
              <w:t>stato della società (operativa, non operativa, in liquidazione, soggetta a procedure concorsuali);</w:t>
            </w:r>
          </w:p>
          <w:p w14:paraId="18BF54B2" w14:textId="77777777" w:rsidR="00D01EC5" w:rsidRPr="008B0582" w:rsidRDefault="00D01EC5" w:rsidP="009711A5">
            <w:pPr>
              <w:numPr>
                <w:ilvl w:val="0"/>
                <w:numId w:val="5"/>
              </w:numPr>
              <w:jc w:val="both"/>
              <w:rPr>
                <w:rFonts w:cs="Times New Roman"/>
                <w:b/>
                <w:bCs/>
              </w:rPr>
            </w:pPr>
            <w:r w:rsidRPr="008B0582">
              <w:rPr>
                <w:rFonts w:cs="Times New Roman"/>
                <w:bCs/>
              </w:rPr>
              <w:t xml:space="preserve">struttura e </w:t>
            </w:r>
            <w:r w:rsidRPr="008B0582">
              <w:rPr>
                <w:rFonts w:cs="Times New Roman"/>
                <w:bCs/>
                <w:i/>
              </w:rPr>
              <w:t>governance</w:t>
            </w:r>
            <w:r w:rsidRPr="008B0582">
              <w:rPr>
                <w:rFonts w:cs="Times New Roman"/>
                <w:bCs/>
              </w:rPr>
              <w:t xml:space="preserve"> societaria;</w:t>
            </w:r>
          </w:p>
          <w:p w14:paraId="7F20EA21" w14:textId="2014BA89" w:rsidR="00D01EC5" w:rsidRPr="008B0582" w:rsidRDefault="00D01EC5" w:rsidP="009711A5">
            <w:pPr>
              <w:numPr>
                <w:ilvl w:val="0"/>
                <w:numId w:val="5"/>
              </w:numPr>
              <w:jc w:val="both"/>
              <w:rPr>
                <w:rFonts w:cs="Times New Roman"/>
                <w:b/>
                <w:bCs/>
              </w:rPr>
            </w:pPr>
            <w:r w:rsidRPr="008B0582">
              <w:rPr>
                <w:rFonts w:cs="Times New Roman"/>
                <w:bCs/>
              </w:rPr>
              <w:t xml:space="preserve">svolgimento di attività </w:t>
            </w:r>
            <w:r w:rsidR="00E53C03">
              <w:rPr>
                <w:rFonts w:cs="Times New Roman"/>
                <w:bCs/>
              </w:rPr>
              <w:t xml:space="preserve">di </w:t>
            </w:r>
            <w:r w:rsidRPr="008B0582">
              <w:rPr>
                <w:rFonts w:cs="Times New Roman"/>
                <w:bCs/>
              </w:rPr>
              <w:t>direzione e coordinamento (</w:t>
            </w:r>
            <w:r w:rsidRPr="008B0582">
              <w:rPr>
                <w:rFonts w:cs="Times New Roman"/>
                <w:bCs/>
                <w:i/>
              </w:rPr>
              <w:t>o</w:t>
            </w:r>
            <w:r w:rsidR="00E53C03">
              <w:rPr>
                <w:rFonts w:cs="Times New Roman"/>
                <w:bCs/>
                <w:i/>
              </w:rPr>
              <w:t>vvero</w:t>
            </w:r>
            <w:r w:rsidRPr="008B0582">
              <w:rPr>
                <w:rFonts w:cs="Times New Roman"/>
                <w:bCs/>
              </w:rPr>
              <w:t>: assoggettamento ad attività di direzione e coordinamento);</w:t>
            </w:r>
          </w:p>
          <w:p w14:paraId="2CC30068" w14:textId="77777777" w:rsidR="00D01EC5" w:rsidRPr="008B0582" w:rsidRDefault="00D01EC5" w:rsidP="009711A5">
            <w:pPr>
              <w:numPr>
                <w:ilvl w:val="0"/>
                <w:numId w:val="5"/>
              </w:numPr>
              <w:jc w:val="both"/>
              <w:rPr>
                <w:rFonts w:cs="Times New Roman"/>
                <w:b/>
                <w:bCs/>
              </w:rPr>
            </w:pPr>
            <w:r w:rsidRPr="008B0582">
              <w:rPr>
                <w:rFonts w:cs="Times New Roman"/>
                <w:bCs/>
              </w:rPr>
              <w:t>sussistenza di patti parasociali;</w:t>
            </w:r>
          </w:p>
          <w:p w14:paraId="4FF3588B" w14:textId="77777777" w:rsidR="00D01EC5" w:rsidRPr="008B0582" w:rsidRDefault="00D01EC5" w:rsidP="009711A5">
            <w:pPr>
              <w:numPr>
                <w:ilvl w:val="0"/>
                <w:numId w:val="5"/>
              </w:numPr>
              <w:jc w:val="both"/>
              <w:rPr>
                <w:rFonts w:cs="Times New Roman"/>
                <w:b/>
                <w:bCs/>
              </w:rPr>
            </w:pPr>
            <w:r w:rsidRPr="008B0582">
              <w:rPr>
                <w:rFonts w:cs="Times New Roman"/>
                <w:bCs/>
              </w:rPr>
              <w:t xml:space="preserve">reputazione della società e del </w:t>
            </w:r>
            <w:r w:rsidRPr="008B0582">
              <w:rPr>
                <w:rFonts w:cs="Times New Roman"/>
                <w:bCs/>
                <w:i/>
              </w:rPr>
              <w:t>top</w:t>
            </w:r>
            <w:r w:rsidRPr="008B0582">
              <w:rPr>
                <w:rFonts w:cs="Times New Roman"/>
                <w:b/>
                <w:bCs/>
                <w:i/>
              </w:rPr>
              <w:t xml:space="preserve"> </w:t>
            </w:r>
            <w:r w:rsidRPr="008B0582">
              <w:rPr>
                <w:rFonts w:cs="Times New Roman"/>
                <w:bCs/>
                <w:i/>
              </w:rPr>
              <w:t>management</w:t>
            </w:r>
            <w:r w:rsidRPr="008B0582">
              <w:rPr>
                <w:rFonts w:cs="Times New Roman"/>
                <w:bCs/>
              </w:rPr>
              <w:t>;</w:t>
            </w:r>
          </w:p>
          <w:p w14:paraId="4598A044" w14:textId="4A23B43E" w:rsidR="00D01EC5" w:rsidRPr="008B0582" w:rsidRDefault="00FB7971" w:rsidP="009711A5">
            <w:pPr>
              <w:numPr>
                <w:ilvl w:val="0"/>
                <w:numId w:val="5"/>
              </w:numPr>
              <w:jc w:val="both"/>
              <w:rPr>
                <w:rFonts w:cs="Times New Roman"/>
                <w:b/>
                <w:bCs/>
              </w:rPr>
            </w:pPr>
            <w:r>
              <w:rPr>
                <w:rFonts w:cs="Times New Roman"/>
                <w:bCs/>
              </w:rPr>
              <w:t>sedi operative dell</w:t>
            </w:r>
            <w:r w:rsidR="005A6901">
              <w:rPr>
                <w:rFonts w:cs="Times New Roman"/>
                <w:bCs/>
              </w:rPr>
              <w:t>a</w:t>
            </w:r>
            <w:r w:rsidR="00D01EC5" w:rsidRPr="008B0582">
              <w:rPr>
                <w:rFonts w:cs="Times New Roman"/>
                <w:bCs/>
              </w:rPr>
              <w:t xml:space="preserve"> società (numero e ubicazione geografica);</w:t>
            </w:r>
          </w:p>
          <w:p w14:paraId="0B492D65" w14:textId="77777777" w:rsidR="00D01EC5" w:rsidRPr="008B0582" w:rsidRDefault="00D01EC5" w:rsidP="009711A5">
            <w:pPr>
              <w:numPr>
                <w:ilvl w:val="0"/>
                <w:numId w:val="5"/>
              </w:numPr>
              <w:jc w:val="both"/>
              <w:rPr>
                <w:rFonts w:cs="Times New Roman"/>
                <w:b/>
                <w:bCs/>
              </w:rPr>
            </w:pPr>
            <w:r w:rsidRPr="008B0582">
              <w:rPr>
                <w:rFonts w:cs="Times New Roman"/>
                <w:bCs/>
              </w:rPr>
              <w:t>caratteristiche dell’assett</w:t>
            </w:r>
            <w:r w:rsidR="00597D66">
              <w:rPr>
                <w:rFonts w:cs="Times New Roman"/>
                <w:bCs/>
              </w:rPr>
              <w:t>o organizzativo, amministrativo-</w:t>
            </w:r>
            <w:r w:rsidRPr="008B0582">
              <w:rPr>
                <w:rFonts w:cs="Times New Roman"/>
                <w:bCs/>
              </w:rPr>
              <w:t>contabile.</w:t>
            </w:r>
          </w:p>
        </w:tc>
        <w:tc>
          <w:tcPr>
            <w:tcW w:w="3508" w:type="dxa"/>
            <w:tcBorders>
              <w:top w:val="single" w:sz="2" w:space="0" w:color="8DB3E2"/>
              <w:left w:val="single" w:sz="2" w:space="0" w:color="8DB3E2"/>
              <w:bottom w:val="single" w:sz="2" w:space="0" w:color="8DB3E2"/>
              <w:right w:val="single" w:sz="2" w:space="0" w:color="8DB3E2"/>
            </w:tcBorders>
          </w:tcPr>
          <w:p w14:paraId="115F2342" w14:textId="77777777" w:rsidR="00D01EC5" w:rsidRPr="008B0582" w:rsidRDefault="00D01EC5" w:rsidP="009711A5">
            <w:pPr>
              <w:jc w:val="both"/>
              <w:rPr>
                <w:rFonts w:cs="Times New Roman"/>
              </w:rPr>
            </w:pPr>
          </w:p>
        </w:tc>
      </w:tr>
      <w:tr w:rsidR="00D01EC5" w:rsidRPr="008B0582" w14:paraId="123A6682" w14:textId="77777777" w:rsidTr="009711A5">
        <w:tc>
          <w:tcPr>
            <w:tcW w:w="5670" w:type="dxa"/>
            <w:tcBorders>
              <w:top w:val="single" w:sz="4" w:space="0" w:color="8DB3E2"/>
              <w:left w:val="single" w:sz="4" w:space="0" w:color="8DB3E2"/>
              <w:bottom w:val="single" w:sz="8" w:space="0" w:color="4F81BD"/>
              <w:right w:val="single" w:sz="2" w:space="0" w:color="8DB3E2"/>
            </w:tcBorders>
            <w:shd w:val="clear" w:color="auto" w:fill="FFFFFF"/>
          </w:tcPr>
          <w:p w14:paraId="49BC9005" w14:textId="7AB7A693" w:rsidR="00D01EC5" w:rsidRPr="008B0582" w:rsidRDefault="002D4BDA" w:rsidP="009711A5">
            <w:pPr>
              <w:jc w:val="both"/>
              <w:rPr>
                <w:rFonts w:cs="Times New Roman"/>
                <w:b/>
                <w:bCs/>
              </w:rPr>
            </w:pPr>
            <w:r w:rsidRPr="008B0582">
              <w:rPr>
                <w:rFonts w:cs="Times New Roman"/>
                <w:b/>
                <w:bCs/>
              </w:rPr>
              <w:t>DIMENSIONE ECONOMICA DELLA SOCIETÀ</w:t>
            </w:r>
          </w:p>
          <w:p w14:paraId="61EDEF33" w14:textId="6CE23C66" w:rsidR="00D01EC5" w:rsidRPr="008B0582" w:rsidRDefault="00A116EC" w:rsidP="009711A5">
            <w:pPr>
              <w:numPr>
                <w:ilvl w:val="0"/>
                <w:numId w:val="6"/>
              </w:numPr>
              <w:jc w:val="both"/>
              <w:rPr>
                <w:rFonts w:cs="Times New Roman"/>
                <w:b/>
                <w:bCs/>
              </w:rPr>
            </w:pPr>
            <w:r>
              <w:rPr>
                <w:rFonts w:cs="Times New Roman"/>
                <w:bCs/>
              </w:rPr>
              <w:t>d</w:t>
            </w:r>
            <w:r w:rsidR="00ED55ED">
              <w:rPr>
                <w:rFonts w:cs="Times New Roman"/>
                <w:bCs/>
              </w:rPr>
              <w:t>ati contabili (totale dell’</w:t>
            </w:r>
            <w:r w:rsidR="00D01EC5" w:rsidRPr="008B0582">
              <w:rPr>
                <w:rFonts w:cs="Times New Roman"/>
                <w:bCs/>
              </w:rPr>
              <w:t>attivo dello stato patrimoniale, ricavi delle vendite e delle prestazioni, dipendenti occupati in media durante l’esercizio);</w:t>
            </w:r>
          </w:p>
          <w:p w14:paraId="7FFE5A21" w14:textId="77777777" w:rsidR="00D01EC5" w:rsidRPr="008B0582" w:rsidRDefault="00D01EC5" w:rsidP="009711A5">
            <w:pPr>
              <w:numPr>
                <w:ilvl w:val="0"/>
                <w:numId w:val="6"/>
              </w:numPr>
              <w:jc w:val="both"/>
              <w:rPr>
                <w:rFonts w:cs="Times New Roman"/>
                <w:b/>
                <w:bCs/>
              </w:rPr>
            </w:pPr>
            <w:r w:rsidRPr="008B0582">
              <w:rPr>
                <w:rFonts w:cs="Times New Roman"/>
                <w:bCs/>
              </w:rPr>
              <w:t>principali rischi derivanti dalla complessità, natura e settore di attività (es. svolgimento dell’attività in settori soggetti a normative speciali o soggette a particolari rischiosità);</w:t>
            </w:r>
          </w:p>
          <w:p w14:paraId="5BD4A5B0" w14:textId="77777777" w:rsidR="00D01EC5" w:rsidRPr="008B0582" w:rsidRDefault="00D01EC5" w:rsidP="009711A5">
            <w:pPr>
              <w:numPr>
                <w:ilvl w:val="0"/>
                <w:numId w:val="6"/>
              </w:numPr>
              <w:jc w:val="both"/>
              <w:rPr>
                <w:rFonts w:cs="Times New Roman"/>
                <w:b/>
                <w:bCs/>
              </w:rPr>
            </w:pPr>
            <w:r w:rsidRPr="008B0582">
              <w:rPr>
                <w:rFonts w:cs="Times New Roman"/>
                <w:bCs/>
              </w:rPr>
              <w:t>rapporti di controllo con altre società.</w:t>
            </w:r>
          </w:p>
          <w:p w14:paraId="07E53AF7" w14:textId="77777777" w:rsidR="00D01EC5" w:rsidRPr="008B0582" w:rsidRDefault="00D01EC5" w:rsidP="009711A5">
            <w:pPr>
              <w:jc w:val="both"/>
              <w:rPr>
                <w:rFonts w:cs="Times New Roman"/>
                <w:b/>
                <w:bCs/>
              </w:rPr>
            </w:pPr>
          </w:p>
        </w:tc>
        <w:tc>
          <w:tcPr>
            <w:tcW w:w="3508" w:type="dxa"/>
            <w:tcBorders>
              <w:top w:val="single" w:sz="2" w:space="0" w:color="8DB3E2"/>
              <w:left w:val="single" w:sz="2" w:space="0" w:color="8DB3E2"/>
              <w:bottom w:val="single" w:sz="8" w:space="0" w:color="4F81BD"/>
              <w:right w:val="single" w:sz="2" w:space="0" w:color="8DB3E2"/>
            </w:tcBorders>
          </w:tcPr>
          <w:p w14:paraId="0013CA09" w14:textId="77777777" w:rsidR="00D01EC5" w:rsidRPr="008B0582" w:rsidRDefault="00D01EC5" w:rsidP="009711A5">
            <w:pPr>
              <w:jc w:val="both"/>
              <w:rPr>
                <w:rFonts w:cs="Times New Roman"/>
              </w:rPr>
            </w:pPr>
          </w:p>
        </w:tc>
      </w:tr>
    </w:tbl>
    <w:p w14:paraId="657B3549" w14:textId="77777777" w:rsidR="00D01EC5" w:rsidRPr="008B0582" w:rsidRDefault="00D01EC5" w:rsidP="00D01EC5">
      <w:pPr>
        <w:jc w:val="both"/>
        <w:rPr>
          <w:rFonts w:cs="Times New Roman"/>
        </w:rPr>
      </w:pPr>
    </w:p>
    <w:p w14:paraId="7662805F" w14:textId="77777777" w:rsidR="00BB2774" w:rsidRDefault="00D01EC5" w:rsidP="00D01EC5">
      <w:pPr>
        <w:jc w:val="both"/>
        <w:rPr>
          <w:rFonts w:cs="Times New Roman"/>
        </w:rPr>
      </w:pPr>
      <w:r w:rsidRPr="008B0582">
        <w:rPr>
          <w:rFonts w:cs="Times New Roman"/>
        </w:rPr>
        <w:t>Il collegio sindacale prende visione e riceve il libro delle adunanze e delle delib</w:t>
      </w:r>
      <w:r w:rsidR="00A116EC">
        <w:rPr>
          <w:rFonts w:cs="Times New Roman"/>
        </w:rPr>
        <w:t>erazioni del collegio sindacale</w:t>
      </w:r>
      <w:r w:rsidR="00BB2774">
        <w:rPr>
          <w:rFonts w:cs="Times New Roman"/>
        </w:rPr>
        <w:t>.</w:t>
      </w:r>
    </w:p>
    <w:p w14:paraId="42B81186" w14:textId="46F2B1FF" w:rsidR="00D01EC5" w:rsidRPr="008B0582" w:rsidRDefault="00A116EC" w:rsidP="00D01EC5">
      <w:pPr>
        <w:jc w:val="both"/>
        <w:rPr>
          <w:rFonts w:cs="Times New Roman"/>
        </w:rPr>
      </w:pPr>
      <w:r>
        <w:rPr>
          <w:rFonts w:cs="Times New Roman"/>
        </w:rPr>
        <w:t>[</w:t>
      </w:r>
      <w:r w:rsidR="00BB2774">
        <w:rPr>
          <w:rFonts w:cs="Times New Roman"/>
        </w:rPr>
        <w:t>E</w:t>
      </w:r>
      <w:r w:rsidRPr="00A116EC">
        <w:rPr>
          <w:rFonts w:cs="Times New Roman"/>
          <w:i/>
        </w:rPr>
        <w:t>ventuale</w:t>
      </w:r>
      <w:r w:rsidR="00BB2774">
        <w:rPr>
          <w:rFonts w:cs="Times New Roman"/>
        </w:rPr>
        <w:t>: q</w:t>
      </w:r>
      <w:r w:rsidR="00D01EC5" w:rsidRPr="008B0582">
        <w:rPr>
          <w:rFonts w:cs="Times New Roman"/>
        </w:rPr>
        <w:t xml:space="preserve">ualora </w:t>
      </w:r>
      <w:r w:rsidR="00BB2774">
        <w:rPr>
          <w:rFonts w:cs="Times New Roman"/>
        </w:rPr>
        <w:t>il libro</w:t>
      </w:r>
      <w:r w:rsidR="00D01EC5" w:rsidRPr="008B0582">
        <w:rPr>
          <w:rFonts w:cs="Times New Roman"/>
        </w:rPr>
        <w:t xml:space="preserve"> non foss</w:t>
      </w:r>
      <w:r>
        <w:rPr>
          <w:rFonts w:cs="Times New Roman"/>
        </w:rPr>
        <w:t>e conservato nella sede sociale,</w:t>
      </w:r>
      <w:r w:rsidR="00D01EC5" w:rsidRPr="008B0582">
        <w:rPr>
          <w:rFonts w:cs="Times New Roman"/>
        </w:rPr>
        <w:t xml:space="preserve"> alla conservazione potrà </w:t>
      </w:r>
      <w:r w:rsidR="00D01EC5">
        <w:rPr>
          <w:rFonts w:cs="Times New Roman"/>
        </w:rPr>
        <w:t>essere delegato il dott.</w:t>
      </w:r>
      <w:r w:rsidR="00A03311">
        <w:rPr>
          <w:rFonts w:cs="Times New Roman"/>
        </w:rPr>
        <w:t xml:space="preserve"> </w:t>
      </w:r>
      <w:r w:rsidR="00A03311" w:rsidRPr="008B0582">
        <w:rPr>
          <w:rFonts w:cs="Times New Roman"/>
        </w:rPr>
        <w:t>_______________</w:t>
      </w:r>
      <w:r w:rsidR="00A03311">
        <w:rPr>
          <w:rFonts w:cs="Times New Roman"/>
        </w:rPr>
        <w:t xml:space="preserve"> </w:t>
      </w:r>
      <w:r w:rsidR="00D01EC5" w:rsidRPr="008B0582">
        <w:rPr>
          <w:rFonts w:cs="Times New Roman"/>
        </w:rPr>
        <w:t>che lo conserverà presso il proprio studio sito in _______________________________. Egli ne</w:t>
      </w:r>
      <w:r w:rsidR="00CE65EA">
        <w:rPr>
          <w:rFonts w:cs="Times New Roman"/>
        </w:rPr>
        <w:t xml:space="preserve"> curerà altresì l’aggiornamento</w:t>
      </w:r>
      <w:r w:rsidR="00D01EC5">
        <w:rPr>
          <w:rStyle w:val="Rimandonotaapidipagina"/>
          <w:rFonts w:cs="Times New Roman"/>
        </w:rPr>
        <w:footnoteReference w:id="1"/>
      </w:r>
      <w:r w:rsidR="00CE65EA">
        <w:rPr>
          <w:rFonts w:cs="Times New Roman"/>
        </w:rPr>
        <w:t>.</w:t>
      </w:r>
      <w:r w:rsidR="00BB2774">
        <w:rPr>
          <w:rFonts w:cs="Times New Roman"/>
        </w:rPr>
        <w:t>]</w:t>
      </w:r>
    </w:p>
    <w:p w14:paraId="2A850771" w14:textId="77777777" w:rsidR="00D01EC5" w:rsidRPr="008B0582" w:rsidRDefault="00D01EC5" w:rsidP="00D01EC5">
      <w:pPr>
        <w:jc w:val="both"/>
        <w:rPr>
          <w:rFonts w:cs="Times New Roman"/>
        </w:rPr>
      </w:pPr>
      <w:r w:rsidRPr="008B0582">
        <w:rPr>
          <w:rFonts w:cs="Times New Roman"/>
        </w:rPr>
        <w:t>Al collegio sindacale viene consegnato il fascicolo di bilancio chiuso al</w:t>
      </w:r>
      <w:r w:rsidR="00A03311">
        <w:rPr>
          <w:rFonts w:cs="Times New Roman"/>
        </w:rPr>
        <w:t xml:space="preserve"> </w:t>
      </w:r>
      <w:r w:rsidRPr="00E52CE5">
        <w:rPr>
          <w:rFonts w:cs="Times New Roman"/>
          <w:bCs/>
        </w:rPr>
        <w:t>__/__/_____</w:t>
      </w:r>
      <w:r w:rsidRPr="008B0582">
        <w:rPr>
          <w:rFonts w:cs="Times New Roman"/>
        </w:rPr>
        <w:t>.</w:t>
      </w:r>
    </w:p>
    <w:p w14:paraId="4C7B31A6" w14:textId="77777777" w:rsidR="00D01EC5" w:rsidRPr="008B0582" w:rsidRDefault="00D01EC5" w:rsidP="00D01EC5">
      <w:pPr>
        <w:jc w:val="both"/>
        <w:rPr>
          <w:rFonts w:cs="Times New Roman"/>
        </w:rPr>
      </w:pPr>
      <w:r w:rsidRPr="008B0582">
        <w:rPr>
          <w:rFonts w:cs="Times New Roman"/>
        </w:rPr>
        <w:t>La consulenza amministrativa, fiscale [</w:t>
      </w:r>
      <w:r w:rsidRPr="008B0582">
        <w:rPr>
          <w:rFonts w:cs="Times New Roman"/>
          <w:i/>
        </w:rPr>
        <w:t>eventuale</w:t>
      </w:r>
      <w:r w:rsidRPr="008B0582">
        <w:rPr>
          <w:rFonts w:cs="Times New Roman"/>
        </w:rPr>
        <w:t>: lavoro] e societari</w:t>
      </w:r>
      <w:r w:rsidR="007C5B0F">
        <w:rPr>
          <w:rFonts w:cs="Times New Roman"/>
        </w:rPr>
        <w:t>a è affidata allo s</w:t>
      </w:r>
      <w:r w:rsidRPr="008B0582">
        <w:rPr>
          <w:rFonts w:cs="Times New Roman"/>
        </w:rPr>
        <w:t>tudio professionale _________ [</w:t>
      </w:r>
      <w:r w:rsidRPr="008B0582">
        <w:rPr>
          <w:rFonts w:cs="Times New Roman"/>
          <w:i/>
        </w:rPr>
        <w:t>eventualmente</w:t>
      </w:r>
      <w:r w:rsidRPr="008B0582">
        <w:rPr>
          <w:rFonts w:cs="Times New Roman"/>
        </w:rPr>
        <w:t xml:space="preserve">: cui è demandata anche la tenuta della contabilità]. </w:t>
      </w:r>
    </w:p>
    <w:p w14:paraId="2D2C7E9A" w14:textId="10C65E9C" w:rsidR="00D01EC5" w:rsidRPr="008B0582" w:rsidRDefault="00D01EC5" w:rsidP="00D01EC5">
      <w:pPr>
        <w:jc w:val="both"/>
        <w:rPr>
          <w:rFonts w:cs="Times New Roman"/>
        </w:rPr>
      </w:pPr>
      <w:r w:rsidRPr="008B0582">
        <w:rPr>
          <w:rFonts w:cs="Times New Roman"/>
        </w:rPr>
        <w:t>[</w:t>
      </w:r>
      <w:r w:rsidR="008217A9">
        <w:rPr>
          <w:rFonts w:cs="Times New Roman"/>
        </w:rPr>
        <w:t>S</w:t>
      </w:r>
      <w:r>
        <w:rPr>
          <w:rFonts w:cs="Times New Roman"/>
          <w:i/>
        </w:rPr>
        <w:t>e diversa dal precedente s</w:t>
      </w:r>
      <w:r w:rsidRPr="008B0582">
        <w:rPr>
          <w:rFonts w:cs="Times New Roman"/>
          <w:i/>
        </w:rPr>
        <w:t>tudio</w:t>
      </w:r>
      <w:r w:rsidRPr="008B0582">
        <w:rPr>
          <w:rFonts w:cs="Times New Roman"/>
        </w:rPr>
        <w:t>: La consule</w:t>
      </w:r>
      <w:r>
        <w:rPr>
          <w:rFonts w:cs="Times New Roman"/>
        </w:rPr>
        <w:t>nza del lavoro è affidata allo s</w:t>
      </w:r>
      <w:r w:rsidRPr="008B0582">
        <w:rPr>
          <w:rFonts w:cs="Times New Roman"/>
        </w:rPr>
        <w:t>tudio professionale _________</w:t>
      </w:r>
      <w:r w:rsidR="008217A9">
        <w:rPr>
          <w:rFonts w:cs="Times New Roman"/>
        </w:rPr>
        <w:t>.</w:t>
      </w:r>
      <w:r w:rsidRPr="008B0582">
        <w:rPr>
          <w:rFonts w:cs="Times New Roman"/>
        </w:rPr>
        <w:t>]</w:t>
      </w:r>
    </w:p>
    <w:p w14:paraId="1FD0D264" w14:textId="2C50D0F6" w:rsidR="00D01EC5" w:rsidRPr="008B0582" w:rsidRDefault="00D01EC5" w:rsidP="00D01EC5">
      <w:pPr>
        <w:jc w:val="both"/>
        <w:rPr>
          <w:rFonts w:cs="Times New Roman"/>
        </w:rPr>
      </w:pPr>
      <w:r w:rsidRPr="008B0582">
        <w:rPr>
          <w:rFonts w:cs="Times New Roman"/>
        </w:rPr>
        <w:t>Il collegio acquisisce la seguente documentazione (</w:t>
      </w:r>
      <w:r w:rsidRPr="008B0582">
        <w:rPr>
          <w:rFonts w:cs="Times New Roman"/>
          <w:i/>
        </w:rPr>
        <w:t>di seguito riportata a titolo esemplificativo</w:t>
      </w:r>
      <w:r w:rsidRPr="008B0582">
        <w:rPr>
          <w:rFonts w:cs="Times New Roman"/>
        </w:rPr>
        <w:t>):</w:t>
      </w: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5245"/>
        <w:gridCol w:w="3933"/>
      </w:tblGrid>
      <w:tr w:rsidR="00D01EC5" w:rsidRPr="008B0582" w14:paraId="657072EC" w14:textId="77777777" w:rsidTr="007B440A">
        <w:trPr>
          <w:trHeight w:hRule="exact" w:val="397"/>
          <w:tblHeader/>
        </w:trPr>
        <w:tc>
          <w:tcPr>
            <w:tcW w:w="5245" w:type="dxa"/>
            <w:tcBorders>
              <w:top w:val="single" w:sz="8" w:space="0" w:color="4F81BD"/>
              <w:left w:val="single" w:sz="4" w:space="0" w:color="8DB3E2"/>
              <w:bottom w:val="single" w:sz="8" w:space="0" w:color="4F81BD"/>
              <w:right w:val="single" w:sz="2" w:space="0" w:color="8DB3E2"/>
            </w:tcBorders>
            <w:shd w:val="clear" w:color="auto" w:fill="C6D9F1"/>
            <w:vAlign w:val="center"/>
          </w:tcPr>
          <w:p w14:paraId="29241036" w14:textId="77777777" w:rsidR="00D01EC5" w:rsidRPr="008B0582" w:rsidRDefault="00D01EC5" w:rsidP="00E21AA6">
            <w:pPr>
              <w:spacing w:after="0"/>
              <w:jc w:val="center"/>
              <w:rPr>
                <w:rFonts w:cs="Times New Roman"/>
                <w:b/>
                <w:bCs/>
              </w:rPr>
            </w:pPr>
            <w:r w:rsidRPr="008B0582">
              <w:rPr>
                <w:rFonts w:cs="Times New Roman"/>
                <w:b/>
                <w:bCs/>
              </w:rPr>
              <w:t>ELEMENTI INFORMATIVI</w:t>
            </w:r>
          </w:p>
        </w:tc>
        <w:tc>
          <w:tcPr>
            <w:tcW w:w="3933" w:type="dxa"/>
            <w:tcBorders>
              <w:top w:val="single" w:sz="8" w:space="0" w:color="4F81BD"/>
              <w:left w:val="single" w:sz="2" w:space="0" w:color="8DB3E2"/>
              <w:bottom w:val="single" w:sz="8" w:space="0" w:color="4F81BD"/>
              <w:right w:val="single" w:sz="2" w:space="0" w:color="8DB3E2"/>
            </w:tcBorders>
            <w:shd w:val="clear" w:color="auto" w:fill="C6D9F1"/>
            <w:vAlign w:val="center"/>
          </w:tcPr>
          <w:p w14:paraId="678E9ED6" w14:textId="77777777" w:rsidR="00D01EC5" w:rsidRPr="008B0582" w:rsidRDefault="00D01EC5" w:rsidP="00E21AA6">
            <w:pPr>
              <w:spacing w:after="0"/>
              <w:jc w:val="center"/>
              <w:rPr>
                <w:rFonts w:cs="Times New Roman"/>
                <w:b/>
                <w:bCs/>
              </w:rPr>
            </w:pPr>
            <w:r w:rsidRPr="008B0582">
              <w:rPr>
                <w:rFonts w:cs="Times New Roman"/>
                <w:b/>
                <w:bCs/>
              </w:rPr>
              <w:t>DESCRIZIONE</w:t>
            </w:r>
          </w:p>
        </w:tc>
      </w:tr>
      <w:tr w:rsidR="00D01EC5" w:rsidRPr="008B0582" w14:paraId="2167D5FD" w14:textId="77777777" w:rsidTr="009711A5">
        <w:trPr>
          <w:trHeight w:val="474"/>
        </w:trPr>
        <w:tc>
          <w:tcPr>
            <w:tcW w:w="5245" w:type="dxa"/>
            <w:tcBorders>
              <w:left w:val="single" w:sz="4" w:space="0" w:color="8DB3E2"/>
              <w:bottom w:val="single" w:sz="8" w:space="0" w:color="4F81BD"/>
              <w:right w:val="single" w:sz="2" w:space="0" w:color="8DB3E2"/>
            </w:tcBorders>
          </w:tcPr>
          <w:p w14:paraId="25F5B941" w14:textId="77777777" w:rsidR="00D01EC5" w:rsidRPr="008B0582" w:rsidRDefault="00D01EC5" w:rsidP="009711A5">
            <w:pPr>
              <w:jc w:val="both"/>
              <w:rPr>
                <w:rFonts w:cs="Times New Roman"/>
                <w:b/>
                <w:bCs/>
              </w:rPr>
            </w:pPr>
            <w:r w:rsidRPr="008B0582">
              <w:rPr>
                <w:rFonts w:cs="Times New Roman"/>
                <w:b/>
                <w:bCs/>
              </w:rPr>
              <w:t xml:space="preserve">LIBRI SOCIALI E DOCUMENTI </w:t>
            </w:r>
          </w:p>
          <w:p w14:paraId="5ED0AD35" w14:textId="00850D18" w:rsidR="00D01EC5" w:rsidRPr="008B0582" w:rsidRDefault="00401F98" w:rsidP="009711A5">
            <w:pPr>
              <w:numPr>
                <w:ilvl w:val="0"/>
                <w:numId w:val="4"/>
              </w:numPr>
              <w:jc w:val="both"/>
              <w:rPr>
                <w:rFonts w:cs="Times New Roman"/>
                <w:b/>
                <w:bCs/>
              </w:rPr>
            </w:pPr>
            <w:r>
              <w:rPr>
                <w:rFonts w:cs="Times New Roman"/>
                <w:bCs/>
              </w:rPr>
              <w:t>a</w:t>
            </w:r>
            <w:r w:rsidR="00D01EC5" w:rsidRPr="008B0582">
              <w:rPr>
                <w:rFonts w:cs="Times New Roman"/>
                <w:bCs/>
              </w:rPr>
              <w:t xml:space="preserve">tto costitutivo e statuto vigente; </w:t>
            </w:r>
          </w:p>
          <w:p w14:paraId="0691A5BF" w14:textId="77777777" w:rsidR="00D01EC5" w:rsidRPr="008B0582" w:rsidRDefault="00D01EC5" w:rsidP="009711A5">
            <w:pPr>
              <w:numPr>
                <w:ilvl w:val="0"/>
                <w:numId w:val="4"/>
              </w:numPr>
              <w:jc w:val="both"/>
              <w:rPr>
                <w:rFonts w:cs="Times New Roman"/>
                <w:b/>
                <w:bCs/>
              </w:rPr>
            </w:pPr>
            <w:r w:rsidRPr="008B0582">
              <w:rPr>
                <w:rFonts w:cs="Times New Roman"/>
                <w:bCs/>
              </w:rPr>
              <w:t>elenco dei libri e registri con relativa bollatura, ove prescritta;</w:t>
            </w:r>
          </w:p>
          <w:p w14:paraId="1C903B8C" w14:textId="77777777" w:rsidR="00D01EC5" w:rsidRPr="008B0582" w:rsidRDefault="00D01EC5" w:rsidP="009711A5">
            <w:pPr>
              <w:numPr>
                <w:ilvl w:val="0"/>
                <w:numId w:val="4"/>
              </w:numPr>
              <w:jc w:val="both"/>
              <w:rPr>
                <w:rFonts w:cs="Times New Roman"/>
                <w:b/>
                <w:bCs/>
              </w:rPr>
            </w:pPr>
            <w:r>
              <w:rPr>
                <w:rFonts w:cs="Times New Roman"/>
                <w:bCs/>
              </w:rPr>
              <w:t>visura storica del Registro delle I</w:t>
            </w:r>
            <w:r w:rsidRPr="008B0582">
              <w:rPr>
                <w:rFonts w:cs="Times New Roman"/>
                <w:bCs/>
              </w:rPr>
              <w:t>mprese aggiornata;</w:t>
            </w:r>
          </w:p>
          <w:p w14:paraId="6449354F" w14:textId="77777777" w:rsidR="00D01EC5" w:rsidRPr="008B0582" w:rsidRDefault="00D01EC5" w:rsidP="009711A5">
            <w:pPr>
              <w:numPr>
                <w:ilvl w:val="0"/>
                <w:numId w:val="4"/>
              </w:numPr>
              <w:jc w:val="both"/>
              <w:rPr>
                <w:rFonts w:cs="Times New Roman"/>
                <w:b/>
                <w:bCs/>
              </w:rPr>
            </w:pPr>
            <w:r w:rsidRPr="008B0582">
              <w:rPr>
                <w:rFonts w:cs="Times New Roman"/>
                <w:bCs/>
              </w:rPr>
              <w:t>autorizzazioni necessarie per lo svolgimento dell’attività;</w:t>
            </w:r>
          </w:p>
          <w:p w14:paraId="678F1487" w14:textId="77777777" w:rsidR="00D01EC5" w:rsidRPr="008B0582" w:rsidRDefault="00D01EC5" w:rsidP="009711A5">
            <w:pPr>
              <w:numPr>
                <w:ilvl w:val="0"/>
                <w:numId w:val="4"/>
              </w:numPr>
              <w:jc w:val="both"/>
              <w:rPr>
                <w:rFonts w:cs="Times New Roman"/>
                <w:b/>
                <w:bCs/>
              </w:rPr>
            </w:pPr>
            <w:r w:rsidRPr="008B0582">
              <w:rPr>
                <w:rFonts w:cs="Times New Roman"/>
                <w:bCs/>
              </w:rPr>
              <w:t>organigramma;</w:t>
            </w:r>
          </w:p>
          <w:p w14:paraId="77137068" w14:textId="77777777" w:rsidR="00D01EC5" w:rsidRPr="008B0582" w:rsidRDefault="00D01EC5" w:rsidP="009711A5">
            <w:pPr>
              <w:numPr>
                <w:ilvl w:val="0"/>
                <w:numId w:val="4"/>
              </w:numPr>
              <w:jc w:val="both"/>
              <w:rPr>
                <w:rFonts w:cs="Times New Roman"/>
                <w:b/>
                <w:bCs/>
              </w:rPr>
            </w:pPr>
            <w:r w:rsidRPr="008B0582">
              <w:rPr>
                <w:rFonts w:cs="Times New Roman"/>
                <w:bCs/>
              </w:rPr>
              <w:t>elenco sedi secondarie, stabilimenti, uffici;</w:t>
            </w:r>
          </w:p>
          <w:p w14:paraId="3FCC3F2A" w14:textId="77777777" w:rsidR="00D01EC5" w:rsidRPr="008B0582" w:rsidRDefault="00D01EC5" w:rsidP="009711A5">
            <w:pPr>
              <w:numPr>
                <w:ilvl w:val="0"/>
                <w:numId w:val="4"/>
              </w:numPr>
              <w:jc w:val="both"/>
              <w:rPr>
                <w:rFonts w:cs="Times New Roman"/>
                <w:b/>
                <w:bCs/>
              </w:rPr>
            </w:pPr>
            <w:r w:rsidRPr="008B0582">
              <w:rPr>
                <w:rFonts w:cs="Times New Roman"/>
                <w:bCs/>
              </w:rPr>
              <w:t>elenco società controllate e collegate; organigramma del gruppo;</w:t>
            </w:r>
          </w:p>
          <w:p w14:paraId="19A011FD" w14:textId="77777777" w:rsidR="00D01EC5" w:rsidRPr="008B0582" w:rsidRDefault="00D01EC5" w:rsidP="009711A5">
            <w:pPr>
              <w:numPr>
                <w:ilvl w:val="0"/>
                <w:numId w:val="4"/>
              </w:numPr>
              <w:jc w:val="both"/>
              <w:rPr>
                <w:rFonts w:cs="Times New Roman"/>
                <w:b/>
                <w:bCs/>
              </w:rPr>
            </w:pPr>
            <w:r w:rsidRPr="008B0582">
              <w:rPr>
                <w:rFonts w:cs="Times New Roman"/>
                <w:bCs/>
              </w:rPr>
              <w:t>elenco dei soggetti cui sono stati attribuiti poteri e relative delibere/procure;</w:t>
            </w:r>
          </w:p>
          <w:p w14:paraId="2CDEE7AF" w14:textId="77777777" w:rsidR="00D01EC5" w:rsidRPr="008B0582" w:rsidRDefault="00D01EC5" w:rsidP="009711A5">
            <w:pPr>
              <w:numPr>
                <w:ilvl w:val="0"/>
                <w:numId w:val="4"/>
              </w:numPr>
              <w:jc w:val="both"/>
              <w:rPr>
                <w:rFonts w:cs="Times New Roman"/>
                <w:b/>
                <w:bCs/>
              </w:rPr>
            </w:pPr>
            <w:r w:rsidRPr="008B0582">
              <w:rPr>
                <w:rFonts w:cs="Times New Roman"/>
                <w:bCs/>
              </w:rPr>
              <w:t xml:space="preserve">copia verbali delle assemblee o del </w:t>
            </w:r>
            <w:r>
              <w:rPr>
                <w:rFonts w:cs="Times New Roman"/>
                <w:bCs/>
              </w:rPr>
              <w:t>consiglio di amministrazione</w:t>
            </w:r>
            <w:r w:rsidRPr="008B0582">
              <w:rPr>
                <w:rFonts w:cs="Times New Roman"/>
                <w:bCs/>
              </w:rPr>
              <w:t xml:space="preserve"> portanti delibere rilevanti;</w:t>
            </w:r>
          </w:p>
          <w:p w14:paraId="7E6AF711" w14:textId="77777777" w:rsidR="00D01EC5" w:rsidRPr="008B0582" w:rsidRDefault="00D01EC5" w:rsidP="009711A5">
            <w:pPr>
              <w:numPr>
                <w:ilvl w:val="0"/>
                <w:numId w:val="4"/>
              </w:numPr>
              <w:jc w:val="both"/>
              <w:rPr>
                <w:rFonts w:cs="Times New Roman"/>
                <w:b/>
                <w:bCs/>
              </w:rPr>
            </w:pPr>
            <w:r>
              <w:rPr>
                <w:rFonts w:cs="Times New Roman"/>
                <w:bCs/>
              </w:rPr>
              <w:t>elenco soci, in caso di s.p.a.</w:t>
            </w:r>
            <w:r w:rsidRPr="008B0582">
              <w:rPr>
                <w:rFonts w:cs="Times New Roman"/>
                <w:bCs/>
              </w:rPr>
              <w:t xml:space="preserve"> e </w:t>
            </w:r>
            <w:r>
              <w:rPr>
                <w:rFonts w:cs="Times New Roman"/>
                <w:bCs/>
              </w:rPr>
              <w:t>s.a.p.a.</w:t>
            </w:r>
            <w:r w:rsidRPr="008B0582">
              <w:rPr>
                <w:rFonts w:cs="Times New Roman"/>
                <w:bCs/>
              </w:rPr>
              <w:t>;</w:t>
            </w:r>
          </w:p>
          <w:p w14:paraId="689546DA" w14:textId="77777777" w:rsidR="00D01EC5" w:rsidRPr="008B0582" w:rsidRDefault="00D01EC5" w:rsidP="009711A5">
            <w:pPr>
              <w:numPr>
                <w:ilvl w:val="0"/>
                <w:numId w:val="4"/>
              </w:numPr>
              <w:jc w:val="both"/>
              <w:rPr>
                <w:rFonts w:cs="Times New Roman"/>
                <w:b/>
                <w:bCs/>
              </w:rPr>
            </w:pPr>
            <w:r w:rsidRPr="008B0582">
              <w:rPr>
                <w:rFonts w:cs="Times New Roman"/>
                <w:bCs/>
              </w:rPr>
              <w:t>verbali di nomina del revisore legale dei conti</w:t>
            </w:r>
            <w:r>
              <w:rPr>
                <w:rFonts w:cs="Times New Roman"/>
                <w:bCs/>
              </w:rPr>
              <w:t xml:space="preserve"> (ove nominato);</w:t>
            </w:r>
          </w:p>
          <w:p w14:paraId="41CC06D1" w14:textId="77777777" w:rsidR="00D01EC5" w:rsidRPr="008B0582" w:rsidRDefault="00D01EC5" w:rsidP="009711A5">
            <w:pPr>
              <w:numPr>
                <w:ilvl w:val="0"/>
                <w:numId w:val="4"/>
              </w:numPr>
              <w:jc w:val="both"/>
              <w:rPr>
                <w:rFonts w:cs="Times New Roman"/>
                <w:b/>
                <w:bCs/>
              </w:rPr>
            </w:pPr>
            <w:r w:rsidRPr="008B0582">
              <w:rPr>
                <w:rFonts w:cs="Times New Roman"/>
                <w:bCs/>
              </w:rPr>
              <w:t xml:space="preserve">indicazione dei componenti dell’organo </w:t>
            </w:r>
            <w:r>
              <w:rPr>
                <w:rFonts w:cs="Times New Roman"/>
                <w:bCs/>
              </w:rPr>
              <w:t>di amministrazione</w:t>
            </w:r>
            <w:r w:rsidRPr="008B0582">
              <w:rPr>
                <w:rFonts w:cs="Times New Roman"/>
                <w:bCs/>
              </w:rPr>
              <w:t xml:space="preserve"> e di controllo delle società controllate;</w:t>
            </w:r>
          </w:p>
          <w:p w14:paraId="4B2E4FCD" w14:textId="77777777" w:rsidR="00D01EC5" w:rsidRDefault="00D01EC5" w:rsidP="009711A5">
            <w:pPr>
              <w:numPr>
                <w:ilvl w:val="0"/>
                <w:numId w:val="4"/>
              </w:numPr>
              <w:jc w:val="both"/>
              <w:rPr>
                <w:rFonts w:cs="Times New Roman"/>
                <w:b/>
                <w:bCs/>
              </w:rPr>
            </w:pPr>
            <w:r w:rsidRPr="008B0582">
              <w:rPr>
                <w:rFonts w:cs="Times New Roman"/>
                <w:bCs/>
              </w:rPr>
              <w:t>indicazione di particolari norme di legge o regolamentari cui è soggetta l’attività svolta;</w:t>
            </w:r>
          </w:p>
          <w:p w14:paraId="4AB83713" w14:textId="77777777" w:rsidR="00D01EC5" w:rsidRPr="00311FBB" w:rsidRDefault="00D01EC5" w:rsidP="009711A5">
            <w:pPr>
              <w:numPr>
                <w:ilvl w:val="0"/>
                <w:numId w:val="4"/>
              </w:numPr>
              <w:jc w:val="both"/>
              <w:rPr>
                <w:rFonts w:cs="Times New Roman"/>
                <w:b/>
                <w:bCs/>
              </w:rPr>
            </w:pPr>
            <w:r w:rsidRPr="00311FBB">
              <w:rPr>
                <w:rFonts w:cs="Times New Roman"/>
                <w:bCs/>
              </w:rPr>
              <w:t>eventuali regolamenti di emissione di prestiti obbligazio</w:t>
            </w:r>
            <w:r>
              <w:rPr>
                <w:rFonts w:cs="Times New Roman"/>
                <w:bCs/>
              </w:rPr>
              <w:t>nari ed altri titoli di debito</w:t>
            </w:r>
            <w:r w:rsidRPr="00311FBB">
              <w:rPr>
                <w:rFonts w:cs="Times New Roman"/>
                <w:bCs/>
              </w:rPr>
              <w:t>;</w:t>
            </w:r>
          </w:p>
          <w:p w14:paraId="1825B84F" w14:textId="77777777" w:rsidR="00D01EC5" w:rsidRPr="008B0582" w:rsidRDefault="00D01EC5" w:rsidP="009711A5">
            <w:pPr>
              <w:numPr>
                <w:ilvl w:val="0"/>
                <w:numId w:val="4"/>
              </w:numPr>
              <w:jc w:val="both"/>
              <w:rPr>
                <w:rFonts w:cs="Times New Roman"/>
                <w:b/>
                <w:bCs/>
              </w:rPr>
            </w:pPr>
            <w:r w:rsidRPr="008B0582">
              <w:rPr>
                <w:rFonts w:cs="Times New Roman"/>
                <w:bCs/>
              </w:rPr>
              <w:t xml:space="preserve">contratti di mutuo in presenza di </w:t>
            </w:r>
            <w:r w:rsidRPr="008B0582">
              <w:rPr>
                <w:rFonts w:cs="Times New Roman"/>
                <w:bCs/>
                <w:i/>
              </w:rPr>
              <w:t>covenant</w:t>
            </w:r>
            <w:r w:rsidRPr="008B0582">
              <w:rPr>
                <w:rFonts w:cs="Times New Roman"/>
                <w:bCs/>
              </w:rPr>
              <w:t>;</w:t>
            </w:r>
          </w:p>
          <w:p w14:paraId="7A1C7175" w14:textId="77777777" w:rsidR="00D01EC5" w:rsidRPr="008B0582" w:rsidRDefault="00D01EC5" w:rsidP="009711A5">
            <w:pPr>
              <w:numPr>
                <w:ilvl w:val="0"/>
                <w:numId w:val="4"/>
              </w:numPr>
              <w:jc w:val="both"/>
              <w:rPr>
                <w:rFonts w:cs="Times New Roman"/>
                <w:b/>
                <w:bCs/>
              </w:rPr>
            </w:pPr>
            <w:r w:rsidRPr="008B0582">
              <w:rPr>
                <w:rFonts w:cs="Times New Roman"/>
                <w:bCs/>
              </w:rPr>
              <w:t>contratti di copertura (derivati);</w:t>
            </w:r>
          </w:p>
          <w:p w14:paraId="30398FA3" w14:textId="77777777" w:rsidR="00D01EC5" w:rsidRPr="008B0582" w:rsidRDefault="00D01EC5" w:rsidP="009711A5">
            <w:pPr>
              <w:numPr>
                <w:ilvl w:val="0"/>
                <w:numId w:val="4"/>
              </w:numPr>
              <w:jc w:val="both"/>
              <w:rPr>
                <w:rFonts w:cs="Times New Roman"/>
                <w:b/>
                <w:bCs/>
              </w:rPr>
            </w:pPr>
            <w:r w:rsidRPr="008B0582">
              <w:rPr>
                <w:rFonts w:cs="Times New Roman"/>
                <w:bCs/>
              </w:rPr>
              <w:t xml:space="preserve">contratti </w:t>
            </w:r>
            <w:r w:rsidRPr="008B0582">
              <w:rPr>
                <w:rFonts w:cs="Times New Roman"/>
                <w:bCs/>
                <w:i/>
              </w:rPr>
              <w:t xml:space="preserve">intercompany </w:t>
            </w:r>
            <w:r w:rsidRPr="008B0582">
              <w:rPr>
                <w:rFonts w:cs="Times New Roman"/>
                <w:bCs/>
              </w:rPr>
              <w:t xml:space="preserve">o di gruppo; </w:t>
            </w:r>
          </w:p>
          <w:p w14:paraId="2B483D0D" w14:textId="77777777" w:rsidR="00D01EC5" w:rsidRPr="008B0582" w:rsidRDefault="00D01EC5" w:rsidP="009711A5">
            <w:pPr>
              <w:numPr>
                <w:ilvl w:val="0"/>
                <w:numId w:val="4"/>
              </w:numPr>
              <w:jc w:val="both"/>
              <w:rPr>
                <w:rFonts w:cs="Times New Roman"/>
                <w:b/>
                <w:bCs/>
              </w:rPr>
            </w:pPr>
            <w:r w:rsidRPr="008B0582">
              <w:rPr>
                <w:rFonts w:cs="Times New Roman"/>
                <w:bCs/>
              </w:rPr>
              <w:t>eventuali contestazioni di violazioni di legge o comunicazioni da parte di autorità di vigilanza;</w:t>
            </w:r>
          </w:p>
          <w:p w14:paraId="0D5AF797" w14:textId="77777777" w:rsidR="00D01EC5" w:rsidRPr="008B0582" w:rsidRDefault="00D01EC5" w:rsidP="009711A5">
            <w:pPr>
              <w:numPr>
                <w:ilvl w:val="0"/>
                <w:numId w:val="4"/>
              </w:numPr>
              <w:jc w:val="both"/>
              <w:rPr>
                <w:rFonts w:cs="Times New Roman"/>
                <w:b/>
                <w:bCs/>
              </w:rPr>
            </w:pPr>
            <w:r w:rsidRPr="008B0582">
              <w:rPr>
                <w:rFonts w:cs="Times New Roman"/>
                <w:bCs/>
              </w:rPr>
              <w:t xml:space="preserve">eventuali denunzie dei soci. </w:t>
            </w:r>
          </w:p>
        </w:tc>
        <w:tc>
          <w:tcPr>
            <w:tcW w:w="3933" w:type="dxa"/>
            <w:tcBorders>
              <w:left w:val="single" w:sz="2" w:space="0" w:color="8DB3E2"/>
              <w:bottom w:val="single" w:sz="8" w:space="0" w:color="4F81BD"/>
              <w:right w:val="single" w:sz="2" w:space="0" w:color="8DB3E2"/>
            </w:tcBorders>
          </w:tcPr>
          <w:p w14:paraId="75D9037D" w14:textId="77777777" w:rsidR="00D01EC5" w:rsidRPr="008B0582" w:rsidRDefault="00D01EC5" w:rsidP="009711A5">
            <w:pPr>
              <w:jc w:val="both"/>
              <w:rPr>
                <w:rFonts w:cs="Times New Roman"/>
              </w:rPr>
            </w:pPr>
          </w:p>
        </w:tc>
      </w:tr>
    </w:tbl>
    <w:p w14:paraId="2788FCE4" w14:textId="77777777" w:rsidR="00D01EC5" w:rsidRPr="008B0582" w:rsidRDefault="00D01EC5" w:rsidP="00D01EC5">
      <w:pPr>
        <w:jc w:val="both"/>
        <w:rPr>
          <w:rFonts w:cs="Times New Roman"/>
        </w:rPr>
      </w:pPr>
    </w:p>
    <w:p w14:paraId="4D5A7039" w14:textId="77777777" w:rsidR="00D01EC5" w:rsidRPr="008B0582" w:rsidRDefault="00D01EC5" w:rsidP="00D01EC5">
      <w:pPr>
        <w:jc w:val="both"/>
        <w:rPr>
          <w:rFonts w:cs="Times New Roman"/>
        </w:rPr>
      </w:pPr>
      <w:r w:rsidRPr="008B0582">
        <w:rPr>
          <w:rFonts w:cs="Times New Roman"/>
        </w:rPr>
        <w:t>I documenti prodotti vengono acquisiti agli atti del collegio sindacale.</w:t>
      </w:r>
    </w:p>
    <w:p w14:paraId="303A477B" w14:textId="31D69B26" w:rsidR="00ED22B2" w:rsidRDefault="00D01EC5" w:rsidP="00401F98">
      <w:pPr>
        <w:jc w:val="both"/>
        <w:rPr>
          <w:rFonts w:cs="Times New Roman"/>
        </w:rPr>
      </w:pPr>
      <w:r w:rsidRPr="008B0582">
        <w:rPr>
          <w:rFonts w:cs="Times New Roman"/>
        </w:rPr>
        <w:t>[</w:t>
      </w:r>
      <w:r w:rsidRPr="008B0582">
        <w:rPr>
          <w:rFonts w:cs="Times New Roman"/>
          <w:i/>
        </w:rPr>
        <w:t>Eventuale</w:t>
      </w:r>
      <w:r w:rsidRPr="008B0582">
        <w:rPr>
          <w:rFonts w:cs="Times New Roman"/>
        </w:rPr>
        <w:t>] Il collegio sindacale ritiene opportuno richiedere al precedente collegio le informazioni utili allo svolgimento dell’incarico e, in particolare, affida al presidente il compito di richiedere al precedente collegio sindacale, in persona del suo presidente, informazioni e chiarimenti in merito all’attività di vigilanza svolta con riferimento a _____________________ (</w:t>
      </w:r>
      <w:r w:rsidRPr="008B0582">
        <w:rPr>
          <w:rFonts w:cs="Times New Roman"/>
          <w:i/>
        </w:rPr>
        <w:t>indicare le specifiche attività in merito al</w:t>
      </w:r>
      <w:r w:rsidR="002F5DBD">
        <w:rPr>
          <w:rFonts w:cs="Times New Roman"/>
          <w:i/>
        </w:rPr>
        <w:t>le</w:t>
      </w:r>
      <w:r w:rsidRPr="008B0582">
        <w:rPr>
          <w:rFonts w:cs="Times New Roman"/>
          <w:i/>
        </w:rPr>
        <w:t xml:space="preserve"> qua</w:t>
      </w:r>
      <w:r w:rsidR="002F5DBD">
        <w:rPr>
          <w:rFonts w:cs="Times New Roman"/>
          <w:i/>
        </w:rPr>
        <w:t>li</w:t>
      </w:r>
      <w:r w:rsidRPr="008B0582">
        <w:rPr>
          <w:rFonts w:cs="Times New Roman"/>
          <w:i/>
        </w:rPr>
        <w:t xml:space="preserve"> si chiedono informazioni</w:t>
      </w:r>
      <w:r w:rsidRPr="008B0582">
        <w:rPr>
          <w:rFonts w:cs="Times New Roman"/>
        </w:rPr>
        <w:t>) e la pertinente documentazione di supporto.</w:t>
      </w:r>
      <w:r>
        <w:rPr>
          <w:rStyle w:val="Rimandonotaapidipagina"/>
          <w:rFonts w:cs="Times New Roman"/>
        </w:rPr>
        <w:footnoteReference w:id="2"/>
      </w:r>
    </w:p>
    <w:p w14:paraId="5CA53403" w14:textId="77777777" w:rsidR="00401F98" w:rsidRDefault="00401F98" w:rsidP="00401F98">
      <w:pPr>
        <w:jc w:val="both"/>
        <w:rPr>
          <w:rFonts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A1E01" w14:paraId="11DD5563" w14:textId="77777777" w:rsidTr="00C7289A">
        <w:tc>
          <w:tcPr>
            <w:tcW w:w="6771" w:type="dxa"/>
          </w:tcPr>
          <w:p w14:paraId="0BDC1F93" w14:textId="77777777" w:rsidR="00CA1E01" w:rsidRDefault="00CA1E01" w:rsidP="00C7289A">
            <w:pPr>
              <w:rPr>
                <w:rFonts w:cs="Times New Roman"/>
              </w:rPr>
            </w:pPr>
            <w:r w:rsidRPr="00324D65">
              <w:rPr>
                <w:rFonts w:cs="Times New Roman"/>
                <w:i/>
              </w:rPr>
              <w:t>Luogo, data</w:t>
            </w:r>
          </w:p>
        </w:tc>
        <w:tc>
          <w:tcPr>
            <w:tcW w:w="3007" w:type="dxa"/>
          </w:tcPr>
          <w:p w14:paraId="16B3FC28" w14:textId="77777777" w:rsidR="00CA1E01" w:rsidRDefault="00CA1E01" w:rsidP="00C7289A">
            <w:pPr>
              <w:spacing w:after="240"/>
              <w:jc w:val="center"/>
              <w:rPr>
                <w:rFonts w:cs="Times New Roman"/>
              </w:rPr>
            </w:pPr>
            <w:r w:rsidRPr="008B0582">
              <w:rPr>
                <w:rFonts w:cs="Times New Roman"/>
              </w:rPr>
              <w:t>Il collegio sindacale</w:t>
            </w:r>
          </w:p>
        </w:tc>
      </w:tr>
      <w:tr w:rsidR="00CA1E01" w14:paraId="3F301754" w14:textId="77777777" w:rsidTr="00C7289A">
        <w:tc>
          <w:tcPr>
            <w:tcW w:w="6771" w:type="dxa"/>
          </w:tcPr>
          <w:p w14:paraId="73217C0C" w14:textId="77777777" w:rsidR="00CA1E01" w:rsidRDefault="00CA1E01" w:rsidP="00C7289A">
            <w:pPr>
              <w:jc w:val="right"/>
              <w:rPr>
                <w:rFonts w:cs="Times New Roman"/>
              </w:rPr>
            </w:pPr>
          </w:p>
        </w:tc>
        <w:tc>
          <w:tcPr>
            <w:tcW w:w="3007" w:type="dxa"/>
          </w:tcPr>
          <w:p w14:paraId="66A0C454" w14:textId="77777777" w:rsidR="00CA1E01" w:rsidRDefault="00CA1E01" w:rsidP="00C7289A">
            <w:pPr>
              <w:jc w:val="center"/>
              <w:rPr>
                <w:rFonts w:cs="Times New Roman"/>
              </w:rPr>
            </w:pPr>
            <w:r w:rsidRPr="008B0582">
              <w:rPr>
                <w:rFonts w:cs="Times New Roman"/>
              </w:rPr>
              <w:t>_________________</w:t>
            </w:r>
          </w:p>
          <w:p w14:paraId="4098C0FA" w14:textId="77777777" w:rsidR="00CA1E01" w:rsidRDefault="00CA1E01" w:rsidP="00C7289A">
            <w:pPr>
              <w:jc w:val="center"/>
              <w:rPr>
                <w:rFonts w:cs="Times New Roman"/>
              </w:rPr>
            </w:pPr>
          </w:p>
        </w:tc>
      </w:tr>
      <w:tr w:rsidR="00CA1E01" w14:paraId="1CD0C784" w14:textId="77777777" w:rsidTr="00C7289A">
        <w:tc>
          <w:tcPr>
            <w:tcW w:w="6771" w:type="dxa"/>
          </w:tcPr>
          <w:p w14:paraId="32FBC98F" w14:textId="77777777" w:rsidR="00CA1E01" w:rsidRDefault="00CA1E01" w:rsidP="00C7289A">
            <w:pPr>
              <w:jc w:val="right"/>
              <w:rPr>
                <w:rFonts w:cs="Times New Roman"/>
              </w:rPr>
            </w:pPr>
          </w:p>
        </w:tc>
        <w:tc>
          <w:tcPr>
            <w:tcW w:w="3007" w:type="dxa"/>
          </w:tcPr>
          <w:p w14:paraId="007036D7" w14:textId="77777777" w:rsidR="00CA1E01" w:rsidRDefault="00CA1E01" w:rsidP="00C7289A">
            <w:pPr>
              <w:jc w:val="center"/>
              <w:rPr>
                <w:rFonts w:cs="Times New Roman"/>
              </w:rPr>
            </w:pPr>
            <w:r w:rsidRPr="008B0582">
              <w:rPr>
                <w:rFonts w:cs="Times New Roman"/>
              </w:rPr>
              <w:t>_________________</w:t>
            </w:r>
          </w:p>
          <w:p w14:paraId="6BF478F2" w14:textId="77777777" w:rsidR="00CA1E01" w:rsidRDefault="00CA1E01" w:rsidP="00C7289A">
            <w:pPr>
              <w:jc w:val="center"/>
              <w:rPr>
                <w:rFonts w:cs="Times New Roman"/>
              </w:rPr>
            </w:pPr>
          </w:p>
        </w:tc>
      </w:tr>
      <w:tr w:rsidR="00CA1E01" w14:paraId="32548397" w14:textId="77777777" w:rsidTr="00C7289A">
        <w:tc>
          <w:tcPr>
            <w:tcW w:w="6771" w:type="dxa"/>
          </w:tcPr>
          <w:p w14:paraId="1082CBAD" w14:textId="77777777" w:rsidR="00CA1E01" w:rsidRDefault="00CA1E01" w:rsidP="00C7289A">
            <w:pPr>
              <w:jc w:val="right"/>
              <w:rPr>
                <w:rFonts w:cs="Times New Roman"/>
              </w:rPr>
            </w:pPr>
          </w:p>
        </w:tc>
        <w:tc>
          <w:tcPr>
            <w:tcW w:w="3007" w:type="dxa"/>
          </w:tcPr>
          <w:p w14:paraId="04CC7295" w14:textId="77777777" w:rsidR="00CA1E01" w:rsidRDefault="00CA1E01" w:rsidP="00C7289A">
            <w:pPr>
              <w:jc w:val="center"/>
              <w:rPr>
                <w:rFonts w:cs="Times New Roman"/>
              </w:rPr>
            </w:pPr>
            <w:r w:rsidRPr="008B0582">
              <w:rPr>
                <w:rFonts w:cs="Times New Roman"/>
              </w:rPr>
              <w:t>_________________</w:t>
            </w:r>
          </w:p>
        </w:tc>
      </w:tr>
    </w:tbl>
    <w:p w14:paraId="37A8C366" w14:textId="77777777" w:rsidR="00D01EC5" w:rsidRPr="008B0582" w:rsidRDefault="00D01EC5" w:rsidP="00D01EC5">
      <w:pPr>
        <w:jc w:val="both"/>
        <w:rPr>
          <w:rFonts w:cs="Times New Roman"/>
        </w:rPr>
      </w:pPr>
      <w:r>
        <w:rPr>
          <w:rFonts w:cs="Times New Roman"/>
        </w:rPr>
        <w:br w:type="page"/>
      </w:r>
    </w:p>
    <w:p w14:paraId="605CF685" w14:textId="7A927E3A" w:rsidR="00146BE3" w:rsidRPr="00A6737C" w:rsidRDefault="008C4513" w:rsidP="006A5866">
      <w:pPr>
        <w:pStyle w:val="Titolo2"/>
      </w:pPr>
      <w:bookmarkStart w:id="10" w:name="_Toc445134793"/>
      <w:bookmarkStart w:id="11" w:name="_Toc447200770"/>
      <w:r w:rsidRPr="00714FCE">
        <w:t>DICHIARAZIONE DI TRASPARENZA</w:t>
      </w:r>
      <w:bookmarkEnd w:id="1"/>
      <w:bookmarkEnd w:id="10"/>
      <w:bookmarkEnd w:id="11"/>
      <w:r w:rsidRPr="00714FCE">
        <w:t xml:space="preserve"> </w:t>
      </w:r>
    </w:p>
    <w:p w14:paraId="696A3DAE" w14:textId="77777777" w:rsidR="00146BE3" w:rsidRPr="008B0582" w:rsidRDefault="00146BE3" w:rsidP="00894F7A">
      <w:pPr>
        <w:suppressAutoHyphens/>
        <w:spacing w:after="0"/>
        <w:contextualSpacing/>
        <w:jc w:val="both"/>
        <w:rPr>
          <w:rFonts w:eastAsia="Times New Roman" w:cs="Times New Roman"/>
          <w:b/>
          <w:lang w:eastAsia="ar-SA"/>
        </w:rPr>
      </w:pPr>
    </w:p>
    <w:p w14:paraId="2BCD3599" w14:textId="77777777" w:rsidR="00E02AEC" w:rsidRPr="008B0582" w:rsidRDefault="00E02AEC" w:rsidP="00E02AEC">
      <w:pPr>
        <w:jc w:val="both"/>
        <w:rPr>
          <w:rFonts w:eastAsia="Times New Roman" w:cs="Times New Roman"/>
        </w:rPr>
      </w:pPr>
      <w:r>
        <w:rPr>
          <w:rFonts w:eastAsia="Times New Roman" w:cs="Times New Roman"/>
        </w:rPr>
        <w:t>All’</w:t>
      </w:r>
      <w:r w:rsidRPr="008B0582">
        <w:rPr>
          <w:rFonts w:eastAsia="Times New Roman" w:cs="Times New Roman"/>
        </w:rPr>
        <w:t>assemblea dei soci della società __________</w:t>
      </w:r>
    </w:p>
    <w:p w14:paraId="7A8DEBF2" w14:textId="77777777" w:rsidR="00E02AEC" w:rsidRPr="008B0582" w:rsidRDefault="00E02AEC" w:rsidP="00E02AEC">
      <w:pPr>
        <w:jc w:val="both"/>
        <w:rPr>
          <w:rFonts w:eastAsia="Times New Roman" w:cs="Times New Roman"/>
        </w:rPr>
      </w:pPr>
      <w:r>
        <w:rPr>
          <w:rFonts w:eastAsia="Times New Roman" w:cs="Times New Roman"/>
        </w:rPr>
        <w:t>sede legale in ______, v</w:t>
      </w:r>
      <w:r w:rsidRPr="008B0582">
        <w:rPr>
          <w:rFonts w:eastAsia="Times New Roman" w:cs="Times New Roman"/>
        </w:rPr>
        <w:t>ia __________</w:t>
      </w:r>
    </w:p>
    <w:p w14:paraId="31A19A0D" w14:textId="77777777" w:rsidR="00146BE3" w:rsidRPr="008B0582" w:rsidRDefault="00146BE3" w:rsidP="00894F7A">
      <w:pPr>
        <w:suppressAutoHyphens/>
        <w:spacing w:after="0"/>
        <w:jc w:val="both"/>
        <w:rPr>
          <w:rFonts w:eastAsia="Times New Roman" w:cs="Times New Roman"/>
          <w:lang w:eastAsia="ar-SA"/>
        </w:rPr>
      </w:pPr>
    </w:p>
    <w:p w14:paraId="1F9FB75F" w14:textId="77777777" w:rsidR="00146BE3" w:rsidRPr="0027489F" w:rsidRDefault="00FE7D8D" w:rsidP="00E02AEC">
      <w:pPr>
        <w:suppressAutoHyphens/>
        <w:spacing w:after="0"/>
        <w:jc w:val="both"/>
        <w:rPr>
          <w:rFonts w:eastAsia="Times New Roman" w:cs="Times New Roman"/>
          <w:b/>
          <w:lang w:eastAsia="ar-SA"/>
        </w:rPr>
      </w:pPr>
      <w:r w:rsidRPr="0027489F">
        <w:rPr>
          <w:rFonts w:eastAsia="Times New Roman" w:cs="Times New Roman"/>
          <w:b/>
          <w:lang w:eastAsia="ar-SA"/>
        </w:rPr>
        <w:t xml:space="preserve">Oggetto: </w:t>
      </w:r>
      <w:r w:rsidR="00146BE3" w:rsidRPr="0027489F">
        <w:rPr>
          <w:rFonts w:eastAsia="Times New Roman" w:cs="Times New Roman"/>
          <w:b/>
          <w:lang w:eastAsia="ar-SA"/>
        </w:rPr>
        <w:t xml:space="preserve">Dichiarazione di trasparenza </w:t>
      </w:r>
      <w:r w:rsidR="00146BE3" w:rsidRPr="004A52EB">
        <w:rPr>
          <w:rFonts w:eastAsia="Times New Roman" w:cs="Times New Roman"/>
          <w:b/>
          <w:i/>
          <w:lang w:eastAsia="ar-SA"/>
        </w:rPr>
        <w:t>ex</w:t>
      </w:r>
      <w:r w:rsidRPr="0027489F">
        <w:rPr>
          <w:rFonts w:eastAsia="Times New Roman" w:cs="Times New Roman"/>
          <w:b/>
          <w:lang w:eastAsia="ar-SA"/>
        </w:rPr>
        <w:t xml:space="preserve"> art. 2400, co.</w:t>
      </w:r>
      <w:r w:rsidR="00146BE3" w:rsidRPr="0027489F">
        <w:rPr>
          <w:rFonts w:eastAsia="Times New Roman" w:cs="Times New Roman"/>
          <w:b/>
          <w:lang w:eastAsia="ar-SA"/>
        </w:rPr>
        <w:t xml:space="preserve"> 4, c.c.</w:t>
      </w:r>
      <w:r w:rsidR="0027489F">
        <w:rPr>
          <w:rStyle w:val="Rimandonotaapidipagina"/>
          <w:rFonts w:eastAsia="Times New Roman" w:cs="Times New Roman"/>
          <w:b/>
          <w:lang w:eastAsia="ar-SA"/>
        </w:rPr>
        <w:footnoteReference w:id="3"/>
      </w:r>
    </w:p>
    <w:p w14:paraId="4D4A7866" w14:textId="77777777" w:rsidR="004F42C8" w:rsidRDefault="004F42C8" w:rsidP="00E02AEC">
      <w:pPr>
        <w:suppressAutoHyphens/>
        <w:spacing w:after="0"/>
        <w:jc w:val="both"/>
        <w:rPr>
          <w:rFonts w:eastAsia="Times New Roman" w:cs="Times New Roman"/>
          <w:lang w:eastAsia="ar-SA"/>
        </w:rPr>
      </w:pPr>
    </w:p>
    <w:p w14:paraId="3CF9C66F" w14:textId="0F10F37F" w:rsidR="00146BE3" w:rsidRDefault="00146BE3" w:rsidP="00E02AEC">
      <w:pPr>
        <w:suppressAutoHyphens/>
        <w:spacing w:after="0"/>
        <w:jc w:val="both"/>
        <w:rPr>
          <w:rFonts w:eastAsia="Times New Roman" w:cs="Times New Roman"/>
          <w:lang w:eastAsia="ar-SA"/>
        </w:rPr>
      </w:pPr>
      <w:r w:rsidRPr="008B0582">
        <w:rPr>
          <w:rFonts w:eastAsia="Times New Roman" w:cs="Times New Roman"/>
          <w:lang w:eastAsia="ar-SA"/>
        </w:rPr>
        <w:t xml:space="preserve">Con la presente, il sottoscritto </w:t>
      </w:r>
      <w:r w:rsidRPr="00AC62B4">
        <w:rPr>
          <w:rFonts w:eastAsia="Times New Roman" w:cs="Times New Roman"/>
          <w:lang w:eastAsia="ar-SA"/>
        </w:rPr>
        <w:t>____________________</w:t>
      </w:r>
      <w:r w:rsidR="00AC62B4" w:rsidRPr="00AC62B4">
        <w:rPr>
          <w:rFonts w:eastAsia="Times New Roman" w:cs="Times New Roman"/>
          <w:lang w:eastAsia="ar-SA"/>
        </w:rPr>
        <w:t>,</w:t>
      </w:r>
      <w:r w:rsidRPr="00AC62B4">
        <w:rPr>
          <w:rFonts w:eastAsia="Times New Roman" w:cs="Times New Roman"/>
          <w:lang w:eastAsia="ar-SA"/>
        </w:rPr>
        <w:t xml:space="preserve"> </w:t>
      </w:r>
      <w:r w:rsidRPr="008B0582">
        <w:rPr>
          <w:rFonts w:eastAsia="Times New Roman" w:cs="Times New Roman"/>
          <w:lang w:eastAsia="ar-SA"/>
        </w:rPr>
        <w:t>in considerazione della proposta di nomina</w:t>
      </w:r>
      <w:r w:rsidR="0027489F">
        <w:rPr>
          <w:rStyle w:val="Rimandonotaapidipagina"/>
          <w:rFonts w:eastAsia="Times New Roman" w:cs="Times New Roman"/>
          <w:lang w:eastAsia="ar-SA"/>
        </w:rPr>
        <w:footnoteReference w:id="4"/>
      </w:r>
      <w:r w:rsidRPr="008B0582">
        <w:rPr>
          <w:rFonts w:eastAsia="Times New Roman" w:cs="Times New Roman"/>
          <w:lang w:eastAsia="ar-SA"/>
        </w:rPr>
        <w:t xml:space="preserve"> [</w:t>
      </w:r>
      <w:r w:rsidR="00581372">
        <w:rPr>
          <w:rFonts w:eastAsia="Times New Roman" w:cs="Times New Roman"/>
          <w:i/>
          <w:lang w:eastAsia="ar-SA"/>
        </w:rPr>
        <w:t>ovvero</w:t>
      </w:r>
      <w:r w:rsidRPr="008B0582">
        <w:rPr>
          <w:rFonts w:eastAsia="Times New Roman" w:cs="Times New Roman"/>
          <w:i/>
          <w:lang w:eastAsia="ar-SA"/>
        </w:rPr>
        <w:t xml:space="preserve">: </w:t>
      </w:r>
      <w:r w:rsidRPr="008B0582">
        <w:rPr>
          <w:rFonts w:eastAsia="Times New Roman" w:cs="Times New Roman"/>
          <w:lang w:eastAsia="ar-SA"/>
        </w:rPr>
        <w:t>della</w:t>
      </w:r>
      <w:r w:rsidRPr="008B0582">
        <w:rPr>
          <w:rFonts w:eastAsia="Times New Roman" w:cs="Times New Roman"/>
          <w:i/>
          <w:lang w:eastAsia="ar-SA"/>
        </w:rPr>
        <w:t xml:space="preserve"> </w:t>
      </w:r>
      <w:r w:rsidRPr="008B0582">
        <w:rPr>
          <w:rFonts w:eastAsia="Times New Roman" w:cs="Times New Roman"/>
          <w:lang w:eastAsia="ar-SA"/>
        </w:rPr>
        <w:t>nomina]</w:t>
      </w:r>
      <w:r w:rsidR="0027489F">
        <w:rPr>
          <w:rStyle w:val="Rimandonotaapidipagina"/>
          <w:rFonts w:eastAsia="Times New Roman" w:cs="Times New Roman"/>
          <w:lang w:eastAsia="ar-SA"/>
        </w:rPr>
        <w:footnoteReference w:id="5"/>
      </w:r>
      <w:r w:rsidRPr="008B0582">
        <w:rPr>
          <w:rFonts w:eastAsia="Times New Roman" w:cs="Times New Roman"/>
          <w:lang w:eastAsia="ar-SA"/>
        </w:rPr>
        <w:t xml:space="preserve"> a </w:t>
      </w:r>
      <w:r w:rsidRPr="00FE7D8D">
        <w:rPr>
          <w:rFonts w:eastAsia="Times New Roman" w:cs="Times New Roman"/>
          <w:lang w:eastAsia="ar-SA"/>
        </w:rPr>
        <w:t>componente</w:t>
      </w:r>
      <w:r w:rsidRPr="008B0582">
        <w:rPr>
          <w:rFonts w:eastAsia="Times New Roman" w:cs="Times New Roman"/>
          <w:lang w:eastAsia="ar-SA"/>
        </w:rPr>
        <w:t xml:space="preserve"> effettivo [</w:t>
      </w:r>
      <w:r w:rsidRPr="008B0582">
        <w:rPr>
          <w:rFonts w:eastAsia="Times New Roman" w:cs="Times New Roman"/>
          <w:i/>
          <w:lang w:eastAsia="ar-SA"/>
        </w:rPr>
        <w:t>o</w:t>
      </w:r>
      <w:r w:rsidR="006C6CE8">
        <w:rPr>
          <w:rFonts w:eastAsia="Times New Roman" w:cs="Times New Roman"/>
          <w:i/>
          <w:lang w:eastAsia="ar-SA"/>
        </w:rPr>
        <w:t>vvero</w:t>
      </w:r>
      <w:r w:rsidRPr="008B0582">
        <w:rPr>
          <w:rFonts w:eastAsia="Times New Roman" w:cs="Times New Roman"/>
          <w:lang w:eastAsia="ar-SA"/>
        </w:rPr>
        <w:t>: supplente] del collegio sindacale della Vostra società, ai fini e per g</w:t>
      </w:r>
      <w:r w:rsidR="00FE7D8D">
        <w:rPr>
          <w:rFonts w:eastAsia="Times New Roman" w:cs="Times New Roman"/>
          <w:lang w:eastAsia="ar-SA"/>
        </w:rPr>
        <w:t>li effetti dell’art. 2400, co.</w:t>
      </w:r>
      <w:r w:rsidRPr="008B0582">
        <w:rPr>
          <w:rFonts w:eastAsia="Times New Roman" w:cs="Times New Roman"/>
          <w:lang w:eastAsia="ar-SA"/>
        </w:rPr>
        <w:t xml:space="preserve"> 4, c.c. e in conformità a quanto previsto</w:t>
      </w:r>
      <w:r w:rsidR="00DC313F">
        <w:rPr>
          <w:rFonts w:eastAsia="Times New Roman" w:cs="Times New Roman"/>
          <w:lang w:eastAsia="ar-SA"/>
        </w:rPr>
        <w:t xml:space="preserve"> dagli </w:t>
      </w:r>
      <w:r w:rsidR="00295656">
        <w:rPr>
          <w:rFonts w:eastAsia="Times New Roman" w:cs="Times New Roman"/>
          <w:lang w:eastAsia="ar-SA"/>
        </w:rPr>
        <w:t>ar</w:t>
      </w:r>
      <w:r w:rsidR="00DC313F">
        <w:rPr>
          <w:rFonts w:eastAsia="Times New Roman" w:cs="Times New Roman"/>
          <w:lang w:eastAsia="ar-SA"/>
        </w:rPr>
        <w:t>t</w:t>
      </w:r>
      <w:r w:rsidR="00295656">
        <w:rPr>
          <w:rFonts w:eastAsia="Times New Roman" w:cs="Times New Roman"/>
          <w:lang w:eastAsia="ar-SA"/>
        </w:rPr>
        <w:t>t.</w:t>
      </w:r>
      <w:r w:rsidR="00DC313F">
        <w:rPr>
          <w:rFonts w:eastAsia="Times New Roman" w:cs="Times New Roman"/>
          <w:lang w:eastAsia="ar-SA"/>
        </w:rPr>
        <w:t xml:space="preserve"> 2409 e</w:t>
      </w:r>
      <w:r w:rsidR="00BD09FF">
        <w:rPr>
          <w:rFonts w:eastAsia="Times New Roman" w:cs="Times New Roman"/>
          <w:lang w:eastAsia="ar-SA"/>
        </w:rPr>
        <w:t xml:space="preserve"> 2487 c.c., dal</w:t>
      </w:r>
      <w:r w:rsidR="00BD09FF" w:rsidRPr="00BD09FF">
        <w:rPr>
          <w:rFonts w:eastAsia="Times New Roman" w:cs="Times New Roman"/>
          <w:lang w:eastAsia="ar-SA"/>
        </w:rPr>
        <w:t xml:space="preserve"> R.D. </w:t>
      </w:r>
      <w:r w:rsidR="00BD09FF">
        <w:rPr>
          <w:rFonts w:eastAsia="Times New Roman" w:cs="Times New Roman"/>
          <w:lang w:eastAsia="ar-SA"/>
        </w:rPr>
        <w:t>16 marzo 1942, n. 267, dal D.Lgs. 8 luglio 1999, n. 70 e dalla</w:t>
      </w:r>
      <w:r w:rsidR="00BD09FF" w:rsidRPr="00BD09FF">
        <w:rPr>
          <w:rFonts w:eastAsia="Times New Roman" w:cs="Times New Roman"/>
          <w:lang w:eastAsia="ar-SA"/>
        </w:rPr>
        <w:t xml:space="preserve"> </w:t>
      </w:r>
      <w:hyperlink r:id="rId18" w:history="1">
        <w:r w:rsidR="00BD09FF" w:rsidRPr="00CF5203">
          <w:rPr>
            <w:rStyle w:val="Collegamentoipertestuale"/>
            <w:rFonts w:eastAsia="Times New Roman" w:cs="Times New Roman"/>
            <w:lang w:eastAsia="ar-SA"/>
          </w:rPr>
          <w:t>Norma</w:t>
        </w:r>
        <w:r w:rsidR="0086701E" w:rsidRPr="00CF5203">
          <w:rPr>
            <w:rStyle w:val="Collegamentoipertestuale"/>
            <w:rFonts w:eastAsia="Times New Roman" w:cs="Times New Roman"/>
            <w:lang w:eastAsia="ar-SA"/>
          </w:rPr>
          <w:t xml:space="preserve"> n.</w:t>
        </w:r>
        <w:r w:rsidR="00C04FB1" w:rsidRPr="00CF5203">
          <w:rPr>
            <w:rStyle w:val="Collegamentoipertestuale"/>
            <w:rFonts w:eastAsia="Times New Roman" w:cs="Times New Roman"/>
            <w:lang w:eastAsia="ar-SA"/>
          </w:rPr>
          <w:t xml:space="preserve"> </w:t>
        </w:r>
        <w:r w:rsidR="0086701E" w:rsidRPr="00CF5203">
          <w:rPr>
            <w:rStyle w:val="Collegamentoipertestuale"/>
            <w:rFonts w:eastAsia="Times New Roman" w:cs="Times New Roman"/>
            <w:lang w:eastAsia="ar-SA"/>
          </w:rPr>
          <w:t>1.2</w:t>
        </w:r>
      </w:hyperlink>
      <w:r w:rsidR="008D6F21" w:rsidRPr="002E3233">
        <w:rPr>
          <w:rFonts w:eastAsia="Times New Roman" w:cs="Times New Roman"/>
          <w:lang w:eastAsia="ar-SA"/>
        </w:rPr>
        <w:t>.</w:t>
      </w:r>
      <w:r w:rsidR="0086701E">
        <w:rPr>
          <w:rFonts w:eastAsia="Times New Roman" w:cs="Times New Roman"/>
          <w:lang w:eastAsia="ar-SA"/>
        </w:rPr>
        <w:t xml:space="preserve"> delle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sidR="00295656">
        <w:rPr>
          <w:rFonts w:eastAsia="Times New Roman" w:cs="Times New Roman"/>
          <w:lang w:eastAsia="ar-SA"/>
        </w:rPr>
        <w:t>, emanate</w:t>
      </w:r>
      <w:r w:rsidR="0086701E">
        <w:rPr>
          <w:rFonts w:eastAsia="Times New Roman" w:cs="Times New Roman"/>
          <w:lang w:eastAsia="ar-SA"/>
        </w:rPr>
        <w:t xml:space="preserve"> dal CNDCEC e</w:t>
      </w:r>
      <w:r w:rsidR="00295656">
        <w:rPr>
          <w:rFonts w:eastAsia="Times New Roman" w:cs="Times New Roman"/>
          <w:lang w:eastAsia="ar-SA"/>
        </w:rPr>
        <w:t xml:space="preserve"> vigenti</w:t>
      </w:r>
      <w:r w:rsidR="00DE5D51">
        <w:rPr>
          <w:rFonts w:eastAsia="Times New Roman" w:cs="Times New Roman"/>
          <w:lang w:eastAsia="ar-SA"/>
        </w:rPr>
        <w:t xml:space="preserve"> dal 30 settembre 2015</w:t>
      </w:r>
      <w:r w:rsidRPr="008B0582">
        <w:rPr>
          <w:rFonts w:eastAsia="Times New Roman" w:cs="Times New Roman"/>
          <w:lang w:eastAsia="ar-SA"/>
        </w:rPr>
        <w:t>, dichiara:</w:t>
      </w:r>
    </w:p>
    <w:p w14:paraId="553E60F2" w14:textId="77777777" w:rsidR="00E02AEC" w:rsidRPr="008B0582" w:rsidRDefault="00E02AEC" w:rsidP="00E02AEC">
      <w:pPr>
        <w:suppressAutoHyphens/>
        <w:spacing w:after="0"/>
        <w:jc w:val="both"/>
        <w:rPr>
          <w:rFonts w:eastAsia="Times New Roman" w:cs="Times New Roman"/>
          <w:lang w:eastAsia="ar-SA"/>
        </w:rPr>
      </w:pPr>
    </w:p>
    <w:p w14:paraId="551A0ED6" w14:textId="77777777" w:rsidR="00146BE3" w:rsidRPr="008B0582" w:rsidRDefault="00146BE3" w:rsidP="00E02AEC">
      <w:pPr>
        <w:numPr>
          <w:ilvl w:val="0"/>
          <w:numId w:val="2"/>
        </w:numPr>
        <w:suppressAutoHyphens/>
        <w:spacing w:after="0"/>
        <w:contextualSpacing/>
        <w:jc w:val="both"/>
        <w:rPr>
          <w:rFonts w:eastAsia="Times New Roman" w:cs="Times New Roman"/>
        </w:rPr>
      </w:pPr>
      <w:r w:rsidRPr="008B0582">
        <w:rPr>
          <w:rFonts w:eastAsia="Times New Roman" w:cs="Times New Roman"/>
        </w:rPr>
        <w:t>di ricoprire attualmente i seguenti incarichi di amministrazione presso le seguenti società:</w:t>
      </w:r>
    </w:p>
    <w:p w14:paraId="63B8094C" w14:textId="77777777" w:rsidR="00146BE3" w:rsidRPr="008B0582" w:rsidRDefault="00146BE3" w:rsidP="00E02AEC">
      <w:pPr>
        <w:contextualSpacing/>
        <w:jc w:val="both"/>
        <w:rPr>
          <w:rFonts w:eastAsia="Times New Roman" w:cs="Times New Roman"/>
        </w:rPr>
      </w:pPr>
      <w:r w:rsidRPr="008B0582">
        <w:rPr>
          <w:rFonts w:eastAsia="Times New Roman" w:cs="Times New Roman"/>
        </w:rPr>
        <w:t>[</w:t>
      </w:r>
      <w:r w:rsidRPr="008B0582">
        <w:rPr>
          <w:rFonts w:eastAsia="Times New Roman" w:cs="Times New Roman"/>
          <w:i/>
        </w:rPr>
        <w:t>indicare gli</w:t>
      </w:r>
      <w:r w:rsidRPr="008B0582">
        <w:rPr>
          <w:rFonts w:eastAsia="Times New Roman" w:cs="Times New Roman"/>
        </w:rPr>
        <w:t xml:space="preserve"> </w:t>
      </w:r>
      <w:r w:rsidRPr="008B0582">
        <w:rPr>
          <w:rFonts w:eastAsia="Times New Roman" w:cs="Times New Roman"/>
          <w:i/>
        </w:rPr>
        <w:t>incarichi relativi all’amministrazione di società di capitali, di persone e cooperative, a qualunque titolo esercitato. Esempio: amministratore, componente del consiglio di amministrazione, componente del consiglio di gestione, liquidatore, amministratore giudiziale</w:t>
      </w:r>
      <w:r w:rsidR="00A03311">
        <w:rPr>
          <w:rFonts w:eastAsia="Times New Roman" w:cs="Times New Roman"/>
          <w:i/>
        </w:rPr>
        <w:t xml:space="preserve"> o commissario straordinario, ec</w:t>
      </w:r>
      <w:r w:rsidRPr="008B0582">
        <w:rPr>
          <w:rFonts w:eastAsia="Times New Roman" w:cs="Times New Roman"/>
          <w:i/>
        </w:rPr>
        <w:t>c.</w:t>
      </w:r>
      <w:r w:rsidRPr="008B0582">
        <w:rPr>
          <w:rFonts w:eastAsia="Times New Roman" w:cs="Times New Roman"/>
        </w:rPr>
        <w:t>]</w:t>
      </w:r>
    </w:p>
    <w:p w14:paraId="2649957B"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6FF86699"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2784F066"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3207336D" w14:textId="77777777" w:rsidR="00E02AEC" w:rsidRPr="00AC62B4" w:rsidRDefault="00E02AEC" w:rsidP="00E02AEC">
      <w:pPr>
        <w:pStyle w:val="Paragrafoelenco"/>
        <w:suppressAutoHyphens/>
        <w:spacing w:after="0"/>
        <w:jc w:val="both"/>
        <w:rPr>
          <w:rFonts w:eastAsia="Times New Roman" w:cs="Times New Roman"/>
        </w:rPr>
      </w:pPr>
    </w:p>
    <w:p w14:paraId="594CA32E" w14:textId="77777777" w:rsidR="00146BE3" w:rsidRPr="008B0582" w:rsidRDefault="00146BE3" w:rsidP="00E02AEC">
      <w:pPr>
        <w:numPr>
          <w:ilvl w:val="0"/>
          <w:numId w:val="2"/>
        </w:numPr>
        <w:suppressAutoHyphens/>
        <w:spacing w:after="0"/>
        <w:contextualSpacing/>
        <w:jc w:val="both"/>
        <w:rPr>
          <w:rFonts w:eastAsia="Times New Roman" w:cs="Times New Roman"/>
        </w:rPr>
      </w:pPr>
      <w:r w:rsidRPr="008B0582">
        <w:rPr>
          <w:rFonts w:eastAsia="Times New Roman" w:cs="Times New Roman"/>
        </w:rPr>
        <w:t>di ricoprire attualmente i seguenti incarichi di controllo presso le seguenti società:</w:t>
      </w:r>
    </w:p>
    <w:p w14:paraId="6C1CF998" w14:textId="77777777" w:rsidR="00146BE3" w:rsidRPr="008B0582" w:rsidRDefault="00146BE3" w:rsidP="00E02AEC">
      <w:pPr>
        <w:contextualSpacing/>
        <w:jc w:val="both"/>
        <w:rPr>
          <w:rFonts w:eastAsia="Times New Roman" w:cs="Times New Roman"/>
        </w:rPr>
      </w:pPr>
      <w:r w:rsidRPr="008B0582">
        <w:rPr>
          <w:rFonts w:eastAsia="Times New Roman" w:cs="Times New Roman"/>
        </w:rPr>
        <w:t>[</w:t>
      </w:r>
      <w:r w:rsidRPr="008B0582">
        <w:rPr>
          <w:rFonts w:eastAsia="Times New Roman" w:cs="Times New Roman"/>
          <w:i/>
        </w:rPr>
        <w:t>indicare gli</w:t>
      </w:r>
      <w:r w:rsidRPr="008B0582">
        <w:rPr>
          <w:rFonts w:eastAsia="Times New Roman" w:cs="Times New Roman"/>
        </w:rPr>
        <w:t xml:space="preserve"> </w:t>
      </w:r>
      <w:r w:rsidRPr="008B0582">
        <w:rPr>
          <w:rFonts w:eastAsia="Times New Roman" w:cs="Times New Roman"/>
          <w:i/>
        </w:rPr>
        <w:t xml:space="preserve">incarichi di controllo in società di capitali e cooperative ed eventuali altre funzioni di controllo. Esempio: sindaco effettivo o supplente, sindaco unico, componente del consiglio di sorveglianza, componente del comitato di controllo sulla gestione, componente del comitato di sorveglianza, revisore legale ovvero socio ovvero amministratore ovvero sindaco di società di revisione o altra persona nell’ambito della società di revisione responsabile dell’incarico di revisione e del suo svolgimento nonché della </w:t>
      </w:r>
      <w:r w:rsidR="00B33754">
        <w:rPr>
          <w:rFonts w:eastAsia="Times New Roman" w:cs="Times New Roman"/>
          <w:i/>
        </w:rPr>
        <w:t xml:space="preserve">relazione di revisione emessa, </w:t>
      </w:r>
      <w:r w:rsidRPr="008B0582">
        <w:rPr>
          <w:rFonts w:eastAsia="Times New Roman" w:cs="Times New Roman"/>
          <w:i/>
        </w:rPr>
        <w:t>componente de</w:t>
      </w:r>
      <w:r w:rsidR="00A03311">
        <w:rPr>
          <w:rFonts w:eastAsia="Times New Roman" w:cs="Times New Roman"/>
          <w:i/>
        </w:rPr>
        <w:t>ll’organismo di vigilanza, ec</w:t>
      </w:r>
      <w:r w:rsidR="00B33754">
        <w:rPr>
          <w:rFonts w:eastAsia="Times New Roman" w:cs="Times New Roman"/>
          <w:i/>
        </w:rPr>
        <w:t>c.</w:t>
      </w:r>
      <w:r w:rsidRPr="008B0582">
        <w:rPr>
          <w:rFonts w:eastAsia="Times New Roman" w:cs="Times New Roman"/>
        </w:rPr>
        <w:t>]</w:t>
      </w:r>
    </w:p>
    <w:p w14:paraId="2EA02CEA"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51E7C7AD"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43E41A4E"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20D1EFBD" w14:textId="77777777" w:rsidR="00E02AEC" w:rsidRPr="00AC62B4" w:rsidRDefault="00E02AEC" w:rsidP="00E02AEC">
      <w:pPr>
        <w:pStyle w:val="Paragrafoelenco"/>
        <w:suppressAutoHyphens/>
        <w:spacing w:after="0"/>
        <w:jc w:val="both"/>
        <w:rPr>
          <w:rFonts w:eastAsia="Times New Roman" w:cs="Times New Roman"/>
        </w:rPr>
      </w:pPr>
    </w:p>
    <w:p w14:paraId="26CB1B5C" w14:textId="6EF73D27" w:rsidR="00146BE3" w:rsidRPr="008B0582" w:rsidRDefault="00146BE3" w:rsidP="00E02AEC">
      <w:pPr>
        <w:suppressAutoHyphens/>
        <w:spacing w:after="0"/>
        <w:jc w:val="both"/>
        <w:rPr>
          <w:rFonts w:eastAsia="Times New Roman" w:cs="Times New Roman"/>
          <w:lang w:eastAsia="ar-SA"/>
        </w:rPr>
      </w:pPr>
      <w:r w:rsidRPr="008B0582">
        <w:rPr>
          <w:rFonts w:eastAsia="Times New Roman" w:cs="Times New Roman"/>
          <w:lang w:eastAsia="ar-SA"/>
        </w:rPr>
        <w:t>[</w:t>
      </w:r>
      <w:r w:rsidR="00B33754">
        <w:rPr>
          <w:rFonts w:eastAsia="Times New Roman" w:cs="Times New Roman"/>
          <w:i/>
          <w:lang w:eastAsia="ar-SA"/>
        </w:rPr>
        <w:t>ovvero</w:t>
      </w:r>
      <w:r w:rsidRPr="008B0582">
        <w:rPr>
          <w:rFonts w:eastAsia="Times New Roman" w:cs="Times New Roman"/>
          <w:lang w:eastAsia="ar-SA"/>
        </w:rPr>
        <w:t>: di non ricoprire attualmente alcun incarico di amministrazione o di controllo in società di capitali, di persone e cooperative]</w:t>
      </w:r>
      <w:r w:rsidR="0027489F">
        <w:rPr>
          <w:rStyle w:val="Rimandonotaapidipagina"/>
          <w:rFonts w:eastAsia="Times New Roman" w:cs="Times New Roman"/>
          <w:lang w:eastAsia="ar-SA"/>
        </w:rPr>
        <w:footnoteReference w:id="6"/>
      </w:r>
      <w:r w:rsidRPr="008B0582">
        <w:rPr>
          <w:rFonts w:eastAsia="Times New Roman" w:cs="Times New Roman"/>
          <w:lang w:eastAsia="ar-SA"/>
        </w:rPr>
        <w:t>, impegnandosi sin d’ora a comunicare eventuali incarichi di amministrazione o di controllo in società di capitali, di persone e cooperative, che dovessero sopraggiungere dopo la nomina.</w:t>
      </w:r>
    </w:p>
    <w:p w14:paraId="58E54ED2" w14:textId="77777777" w:rsidR="00146BE3" w:rsidRPr="008A563A" w:rsidRDefault="00146BE3" w:rsidP="00E02AEC">
      <w:pPr>
        <w:suppressAutoHyphens/>
        <w:spacing w:after="0"/>
        <w:jc w:val="both"/>
        <w:rPr>
          <w:rFonts w:eastAsia="Times New Roman" w:cs="Times New Roman"/>
          <w:lang w:eastAsia="ar-SA"/>
        </w:rPr>
      </w:pPr>
      <w:r w:rsidRPr="008A563A">
        <w:rPr>
          <w:rFonts w:eastAsia="Times New Roman" w:cs="Times New Roman"/>
          <w:lang w:eastAsia="ar-SA"/>
        </w:rPr>
        <w:t>[</w:t>
      </w:r>
      <w:r w:rsidRPr="008A563A">
        <w:rPr>
          <w:rFonts w:eastAsia="Times New Roman" w:cs="Times New Roman"/>
          <w:i/>
          <w:lang w:eastAsia="ar-SA"/>
        </w:rPr>
        <w:t xml:space="preserve">Solo per le società operanti nei mercati del credito, assicurativi e finanziari: </w:t>
      </w:r>
    </w:p>
    <w:p w14:paraId="700DA32E" w14:textId="2C4D0BB0" w:rsidR="00146BE3" w:rsidRDefault="00146BE3" w:rsidP="00E02AEC">
      <w:pPr>
        <w:numPr>
          <w:ilvl w:val="0"/>
          <w:numId w:val="1"/>
        </w:numPr>
        <w:suppressAutoHyphens/>
        <w:spacing w:after="0"/>
        <w:contextualSpacing/>
        <w:jc w:val="both"/>
        <w:rPr>
          <w:rFonts w:eastAsia="Times New Roman" w:cs="Times New Roman"/>
        </w:rPr>
      </w:pPr>
      <w:r w:rsidRPr="008A563A">
        <w:rPr>
          <w:rFonts w:eastAsia="Times New Roman" w:cs="Times New Roman"/>
        </w:rPr>
        <w:t xml:space="preserve">di non essere titolare di cariche negli organi gestionali, </w:t>
      </w:r>
      <w:r w:rsidR="004C54AD">
        <w:rPr>
          <w:rFonts w:eastAsia="Times New Roman" w:cs="Times New Roman"/>
        </w:rPr>
        <w:t xml:space="preserve">di sorveglianza e di controllo </w:t>
      </w:r>
      <w:r w:rsidRPr="008A563A">
        <w:rPr>
          <w:rFonts w:eastAsia="Times New Roman" w:cs="Times New Roman"/>
        </w:rPr>
        <w:t>i</w:t>
      </w:r>
      <w:r w:rsidR="004C54AD">
        <w:rPr>
          <w:rFonts w:eastAsia="Times New Roman" w:cs="Times New Roman"/>
        </w:rPr>
        <w:t>n</w:t>
      </w:r>
      <w:r w:rsidRPr="008A563A">
        <w:rPr>
          <w:rFonts w:eastAsia="Times New Roman" w:cs="Times New Roman"/>
        </w:rPr>
        <w:t xml:space="preserve"> società concorrenti</w:t>
      </w:r>
      <w:r w:rsidRPr="008A563A">
        <w:rPr>
          <w:rFonts w:eastAsia="Times New Roman" w:cs="Times New Roman"/>
          <w:i/>
        </w:rPr>
        <w:t xml:space="preserve"> </w:t>
      </w:r>
      <w:r w:rsidRPr="008A563A">
        <w:rPr>
          <w:rFonts w:eastAsia="Times New Roman" w:cs="Times New Roman"/>
        </w:rPr>
        <w:t>[</w:t>
      </w:r>
      <w:r w:rsidRPr="008A563A">
        <w:rPr>
          <w:rFonts w:eastAsia="Times New Roman" w:cs="Times New Roman"/>
          <w:i/>
        </w:rPr>
        <w:t>ovvero</w:t>
      </w:r>
      <w:r w:rsidRPr="008A563A">
        <w:rPr>
          <w:rFonts w:eastAsia="Times New Roman" w:cs="Times New Roman"/>
        </w:rPr>
        <w:t>: che le cariche di</w:t>
      </w:r>
      <w:r w:rsidR="009F50F3">
        <w:rPr>
          <w:rFonts w:eastAsia="Times New Roman" w:cs="Times New Roman"/>
        </w:rPr>
        <w:t xml:space="preserve"> </w:t>
      </w:r>
      <w:r w:rsidRPr="008A563A">
        <w:rPr>
          <w:rFonts w:eastAsia="Times New Roman" w:cs="Times New Roman"/>
        </w:rPr>
        <w:t>_______ nelle società</w:t>
      </w:r>
      <w:r w:rsidR="009F50F3">
        <w:rPr>
          <w:rFonts w:eastAsia="Times New Roman" w:cs="Times New Roman"/>
        </w:rPr>
        <w:t xml:space="preserve"> </w:t>
      </w:r>
      <w:r w:rsidRPr="008A563A">
        <w:rPr>
          <w:rFonts w:eastAsia="Times New Roman" w:cs="Times New Roman"/>
        </w:rPr>
        <w:t>___________ non riguardano società considerate concorrenti (</w:t>
      </w:r>
      <w:r w:rsidRPr="008A563A">
        <w:rPr>
          <w:rFonts w:eastAsia="Times New Roman" w:cs="Times New Roman"/>
          <w:i/>
        </w:rPr>
        <w:t>o</w:t>
      </w:r>
      <w:r w:rsidR="00C1595F">
        <w:rPr>
          <w:rFonts w:eastAsia="Times New Roman" w:cs="Times New Roman"/>
          <w:i/>
        </w:rPr>
        <w:t>vvero</w:t>
      </w:r>
      <w:r w:rsidRPr="008A563A">
        <w:rPr>
          <w:rFonts w:eastAsia="Times New Roman" w:cs="Times New Roman"/>
        </w:rPr>
        <w:t>: sono ricomprese nei limiti d</w:t>
      </w:r>
      <w:r w:rsidR="002B7EF3" w:rsidRPr="008A563A">
        <w:rPr>
          <w:rFonts w:eastAsia="Times New Roman" w:cs="Times New Roman"/>
        </w:rPr>
        <w:t>i cui all’art. 36, D.L.</w:t>
      </w:r>
      <w:r w:rsidR="00FF5942" w:rsidRPr="008A563A">
        <w:rPr>
          <w:rFonts w:eastAsia="Times New Roman" w:cs="Times New Roman"/>
        </w:rPr>
        <w:t xml:space="preserve"> 6 dicembre 2011, n. </w:t>
      </w:r>
      <w:r w:rsidR="00A03311">
        <w:rPr>
          <w:rFonts w:eastAsia="Times New Roman" w:cs="Times New Roman"/>
        </w:rPr>
        <w:t>201, coordinat</w:t>
      </w:r>
      <w:r w:rsidR="00D8775A">
        <w:rPr>
          <w:rFonts w:eastAsia="Times New Roman" w:cs="Times New Roman"/>
        </w:rPr>
        <w:t>o con la L</w:t>
      </w:r>
      <w:r w:rsidRPr="008A563A">
        <w:rPr>
          <w:rFonts w:eastAsia="Times New Roman" w:cs="Times New Roman"/>
        </w:rPr>
        <w:t>egge di conversione del 22 dicembre 2011</w:t>
      </w:r>
      <w:r w:rsidR="002B7EF3" w:rsidRPr="008A563A">
        <w:rPr>
          <w:rFonts w:eastAsia="Times New Roman" w:cs="Times New Roman"/>
        </w:rPr>
        <w:t>, n. 214</w:t>
      </w:r>
      <w:r w:rsidR="00913692">
        <w:rPr>
          <w:rFonts w:eastAsia="Times New Roman" w:cs="Times New Roman"/>
        </w:rPr>
        <w:t>)</w:t>
      </w:r>
      <w:r w:rsidRPr="008A563A">
        <w:rPr>
          <w:rFonts w:eastAsia="Times New Roman" w:cs="Times New Roman"/>
        </w:rPr>
        <w:t>].</w:t>
      </w:r>
    </w:p>
    <w:p w14:paraId="563A1432" w14:textId="77777777" w:rsidR="00ED22B2" w:rsidRDefault="00ED22B2" w:rsidP="00ED22B2">
      <w:pPr>
        <w:suppressAutoHyphens/>
        <w:spacing w:after="0"/>
        <w:contextualSpacing/>
        <w:jc w:val="both"/>
        <w:rPr>
          <w:rFonts w:eastAsia="Times New Roman" w:cs="Times New Roman"/>
        </w:rPr>
      </w:pPr>
    </w:p>
    <w:p w14:paraId="0D259F01" w14:textId="77777777" w:rsidR="00ED22B2" w:rsidRPr="00ED22B2" w:rsidRDefault="00ED22B2" w:rsidP="00ED22B2">
      <w:pPr>
        <w:suppressAutoHyphens/>
        <w:spacing w:after="0"/>
        <w:contextualSpacing/>
        <w:jc w:val="both"/>
        <w:rPr>
          <w:rFonts w:eastAsia="Times New Roman" w:cs="Times New Roman"/>
        </w:rPr>
      </w:pPr>
    </w:p>
    <w:p w14:paraId="77519EDC" w14:textId="36C5CE34" w:rsidR="009F50F3" w:rsidRDefault="00146BE3" w:rsidP="00E02AEC">
      <w:pPr>
        <w:suppressAutoHyphens/>
        <w:spacing w:after="0"/>
        <w:jc w:val="both"/>
        <w:rPr>
          <w:rFonts w:eastAsia="Times New Roman" w:cs="Times New Roman"/>
          <w:lang w:eastAsia="ar-SA"/>
        </w:rPr>
      </w:pPr>
      <w:r w:rsidRPr="00324D65">
        <w:rPr>
          <w:rFonts w:eastAsia="Times New Roman" w:cs="Times New Roman"/>
          <w:i/>
          <w:lang w:eastAsia="ar-SA"/>
        </w:rPr>
        <w:t>Luogo, data</w:t>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CA1E01">
        <w:rPr>
          <w:rFonts w:eastAsia="Times New Roman" w:cs="Times New Roman"/>
          <w:lang w:eastAsia="ar-SA"/>
        </w:rPr>
        <w:t xml:space="preserve">       </w:t>
      </w:r>
      <w:r w:rsidR="00B70AA5">
        <w:rPr>
          <w:rFonts w:eastAsia="Times New Roman" w:cs="Times New Roman"/>
          <w:lang w:eastAsia="ar-SA"/>
        </w:rPr>
        <w:t>Firma</w:t>
      </w:r>
    </w:p>
    <w:p w14:paraId="1148524A" w14:textId="77777777" w:rsidR="009F50F3" w:rsidRPr="008B0582" w:rsidRDefault="009F50F3" w:rsidP="00E02AEC">
      <w:pPr>
        <w:jc w:val="both"/>
        <w:rPr>
          <w:rFonts w:cs="Times New Roman"/>
        </w:rPr>
      </w:pPr>
      <w:r>
        <w:rPr>
          <w:rFonts w:cs="Times New Roman"/>
        </w:rPr>
        <w:t xml:space="preserve">                                                                                                                                               </w:t>
      </w:r>
      <w:r w:rsidRPr="008B0582">
        <w:rPr>
          <w:rFonts w:cs="Times New Roman"/>
        </w:rPr>
        <w:t xml:space="preserve">____________________ </w:t>
      </w:r>
    </w:p>
    <w:p w14:paraId="1E8997CF" w14:textId="6B36F191" w:rsidR="00DD677F" w:rsidRPr="009711A5" w:rsidRDefault="00581372" w:rsidP="006A5866">
      <w:pPr>
        <w:pStyle w:val="Titolo2"/>
      </w:pPr>
      <w:r>
        <w:br w:type="page"/>
      </w:r>
      <w:bookmarkStart w:id="12" w:name="_Toc349656334"/>
      <w:bookmarkStart w:id="13" w:name="_Toc445134794"/>
      <w:bookmarkStart w:id="14" w:name="_Toc447200771"/>
      <w:r w:rsidR="008C4513" w:rsidRPr="00CD4FA7">
        <w:t>DICHIARAZIONE DI ACCETTAZIONE DELLA NOMINA DI SINDACO</w:t>
      </w:r>
      <w:bookmarkEnd w:id="12"/>
      <w:bookmarkEnd w:id="13"/>
      <w:bookmarkEnd w:id="14"/>
    </w:p>
    <w:p w14:paraId="19E2CC65" w14:textId="77777777" w:rsidR="00AD0A96" w:rsidRDefault="00AD0A96" w:rsidP="00E02AEC">
      <w:pPr>
        <w:jc w:val="both"/>
        <w:rPr>
          <w:rFonts w:eastAsia="Times New Roman" w:cs="Times New Roman"/>
        </w:rPr>
      </w:pPr>
    </w:p>
    <w:p w14:paraId="2FACFC14" w14:textId="6E67A99D" w:rsidR="00DD677F" w:rsidRPr="008B0582" w:rsidRDefault="009F50F3" w:rsidP="00E02AEC">
      <w:pPr>
        <w:jc w:val="both"/>
        <w:rPr>
          <w:rFonts w:eastAsia="Times New Roman" w:cs="Times New Roman"/>
        </w:rPr>
      </w:pPr>
      <w:r>
        <w:rPr>
          <w:rFonts w:eastAsia="Times New Roman" w:cs="Times New Roman"/>
        </w:rPr>
        <w:t>All’</w:t>
      </w:r>
      <w:r w:rsidR="00DD677F" w:rsidRPr="008B0582">
        <w:rPr>
          <w:rFonts w:eastAsia="Times New Roman" w:cs="Times New Roman"/>
        </w:rPr>
        <w:t>assemblea dei soci della società __________</w:t>
      </w:r>
    </w:p>
    <w:p w14:paraId="1A4F6ABA" w14:textId="77777777" w:rsidR="00DD677F" w:rsidRPr="008B0582" w:rsidRDefault="00A91F33" w:rsidP="00E02AEC">
      <w:pPr>
        <w:jc w:val="both"/>
        <w:rPr>
          <w:rFonts w:eastAsia="Times New Roman" w:cs="Times New Roman"/>
        </w:rPr>
      </w:pPr>
      <w:r>
        <w:rPr>
          <w:rFonts w:eastAsia="Times New Roman" w:cs="Times New Roman"/>
        </w:rPr>
        <w:t>s</w:t>
      </w:r>
      <w:r w:rsidR="002C4A54">
        <w:rPr>
          <w:rFonts w:eastAsia="Times New Roman" w:cs="Times New Roman"/>
        </w:rPr>
        <w:t>ede legale in ______, v</w:t>
      </w:r>
      <w:r w:rsidR="00DD677F" w:rsidRPr="008B0582">
        <w:rPr>
          <w:rFonts w:eastAsia="Times New Roman" w:cs="Times New Roman"/>
        </w:rPr>
        <w:t>ia __________</w:t>
      </w:r>
    </w:p>
    <w:p w14:paraId="351B915F" w14:textId="77777777" w:rsidR="00AD0A96" w:rsidRDefault="00AD0A96" w:rsidP="003B6365">
      <w:pPr>
        <w:jc w:val="both"/>
        <w:rPr>
          <w:rFonts w:eastAsia="Times New Roman" w:cs="Times New Roman"/>
          <w:b/>
        </w:rPr>
      </w:pPr>
    </w:p>
    <w:p w14:paraId="6095E3DF" w14:textId="2B9959ED" w:rsidR="004F42C8" w:rsidRPr="003B6365" w:rsidRDefault="00C64F4F" w:rsidP="003B6365">
      <w:pPr>
        <w:jc w:val="both"/>
        <w:rPr>
          <w:rFonts w:eastAsia="Times New Roman" w:cs="Times New Roman"/>
          <w:b/>
        </w:rPr>
      </w:pPr>
      <w:r w:rsidRPr="0027489F">
        <w:rPr>
          <w:rFonts w:eastAsia="Times New Roman" w:cs="Times New Roman"/>
          <w:b/>
        </w:rPr>
        <w:t xml:space="preserve">Oggetto: </w:t>
      </w:r>
      <w:r w:rsidR="00DD677F" w:rsidRPr="0027489F">
        <w:rPr>
          <w:rFonts w:eastAsia="Times New Roman" w:cs="Times New Roman"/>
          <w:b/>
        </w:rPr>
        <w:t>Dichiarazione di accettazione della nomina di componente effettivo [</w:t>
      </w:r>
      <w:r w:rsidR="00DD677F" w:rsidRPr="00E52CE5">
        <w:rPr>
          <w:rFonts w:eastAsia="Times New Roman" w:cs="Times New Roman"/>
          <w:i/>
        </w:rPr>
        <w:t>o</w:t>
      </w:r>
      <w:r w:rsidR="00E52CE5" w:rsidRPr="00E52CE5">
        <w:rPr>
          <w:rFonts w:eastAsia="Times New Roman" w:cs="Times New Roman"/>
          <w:i/>
        </w:rPr>
        <w:t>vvero</w:t>
      </w:r>
      <w:r w:rsidR="00DD677F" w:rsidRPr="0027489F">
        <w:rPr>
          <w:rFonts w:eastAsia="Times New Roman" w:cs="Times New Roman"/>
          <w:b/>
        </w:rPr>
        <w:t>:</w:t>
      </w:r>
      <w:r w:rsidR="00DD677F" w:rsidRPr="0027489F">
        <w:rPr>
          <w:rFonts w:eastAsia="Times New Roman" w:cs="Times New Roman"/>
        </w:rPr>
        <w:t xml:space="preserve"> </w:t>
      </w:r>
      <w:r w:rsidR="00DD677F" w:rsidRPr="0027489F">
        <w:rPr>
          <w:rFonts w:eastAsia="Times New Roman" w:cs="Times New Roman"/>
          <w:b/>
        </w:rPr>
        <w:t>sup</w:t>
      </w:r>
      <w:r w:rsidR="009878CF">
        <w:rPr>
          <w:rFonts w:eastAsia="Times New Roman" w:cs="Times New Roman"/>
          <w:b/>
        </w:rPr>
        <w:t>plente] del collegio sindacale</w:t>
      </w:r>
      <w:r w:rsidR="00F65F62">
        <w:rPr>
          <w:rFonts w:eastAsia="Times New Roman" w:cs="Times New Roman"/>
          <w:b/>
        </w:rPr>
        <w:t>.</w:t>
      </w:r>
      <w:r w:rsidR="001405D6">
        <w:rPr>
          <w:rFonts w:eastAsia="Times New Roman" w:cs="Times New Roman"/>
          <w:b/>
        </w:rPr>
        <w:t xml:space="preserve"> </w:t>
      </w:r>
    </w:p>
    <w:p w14:paraId="7153CC55" w14:textId="77777777" w:rsidR="00DD677F" w:rsidRPr="008B0582" w:rsidRDefault="00DD677F" w:rsidP="003B6365">
      <w:pPr>
        <w:jc w:val="both"/>
        <w:rPr>
          <w:rFonts w:eastAsia="Times New Roman" w:cs="Times New Roman"/>
        </w:rPr>
      </w:pPr>
      <w:r w:rsidRPr="008B0582">
        <w:rPr>
          <w:rFonts w:eastAsia="Times New Roman" w:cs="Times New Roman"/>
        </w:rPr>
        <w:t xml:space="preserve">Il sottoscritto </w:t>
      </w:r>
      <w:r w:rsidRPr="00AC62B4">
        <w:rPr>
          <w:rFonts w:eastAsia="Times New Roman" w:cs="Times New Roman"/>
        </w:rPr>
        <w:t>____________________</w:t>
      </w:r>
      <w:r w:rsidRPr="008B0582">
        <w:rPr>
          <w:rFonts w:eastAsia="Times New Roman" w:cs="Times New Roman"/>
          <w:b/>
        </w:rPr>
        <w:t xml:space="preserve"> </w:t>
      </w:r>
      <w:r w:rsidRPr="008B0582">
        <w:rPr>
          <w:rFonts w:eastAsia="Times New Roman" w:cs="Times New Roman"/>
        </w:rPr>
        <w:t>dichiara la propria disponibilità ad accettare</w:t>
      </w:r>
      <w:r w:rsidR="0027489F">
        <w:rPr>
          <w:rStyle w:val="Rimandonotaapidipagina"/>
          <w:rFonts w:eastAsia="Times New Roman" w:cs="Times New Roman"/>
        </w:rPr>
        <w:footnoteReference w:id="7"/>
      </w:r>
      <w:r w:rsidR="0027489F" w:rsidRPr="008B0582">
        <w:rPr>
          <w:rFonts w:eastAsia="Times New Roman" w:cs="Times New Roman"/>
        </w:rPr>
        <w:t xml:space="preserve"> </w:t>
      </w:r>
      <w:r w:rsidRPr="008B0582">
        <w:rPr>
          <w:rFonts w:eastAsia="Times New Roman" w:cs="Times New Roman"/>
        </w:rPr>
        <w:t>[</w:t>
      </w:r>
      <w:r w:rsidR="00D633C4">
        <w:rPr>
          <w:rFonts w:eastAsia="Times New Roman" w:cs="Times New Roman"/>
          <w:i/>
        </w:rPr>
        <w:t>ovvero</w:t>
      </w:r>
      <w:r w:rsidRPr="008B0582">
        <w:rPr>
          <w:rFonts w:eastAsia="Times New Roman" w:cs="Times New Roman"/>
          <w:i/>
        </w:rPr>
        <w:t xml:space="preserve">: </w:t>
      </w:r>
      <w:r w:rsidRPr="008B0582">
        <w:rPr>
          <w:rFonts w:eastAsia="Times New Roman" w:cs="Times New Roman"/>
        </w:rPr>
        <w:t>accetta]</w:t>
      </w:r>
      <w:r w:rsidR="0027489F">
        <w:rPr>
          <w:rStyle w:val="Rimandonotaapidipagina"/>
          <w:rFonts w:eastAsia="Times New Roman" w:cs="Times New Roman"/>
        </w:rPr>
        <w:footnoteReference w:id="8"/>
      </w:r>
      <w:r w:rsidRPr="008B0582">
        <w:rPr>
          <w:rFonts w:eastAsia="Times New Roman" w:cs="Times New Roman"/>
        </w:rPr>
        <w:t xml:space="preserve"> la nomina alla carica di sindaco effettivo [</w:t>
      </w:r>
      <w:r w:rsidR="00581372">
        <w:rPr>
          <w:rFonts w:eastAsia="Times New Roman" w:cs="Times New Roman"/>
          <w:i/>
        </w:rPr>
        <w:t>ovvero</w:t>
      </w:r>
      <w:r w:rsidRPr="008B0582">
        <w:rPr>
          <w:rFonts w:eastAsia="Times New Roman" w:cs="Times New Roman"/>
        </w:rPr>
        <w:t xml:space="preserve">: supplente]. </w:t>
      </w:r>
    </w:p>
    <w:p w14:paraId="36D2CF6B" w14:textId="77777777" w:rsidR="00DD677F" w:rsidRPr="008B0582" w:rsidRDefault="00DD677F" w:rsidP="00E02AEC">
      <w:pPr>
        <w:jc w:val="both"/>
        <w:rPr>
          <w:rFonts w:eastAsia="Times New Roman" w:cs="Times New Roman"/>
        </w:rPr>
      </w:pPr>
      <w:r w:rsidRPr="008B0582">
        <w:rPr>
          <w:rFonts w:eastAsia="Times New Roman" w:cs="Times New Roman"/>
        </w:rPr>
        <w:t>Premesso di aver reso adeguata informazione sugli incarichi ricoperti, così come meglio relazionato nell</w:t>
      </w:r>
      <w:r w:rsidR="002733A6">
        <w:rPr>
          <w:rFonts w:eastAsia="Times New Roman" w:cs="Times New Roman"/>
        </w:rPr>
        <w:t>a dichiarazione di t</w:t>
      </w:r>
      <w:r w:rsidRPr="008B0582">
        <w:rPr>
          <w:rFonts w:eastAsia="Times New Roman" w:cs="Times New Roman"/>
        </w:rPr>
        <w:t>rasparenza</w:t>
      </w:r>
      <w:r w:rsidR="002733A6">
        <w:rPr>
          <w:rFonts w:eastAsia="Times New Roman" w:cs="Times New Roman"/>
        </w:rPr>
        <w:t xml:space="preserve"> resa ai sensi dell’art. </w:t>
      </w:r>
      <w:r w:rsidR="00A6737C">
        <w:rPr>
          <w:rFonts w:eastAsia="Times New Roman" w:cs="Times New Roman"/>
        </w:rPr>
        <w:t>2400</w:t>
      </w:r>
      <w:r w:rsidR="002733A6">
        <w:rPr>
          <w:rFonts w:eastAsia="Times New Roman" w:cs="Times New Roman"/>
        </w:rPr>
        <w:t>, co.</w:t>
      </w:r>
      <w:r w:rsidR="00547FEE" w:rsidRPr="00547FEE">
        <w:rPr>
          <w:rFonts w:eastAsia="Times New Roman" w:cs="Times New Roman"/>
        </w:rPr>
        <w:t xml:space="preserve"> </w:t>
      </w:r>
      <w:r w:rsidR="00547FEE">
        <w:rPr>
          <w:rFonts w:eastAsia="Times New Roman" w:cs="Times New Roman"/>
        </w:rPr>
        <w:t>4</w:t>
      </w:r>
      <w:r w:rsidR="002733A6">
        <w:rPr>
          <w:rFonts w:eastAsia="Times New Roman" w:cs="Times New Roman"/>
        </w:rPr>
        <w:t>, c.c.</w:t>
      </w:r>
      <w:r w:rsidRPr="008B0582">
        <w:rPr>
          <w:rFonts w:eastAsia="Times New Roman" w:cs="Times New Roman"/>
        </w:rPr>
        <w:t xml:space="preserve"> ed aver verificato</w:t>
      </w:r>
      <w:r w:rsidR="002733A6">
        <w:rPr>
          <w:rFonts w:eastAsia="Times New Roman" w:cs="Times New Roman"/>
        </w:rPr>
        <w:t>:</w:t>
      </w:r>
      <w:r w:rsidRPr="008B0582">
        <w:rPr>
          <w:rFonts w:eastAsia="Times New Roman" w:cs="Times New Roman"/>
        </w:rPr>
        <w:t xml:space="preserve"> </w:t>
      </w:r>
    </w:p>
    <w:p w14:paraId="506BFD22" w14:textId="6E4D4D5A" w:rsidR="00DD677F" w:rsidRPr="008B0582" w:rsidRDefault="00DD677F" w:rsidP="0056560E">
      <w:pPr>
        <w:numPr>
          <w:ilvl w:val="0"/>
          <w:numId w:val="71"/>
        </w:numPr>
        <w:jc w:val="both"/>
        <w:rPr>
          <w:rFonts w:eastAsia="Times New Roman" w:cs="Times New Roman"/>
        </w:rPr>
      </w:pPr>
      <w:r w:rsidRPr="008B0582">
        <w:rPr>
          <w:rFonts w:eastAsia="Times New Roman" w:cs="Times New Roman"/>
        </w:rPr>
        <w:t xml:space="preserve">di non trovarsi in una delle situazioni che, </w:t>
      </w:r>
      <w:r w:rsidR="00C75D82">
        <w:rPr>
          <w:rFonts w:eastAsia="Times New Roman" w:cs="Times New Roman"/>
        </w:rPr>
        <w:t>in conformità a quanto previsto da</w:t>
      </w:r>
      <w:r w:rsidR="002A1342">
        <w:rPr>
          <w:rFonts w:eastAsia="Times New Roman" w:cs="Times New Roman"/>
        </w:rPr>
        <w:t>gli artt.</w:t>
      </w:r>
      <w:r w:rsidR="00A6737C">
        <w:rPr>
          <w:rFonts w:eastAsia="Times New Roman" w:cs="Times New Roman"/>
        </w:rPr>
        <w:t xml:space="preserve"> 2399</w:t>
      </w:r>
      <w:r w:rsidR="00A71763">
        <w:rPr>
          <w:rFonts w:eastAsia="Times New Roman" w:cs="Times New Roman"/>
        </w:rPr>
        <w:t xml:space="preserve">, 2449 </w:t>
      </w:r>
      <w:r w:rsidR="00C75D82">
        <w:rPr>
          <w:rFonts w:eastAsia="Times New Roman" w:cs="Times New Roman"/>
        </w:rPr>
        <w:t>c.c., da</w:t>
      </w:r>
      <w:r w:rsidR="002A1342">
        <w:rPr>
          <w:rFonts w:eastAsia="Times New Roman" w:cs="Times New Roman"/>
        </w:rPr>
        <w:t xml:space="preserve">l </w:t>
      </w:r>
      <w:r w:rsidR="00C75D82" w:rsidRPr="00A71763">
        <w:rPr>
          <w:rFonts w:eastAsia="Times New Roman" w:cs="Times New Roman"/>
        </w:rPr>
        <w:t>D.Lgs. 9 aprile 1991, n. 127</w:t>
      </w:r>
      <w:r w:rsidR="00C75D82">
        <w:rPr>
          <w:rFonts w:eastAsia="Times New Roman" w:cs="Times New Roman"/>
        </w:rPr>
        <w:t>, da</w:t>
      </w:r>
      <w:r w:rsidR="002A1342">
        <w:rPr>
          <w:rFonts w:eastAsia="Times New Roman" w:cs="Times New Roman"/>
        </w:rPr>
        <w:t>l D.Lgs. 27 gennaio 2010,</w:t>
      </w:r>
      <w:r w:rsidR="00C75D82">
        <w:rPr>
          <w:rFonts w:eastAsia="Times New Roman" w:cs="Times New Roman"/>
        </w:rPr>
        <w:t xml:space="preserve"> n. 39</w:t>
      </w:r>
      <w:r w:rsidR="00054999">
        <w:rPr>
          <w:rFonts w:eastAsia="Times New Roman" w:cs="Times New Roman"/>
        </w:rPr>
        <w:t>,</w:t>
      </w:r>
      <w:r w:rsidR="00C75D82">
        <w:rPr>
          <w:rFonts w:eastAsia="Times New Roman" w:cs="Times New Roman"/>
        </w:rPr>
        <w:t xml:space="preserve"> da</w:t>
      </w:r>
      <w:r w:rsidR="002A1342">
        <w:rPr>
          <w:rFonts w:eastAsia="Times New Roman" w:cs="Times New Roman"/>
        </w:rPr>
        <w:t xml:space="preserve">lla </w:t>
      </w:r>
      <w:hyperlink r:id="rId19" w:history="1">
        <w:r w:rsidR="002A1342" w:rsidRPr="00CF5203">
          <w:rPr>
            <w:rStyle w:val="Collegamentoipertestuale"/>
            <w:rFonts w:eastAsia="Times New Roman" w:cs="Times New Roman"/>
          </w:rPr>
          <w:t>Norma</w:t>
        </w:r>
        <w:r w:rsidR="007314AF" w:rsidRPr="00CF5203">
          <w:rPr>
            <w:rStyle w:val="Collegamentoipertestuale"/>
            <w:rFonts w:eastAsia="Times New Roman" w:cs="Times New Roman"/>
          </w:rPr>
          <w:t xml:space="preserve"> n. 1.3</w:t>
        </w:r>
        <w:r w:rsidR="008D6F21" w:rsidRPr="00CF5203">
          <w:rPr>
            <w:rStyle w:val="Collegamentoipertestuale"/>
            <w:rFonts w:eastAsia="Times New Roman" w:cs="Times New Roman"/>
          </w:rPr>
          <w:t>.</w:t>
        </w:r>
      </w:hyperlink>
      <w:r w:rsidR="007314AF">
        <w:rPr>
          <w:rFonts w:eastAsia="Times New Roman" w:cs="Times New Roman"/>
        </w:rPr>
        <w:t xml:space="preserve"> delle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sidR="007314AF">
        <w:rPr>
          <w:rFonts w:eastAsia="Times New Roman" w:cs="Times New Roman"/>
        </w:rPr>
        <w:t>, emanate dal CNDCEC e</w:t>
      </w:r>
      <w:r w:rsidR="002A1342">
        <w:rPr>
          <w:rFonts w:eastAsia="Times New Roman" w:cs="Times New Roman"/>
        </w:rPr>
        <w:t xml:space="preserve"> vigenti</w:t>
      </w:r>
      <w:r w:rsidR="002A1342" w:rsidRPr="002A1342">
        <w:rPr>
          <w:rFonts w:eastAsia="Times New Roman" w:cs="Times New Roman"/>
        </w:rPr>
        <w:t xml:space="preserve"> dal 30 settembre 2015</w:t>
      </w:r>
      <w:r w:rsidR="00054999">
        <w:rPr>
          <w:rFonts w:eastAsia="Times New Roman" w:cs="Times New Roman"/>
        </w:rPr>
        <w:t xml:space="preserve"> e</w:t>
      </w:r>
      <w:r w:rsidR="00A71763" w:rsidRPr="00A71763">
        <w:rPr>
          <w:rFonts w:eastAsia="Times New Roman" w:cs="Times New Roman"/>
        </w:rPr>
        <w:t xml:space="preserve"> </w:t>
      </w:r>
      <w:r w:rsidR="00A71763">
        <w:rPr>
          <w:rFonts w:eastAsia="Times New Roman" w:cs="Times New Roman"/>
        </w:rPr>
        <w:t>da</w:t>
      </w:r>
      <w:r w:rsidR="00A71763" w:rsidRPr="008B0582">
        <w:rPr>
          <w:rFonts w:eastAsia="Times New Roman" w:cs="Times New Roman"/>
        </w:rPr>
        <w:t>llo statuto della Vostra società</w:t>
      </w:r>
      <w:r w:rsidR="00054999">
        <w:rPr>
          <w:rFonts w:eastAsia="Times New Roman" w:cs="Times New Roman"/>
        </w:rPr>
        <w:t>,</w:t>
      </w:r>
      <w:r w:rsidRPr="008B0582">
        <w:rPr>
          <w:rFonts w:eastAsia="Times New Roman" w:cs="Times New Roman"/>
        </w:rPr>
        <w:t xml:space="preserve"> costituiscono cause di ineleggibilità, decadenza o di incompatibilità dall’incarico o che compromettono l’indipendenza del sindaco;</w:t>
      </w:r>
    </w:p>
    <w:p w14:paraId="59DAE335" w14:textId="77777777" w:rsidR="00DD677F" w:rsidRPr="008B0582" w:rsidRDefault="00DD677F" w:rsidP="0056560E">
      <w:pPr>
        <w:numPr>
          <w:ilvl w:val="0"/>
          <w:numId w:val="71"/>
        </w:numPr>
        <w:jc w:val="both"/>
        <w:rPr>
          <w:rFonts w:eastAsia="Times New Roman" w:cs="Times New Roman"/>
        </w:rPr>
      </w:pPr>
      <w:r w:rsidRPr="008B0582">
        <w:rPr>
          <w:rFonts w:eastAsia="Times New Roman" w:cs="Times New Roman"/>
        </w:rPr>
        <w:t>che la propria nomina sia conforme</w:t>
      </w:r>
      <w:r w:rsidR="004F4AB5">
        <w:rPr>
          <w:rFonts w:eastAsia="Times New Roman" w:cs="Times New Roman"/>
        </w:rPr>
        <w:t xml:space="preserve"> alle disposizioni del vigente statuto s</w:t>
      </w:r>
      <w:r w:rsidRPr="008B0582">
        <w:rPr>
          <w:rFonts w:eastAsia="Times New Roman" w:cs="Times New Roman"/>
        </w:rPr>
        <w:t>ociale;</w:t>
      </w:r>
    </w:p>
    <w:p w14:paraId="3D4B4AA3" w14:textId="77777777" w:rsidR="00DD677F" w:rsidRPr="008B0582" w:rsidRDefault="00DD677F" w:rsidP="0056560E">
      <w:pPr>
        <w:numPr>
          <w:ilvl w:val="0"/>
          <w:numId w:val="71"/>
        </w:numPr>
        <w:jc w:val="both"/>
        <w:rPr>
          <w:rFonts w:eastAsia="Times New Roman" w:cs="Times New Roman"/>
        </w:rPr>
      </w:pPr>
      <w:r w:rsidRPr="008B0582">
        <w:rPr>
          <w:rFonts w:eastAsia="Times New Roman" w:cs="Times New Roman"/>
        </w:rPr>
        <w:t>[</w:t>
      </w:r>
      <w:r w:rsidRPr="008B0582">
        <w:rPr>
          <w:rFonts w:eastAsia="Times New Roman" w:cs="Times New Roman"/>
          <w:i/>
        </w:rPr>
        <w:t>ove ricorrente</w:t>
      </w:r>
      <w:r w:rsidRPr="008B0582">
        <w:rPr>
          <w:rFonts w:eastAsia="Times New Roman" w:cs="Times New Roman"/>
        </w:rPr>
        <w:t>] come siano state osservate le disposizioni delle leggi speciali in materia ___________  [</w:t>
      </w:r>
      <w:r w:rsidRPr="008B0582">
        <w:rPr>
          <w:rFonts w:eastAsia="Times New Roman" w:cs="Times New Roman"/>
          <w:i/>
        </w:rPr>
        <w:t>indicare</w:t>
      </w:r>
      <w:r w:rsidRPr="008B0582">
        <w:rPr>
          <w:rFonts w:eastAsia="Times New Roman" w:cs="Times New Roman"/>
        </w:rPr>
        <w:t>] in quanto richiesti dalla particolare attività della Vostra società;</w:t>
      </w:r>
    </w:p>
    <w:p w14:paraId="0C7B15A7" w14:textId="77777777" w:rsidR="00DD677F" w:rsidRPr="008B0582" w:rsidRDefault="00DD677F" w:rsidP="00E02AEC">
      <w:pPr>
        <w:jc w:val="both"/>
        <w:rPr>
          <w:rFonts w:eastAsia="Times New Roman" w:cs="Times New Roman"/>
        </w:rPr>
      </w:pPr>
      <w:r w:rsidRPr="008B0582">
        <w:rPr>
          <w:rFonts w:eastAsia="Times New Roman" w:cs="Times New Roman"/>
        </w:rPr>
        <w:t>dichiara:</w:t>
      </w:r>
    </w:p>
    <w:p w14:paraId="68FA5140" w14:textId="77777777" w:rsidR="00DD677F" w:rsidRPr="008B0582" w:rsidRDefault="00DD677F" w:rsidP="0056560E">
      <w:pPr>
        <w:numPr>
          <w:ilvl w:val="0"/>
          <w:numId w:val="72"/>
        </w:numPr>
        <w:jc w:val="both"/>
        <w:rPr>
          <w:rFonts w:eastAsia="Times New Roman" w:cs="Times New Roman"/>
        </w:rPr>
      </w:pPr>
      <w:r w:rsidRPr="008B0582">
        <w:rPr>
          <w:rFonts w:eastAsia="Times New Roman" w:cs="Times New Roman"/>
        </w:rPr>
        <w:t>di essere in possesso dei requisiti di professionalità e onorabilità previsti dalla legge [</w:t>
      </w:r>
      <w:r w:rsidRPr="008B0582">
        <w:rPr>
          <w:rFonts w:eastAsia="Times New Roman" w:cs="Times New Roman"/>
          <w:i/>
        </w:rPr>
        <w:t>eventuale</w:t>
      </w:r>
      <w:r w:rsidRPr="008B0582">
        <w:rPr>
          <w:rFonts w:eastAsia="Times New Roman" w:cs="Times New Roman"/>
        </w:rPr>
        <w:t>: e dallo statuto della Vostra società];</w:t>
      </w:r>
    </w:p>
    <w:p w14:paraId="660BFD2F" w14:textId="22A89473" w:rsidR="00DD677F" w:rsidRPr="008B0582" w:rsidRDefault="00DD677F" w:rsidP="0056560E">
      <w:pPr>
        <w:numPr>
          <w:ilvl w:val="0"/>
          <w:numId w:val="72"/>
        </w:numPr>
        <w:jc w:val="both"/>
        <w:rPr>
          <w:rFonts w:eastAsia="Times New Roman" w:cs="Times New Roman"/>
        </w:rPr>
      </w:pPr>
      <w:r w:rsidRPr="008B0582">
        <w:rPr>
          <w:rFonts w:eastAsia="Times New Roman" w:cs="Times New Roman"/>
        </w:rPr>
        <w:t>[</w:t>
      </w:r>
      <w:r w:rsidRPr="008B0582">
        <w:rPr>
          <w:rFonts w:eastAsia="Times New Roman" w:cs="Times New Roman"/>
          <w:i/>
        </w:rPr>
        <w:t>eventuale</w:t>
      </w:r>
      <w:r w:rsidR="00913692">
        <w:rPr>
          <w:rFonts w:eastAsia="Times New Roman" w:cs="Times New Roman"/>
        </w:rPr>
        <w:t>: di essere iscritto nel R</w:t>
      </w:r>
      <w:r w:rsidRPr="008B0582">
        <w:rPr>
          <w:rFonts w:eastAsia="Times New Roman" w:cs="Times New Roman"/>
        </w:rPr>
        <w:t xml:space="preserve">egistro dei revisori legali </w:t>
      </w:r>
      <w:r w:rsidR="00CD5245">
        <w:rPr>
          <w:rFonts w:eastAsia="Times New Roman" w:cs="Times New Roman"/>
        </w:rPr>
        <w:t>al n</w:t>
      </w:r>
      <w:r w:rsidR="008845EE">
        <w:rPr>
          <w:rFonts w:eastAsia="Times New Roman" w:cs="Times New Roman"/>
        </w:rPr>
        <w:t xml:space="preserve">. </w:t>
      </w:r>
      <w:r w:rsidR="008845EE" w:rsidRPr="008845EE">
        <w:rPr>
          <w:rFonts w:cs="Times New Roman"/>
          <w:u w:val="single"/>
        </w:rPr>
        <w:t xml:space="preserve"> </w:t>
      </w:r>
      <w:r w:rsidR="008845EE" w:rsidRPr="008B0582">
        <w:rPr>
          <w:rFonts w:cs="Times New Roman"/>
          <w:u w:val="single"/>
        </w:rPr>
        <w:tab/>
      </w:r>
      <w:r w:rsidR="008845EE" w:rsidRPr="00E52CE5">
        <w:rPr>
          <w:rFonts w:cs="Times New Roman"/>
          <w:u w:val="single"/>
        </w:rPr>
        <w:t xml:space="preserve"> </w:t>
      </w:r>
      <w:r w:rsidR="008845EE" w:rsidRPr="008B0582">
        <w:rPr>
          <w:rFonts w:eastAsia="Times New Roman" w:cs="Times New Roman"/>
        </w:rPr>
        <w:t xml:space="preserve"> </w:t>
      </w:r>
      <w:r w:rsidR="008845EE">
        <w:rPr>
          <w:rFonts w:eastAsia="Times New Roman" w:cs="Times New Roman"/>
        </w:rPr>
        <w:t xml:space="preserve"> </w:t>
      </w:r>
      <w:r w:rsidR="00CD5245">
        <w:rPr>
          <w:rFonts w:cs="Times New Roman"/>
        </w:rPr>
        <w:t>con</w:t>
      </w:r>
      <w:r w:rsidR="008845EE">
        <w:rPr>
          <w:rFonts w:cs="Times New Roman"/>
        </w:rPr>
        <w:t xml:space="preserve"> </w:t>
      </w:r>
      <w:r w:rsidR="00CD5245">
        <w:rPr>
          <w:rFonts w:cs="Times New Roman"/>
        </w:rPr>
        <w:t xml:space="preserve">provvedimento </w:t>
      </w:r>
      <w:r w:rsidR="00CD5245">
        <w:rPr>
          <w:rFonts w:eastAsia="Times New Roman" w:cs="Times New Roman"/>
        </w:rPr>
        <w:t xml:space="preserve">del </w:t>
      </w:r>
      <w:r w:rsidR="00C17C42" w:rsidRPr="00E52CE5">
        <w:rPr>
          <w:rFonts w:cs="Times New Roman"/>
          <w:bCs/>
        </w:rPr>
        <w:t>__/__/_____</w:t>
      </w:r>
      <w:r w:rsidR="00C17C42">
        <w:rPr>
          <w:rFonts w:cs="Times New Roman"/>
          <w:bCs/>
        </w:rPr>
        <w:t xml:space="preserve"> </w:t>
      </w:r>
      <w:r w:rsidRPr="008B0582">
        <w:rPr>
          <w:rFonts w:eastAsia="Times New Roman" w:cs="Times New Roman"/>
        </w:rPr>
        <w:t>pubblicato sulla Gazzetta Ufficiale n.</w:t>
      </w:r>
      <w:r w:rsidR="0011156A">
        <w:rPr>
          <w:rFonts w:eastAsia="Times New Roman" w:cs="Times New Roman"/>
        </w:rPr>
        <w:t xml:space="preserve"> </w:t>
      </w:r>
      <w:r w:rsidR="00E52CE5" w:rsidRPr="00E52CE5">
        <w:rPr>
          <w:rFonts w:cs="Times New Roman"/>
          <w:u w:val="single"/>
        </w:rPr>
        <w:t xml:space="preserve"> </w:t>
      </w:r>
      <w:r w:rsidR="00E52CE5" w:rsidRPr="008B0582">
        <w:rPr>
          <w:rFonts w:cs="Times New Roman"/>
          <w:u w:val="single"/>
        </w:rPr>
        <w:tab/>
      </w:r>
      <w:r w:rsidR="00C94012" w:rsidRPr="008B0582">
        <w:rPr>
          <w:rFonts w:cs="Times New Roman"/>
          <w:u w:val="single"/>
        </w:rPr>
        <w:tab/>
      </w:r>
      <w:r w:rsidRPr="008B0582">
        <w:rPr>
          <w:rFonts w:eastAsia="Times New Roman" w:cs="Times New Roman"/>
        </w:rPr>
        <w:t xml:space="preserve"> del </w:t>
      </w:r>
      <w:r w:rsidR="00E52CE5" w:rsidRPr="00E52CE5">
        <w:rPr>
          <w:rFonts w:cs="Times New Roman"/>
          <w:bCs/>
        </w:rPr>
        <w:t>__/__/_____</w:t>
      </w:r>
      <w:r w:rsidRPr="008B0582">
        <w:rPr>
          <w:rFonts w:eastAsia="Times New Roman" w:cs="Times New Roman"/>
        </w:rPr>
        <w:t>];</w:t>
      </w:r>
    </w:p>
    <w:p w14:paraId="040C11D0" w14:textId="77777777" w:rsidR="008D1CE4" w:rsidRDefault="00DD677F" w:rsidP="00894F7A">
      <w:pPr>
        <w:numPr>
          <w:ilvl w:val="0"/>
          <w:numId w:val="72"/>
        </w:numPr>
        <w:jc w:val="both"/>
        <w:rPr>
          <w:rFonts w:eastAsia="Times New Roman" w:cs="Times New Roman"/>
        </w:rPr>
      </w:pPr>
      <w:r w:rsidRPr="008B0582">
        <w:rPr>
          <w:rFonts w:eastAsia="Times New Roman" w:cs="Times New Roman"/>
        </w:rPr>
        <w:t>di essere assicurato per la responsabilità civile contro i rischi professionali e quelli derivanti dall’attività di sindaco e/o revisore, con apposita polizza n. ________________</w:t>
      </w:r>
      <w:r w:rsidR="00792C84">
        <w:rPr>
          <w:rStyle w:val="Rimandonotaapidipagina"/>
          <w:rFonts w:eastAsia="Times New Roman" w:cs="Times New Roman"/>
        </w:rPr>
        <w:footnoteReference w:id="9"/>
      </w:r>
      <w:r w:rsidRPr="008B0582">
        <w:rPr>
          <w:rFonts w:eastAsia="Times New Roman" w:cs="Times New Roman"/>
        </w:rPr>
        <w:t>, contratta con la Compagnia di Assicurazioni _____________________________________________________, che</w:t>
      </w:r>
      <w:r w:rsidR="0011156A">
        <w:rPr>
          <w:rFonts w:eastAsia="Times New Roman" w:cs="Times New Roman"/>
        </w:rPr>
        <w:t xml:space="preserve"> prevede il seguente massimale euro </w:t>
      </w:r>
      <w:r w:rsidR="005E7167">
        <w:rPr>
          <w:rFonts w:eastAsia="Times New Roman" w:cs="Times New Roman"/>
        </w:rPr>
        <w:t>______________</w:t>
      </w:r>
      <w:r w:rsidR="00792C84">
        <w:rPr>
          <w:rStyle w:val="Rimandonotaapidipagina"/>
          <w:rFonts w:eastAsia="Times New Roman" w:cs="Times New Roman"/>
        </w:rPr>
        <w:footnoteReference w:id="10"/>
      </w:r>
      <w:r w:rsidR="005E7167">
        <w:rPr>
          <w:rFonts w:eastAsia="Times New Roman" w:cs="Times New Roman"/>
        </w:rPr>
        <w:t>.</w:t>
      </w:r>
    </w:p>
    <w:p w14:paraId="13958E33" w14:textId="14F2F21E" w:rsidR="00DD677F" w:rsidRPr="008D1CE4" w:rsidRDefault="00AA65AD" w:rsidP="008D1CE4">
      <w:pPr>
        <w:jc w:val="both"/>
        <w:rPr>
          <w:rFonts w:eastAsia="Times New Roman" w:cs="Times New Roman"/>
        </w:rPr>
      </w:pPr>
      <w:r w:rsidRPr="008D1CE4">
        <w:rPr>
          <w:rFonts w:eastAsia="Times New Roman" w:cs="Times New Roman"/>
        </w:rPr>
        <w:t>Tutto ciò posto, i</w:t>
      </w:r>
      <w:r w:rsidR="00DD677F" w:rsidRPr="008D1CE4">
        <w:rPr>
          <w:rFonts w:eastAsia="Times New Roman" w:cs="Times New Roman"/>
        </w:rPr>
        <w:t>l sottoscritto</w:t>
      </w:r>
      <w:r w:rsidR="00DD677F" w:rsidRPr="008D1CE4">
        <w:rPr>
          <w:rFonts w:eastAsia="Times New Roman" w:cs="Times New Roman"/>
          <w:b/>
        </w:rPr>
        <w:t xml:space="preserve"> </w:t>
      </w:r>
      <w:r w:rsidR="00DD677F" w:rsidRPr="008D1CE4">
        <w:rPr>
          <w:rFonts w:eastAsia="Times New Roman" w:cs="Times New Roman"/>
        </w:rPr>
        <w:t>consente, con la firma della presente, il deposito per l’iscrizione della nomina a sindaco effettivo [</w:t>
      </w:r>
      <w:r w:rsidR="009F50F3" w:rsidRPr="008D1CE4">
        <w:rPr>
          <w:rFonts w:eastAsia="Times New Roman" w:cs="Times New Roman"/>
          <w:i/>
        </w:rPr>
        <w:t>ovvero</w:t>
      </w:r>
      <w:r w:rsidR="00DD677F" w:rsidRPr="008D1CE4">
        <w:rPr>
          <w:rFonts w:eastAsia="Times New Roman" w:cs="Times New Roman"/>
        </w:rPr>
        <w:t xml:space="preserve">: </w:t>
      </w:r>
      <w:r w:rsidR="005333A6" w:rsidRPr="008D1CE4">
        <w:rPr>
          <w:rFonts w:eastAsia="Times New Roman" w:cs="Times New Roman"/>
        </w:rPr>
        <w:t>supplente] nel R</w:t>
      </w:r>
      <w:r w:rsidR="00DD677F" w:rsidRPr="008D1CE4">
        <w:rPr>
          <w:rFonts w:eastAsia="Times New Roman" w:cs="Times New Roman"/>
        </w:rPr>
        <w:t xml:space="preserve">egistro delle </w:t>
      </w:r>
      <w:r w:rsidR="005333A6" w:rsidRPr="008D1CE4">
        <w:rPr>
          <w:rFonts w:eastAsia="Times New Roman" w:cs="Times New Roman"/>
        </w:rPr>
        <w:t>I</w:t>
      </w:r>
      <w:r w:rsidR="00DD677F" w:rsidRPr="008D1CE4">
        <w:rPr>
          <w:rFonts w:eastAsia="Times New Roman" w:cs="Times New Roman"/>
        </w:rPr>
        <w:t>mprese.</w:t>
      </w:r>
    </w:p>
    <w:p w14:paraId="6B7D029B" w14:textId="77777777" w:rsidR="00ED22B2" w:rsidRPr="008B0582" w:rsidRDefault="00ED22B2" w:rsidP="00894F7A">
      <w:pPr>
        <w:jc w:val="both"/>
        <w:rPr>
          <w:rFonts w:eastAsia="Times New Roman" w:cs="Times New Roman"/>
        </w:rPr>
      </w:pPr>
    </w:p>
    <w:p w14:paraId="35D9EA79" w14:textId="324D7C2F" w:rsidR="009F50F3" w:rsidRDefault="00DD677F" w:rsidP="00894F7A">
      <w:pPr>
        <w:jc w:val="both"/>
        <w:rPr>
          <w:rFonts w:eastAsia="Times New Roman" w:cs="Times New Roman"/>
        </w:rPr>
      </w:pPr>
      <w:r w:rsidRPr="00324D65">
        <w:rPr>
          <w:rFonts w:eastAsia="Times New Roman" w:cs="Times New Roman"/>
          <w:i/>
        </w:rPr>
        <w:t>Luogo, data</w:t>
      </w:r>
      <w:r w:rsidR="00792C84" w:rsidRPr="00792C84">
        <w:rPr>
          <w:rStyle w:val="Rimandonotaapidipagina"/>
          <w:rFonts w:eastAsia="Times New Roman" w:cs="Times New Roman"/>
        </w:rPr>
        <w:footnoteReference w:id="11"/>
      </w:r>
      <w:r w:rsidRPr="00792C84">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00CA1E01">
        <w:rPr>
          <w:rFonts w:eastAsia="Times New Roman" w:cs="Times New Roman"/>
        </w:rPr>
        <w:t xml:space="preserve">                   </w:t>
      </w:r>
      <w:r w:rsidRPr="008B0582">
        <w:rPr>
          <w:rFonts w:eastAsia="Times New Roman" w:cs="Times New Roman"/>
        </w:rPr>
        <w:t>Firma</w:t>
      </w:r>
    </w:p>
    <w:p w14:paraId="7A1A5379" w14:textId="77777777" w:rsidR="001C5F7A" w:rsidRDefault="009F50F3" w:rsidP="00894F7A">
      <w:pPr>
        <w:jc w:val="both"/>
        <w:rPr>
          <w:rFonts w:cs="Times New Roman"/>
        </w:rPr>
      </w:pPr>
      <w:r>
        <w:rPr>
          <w:rFonts w:cs="Times New Roman"/>
        </w:rPr>
        <w:t xml:space="preserve">                                                                                                                                             </w:t>
      </w:r>
      <w:r w:rsidRPr="008B0582">
        <w:rPr>
          <w:rFonts w:cs="Times New Roman"/>
        </w:rPr>
        <w:t>____________________</w:t>
      </w:r>
      <w:r w:rsidR="001C5F7A">
        <w:rPr>
          <w:rFonts w:cs="Times New Roman"/>
        </w:rPr>
        <w:br w:type="page"/>
      </w:r>
    </w:p>
    <w:p w14:paraId="5CD75830" w14:textId="66FF731D" w:rsidR="00F95558" w:rsidRDefault="008C4513" w:rsidP="00366175">
      <w:pPr>
        <w:pStyle w:val="Titolo2"/>
      </w:pPr>
      <w:bookmarkStart w:id="15" w:name="_Toc349656355"/>
      <w:bookmarkStart w:id="16" w:name="_Toc445134795"/>
      <w:bookmarkStart w:id="17" w:name="_Toc447200772"/>
      <w:r w:rsidRPr="00CD4FA7">
        <w:t>AUTO-VALUTAZIONE DEL CUMULO DI INCARICHI</w:t>
      </w:r>
      <w:bookmarkEnd w:id="15"/>
      <w:bookmarkEnd w:id="16"/>
      <w:bookmarkEnd w:id="17"/>
    </w:p>
    <w:p w14:paraId="4C5F0752" w14:textId="77777777" w:rsidR="00A71165" w:rsidRDefault="00A71165" w:rsidP="00894F7A">
      <w:pPr>
        <w:jc w:val="both"/>
        <w:rPr>
          <w:rFonts w:cs="Times New Roman"/>
          <w:b/>
          <w:bCs/>
          <w:sz w:val="28"/>
          <w:szCs w:val="28"/>
        </w:rPr>
      </w:pPr>
    </w:p>
    <w:tbl>
      <w:tblPr>
        <w:tblStyle w:val="Grigliatabella"/>
        <w:tblW w:w="0" w:type="auto"/>
        <w:tblLook w:val="04A0" w:firstRow="1" w:lastRow="0" w:firstColumn="1" w:lastColumn="0" w:noHBand="0" w:noVBand="1"/>
      </w:tblPr>
      <w:tblGrid>
        <w:gridCol w:w="9628"/>
      </w:tblGrid>
      <w:tr w:rsidR="00A6466A" w14:paraId="7598AC01" w14:textId="77777777" w:rsidTr="00A6466A">
        <w:tc>
          <w:tcPr>
            <w:tcW w:w="9778" w:type="dxa"/>
          </w:tcPr>
          <w:p w14:paraId="597DFB88"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09ACE0B8" w14:textId="7350E1F8" w:rsidR="00A6466A" w:rsidRPr="00894F7A" w:rsidRDefault="00A6466A" w:rsidP="00D008DC">
            <w:pPr>
              <w:jc w:val="both"/>
              <w:rPr>
                <w:rFonts w:cs="Times New Roman"/>
                <w:i/>
                <w:sz w:val="20"/>
              </w:rPr>
            </w:pPr>
            <w:r w:rsidRPr="00894F7A">
              <w:rPr>
                <w:rFonts w:cs="Times New Roman"/>
                <w:i/>
                <w:sz w:val="20"/>
              </w:rPr>
              <w:t>La procedura proposta costituisce un supporto operativo per l’attuazione delle previsioni contenute nella</w:t>
            </w:r>
            <w:r w:rsidR="005333A6">
              <w:rPr>
                <w:rFonts w:cs="Times New Roman"/>
                <w:i/>
                <w:sz w:val="20"/>
              </w:rPr>
              <w:t xml:space="preserve"> </w:t>
            </w:r>
            <w:hyperlink r:id="rId20" w:history="1">
              <w:r w:rsidR="005333A6" w:rsidRPr="00CF5203">
                <w:rPr>
                  <w:rStyle w:val="Collegamentoipertestuale"/>
                  <w:rFonts w:cs="Times New Roman"/>
                  <w:i/>
                  <w:sz w:val="20"/>
                </w:rPr>
                <w:t>Norma n. 1.3.</w:t>
              </w:r>
            </w:hyperlink>
            <w:r w:rsidR="005333A6" w:rsidRPr="002E3233">
              <w:rPr>
                <w:rFonts w:cs="Times New Roman"/>
                <w:i/>
                <w:sz w:val="20"/>
              </w:rPr>
              <w:t xml:space="preserve"> delle</w:t>
            </w:r>
            <w:r w:rsidRPr="00894F7A">
              <w:rPr>
                <w:rFonts w:cs="Times New Roman"/>
                <w:i/>
                <w:sz w:val="20"/>
              </w:rPr>
              <w:t xml:space="preserve"> </w:t>
            </w:r>
            <w:r w:rsidR="0087692E" w:rsidRPr="0087692E">
              <w:rPr>
                <w:rFonts w:cs="Times New Roman"/>
                <w:i/>
                <w:sz w:val="20"/>
              </w:rPr>
              <w:t>“Norme di comportamento del collegio sindacale - Principi di comportamento del collegio sindacale di società non quotate”</w:t>
            </w:r>
            <w:r w:rsidR="005333A6">
              <w:rPr>
                <w:rFonts w:cs="Times New Roman"/>
                <w:i/>
                <w:sz w:val="20"/>
              </w:rPr>
              <w:t>, emanate dal CNDCEC e</w:t>
            </w:r>
            <w:r w:rsidR="008107BB">
              <w:rPr>
                <w:rFonts w:cs="Times New Roman"/>
                <w:i/>
                <w:sz w:val="20"/>
              </w:rPr>
              <w:t xml:space="preserve"> vigenti dal 30 settembre 2015</w:t>
            </w:r>
            <w:r w:rsidRPr="00894F7A">
              <w:rPr>
                <w:rFonts w:cs="Times New Roman"/>
                <w:i/>
                <w:sz w:val="20"/>
              </w:rPr>
              <w:t xml:space="preserve">. Le citate norme raccomandano al sindaco, che abbia assunto un numero di incarichi sindacali (effettivi) superiori a </w:t>
            </w:r>
            <w:r w:rsidR="00913692">
              <w:rPr>
                <w:rFonts w:cs="Times New Roman"/>
                <w:i/>
                <w:sz w:val="20"/>
              </w:rPr>
              <w:t>20</w:t>
            </w:r>
            <w:r w:rsidRPr="00894F7A">
              <w:rPr>
                <w:rStyle w:val="Rimandonotaapidipagina"/>
                <w:rFonts w:cs="Times New Roman"/>
                <w:i/>
                <w:sz w:val="20"/>
              </w:rPr>
              <w:footnoteReference w:id="12"/>
            </w:r>
            <w:r w:rsidRPr="00894F7A">
              <w:rPr>
                <w:rFonts w:cs="Times New Roman"/>
                <w:i/>
                <w:sz w:val="20"/>
              </w:rPr>
              <w:t>, di svolgere e documentare un’attività di auto-valutazione del rispetto del livello di impegno complessivamente richiesto.</w:t>
            </w:r>
          </w:p>
          <w:p w14:paraId="4835AF03" w14:textId="03AB9691" w:rsidR="00A6466A" w:rsidRPr="00894F7A" w:rsidRDefault="00A6466A" w:rsidP="00D008DC">
            <w:pPr>
              <w:jc w:val="both"/>
              <w:rPr>
                <w:rFonts w:cs="Times New Roman"/>
                <w:i/>
                <w:sz w:val="20"/>
              </w:rPr>
            </w:pPr>
            <w:r w:rsidRPr="00894F7A">
              <w:rPr>
                <w:rFonts w:cs="Times New Roman"/>
                <w:i/>
                <w:sz w:val="20"/>
              </w:rPr>
              <w:t>La procedura è, ovviamente, utilizzabile al fine di valutare la capacità di svolgere adeguatamente gli incarichi sin</w:t>
            </w:r>
            <w:r w:rsidR="00A91833">
              <w:rPr>
                <w:rFonts w:cs="Times New Roman"/>
                <w:i/>
                <w:sz w:val="20"/>
              </w:rPr>
              <w:t xml:space="preserve">dacali assunti anche nei casi in </w:t>
            </w:r>
            <w:r w:rsidRPr="00894F7A">
              <w:rPr>
                <w:rFonts w:cs="Times New Roman"/>
                <w:i/>
                <w:sz w:val="20"/>
              </w:rPr>
              <w:t xml:space="preserve"> cui tale limite non sia superato.</w:t>
            </w:r>
          </w:p>
          <w:p w14:paraId="4E87DA75" w14:textId="77777777" w:rsidR="00A6466A" w:rsidRPr="00894F7A" w:rsidRDefault="00A6466A" w:rsidP="00D008DC">
            <w:pPr>
              <w:jc w:val="both"/>
              <w:rPr>
                <w:rFonts w:cs="Times New Roman"/>
                <w:i/>
                <w:sz w:val="20"/>
              </w:rPr>
            </w:pPr>
            <w:r w:rsidRPr="00894F7A">
              <w:rPr>
                <w:rFonts w:cs="Times New Roman"/>
                <w:i/>
                <w:sz w:val="20"/>
              </w:rPr>
              <w:t xml:space="preserve">Quanto alle modalità di compilazione, la procedura di auto-valutazione prende in considerazione sia le capacità tecnico-professionali e organizzative del professionista sia le caratteristiche di ogni singolo incarico per poi procedere alla valutazione complessiva del tempo e delle risorse richieste per lo svolgimento degli incarichi assunti. Gli elementi di valutazione proposti sono indicati a titolo meramente esemplificativo e non esaustivo. Dove possibile o rilevante ai fini della comprensione della valutazione svolta, il professionista potrà fornire sintetici commenti di ordine sia qualitativo sia quantitativo. </w:t>
            </w:r>
          </w:p>
          <w:p w14:paraId="4CD4A893" w14:textId="7ADB4CAF" w:rsidR="00A6466A" w:rsidRPr="00894F7A" w:rsidDel="00FC1D9C" w:rsidRDefault="00A6466A" w:rsidP="00D008DC">
            <w:pPr>
              <w:jc w:val="both"/>
              <w:rPr>
                <w:rFonts w:cs="Times New Roman"/>
                <w:i/>
                <w:sz w:val="20"/>
              </w:rPr>
            </w:pPr>
            <w:r w:rsidRPr="00894F7A" w:rsidDel="00FC1D9C">
              <w:rPr>
                <w:rFonts w:cs="Times New Roman"/>
                <w:i/>
                <w:sz w:val="20"/>
              </w:rPr>
              <w:t>L</w:t>
            </w:r>
            <w:r w:rsidRPr="00894F7A">
              <w:rPr>
                <w:rFonts w:cs="Times New Roman"/>
                <w:i/>
                <w:sz w:val="20"/>
              </w:rPr>
              <w:t>e</w:t>
            </w:r>
            <w:r w:rsidRPr="00894F7A" w:rsidDel="00FC1D9C">
              <w:rPr>
                <w:rFonts w:cs="Times New Roman"/>
                <w:i/>
                <w:sz w:val="20"/>
              </w:rPr>
              <w:t xml:space="preserve"> valutazion</w:t>
            </w:r>
            <w:r w:rsidRPr="00894F7A">
              <w:rPr>
                <w:rFonts w:cs="Times New Roman"/>
                <w:i/>
                <w:sz w:val="20"/>
              </w:rPr>
              <w:t>i</w:t>
            </w:r>
            <w:r w:rsidRPr="00894F7A" w:rsidDel="00FC1D9C">
              <w:rPr>
                <w:rFonts w:cs="Times New Roman"/>
                <w:i/>
                <w:sz w:val="20"/>
              </w:rPr>
              <w:t>, effettuat</w:t>
            </w:r>
            <w:r w:rsidRPr="00894F7A">
              <w:rPr>
                <w:rFonts w:cs="Times New Roman"/>
                <w:i/>
                <w:sz w:val="20"/>
              </w:rPr>
              <w:t>e</w:t>
            </w:r>
            <w:r w:rsidRPr="00894F7A" w:rsidDel="00FC1D9C">
              <w:rPr>
                <w:rFonts w:cs="Times New Roman"/>
                <w:i/>
                <w:sz w:val="20"/>
              </w:rPr>
              <w:t xml:space="preserve"> al momento dell’accettazione, consiste</w:t>
            </w:r>
            <w:r w:rsidRPr="00894F7A">
              <w:rPr>
                <w:rFonts w:cs="Times New Roman"/>
                <w:i/>
                <w:sz w:val="20"/>
              </w:rPr>
              <w:t>ranno</w:t>
            </w:r>
            <w:r w:rsidRPr="00894F7A" w:rsidDel="00FC1D9C">
              <w:rPr>
                <w:rFonts w:cs="Times New Roman"/>
                <w:i/>
                <w:sz w:val="20"/>
              </w:rPr>
              <w:t xml:space="preserve"> in </w:t>
            </w:r>
            <w:r w:rsidRPr="00894F7A">
              <w:rPr>
                <w:rFonts w:cs="Times New Roman"/>
                <w:i/>
                <w:sz w:val="20"/>
              </w:rPr>
              <w:t>stime</w:t>
            </w:r>
            <w:r w:rsidRPr="00894F7A" w:rsidDel="00FC1D9C">
              <w:rPr>
                <w:rFonts w:cs="Times New Roman"/>
                <w:i/>
                <w:sz w:val="20"/>
              </w:rPr>
              <w:t xml:space="preserve"> dell’impegno e del tempo richiesti</w:t>
            </w:r>
            <w:r w:rsidR="00E54083">
              <w:rPr>
                <w:rStyle w:val="Rimandonotaapidipagina"/>
                <w:rFonts w:cs="Times New Roman"/>
                <w:i/>
                <w:sz w:val="20"/>
              </w:rPr>
              <w:footnoteReference w:id="13"/>
            </w:r>
            <w:r w:rsidRPr="00894F7A" w:rsidDel="00FC1D9C">
              <w:rPr>
                <w:rFonts w:cs="Times New Roman"/>
                <w:i/>
                <w:sz w:val="20"/>
              </w:rPr>
              <w:t>.</w:t>
            </w:r>
            <w:r w:rsidRPr="00894F7A">
              <w:rPr>
                <w:rFonts w:cs="Times New Roman"/>
                <w:i/>
                <w:sz w:val="20"/>
              </w:rPr>
              <w:t xml:space="preserve"> A</w:t>
            </w:r>
            <w:r w:rsidRPr="00894F7A" w:rsidDel="00FC1D9C">
              <w:rPr>
                <w:rFonts w:cs="Times New Roman"/>
                <w:i/>
                <w:sz w:val="20"/>
              </w:rPr>
              <w:t xml:space="preserve">l fine di acquisire una comprensione di massima della natura </w:t>
            </w:r>
            <w:r w:rsidRPr="00894F7A">
              <w:rPr>
                <w:rFonts w:cs="Times New Roman"/>
                <w:i/>
                <w:sz w:val="20"/>
              </w:rPr>
              <w:t>e della portata dell’incarico, appare dunque opportuno che il candidato sindaco, prima di accettare l’incarico, assuma</w:t>
            </w:r>
            <w:r w:rsidRPr="00894F7A" w:rsidDel="00FC1D9C">
              <w:rPr>
                <w:rFonts w:cs="Times New Roman"/>
                <w:i/>
                <w:sz w:val="20"/>
              </w:rPr>
              <w:t xml:space="preserve"> adeguate informazioni in merito all’incarico proposto. </w:t>
            </w:r>
          </w:p>
          <w:p w14:paraId="1553E2BA" w14:textId="77777777" w:rsidR="00A6466A" w:rsidRPr="00894F7A" w:rsidRDefault="00A6466A" w:rsidP="00D008DC">
            <w:pPr>
              <w:jc w:val="both"/>
              <w:rPr>
                <w:rFonts w:cs="Times New Roman"/>
                <w:i/>
                <w:sz w:val="20"/>
              </w:rPr>
            </w:pPr>
            <w:r w:rsidRPr="00894F7A">
              <w:rPr>
                <w:rFonts w:cs="Times New Roman"/>
                <w:i/>
                <w:sz w:val="20"/>
              </w:rPr>
              <w:t>Nel corso dell’incarico, le valutazioni terranno conto delle effettive modalità dello svolgimento dello stesso, nonché delle circostanze che possono condurre ad un scostamento rispetto alle valutazioni precedentemente effettuate.</w:t>
            </w:r>
          </w:p>
          <w:p w14:paraId="4E2DAC72" w14:textId="77777777" w:rsidR="00A6466A" w:rsidRPr="00894F7A" w:rsidRDefault="00A6466A" w:rsidP="00D008DC">
            <w:pPr>
              <w:jc w:val="both"/>
              <w:rPr>
                <w:rFonts w:cs="Times New Roman"/>
                <w:i/>
                <w:sz w:val="20"/>
              </w:rPr>
            </w:pPr>
            <w:r w:rsidRPr="00894F7A">
              <w:rPr>
                <w:rFonts w:cs="Times New Roman"/>
                <w:i/>
                <w:sz w:val="20"/>
              </w:rPr>
              <w:t>A titolo esemplificativo la valutazione dell’impegno e del tempo dovrà tener conto dei seguenti fattori</w:t>
            </w:r>
            <w:r w:rsidRPr="00894F7A">
              <w:rPr>
                <w:rStyle w:val="Rimandonotaapidipagina"/>
                <w:rFonts w:cs="Times New Roman"/>
                <w:i/>
                <w:sz w:val="20"/>
              </w:rPr>
              <w:footnoteReference w:id="14"/>
            </w:r>
            <w:r w:rsidRPr="00894F7A">
              <w:rPr>
                <w:rFonts w:cs="Times New Roman"/>
                <w:i/>
                <w:sz w:val="20"/>
              </w:rPr>
              <w:t>:</w:t>
            </w:r>
          </w:p>
          <w:p w14:paraId="493D7811" w14:textId="77777777" w:rsidR="00A6466A" w:rsidRPr="00894F7A" w:rsidRDefault="00A6466A" w:rsidP="0056560E">
            <w:pPr>
              <w:pStyle w:val="Paragrafoelenco"/>
              <w:numPr>
                <w:ilvl w:val="0"/>
                <w:numId w:val="74"/>
              </w:numPr>
              <w:jc w:val="both"/>
              <w:rPr>
                <w:rFonts w:cs="Times New Roman"/>
                <w:i/>
                <w:sz w:val="20"/>
              </w:rPr>
            </w:pPr>
            <w:r w:rsidRPr="00894F7A">
              <w:rPr>
                <w:rFonts w:cs="Times New Roman"/>
                <w:i/>
                <w:sz w:val="20"/>
              </w:rPr>
              <w:t>ampiezza e complessità dell’incarico in relazione alla natura, alla dimensione, al settore di attività, all’assetto organizzativo e alle altre caratteristiche della società;</w:t>
            </w:r>
          </w:p>
          <w:p w14:paraId="5633F82B" w14:textId="77777777" w:rsidR="00A6466A" w:rsidRPr="00894F7A" w:rsidRDefault="00A6466A" w:rsidP="0056560E">
            <w:pPr>
              <w:pStyle w:val="Paragrafoelenco"/>
              <w:numPr>
                <w:ilvl w:val="0"/>
                <w:numId w:val="74"/>
              </w:numPr>
              <w:jc w:val="both"/>
              <w:rPr>
                <w:rFonts w:cs="Times New Roman"/>
                <w:i/>
                <w:sz w:val="20"/>
              </w:rPr>
            </w:pPr>
            <w:r w:rsidRPr="00894F7A">
              <w:rPr>
                <w:rFonts w:cs="Times New Roman"/>
                <w:i/>
                <w:sz w:val="20"/>
              </w:rPr>
              <w:t>composizione e funzioni del collegio sindacale (particolare attenzione alla funzione di revisione legale dei conti);</w:t>
            </w:r>
          </w:p>
          <w:p w14:paraId="22C47B37" w14:textId="77777777" w:rsidR="00A6466A" w:rsidRPr="00894F7A" w:rsidRDefault="00A6466A" w:rsidP="0056560E">
            <w:pPr>
              <w:pStyle w:val="Paragrafoelenco"/>
              <w:numPr>
                <w:ilvl w:val="0"/>
                <w:numId w:val="74"/>
              </w:numPr>
              <w:jc w:val="both"/>
              <w:rPr>
                <w:rFonts w:cs="Times New Roman"/>
                <w:i/>
                <w:sz w:val="20"/>
              </w:rPr>
            </w:pPr>
            <w:r w:rsidRPr="00894F7A">
              <w:rPr>
                <w:rFonts w:cs="Times New Roman"/>
                <w:i/>
                <w:sz w:val="20"/>
              </w:rPr>
              <w:t>dimensione, struttura o organizzazione di cui si avvale il sindaco;</w:t>
            </w:r>
          </w:p>
          <w:p w14:paraId="66B7AE8A" w14:textId="77777777" w:rsidR="00A6466A" w:rsidRPr="00894F7A" w:rsidRDefault="00A6466A" w:rsidP="0056560E">
            <w:pPr>
              <w:pStyle w:val="Paragrafoelenco"/>
              <w:numPr>
                <w:ilvl w:val="0"/>
                <w:numId w:val="74"/>
              </w:numPr>
              <w:jc w:val="both"/>
              <w:rPr>
                <w:rFonts w:cs="Times New Roman"/>
                <w:i/>
                <w:sz w:val="20"/>
              </w:rPr>
            </w:pPr>
            <w:r w:rsidRPr="00894F7A">
              <w:rPr>
                <w:rFonts w:cs="Times New Roman"/>
                <w:i/>
                <w:sz w:val="20"/>
              </w:rPr>
              <w:t>specializzazione del sindaco e dei componenti la sua organizzazione;</w:t>
            </w:r>
          </w:p>
          <w:p w14:paraId="2FAFE1DD" w14:textId="77777777" w:rsidR="00A6466A" w:rsidRPr="00894F7A" w:rsidRDefault="00A6466A" w:rsidP="0056560E">
            <w:pPr>
              <w:pStyle w:val="Paragrafoelenco"/>
              <w:numPr>
                <w:ilvl w:val="0"/>
                <w:numId w:val="74"/>
              </w:numPr>
              <w:jc w:val="both"/>
              <w:rPr>
                <w:rFonts w:cs="Times New Roman"/>
                <w:i/>
                <w:sz w:val="20"/>
              </w:rPr>
            </w:pPr>
            <w:r w:rsidRPr="00894F7A">
              <w:rPr>
                <w:rFonts w:cs="Times New Roman"/>
                <w:i/>
                <w:sz w:val="20"/>
              </w:rPr>
              <w:t>eventuali altre attività svolte da sindaco (anche a tempo parziale) a titolo di lavoro dipendente e/o autonomo a carattere continuativo.</w:t>
            </w:r>
          </w:p>
          <w:p w14:paraId="0978AD2F" w14:textId="77777777" w:rsidR="00A6466A" w:rsidRDefault="00A6466A" w:rsidP="00D008DC">
            <w:pPr>
              <w:jc w:val="both"/>
              <w:rPr>
                <w:rFonts w:cs="Times New Roman"/>
                <w:b/>
                <w:bCs/>
                <w:sz w:val="28"/>
                <w:szCs w:val="28"/>
              </w:rPr>
            </w:pPr>
            <w:r w:rsidRPr="00894F7A">
              <w:rPr>
                <w:rFonts w:cs="Times New Roman"/>
                <w:i/>
                <w:sz w:val="20"/>
              </w:rPr>
              <w:t>Si consiglia di conservare la procedura di auto-valutazione del cumulo degli incarichi almeno per i 5 anni successivi al termine dell’incarico.</w:t>
            </w:r>
          </w:p>
        </w:tc>
      </w:tr>
    </w:tbl>
    <w:p w14:paraId="7D0B8A96" w14:textId="77777777" w:rsidR="00A6466A" w:rsidRDefault="00A6466A" w:rsidP="00894F7A">
      <w:pPr>
        <w:jc w:val="both"/>
        <w:rPr>
          <w:rFonts w:cs="Times New Roman"/>
          <w:b/>
          <w:bCs/>
          <w:sz w:val="28"/>
          <w:szCs w:val="28"/>
        </w:rPr>
      </w:pPr>
    </w:p>
    <w:p w14:paraId="3ED08FCF" w14:textId="77777777" w:rsidR="00F95558" w:rsidRPr="006270EA" w:rsidRDefault="006270EA" w:rsidP="00894F7A">
      <w:pPr>
        <w:jc w:val="both"/>
        <w:rPr>
          <w:rFonts w:cs="Times New Roman"/>
          <w:b/>
          <w:sz w:val="28"/>
          <w:szCs w:val="28"/>
        </w:rPr>
      </w:pPr>
      <w:r w:rsidRPr="006270EA">
        <w:rPr>
          <w:rFonts w:cs="Times New Roman"/>
          <w:b/>
          <w:sz w:val="28"/>
          <w:szCs w:val="28"/>
        </w:rPr>
        <w:t>PROCEDURA DI AUTO-VALUTAZIONE DEL CUMULO DEGLI INCARICHI</w:t>
      </w:r>
    </w:p>
    <w:p w14:paraId="6229C0A7" w14:textId="77777777" w:rsidR="00F95558" w:rsidRPr="008B0582" w:rsidRDefault="00F95558" w:rsidP="00894F7A">
      <w:pPr>
        <w:jc w:val="both"/>
        <w:rPr>
          <w:rFonts w:cs="Times New Roman"/>
          <w:b/>
        </w:rPr>
      </w:pPr>
      <w:r w:rsidRPr="008B0582">
        <w:rPr>
          <w:rFonts w:cs="Times New Roman"/>
          <w:b/>
        </w:rPr>
        <w:t>La procedura di auto-valutazione si articola nei seguenti moduli.</w:t>
      </w:r>
    </w:p>
    <w:p w14:paraId="4061E218" w14:textId="1561B3C1" w:rsidR="00F95558" w:rsidRPr="00913692" w:rsidRDefault="00F95558" w:rsidP="00894F7A">
      <w:pPr>
        <w:numPr>
          <w:ilvl w:val="0"/>
          <w:numId w:val="7"/>
        </w:numPr>
        <w:jc w:val="both"/>
        <w:rPr>
          <w:rFonts w:cs="Times New Roman"/>
        </w:rPr>
      </w:pPr>
      <w:r w:rsidRPr="006270EA">
        <w:rPr>
          <w:rFonts w:cs="Times New Roman"/>
          <w:b/>
        </w:rPr>
        <w:t>INCARICHI ASSUNTI</w:t>
      </w:r>
      <w:r w:rsidRPr="008B0582">
        <w:rPr>
          <w:rFonts w:cs="Times New Roman"/>
        </w:rPr>
        <w:t>,</w:t>
      </w:r>
      <w:r w:rsidRPr="008B0582">
        <w:rPr>
          <w:rFonts w:cs="Times New Roman"/>
          <w:b/>
        </w:rPr>
        <w:t xml:space="preserve"> </w:t>
      </w:r>
      <w:r w:rsidRPr="008B0582">
        <w:rPr>
          <w:rFonts w:cs="Times New Roman"/>
        </w:rPr>
        <w:t xml:space="preserve">nel quale si riepilogano sinteticamente tutti gli incarichi sindacali ricoperti dal professionista con specifica indicazione del ruolo o della tipologia dell’incarico. </w:t>
      </w:r>
    </w:p>
    <w:p w14:paraId="4C7A8120" w14:textId="5957B202" w:rsidR="00F95558" w:rsidRPr="00913692" w:rsidRDefault="00F95558" w:rsidP="00894F7A">
      <w:pPr>
        <w:numPr>
          <w:ilvl w:val="0"/>
          <w:numId w:val="7"/>
        </w:numPr>
        <w:jc w:val="both"/>
        <w:rPr>
          <w:rFonts w:cs="Times New Roman"/>
        </w:rPr>
      </w:pPr>
      <w:r w:rsidRPr="006270EA">
        <w:rPr>
          <w:rFonts w:cs="Times New Roman"/>
          <w:b/>
        </w:rPr>
        <w:t>VALUTAZIONE RELATIVA AL PROFESSIONISTA</w:t>
      </w:r>
      <w:r w:rsidRPr="008B0582">
        <w:rPr>
          <w:rFonts w:cs="Times New Roman"/>
        </w:rPr>
        <w:t>, nel quale si valutano profili comuni a tutti gli incarichi e che consistono nelle caratteristiche del professionista, della struttura professionale nella quale opera e dei soggetti di cui abitualmente si avvale. Tali profili incidono direttamente sulla disponibilità di impegno, tempo e risorse che il professionista è complessivamente in grado di dedicare allo svolgimento degli incarichi assunti.</w:t>
      </w:r>
    </w:p>
    <w:p w14:paraId="12B887DD" w14:textId="77777777" w:rsidR="00F95558" w:rsidRPr="008B0582" w:rsidRDefault="00F95558" w:rsidP="00894F7A">
      <w:pPr>
        <w:numPr>
          <w:ilvl w:val="0"/>
          <w:numId w:val="7"/>
        </w:numPr>
        <w:jc w:val="both"/>
        <w:rPr>
          <w:rFonts w:cs="Times New Roman"/>
          <w:b/>
        </w:rPr>
      </w:pPr>
      <w:r w:rsidRPr="006270EA">
        <w:rPr>
          <w:rFonts w:cs="Times New Roman"/>
          <w:b/>
        </w:rPr>
        <w:t>VALUTAZIONE DEGLI INCARICHI</w:t>
      </w:r>
      <w:r w:rsidRPr="008B0582">
        <w:rPr>
          <w:rFonts w:cs="Times New Roman"/>
          <w:b/>
        </w:rPr>
        <w:t xml:space="preserve">: </w:t>
      </w:r>
      <w:r w:rsidRPr="008B0582">
        <w:rPr>
          <w:rFonts w:cs="Times New Roman"/>
        </w:rPr>
        <w:t>composto da due moduli:</w:t>
      </w:r>
    </w:p>
    <w:p w14:paraId="4C40D797" w14:textId="70B963E4" w:rsidR="00F95558" w:rsidRPr="008B0582" w:rsidRDefault="00F95558" w:rsidP="00894F7A">
      <w:pPr>
        <w:jc w:val="both"/>
        <w:rPr>
          <w:rFonts w:cs="Times New Roman"/>
          <w:b/>
        </w:rPr>
      </w:pPr>
      <w:r w:rsidRPr="006270EA">
        <w:rPr>
          <w:rFonts w:cs="Times New Roman"/>
          <w:b/>
        </w:rPr>
        <w:t>C.1) VALUTAZIONE DI CIASCUN INCARICO</w:t>
      </w:r>
      <w:r w:rsidR="009D5FFB">
        <w:rPr>
          <w:rFonts w:cs="Times New Roman"/>
        </w:rPr>
        <w:t>,</w:t>
      </w:r>
      <w:r w:rsidRPr="008B0582">
        <w:rPr>
          <w:rFonts w:cs="Times New Roman"/>
          <w:b/>
        </w:rPr>
        <w:t xml:space="preserve"> </w:t>
      </w:r>
      <w:r w:rsidRPr="008B0582">
        <w:rPr>
          <w:rFonts w:cs="Times New Roman"/>
        </w:rPr>
        <w:t>nel quale si valutano gli elementi che connotano lo specifico incarico al fine di valutare l’impegno e il tempo richiesti da ciascun incarico. Tali profili generalmente differiscono in funzione delle caratteristiche della società oggetto di controllo;</w:t>
      </w:r>
    </w:p>
    <w:p w14:paraId="6E9B9F6F" w14:textId="133A02B7" w:rsidR="00F95558" w:rsidRPr="002F0B98" w:rsidRDefault="00F95558" w:rsidP="00894F7A">
      <w:pPr>
        <w:jc w:val="both"/>
        <w:rPr>
          <w:rFonts w:cs="Times New Roman"/>
        </w:rPr>
      </w:pPr>
      <w:r w:rsidRPr="006270EA">
        <w:rPr>
          <w:rFonts w:cs="Times New Roman"/>
          <w:b/>
        </w:rPr>
        <w:t>C.2) RIEPILOGO DELLE VALUTAZIONI DEGLI INCARICHI</w:t>
      </w:r>
      <w:r w:rsidR="009D5FFB">
        <w:rPr>
          <w:rFonts w:cs="Times New Roman"/>
        </w:rPr>
        <w:t>,</w:t>
      </w:r>
      <w:r w:rsidRPr="008B0582">
        <w:rPr>
          <w:rFonts w:cs="Times New Roman"/>
          <w:b/>
          <w:i/>
        </w:rPr>
        <w:t xml:space="preserve"> </w:t>
      </w:r>
      <w:r w:rsidRPr="008B0582">
        <w:rPr>
          <w:rFonts w:cs="Times New Roman"/>
        </w:rPr>
        <w:t>nel quale si riportano le valutazioni precedentemente effettuate per giungere ad una valutazione sintetica dell’impegno e del tempo complessivamente richiesto</w:t>
      </w:r>
      <w:r w:rsidRPr="008B0582">
        <w:rPr>
          <w:rFonts w:cs="Times New Roman"/>
          <w:i/>
        </w:rPr>
        <w:t>.</w:t>
      </w:r>
    </w:p>
    <w:p w14:paraId="63404E86" w14:textId="77777777" w:rsidR="00A6466A" w:rsidRDefault="00F95558" w:rsidP="00894F7A">
      <w:pPr>
        <w:numPr>
          <w:ilvl w:val="0"/>
          <w:numId w:val="7"/>
        </w:numPr>
        <w:jc w:val="both"/>
        <w:rPr>
          <w:rFonts w:cs="Times New Roman"/>
        </w:rPr>
      </w:pPr>
      <w:r w:rsidRPr="006270EA">
        <w:rPr>
          <w:rFonts w:cs="Times New Roman"/>
          <w:b/>
        </w:rPr>
        <w:t>VALUTAZIONE DEL CUMULO DEGLI INCARICHI</w:t>
      </w:r>
      <w:r w:rsidRPr="008B0582">
        <w:rPr>
          <w:rFonts w:cs="Times New Roman"/>
        </w:rPr>
        <w:t>, nel quale si verifica l’adeguatezza dell’impegno e del tempo che il professionista è complessivamente in grado di dedicare allo svolgimento degli incarichi assunti.</w:t>
      </w:r>
      <w:r w:rsidR="00A6466A">
        <w:rPr>
          <w:rFonts w:cs="Times New Roman"/>
        </w:rPr>
        <w:br w:type="page"/>
      </w:r>
    </w:p>
    <w:p w14:paraId="3511456B" w14:textId="77777777" w:rsidR="00F95558" w:rsidRPr="008B0582" w:rsidRDefault="00F95558" w:rsidP="00894F7A">
      <w:pPr>
        <w:numPr>
          <w:ilvl w:val="0"/>
          <w:numId w:val="8"/>
        </w:numPr>
        <w:jc w:val="both"/>
        <w:rPr>
          <w:rFonts w:cs="Times New Roman"/>
          <w:b/>
          <w:bCs/>
        </w:rPr>
      </w:pPr>
      <w:r w:rsidRPr="008B0582">
        <w:rPr>
          <w:rFonts w:cs="Times New Roman"/>
          <w:b/>
          <w:bCs/>
        </w:rPr>
        <w:t>INCARICHI ASSUNTI</w:t>
      </w:r>
    </w:p>
    <w:p w14:paraId="72A0F26F" w14:textId="4B4F6585" w:rsidR="00F95558" w:rsidRPr="008B0582" w:rsidRDefault="00F95558" w:rsidP="00894F7A">
      <w:pPr>
        <w:jc w:val="both"/>
        <w:rPr>
          <w:rFonts w:cs="Times New Roman"/>
          <w:bCs/>
        </w:rPr>
      </w:pPr>
      <w:r w:rsidRPr="008B0582">
        <w:rPr>
          <w:rFonts w:cs="Times New Roman"/>
        </w:rPr>
        <w:t xml:space="preserve">Nella tabella si riepilogano gli incarichi complessivamente ricoperti dal professionista con specifica indicazione del ruolo di presidente eventualmente svolto o della </w:t>
      </w:r>
      <w:r w:rsidR="000165E3">
        <w:rPr>
          <w:rFonts w:cs="Times New Roman"/>
        </w:rPr>
        <w:t>tipologia dell’incarico assunto</w:t>
      </w:r>
      <w:r w:rsidR="00353CB4">
        <w:rPr>
          <w:rStyle w:val="Rimandonotaapidipagina"/>
          <w:rFonts w:cs="Times New Roman"/>
        </w:rPr>
        <w:footnoteReference w:id="15"/>
      </w:r>
      <w:r w:rsidR="000165E3">
        <w:rPr>
          <w:rFonts w:cs="Times New Roman"/>
        </w:rPr>
        <w:t>.</w:t>
      </w:r>
    </w:p>
    <w:p w14:paraId="238180FD" w14:textId="77777777" w:rsidR="00F95558" w:rsidRPr="008B0582" w:rsidRDefault="00F95558" w:rsidP="00894F7A">
      <w:pPr>
        <w:jc w:val="both"/>
        <w:rPr>
          <w:rFonts w:cs="Times New Roman"/>
          <w:b/>
        </w:rPr>
      </w:pPr>
    </w:p>
    <w:tbl>
      <w:tblPr>
        <w:tblW w:w="0" w:type="auto"/>
        <w:tblInd w:w="534" w:type="dxa"/>
        <w:tblBorders>
          <w:top w:val="single" w:sz="8" w:space="0" w:color="4F81BD"/>
          <w:bottom w:val="single" w:sz="8" w:space="0" w:color="4F81BD"/>
        </w:tblBorders>
        <w:tblLayout w:type="fixed"/>
        <w:tblLook w:val="00A0" w:firstRow="1" w:lastRow="0" w:firstColumn="1" w:lastColumn="0" w:noHBand="0" w:noVBand="0"/>
      </w:tblPr>
      <w:tblGrid>
        <w:gridCol w:w="6704"/>
        <w:gridCol w:w="1093"/>
      </w:tblGrid>
      <w:tr w:rsidR="00F95558" w:rsidRPr="008B0582" w14:paraId="00ABBA95" w14:textId="77777777" w:rsidTr="00DC7155">
        <w:trPr>
          <w:cantSplit/>
          <w:trHeight w:val="617"/>
        </w:trPr>
        <w:tc>
          <w:tcPr>
            <w:tcW w:w="7797" w:type="dxa"/>
            <w:gridSpan w:val="2"/>
            <w:tcBorders>
              <w:top w:val="single" w:sz="12" w:space="0" w:color="8DB3E2"/>
              <w:left w:val="single" w:sz="12" w:space="0" w:color="8DB3E2"/>
              <w:bottom w:val="single" w:sz="8" w:space="0" w:color="4F81BD"/>
              <w:right w:val="single" w:sz="12" w:space="0" w:color="8DB3E2"/>
            </w:tcBorders>
            <w:shd w:val="clear" w:color="auto" w:fill="C6D9F1"/>
            <w:vAlign w:val="center"/>
          </w:tcPr>
          <w:p w14:paraId="3A3E3CB5" w14:textId="77777777" w:rsidR="00F95558" w:rsidRPr="008B0582" w:rsidRDefault="00F95558" w:rsidP="00E21AA6">
            <w:pPr>
              <w:spacing w:after="0"/>
              <w:jc w:val="center"/>
              <w:rPr>
                <w:rFonts w:cs="Times New Roman"/>
                <w:b/>
                <w:bCs/>
              </w:rPr>
            </w:pPr>
            <w:r w:rsidRPr="008B0582">
              <w:rPr>
                <w:rFonts w:cs="Times New Roman"/>
                <w:b/>
              </w:rPr>
              <w:t>RIEPILOGO DEGLI INCARICHI</w:t>
            </w:r>
          </w:p>
        </w:tc>
      </w:tr>
      <w:tr w:rsidR="00F95558" w:rsidRPr="008B0582" w14:paraId="3B6CE8C3" w14:textId="77777777" w:rsidTr="00DC7155">
        <w:trPr>
          <w:trHeight w:val="947"/>
        </w:trPr>
        <w:tc>
          <w:tcPr>
            <w:tcW w:w="6704" w:type="dxa"/>
            <w:tcBorders>
              <w:top w:val="nil"/>
              <w:left w:val="single" w:sz="12" w:space="0" w:color="8DB3E2"/>
              <w:bottom w:val="single" w:sz="12" w:space="0" w:color="8DB3E2"/>
              <w:right w:val="single" w:sz="2" w:space="0" w:color="8DB3E2"/>
            </w:tcBorders>
            <w:shd w:val="clear" w:color="auto" w:fill="C6D9F1"/>
            <w:vAlign w:val="center"/>
          </w:tcPr>
          <w:p w14:paraId="57219CE7" w14:textId="77777777" w:rsidR="00F95558" w:rsidRPr="008C3F2E" w:rsidRDefault="00F95558" w:rsidP="0056560E">
            <w:pPr>
              <w:pStyle w:val="Paragrafoelenco"/>
              <w:numPr>
                <w:ilvl w:val="0"/>
                <w:numId w:val="60"/>
              </w:numPr>
              <w:jc w:val="both"/>
              <w:rPr>
                <w:rFonts w:cs="Times New Roman"/>
                <w:b/>
              </w:rPr>
            </w:pPr>
            <w:r w:rsidRPr="008C3F2E">
              <w:rPr>
                <w:rFonts w:cs="Times New Roman"/>
                <w:b/>
              </w:rPr>
              <w:t>INCARICHI ASSUNTI</w:t>
            </w:r>
          </w:p>
          <w:p w14:paraId="3F8D1B4B" w14:textId="77777777" w:rsidR="00F95558" w:rsidRPr="008B0582" w:rsidRDefault="00F95558" w:rsidP="00894F7A">
            <w:pPr>
              <w:jc w:val="both"/>
              <w:rPr>
                <w:rFonts w:cs="Times New Roman"/>
                <w:bCs/>
                <w:i/>
              </w:rPr>
            </w:pPr>
            <w:r w:rsidRPr="008B0582">
              <w:rPr>
                <w:rFonts w:cs="Times New Roman"/>
                <w:i/>
              </w:rPr>
              <w:t>Totale delle societ</w:t>
            </w:r>
            <w:r w:rsidRPr="008B0582">
              <w:rPr>
                <w:rFonts w:cs="Times New Roman"/>
                <w:bCs/>
                <w:i/>
              </w:rPr>
              <w:t>à nelle quali si ricopre l’incarico di sindaco effettivo (da riportate nella tabella D)</w:t>
            </w:r>
          </w:p>
        </w:tc>
        <w:tc>
          <w:tcPr>
            <w:tcW w:w="1093" w:type="dxa"/>
            <w:tcBorders>
              <w:top w:val="nil"/>
              <w:left w:val="single" w:sz="2" w:space="0" w:color="8DB3E2"/>
              <w:bottom w:val="single" w:sz="12" w:space="0" w:color="8DB3E2"/>
              <w:right w:val="single" w:sz="12" w:space="0" w:color="8DB3E2"/>
            </w:tcBorders>
            <w:shd w:val="clear" w:color="auto" w:fill="C6D9F1"/>
            <w:vAlign w:val="center"/>
          </w:tcPr>
          <w:p w14:paraId="235CD53A" w14:textId="77777777" w:rsidR="00F95558" w:rsidRPr="008B0582" w:rsidRDefault="00F95558" w:rsidP="00894F7A">
            <w:pPr>
              <w:jc w:val="both"/>
              <w:rPr>
                <w:rFonts w:cs="Times New Roman"/>
              </w:rPr>
            </w:pPr>
            <w:r w:rsidRPr="008B0582">
              <w:rPr>
                <w:rFonts w:cs="Times New Roman"/>
              </w:rPr>
              <w:t xml:space="preserve">n. </w:t>
            </w:r>
            <w:r w:rsidR="001F7130" w:rsidRPr="008B0582">
              <w:rPr>
                <w:rFonts w:cs="Times New Roman"/>
                <w:u w:val="single"/>
              </w:rPr>
              <w:tab/>
            </w:r>
          </w:p>
        </w:tc>
      </w:tr>
    </w:tbl>
    <w:p w14:paraId="5C2A60BF" w14:textId="77777777" w:rsidR="00F95558" w:rsidRPr="008B0582" w:rsidRDefault="00F95558" w:rsidP="00894F7A">
      <w:pPr>
        <w:jc w:val="both"/>
        <w:rPr>
          <w:rFonts w:cs="Times New Roman"/>
          <w:b/>
        </w:rPr>
      </w:pPr>
    </w:p>
    <w:p w14:paraId="60CE6C68" w14:textId="77777777" w:rsidR="00F95558" w:rsidRPr="008B0582" w:rsidRDefault="00F95558" w:rsidP="00894F7A">
      <w:pPr>
        <w:jc w:val="both"/>
        <w:rPr>
          <w:rFonts w:cs="Times New Roman"/>
          <w:b/>
        </w:rPr>
      </w:pPr>
    </w:p>
    <w:tbl>
      <w:tblPr>
        <w:tblW w:w="0" w:type="auto"/>
        <w:tblInd w:w="534" w:type="dxa"/>
        <w:tblBorders>
          <w:top w:val="single" w:sz="8" w:space="0" w:color="4F81BD"/>
          <w:bottom w:val="single" w:sz="8" w:space="0" w:color="4F81BD"/>
        </w:tblBorders>
        <w:tblLayout w:type="fixed"/>
        <w:tblLook w:val="00A0" w:firstRow="1" w:lastRow="0" w:firstColumn="1" w:lastColumn="0" w:noHBand="0" w:noVBand="0"/>
      </w:tblPr>
      <w:tblGrid>
        <w:gridCol w:w="6704"/>
        <w:gridCol w:w="1093"/>
      </w:tblGrid>
      <w:tr w:rsidR="00F95558" w:rsidRPr="008B0582" w14:paraId="2A68516D" w14:textId="77777777" w:rsidTr="00DC7155">
        <w:trPr>
          <w:cantSplit/>
          <w:trHeight w:val="617"/>
        </w:trPr>
        <w:tc>
          <w:tcPr>
            <w:tcW w:w="7797" w:type="dxa"/>
            <w:gridSpan w:val="2"/>
            <w:tcBorders>
              <w:top w:val="single" w:sz="8" w:space="0" w:color="4F81BD"/>
              <w:left w:val="single" w:sz="4" w:space="0" w:color="8DB3E2"/>
              <w:bottom w:val="single" w:sz="2" w:space="0" w:color="8DB3E2"/>
              <w:right w:val="single" w:sz="4" w:space="0" w:color="8DB3E2"/>
            </w:tcBorders>
            <w:shd w:val="clear" w:color="auto" w:fill="C6D9F1"/>
            <w:vAlign w:val="center"/>
          </w:tcPr>
          <w:p w14:paraId="6A21B6A2" w14:textId="77777777" w:rsidR="00F95558" w:rsidRPr="008B0582" w:rsidRDefault="00F95558" w:rsidP="00E21AA6">
            <w:pPr>
              <w:spacing w:after="0"/>
              <w:jc w:val="center"/>
              <w:rPr>
                <w:rFonts w:cs="Times New Roman"/>
                <w:b/>
                <w:bCs/>
              </w:rPr>
            </w:pPr>
            <w:r w:rsidRPr="008B0582">
              <w:rPr>
                <w:rFonts w:cs="Times New Roman"/>
                <w:b/>
              </w:rPr>
              <w:t>RUOLO E TIPOLOGIA DEGLI INCARICHI</w:t>
            </w:r>
          </w:p>
        </w:tc>
      </w:tr>
      <w:tr w:rsidR="00F95558" w:rsidRPr="008B0582" w14:paraId="4B9A0FD3" w14:textId="77777777" w:rsidTr="007E1680">
        <w:trPr>
          <w:trHeight w:val="523"/>
        </w:trPr>
        <w:tc>
          <w:tcPr>
            <w:tcW w:w="6704" w:type="dxa"/>
            <w:tcBorders>
              <w:top w:val="single" w:sz="2" w:space="0" w:color="8DB3E2"/>
              <w:left w:val="single" w:sz="4" w:space="0" w:color="8DB3E2"/>
              <w:bottom w:val="single" w:sz="2" w:space="0" w:color="8DB3E2"/>
              <w:right w:val="single" w:sz="2" w:space="0" w:color="8DB3E2"/>
            </w:tcBorders>
            <w:vAlign w:val="center"/>
          </w:tcPr>
          <w:p w14:paraId="7F087DA3" w14:textId="77777777" w:rsidR="00F95558" w:rsidRPr="008B0582" w:rsidRDefault="00F95558" w:rsidP="00894F7A">
            <w:pPr>
              <w:jc w:val="both"/>
              <w:rPr>
                <w:rFonts w:cs="Times New Roman"/>
                <w:bCs/>
                <w:i/>
              </w:rPr>
            </w:pPr>
            <w:r w:rsidRPr="008B0582">
              <w:rPr>
                <w:rFonts w:cs="Times New Roman"/>
                <w:i/>
              </w:rPr>
              <w:t>Societ</w:t>
            </w:r>
            <w:r w:rsidRPr="008B0582">
              <w:rPr>
                <w:rFonts w:cs="Times New Roman"/>
                <w:bCs/>
                <w:i/>
              </w:rPr>
              <w:t>à nelle quali si ricopre la carica di presidente del collegio sindacale</w:t>
            </w:r>
          </w:p>
        </w:tc>
        <w:tc>
          <w:tcPr>
            <w:tcW w:w="1093" w:type="dxa"/>
            <w:tcBorders>
              <w:top w:val="single" w:sz="2" w:space="0" w:color="8DB3E2"/>
              <w:left w:val="single" w:sz="2" w:space="0" w:color="8DB3E2"/>
              <w:bottom w:val="single" w:sz="2" w:space="0" w:color="8DB3E2"/>
              <w:right w:val="single" w:sz="4" w:space="0" w:color="8DB3E2"/>
            </w:tcBorders>
            <w:shd w:val="clear" w:color="auto" w:fill="FFFFFF"/>
            <w:vAlign w:val="center"/>
          </w:tcPr>
          <w:p w14:paraId="03C8DB84" w14:textId="77777777" w:rsidR="00F95558" w:rsidRPr="008B0582" w:rsidRDefault="00F95558" w:rsidP="00894F7A">
            <w:pPr>
              <w:jc w:val="both"/>
              <w:rPr>
                <w:rFonts w:cs="Times New Roman"/>
              </w:rPr>
            </w:pPr>
            <w:r w:rsidRPr="008B0582">
              <w:rPr>
                <w:rFonts w:cs="Times New Roman"/>
              </w:rPr>
              <w:t xml:space="preserve">n. </w:t>
            </w:r>
            <w:r w:rsidR="001F7130" w:rsidRPr="008B0582">
              <w:rPr>
                <w:rFonts w:cs="Times New Roman"/>
                <w:u w:val="single"/>
              </w:rPr>
              <w:tab/>
            </w:r>
          </w:p>
        </w:tc>
      </w:tr>
      <w:tr w:rsidR="00F95558" w:rsidRPr="008B0582" w14:paraId="5675EE6C" w14:textId="77777777" w:rsidTr="007E1680">
        <w:trPr>
          <w:trHeight w:val="618"/>
        </w:trPr>
        <w:tc>
          <w:tcPr>
            <w:tcW w:w="6704" w:type="dxa"/>
            <w:tcBorders>
              <w:top w:val="single" w:sz="2" w:space="0" w:color="8DB3E2"/>
              <w:left w:val="single" w:sz="4" w:space="0" w:color="8DB3E2"/>
              <w:bottom w:val="single" w:sz="2" w:space="0" w:color="8DB3E2"/>
              <w:right w:val="single" w:sz="2" w:space="0" w:color="8DB3E2"/>
            </w:tcBorders>
            <w:vAlign w:val="center"/>
          </w:tcPr>
          <w:p w14:paraId="705DE652" w14:textId="77777777" w:rsidR="00F95558" w:rsidRPr="008B0582" w:rsidRDefault="00F95558" w:rsidP="00894F7A">
            <w:pPr>
              <w:jc w:val="both"/>
              <w:rPr>
                <w:rFonts w:cs="Times New Roman"/>
                <w:bCs/>
                <w:i/>
              </w:rPr>
            </w:pPr>
            <w:r w:rsidRPr="008B0582">
              <w:rPr>
                <w:rFonts w:cs="Times New Roman"/>
                <w:i/>
              </w:rPr>
              <w:t>Societ</w:t>
            </w:r>
            <w:r w:rsidRPr="008B0582">
              <w:rPr>
                <w:rFonts w:cs="Times New Roman"/>
                <w:bCs/>
                <w:i/>
              </w:rPr>
              <w:t>à nelle quali si ricopre l’incarico di sindaco unico</w:t>
            </w:r>
          </w:p>
        </w:tc>
        <w:tc>
          <w:tcPr>
            <w:tcW w:w="1093" w:type="dxa"/>
            <w:tcBorders>
              <w:top w:val="single" w:sz="2" w:space="0" w:color="8DB3E2"/>
              <w:left w:val="single" w:sz="2" w:space="0" w:color="8DB3E2"/>
              <w:bottom w:val="single" w:sz="2" w:space="0" w:color="8DB3E2"/>
              <w:right w:val="single" w:sz="4" w:space="0" w:color="8DB3E2"/>
            </w:tcBorders>
            <w:vAlign w:val="center"/>
          </w:tcPr>
          <w:p w14:paraId="5D59BB5E" w14:textId="77777777" w:rsidR="00F95558" w:rsidRPr="008B0582" w:rsidRDefault="00F95558" w:rsidP="00894F7A">
            <w:pPr>
              <w:jc w:val="both"/>
              <w:rPr>
                <w:rFonts w:cs="Times New Roman"/>
              </w:rPr>
            </w:pPr>
            <w:r w:rsidRPr="008B0582">
              <w:rPr>
                <w:rFonts w:cs="Times New Roman"/>
              </w:rPr>
              <w:t xml:space="preserve">n. </w:t>
            </w:r>
            <w:r w:rsidR="001F7130" w:rsidRPr="008B0582">
              <w:rPr>
                <w:rFonts w:cs="Times New Roman"/>
                <w:u w:val="single"/>
              </w:rPr>
              <w:tab/>
            </w:r>
          </w:p>
        </w:tc>
      </w:tr>
    </w:tbl>
    <w:p w14:paraId="054886F2" w14:textId="77777777" w:rsidR="00F95558" w:rsidRPr="008B0582" w:rsidRDefault="00F95558" w:rsidP="00894F7A">
      <w:pPr>
        <w:jc w:val="both"/>
        <w:rPr>
          <w:rFonts w:cs="Times New Roman"/>
        </w:rPr>
      </w:pPr>
    </w:p>
    <w:p w14:paraId="4A6D9FFF" w14:textId="77777777" w:rsidR="00F95558" w:rsidRPr="008B0582" w:rsidRDefault="00F95558" w:rsidP="00894F7A">
      <w:pPr>
        <w:jc w:val="both"/>
        <w:rPr>
          <w:rFonts w:cs="Times New Roman"/>
        </w:rPr>
      </w:pPr>
      <w:r w:rsidRPr="00DA7E9A">
        <w:rPr>
          <w:rFonts w:cs="Times New Roman"/>
          <w:i/>
        </w:rPr>
        <w:t>Data di compilazione</w:t>
      </w:r>
      <w:r w:rsidRPr="008B0582">
        <w:rPr>
          <w:rFonts w:cs="Times New Roman"/>
        </w:rPr>
        <w:t xml:space="preserve"> ________________________</w:t>
      </w:r>
    </w:p>
    <w:p w14:paraId="6A9FC84F" w14:textId="77777777" w:rsidR="00F95558" w:rsidRPr="008B0582" w:rsidRDefault="00F95558" w:rsidP="00894F7A">
      <w:pPr>
        <w:jc w:val="both"/>
        <w:rPr>
          <w:rFonts w:cs="Times New Roman"/>
        </w:rPr>
      </w:pPr>
    </w:p>
    <w:p w14:paraId="0ED47444" w14:textId="77777777" w:rsidR="00F95558" w:rsidRPr="008B0582" w:rsidRDefault="00F95558" w:rsidP="00894F7A">
      <w:pPr>
        <w:jc w:val="both"/>
        <w:rPr>
          <w:rFonts w:cs="Times New Roman"/>
          <w:b/>
        </w:rPr>
      </w:pPr>
    </w:p>
    <w:p w14:paraId="077D07F5" w14:textId="77777777" w:rsidR="00F95558" w:rsidRPr="008B0582" w:rsidRDefault="00F95558" w:rsidP="00894F7A">
      <w:pPr>
        <w:jc w:val="both"/>
        <w:rPr>
          <w:rFonts w:cs="Times New Roman"/>
          <w:b/>
        </w:rPr>
      </w:pPr>
    </w:p>
    <w:p w14:paraId="62A6FEC5" w14:textId="77777777" w:rsidR="00F95558" w:rsidRPr="008C3F2E" w:rsidRDefault="00F95558" w:rsidP="00894F7A">
      <w:pPr>
        <w:jc w:val="both"/>
        <w:rPr>
          <w:rFonts w:cs="Times New Roman"/>
          <w:b/>
          <w:bCs/>
        </w:rPr>
      </w:pPr>
      <w:r w:rsidRPr="008C3F2E">
        <w:rPr>
          <w:rFonts w:cs="Times New Roman"/>
          <w:b/>
          <w:bCs/>
        </w:rPr>
        <w:br w:type="page"/>
      </w:r>
      <w:r w:rsidR="008C3F2E">
        <w:rPr>
          <w:rFonts w:cs="Times New Roman"/>
          <w:b/>
          <w:bCs/>
        </w:rPr>
        <w:t xml:space="preserve">B) </w:t>
      </w:r>
      <w:r w:rsidRPr="008C3F2E">
        <w:rPr>
          <w:rFonts w:cs="Times New Roman"/>
          <w:b/>
          <w:bCs/>
        </w:rPr>
        <w:t xml:space="preserve">VALUTAZIONE RELATIVA AL PROFESSIONISTA </w:t>
      </w:r>
    </w:p>
    <w:p w14:paraId="3B88B152" w14:textId="77777777" w:rsidR="00F95558" w:rsidRPr="008B0582" w:rsidRDefault="00F95558" w:rsidP="00894F7A">
      <w:pPr>
        <w:jc w:val="both"/>
        <w:rPr>
          <w:rFonts w:cs="Times New Roman"/>
        </w:rPr>
      </w:pPr>
      <w:r w:rsidRPr="008B0582">
        <w:rPr>
          <w:rFonts w:cs="Times New Roman"/>
        </w:rPr>
        <w:t>Nella tabella si valutano specifici profili relativi al livello di organizzazione e di competenza del professionista, della struttura attraverso la quale opera e dei soggetti dei quali si avvale al fine di pervenire ad una valutazione sintetica di tali profili.</w:t>
      </w:r>
    </w:p>
    <w:p w14:paraId="060763E5" w14:textId="77777777" w:rsidR="00F95558" w:rsidRPr="008B0582" w:rsidRDefault="00F95558" w:rsidP="00894F7A">
      <w:pPr>
        <w:jc w:val="both"/>
        <w:rPr>
          <w:rFonts w:cs="Times New Roman"/>
        </w:rPr>
      </w:pPr>
      <w:r w:rsidRPr="008B0582">
        <w:rPr>
          <w:rFonts w:cs="Times New Roman"/>
        </w:rPr>
        <w:t>* Ai fini della valutazione, si possono utilizzare i seguenti valori numerici:</w:t>
      </w:r>
      <w:r w:rsidRPr="008B0582">
        <w:rPr>
          <w:rFonts w:cs="Times New Roman"/>
        </w:rPr>
        <w:tab/>
      </w:r>
      <w:r w:rsidRPr="008B0582">
        <w:rPr>
          <w:rFonts w:cs="Times New Roman"/>
        </w:rPr>
        <w:tab/>
      </w:r>
    </w:p>
    <w:p w14:paraId="648FF825" w14:textId="77777777" w:rsidR="00F95558" w:rsidRPr="008B0582" w:rsidRDefault="00F95558" w:rsidP="00894F7A">
      <w:pPr>
        <w:jc w:val="both"/>
        <w:rPr>
          <w:rFonts w:cs="Times New Roman"/>
          <w:b/>
        </w:rPr>
      </w:pPr>
      <w:r w:rsidRPr="008B0582">
        <w:rPr>
          <w:rFonts w:cs="Times New Roman"/>
          <w:b/>
        </w:rPr>
        <w:t>VALUTAZIONE SINTETICA</w:t>
      </w:r>
      <w:r w:rsidRPr="008B0582">
        <w:rPr>
          <w:rFonts w:cs="Times New Roman"/>
          <w:b/>
        </w:rPr>
        <w:tab/>
      </w:r>
      <w:r w:rsidRPr="008B0582">
        <w:rPr>
          <w:rFonts w:cs="Times New Roman"/>
          <w:b/>
        </w:rPr>
        <w:tab/>
      </w:r>
    </w:p>
    <w:p w14:paraId="022F86E0" w14:textId="77777777" w:rsidR="00F95558" w:rsidRPr="008B0582" w:rsidRDefault="00F95558" w:rsidP="00894F7A">
      <w:pPr>
        <w:jc w:val="both"/>
        <w:rPr>
          <w:rFonts w:cs="Times New Roman"/>
          <w:b/>
        </w:rPr>
      </w:pPr>
      <w:r w:rsidRPr="008B0582">
        <w:rPr>
          <w:rFonts w:cs="Times New Roman"/>
          <w:b/>
        </w:rPr>
        <w:t>1 = medio basso; 2 = medio; 3 = buono; 4 = molto buono; 5 = elevato.</w:t>
      </w:r>
    </w:p>
    <w:p w14:paraId="7455F446" w14:textId="77777777" w:rsidR="00F95558" w:rsidRPr="008B0582" w:rsidRDefault="00F95558" w:rsidP="00894F7A">
      <w:pPr>
        <w:jc w:val="both"/>
        <w:rPr>
          <w:rFonts w:cs="Times New Roman"/>
        </w:rPr>
      </w:pPr>
      <w:r w:rsidRPr="008B0582">
        <w:rPr>
          <w:rFonts w:cs="Times New Roman"/>
        </w:rPr>
        <w:t>In base alla scala di valori proposta: la minima valutazione ottenibile è pari a 3 e la massima è pari a 15.</w:t>
      </w:r>
      <w:r w:rsidRPr="008B0582">
        <w:rPr>
          <w:rFonts w:cs="Times New Roman"/>
        </w:rPr>
        <w:tab/>
      </w:r>
    </w:p>
    <w:p w14:paraId="2089046A" w14:textId="77777777" w:rsidR="00F95558" w:rsidRPr="008B0582" w:rsidRDefault="00F95558" w:rsidP="00894F7A">
      <w:pPr>
        <w:jc w:val="both"/>
        <w:rPr>
          <w:rFonts w:cs="Times New Roman"/>
          <w:b/>
        </w:rPr>
      </w:pPr>
    </w:p>
    <w:tbl>
      <w:tblPr>
        <w:tblW w:w="9464" w:type="dxa"/>
        <w:tblBorders>
          <w:top w:val="single" w:sz="8" w:space="0" w:color="4F81BD"/>
          <w:bottom w:val="single" w:sz="8" w:space="0" w:color="4F81BD"/>
        </w:tblBorders>
        <w:tblLook w:val="00A0" w:firstRow="1" w:lastRow="0" w:firstColumn="1" w:lastColumn="0" w:noHBand="0" w:noVBand="0"/>
      </w:tblPr>
      <w:tblGrid>
        <w:gridCol w:w="3340"/>
        <w:gridCol w:w="4491"/>
        <w:gridCol w:w="1633"/>
      </w:tblGrid>
      <w:tr w:rsidR="00F95558" w:rsidRPr="008B0582" w14:paraId="6D8D064B" w14:textId="77777777" w:rsidTr="00DC7155">
        <w:trPr>
          <w:trHeight w:val="544"/>
          <w:tblHeader/>
        </w:trPr>
        <w:tc>
          <w:tcPr>
            <w:tcW w:w="3369" w:type="dxa"/>
            <w:tcBorders>
              <w:top w:val="single" w:sz="8" w:space="0" w:color="4F81BD"/>
              <w:left w:val="single" w:sz="4" w:space="0" w:color="8DB3E2"/>
              <w:bottom w:val="single" w:sz="8" w:space="0" w:color="4F81BD"/>
              <w:right w:val="single" w:sz="8" w:space="0" w:color="8DB3E2"/>
            </w:tcBorders>
            <w:shd w:val="clear" w:color="auto" w:fill="C6D9F1"/>
            <w:vAlign w:val="center"/>
          </w:tcPr>
          <w:p w14:paraId="437B1EF7" w14:textId="5EF1233E" w:rsidR="00F95558" w:rsidRPr="008B0582" w:rsidRDefault="00F95558" w:rsidP="00E21AA6">
            <w:pPr>
              <w:spacing w:after="0"/>
              <w:jc w:val="center"/>
              <w:rPr>
                <w:rFonts w:cs="Times New Roman"/>
                <w:b/>
                <w:bCs/>
              </w:rPr>
            </w:pPr>
            <w:r w:rsidRPr="008B0582">
              <w:rPr>
                <w:rFonts w:cs="Times New Roman"/>
                <w:b/>
              </w:rPr>
              <w:t>PROFILI DI VALUTAZION</w:t>
            </w:r>
            <w:r w:rsidRPr="008B0582">
              <w:rPr>
                <w:rFonts w:cs="Times New Roman"/>
                <w:b/>
                <w:bCs/>
              </w:rPr>
              <w:t>E</w:t>
            </w:r>
            <w:r w:rsidRPr="008B0582">
              <w:rPr>
                <w:rFonts w:cs="Times New Roman"/>
                <w:b/>
              </w:rPr>
              <w:t xml:space="preserve"> RELATIVI</w:t>
            </w:r>
            <w:r w:rsidR="000A17D4">
              <w:rPr>
                <w:rFonts w:cs="Times New Roman"/>
                <w:b/>
              </w:rPr>
              <w:t xml:space="preserve"> </w:t>
            </w:r>
            <w:r w:rsidRPr="008B0582">
              <w:rPr>
                <w:rFonts w:cs="Times New Roman"/>
                <w:b/>
              </w:rPr>
              <w:t>AL PROFESSIONISTA</w:t>
            </w:r>
          </w:p>
        </w:tc>
        <w:tc>
          <w:tcPr>
            <w:tcW w:w="4536" w:type="dxa"/>
            <w:tcBorders>
              <w:top w:val="single" w:sz="8" w:space="0" w:color="4F81BD"/>
              <w:left w:val="single" w:sz="8" w:space="0" w:color="8DB3E2"/>
              <w:bottom w:val="single" w:sz="8" w:space="0" w:color="4F81BD"/>
              <w:right w:val="single" w:sz="8" w:space="0" w:color="8DB3E2"/>
            </w:tcBorders>
            <w:shd w:val="clear" w:color="auto" w:fill="C6D9F1"/>
            <w:vAlign w:val="center"/>
          </w:tcPr>
          <w:p w14:paraId="655FB601" w14:textId="77777777" w:rsidR="00F95558" w:rsidRPr="008B0582" w:rsidRDefault="00F95558" w:rsidP="00E21AA6">
            <w:pPr>
              <w:spacing w:after="0"/>
              <w:jc w:val="center"/>
              <w:rPr>
                <w:rFonts w:cs="Times New Roman"/>
                <w:b/>
                <w:bCs/>
              </w:rPr>
            </w:pPr>
            <w:r w:rsidRPr="008B0582">
              <w:rPr>
                <w:rFonts w:cs="Times New Roman"/>
                <w:b/>
                <w:bCs/>
              </w:rPr>
              <w:t>DESCRIZIONE</w:t>
            </w:r>
          </w:p>
        </w:tc>
        <w:tc>
          <w:tcPr>
            <w:tcW w:w="1559" w:type="dxa"/>
            <w:tcBorders>
              <w:top w:val="single" w:sz="8" w:space="0" w:color="4F81BD"/>
              <w:left w:val="single" w:sz="8" w:space="0" w:color="8DB3E2"/>
              <w:bottom w:val="single" w:sz="8" w:space="0" w:color="4F81BD"/>
              <w:right w:val="single" w:sz="4" w:space="0" w:color="8DB3E2"/>
            </w:tcBorders>
            <w:shd w:val="clear" w:color="auto" w:fill="C6D9F1"/>
            <w:vAlign w:val="center"/>
          </w:tcPr>
          <w:p w14:paraId="23D6411F" w14:textId="77777777" w:rsidR="00F95558" w:rsidRPr="008B0582" w:rsidRDefault="00F95558" w:rsidP="00E21AA6">
            <w:pPr>
              <w:spacing w:after="0"/>
              <w:jc w:val="center"/>
              <w:rPr>
                <w:rFonts w:cs="Times New Roman"/>
                <w:b/>
                <w:bCs/>
              </w:rPr>
            </w:pPr>
            <w:r w:rsidRPr="008B0582">
              <w:rPr>
                <w:rFonts w:cs="Times New Roman"/>
                <w:b/>
                <w:bCs/>
              </w:rPr>
              <w:t>VALUTAZIONE*</w:t>
            </w:r>
          </w:p>
        </w:tc>
      </w:tr>
      <w:tr w:rsidR="00F95558" w:rsidRPr="008B0582" w14:paraId="0F8E7BB2" w14:textId="77777777" w:rsidTr="00DC7155">
        <w:trPr>
          <w:trHeight w:val="3084"/>
        </w:trPr>
        <w:tc>
          <w:tcPr>
            <w:tcW w:w="3369" w:type="dxa"/>
            <w:tcBorders>
              <w:left w:val="single" w:sz="4" w:space="0" w:color="8DB3E2"/>
              <w:bottom w:val="single" w:sz="2" w:space="0" w:color="8DB3E2"/>
              <w:right w:val="single" w:sz="8" w:space="0" w:color="8DB3E2"/>
            </w:tcBorders>
          </w:tcPr>
          <w:p w14:paraId="563768C0" w14:textId="77777777" w:rsidR="00F95558" w:rsidRPr="008B0582" w:rsidRDefault="00F95558" w:rsidP="00894F7A">
            <w:pPr>
              <w:jc w:val="both"/>
              <w:rPr>
                <w:rFonts w:cs="Times New Roman"/>
                <w:b/>
                <w:bCs/>
              </w:rPr>
            </w:pPr>
            <w:r w:rsidRPr="008B0582">
              <w:rPr>
                <w:rFonts w:cs="Times New Roman"/>
                <w:b/>
              </w:rPr>
              <w:t xml:space="preserve">1. DIMENSIONE, STRUTTURA E ORGANIZZAZIONE DI </w:t>
            </w:r>
            <w:r w:rsidRPr="008B0582">
              <w:rPr>
                <w:rFonts w:cs="Times New Roman"/>
                <w:b/>
                <w:bCs/>
              </w:rPr>
              <w:t xml:space="preserve">CUI SI AVVALE IL PROFESSIONISTA </w:t>
            </w:r>
          </w:p>
          <w:p w14:paraId="26BA712F" w14:textId="77777777" w:rsidR="00F95558" w:rsidRPr="008B0582" w:rsidRDefault="00F95558" w:rsidP="00894F7A">
            <w:pPr>
              <w:jc w:val="both"/>
              <w:rPr>
                <w:rFonts w:cs="Times New Roman"/>
                <w:b/>
                <w:bCs/>
              </w:rPr>
            </w:pPr>
          </w:p>
        </w:tc>
        <w:tc>
          <w:tcPr>
            <w:tcW w:w="4536" w:type="dxa"/>
            <w:tcBorders>
              <w:left w:val="single" w:sz="8" w:space="0" w:color="8DB3E2"/>
              <w:bottom w:val="single" w:sz="2" w:space="0" w:color="8DB3E2"/>
              <w:right w:val="single" w:sz="8" w:space="0" w:color="8DB3E2"/>
            </w:tcBorders>
          </w:tcPr>
          <w:p w14:paraId="5994CCF9"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3C884F70" w14:textId="0A814F1E" w:rsidR="00F95558" w:rsidRPr="008C3F2E" w:rsidRDefault="00F95558" w:rsidP="0056560E">
            <w:pPr>
              <w:pStyle w:val="Paragrafoelenco"/>
              <w:numPr>
                <w:ilvl w:val="0"/>
                <w:numId w:val="62"/>
              </w:numPr>
              <w:jc w:val="both"/>
              <w:rPr>
                <w:rFonts w:cs="Times New Roman"/>
                <w:bCs/>
              </w:rPr>
            </w:pPr>
            <w:r w:rsidRPr="008C3F2E">
              <w:rPr>
                <w:rFonts w:cs="Times New Roman"/>
              </w:rPr>
              <w:t xml:space="preserve">composizione e risorse dello studio </w:t>
            </w:r>
            <w:r w:rsidRPr="008C3F2E">
              <w:rPr>
                <w:rFonts w:cs="Times New Roman"/>
                <w:bCs/>
              </w:rPr>
              <w:t>professionale (numero, qualifiche e competenze dei professionisti eventualmente associati, numero, qualifiche e competenze di dipendenti e ausiliari dello studio professionale)</w:t>
            </w:r>
            <w:r w:rsidR="00762650">
              <w:rPr>
                <w:rFonts w:cs="Times New Roman"/>
                <w:bCs/>
              </w:rPr>
              <w:t>;</w:t>
            </w:r>
          </w:p>
          <w:p w14:paraId="545C5381" w14:textId="1DC4F509" w:rsidR="00F95558" w:rsidRPr="008C3F2E" w:rsidRDefault="00F95558" w:rsidP="0056560E">
            <w:pPr>
              <w:pStyle w:val="Paragrafoelenco"/>
              <w:numPr>
                <w:ilvl w:val="0"/>
                <w:numId w:val="62"/>
              </w:numPr>
              <w:jc w:val="both"/>
              <w:rPr>
                <w:rFonts w:cs="Times New Roman"/>
                <w:bCs/>
              </w:rPr>
            </w:pPr>
            <w:r w:rsidRPr="008C3F2E">
              <w:rPr>
                <w:rFonts w:cs="Times New Roman"/>
              </w:rPr>
              <w:t>appartenenza ad una rete professionale</w:t>
            </w:r>
            <w:r w:rsidR="00762650">
              <w:rPr>
                <w:rFonts w:cs="Times New Roman"/>
              </w:rPr>
              <w:t>;</w:t>
            </w:r>
          </w:p>
          <w:p w14:paraId="74FC5134" w14:textId="27F92A85" w:rsidR="00F95558" w:rsidRPr="008C3F2E" w:rsidRDefault="00F95558" w:rsidP="0056560E">
            <w:pPr>
              <w:pStyle w:val="Paragrafoelenco"/>
              <w:numPr>
                <w:ilvl w:val="0"/>
                <w:numId w:val="62"/>
              </w:numPr>
              <w:jc w:val="both"/>
              <w:rPr>
                <w:rFonts w:cs="Times New Roman"/>
                <w:bCs/>
              </w:rPr>
            </w:pPr>
            <w:r w:rsidRPr="008C3F2E">
              <w:rPr>
                <w:rFonts w:cs="Times New Roman"/>
              </w:rPr>
              <w:t>capacit</w:t>
            </w:r>
            <w:r w:rsidRPr="008C3F2E">
              <w:rPr>
                <w:rFonts w:cs="Times New Roman"/>
                <w:bCs/>
              </w:rPr>
              <w:t>à logistica</w:t>
            </w:r>
            <w:r w:rsidR="00762650">
              <w:rPr>
                <w:rFonts w:cs="Times New Roman"/>
                <w:bCs/>
              </w:rPr>
              <w:t>;</w:t>
            </w:r>
          </w:p>
          <w:p w14:paraId="0EC433D3" w14:textId="1CE0F866" w:rsidR="00F95558" w:rsidRPr="008C3F2E" w:rsidRDefault="00F95558" w:rsidP="0056560E">
            <w:pPr>
              <w:pStyle w:val="Paragrafoelenco"/>
              <w:numPr>
                <w:ilvl w:val="0"/>
                <w:numId w:val="62"/>
              </w:numPr>
              <w:jc w:val="both"/>
              <w:rPr>
                <w:rFonts w:cs="Times New Roman"/>
                <w:bCs/>
              </w:rPr>
            </w:pPr>
            <w:r w:rsidRPr="008C3F2E">
              <w:rPr>
                <w:rFonts w:cs="Times New Roman"/>
              </w:rPr>
              <w:t xml:space="preserve">adozione di specifici strumenti e </w:t>
            </w:r>
            <w:r w:rsidRPr="008C3F2E">
              <w:rPr>
                <w:rFonts w:cs="Times New Roman"/>
                <w:bCs/>
              </w:rPr>
              <w:t xml:space="preserve">procedure per lo svolgimento dell’attività professionale (es. utilizzo di specifici </w:t>
            </w:r>
            <w:r w:rsidRPr="008C3F2E">
              <w:rPr>
                <w:rFonts w:cs="Times New Roman"/>
                <w:i/>
              </w:rPr>
              <w:t>software</w:t>
            </w:r>
            <w:r w:rsidRPr="008C3F2E">
              <w:rPr>
                <w:rFonts w:cs="Times New Roman"/>
              </w:rPr>
              <w:t xml:space="preserve"> o prassi condivise)</w:t>
            </w:r>
            <w:r w:rsidRPr="008C3F2E">
              <w:rPr>
                <w:rFonts w:cs="Times New Roman"/>
                <w:bCs/>
              </w:rPr>
              <w:t xml:space="preserve">, </w:t>
            </w:r>
            <w:r w:rsidRPr="008C3F2E">
              <w:rPr>
                <w:rFonts w:cs="Times New Roman"/>
              </w:rPr>
              <w:t>livello di informatizzazione</w:t>
            </w:r>
            <w:r w:rsidR="00762650">
              <w:rPr>
                <w:rFonts w:cs="Times New Roman"/>
              </w:rPr>
              <w:t>.</w:t>
            </w:r>
          </w:p>
        </w:tc>
        <w:tc>
          <w:tcPr>
            <w:tcW w:w="1559" w:type="dxa"/>
            <w:tcBorders>
              <w:left w:val="single" w:sz="8" w:space="0" w:color="8DB3E2"/>
              <w:bottom w:val="single" w:sz="2" w:space="0" w:color="8DB3E2"/>
              <w:right w:val="single" w:sz="4" w:space="0" w:color="8DB3E2"/>
            </w:tcBorders>
          </w:tcPr>
          <w:p w14:paraId="1804E9EA" w14:textId="77777777" w:rsidR="00F95558" w:rsidRPr="008B0582" w:rsidRDefault="00F95558" w:rsidP="00894F7A">
            <w:pPr>
              <w:jc w:val="both"/>
              <w:rPr>
                <w:rFonts w:cs="Times New Roman"/>
                <w:b/>
              </w:rPr>
            </w:pPr>
          </w:p>
        </w:tc>
      </w:tr>
      <w:tr w:rsidR="00F95558" w:rsidRPr="008B0582" w14:paraId="46D4E4EE" w14:textId="77777777" w:rsidTr="00DC7155">
        <w:tc>
          <w:tcPr>
            <w:tcW w:w="3369" w:type="dxa"/>
            <w:tcBorders>
              <w:top w:val="single" w:sz="2" w:space="0" w:color="8DB3E2"/>
              <w:left w:val="single" w:sz="4" w:space="0" w:color="8DB3E2"/>
              <w:bottom w:val="single" w:sz="2" w:space="0" w:color="8DB3E2"/>
              <w:right w:val="single" w:sz="8" w:space="0" w:color="8DB3E2"/>
            </w:tcBorders>
          </w:tcPr>
          <w:p w14:paraId="682C0C4A" w14:textId="77777777" w:rsidR="00F95558" w:rsidRPr="008B0582" w:rsidRDefault="008C3F2E" w:rsidP="00894F7A">
            <w:pPr>
              <w:jc w:val="both"/>
              <w:rPr>
                <w:rFonts w:cs="Times New Roman"/>
                <w:b/>
                <w:bCs/>
              </w:rPr>
            </w:pPr>
            <w:r>
              <w:rPr>
                <w:rFonts w:cs="Times New Roman"/>
                <w:b/>
              </w:rPr>
              <w:t xml:space="preserve">2. COMPETENZE TECNICHE </w:t>
            </w:r>
            <w:r w:rsidR="00F95558" w:rsidRPr="008B0582">
              <w:rPr>
                <w:rFonts w:cs="Times New Roman"/>
                <w:b/>
              </w:rPr>
              <w:t>SPECIFICHE DEL PROFESSIONISTA</w:t>
            </w:r>
            <w:r w:rsidR="00F95558" w:rsidRPr="008B0582">
              <w:rPr>
                <w:rFonts w:cs="Times New Roman"/>
                <w:b/>
                <w:bCs/>
              </w:rPr>
              <w:t xml:space="preserve"> </w:t>
            </w:r>
          </w:p>
          <w:p w14:paraId="7CE06EA9" w14:textId="77777777" w:rsidR="00F95558" w:rsidRPr="008B0582" w:rsidRDefault="00F95558" w:rsidP="00894F7A">
            <w:pPr>
              <w:jc w:val="both"/>
              <w:rPr>
                <w:rFonts w:cs="Times New Roman"/>
                <w:b/>
                <w:bCs/>
              </w:rPr>
            </w:pPr>
          </w:p>
        </w:tc>
        <w:tc>
          <w:tcPr>
            <w:tcW w:w="4536" w:type="dxa"/>
            <w:tcBorders>
              <w:top w:val="single" w:sz="2" w:space="0" w:color="8DB3E2"/>
              <w:left w:val="single" w:sz="8" w:space="0" w:color="8DB3E2"/>
              <w:bottom w:val="single" w:sz="2" w:space="0" w:color="8DB3E2"/>
              <w:right w:val="single" w:sz="8" w:space="0" w:color="8DB3E2"/>
            </w:tcBorders>
          </w:tcPr>
          <w:p w14:paraId="49024C4B" w14:textId="77777777" w:rsidR="008C3F2E"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r w:rsidR="008C3F2E">
              <w:rPr>
                <w:rFonts w:cs="Times New Roman"/>
                <w:bCs/>
              </w:rPr>
              <w:t xml:space="preserve"> </w:t>
            </w:r>
          </w:p>
          <w:p w14:paraId="7D04B30A" w14:textId="77777777" w:rsidR="00404489" w:rsidRPr="00404489" w:rsidRDefault="008C3F2E" w:rsidP="0056560E">
            <w:pPr>
              <w:pStyle w:val="Paragrafoelenco"/>
              <w:numPr>
                <w:ilvl w:val="0"/>
                <w:numId w:val="61"/>
              </w:numPr>
              <w:jc w:val="both"/>
              <w:rPr>
                <w:rFonts w:cs="Times New Roman"/>
                <w:b/>
              </w:rPr>
            </w:pPr>
            <w:r w:rsidRPr="008C3F2E">
              <w:rPr>
                <w:rFonts w:cs="Times New Roman"/>
              </w:rPr>
              <w:t xml:space="preserve">competenze </w:t>
            </w:r>
            <w:r w:rsidR="00F95558" w:rsidRPr="008C3F2E">
              <w:rPr>
                <w:rFonts w:cs="Times New Roman"/>
              </w:rPr>
              <w:t xml:space="preserve">ed esperienze professionali </w:t>
            </w:r>
            <w:r w:rsidRPr="008C3F2E">
              <w:rPr>
                <w:rFonts w:cs="Times New Roman"/>
                <w:bCs/>
              </w:rPr>
              <w:t>del sindaco;</w:t>
            </w:r>
          </w:p>
          <w:p w14:paraId="7835BFAC" w14:textId="38557FA5" w:rsidR="00F95558" w:rsidRPr="008C3F2E" w:rsidRDefault="008C3F2E" w:rsidP="0056560E">
            <w:pPr>
              <w:pStyle w:val="Paragrafoelenco"/>
              <w:numPr>
                <w:ilvl w:val="0"/>
                <w:numId w:val="61"/>
              </w:numPr>
              <w:jc w:val="both"/>
              <w:rPr>
                <w:rFonts w:cs="Times New Roman"/>
                <w:b/>
              </w:rPr>
            </w:pPr>
            <w:r w:rsidRPr="008C3F2E">
              <w:rPr>
                <w:rFonts w:cs="Times New Roman"/>
                <w:bCs/>
              </w:rPr>
              <w:t xml:space="preserve"> </w:t>
            </w:r>
            <w:r w:rsidR="00F95558" w:rsidRPr="008C3F2E">
              <w:rPr>
                <w:rFonts w:cs="Times New Roman"/>
                <w:bCs/>
              </w:rPr>
              <w:t>aggiornamento professionale e conseguimento di crediti formativi in materie pertinenti all’incarico</w:t>
            </w:r>
            <w:r w:rsidR="00762650">
              <w:rPr>
                <w:rFonts w:cs="Times New Roman"/>
                <w:bCs/>
              </w:rPr>
              <w:t>.</w:t>
            </w:r>
          </w:p>
        </w:tc>
        <w:tc>
          <w:tcPr>
            <w:tcW w:w="1559" w:type="dxa"/>
            <w:tcBorders>
              <w:top w:val="single" w:sz="2" w:space="0" w:color="8DB3E2"/>
              <w:left w:val="single" w:sz="8" w:space="0" w:color="8DB3E2"/>
              <w:bottom w:val="single" w:sz="2" w:space="0" w:color="8DB3E2"/>
              <w:right w:val="single" w:sz="4" w:space="0" w:color="8DB3E2"/>
            </w:tcBorders>
          </w:tcPr>
          <w:p w14:paraId="41070EF0" w14:textId="77777777" w:rsidR="00F95558" w:rsidRPr="008B0582" w:rsidRDefault="00F95558" w:rsidP="00894F7A">
            <w:pPr>
              <w:jc w:val="both"/>
              <w:rPr>
                <w:rFonts w:cs="Times New Roman"/>
                <w:b/>
              </w:rPr>
            </w:pPr>
          </w:p>
        </w:tc>
      </w:tr>
      <w:tr w:rsidR="00F95558" w:rsidRPr="008B0582" w14:paraId="1AF812FF" w14:textId="77777777" w:rsidTr="00DC7155">
        <w:trPr>
          <w:trHeight w:val="1674"/>
        </w:trPr>
        <w:tc>
          <w:tcPr>
            <w:tcW w:w="3369" w:type="dxa"/>
            <w:tcBorders>
              <w:top w:val="single" w:sz="2" w:space="0" w:color="8DB3E2"/>
              <w:left w:val="single" w:sz="4" w:space="0" w:color="8DB3E2"/>
              <w:bottom w:val="single" w:sz="12" w:space="0" w:color="4F81BD"/>
              <w:right w:val="single" w:sz="8" w:space="0" w:color="8DB3E2"/>
            </w:tcBorders>
          </w:tcPr>
          <w:p w14:paraId="705F4CD5" w14:textId="77777777" w:rsidR="00F95558" w:rsidRPr="008B0582" w:rsidRDefault="00B20182" w:rsidP="00894F7A">
            <w:pPr>
              <w:jc w:val="both"/>
              <w:rPr>
                <w:rFonts w:cs="Times New Roman"/>
                <w:b/>
                <w:bCs/>
              </w:rPr>
            </w:pPr>
            <w:r>
              <w:rPr>
                <w:rFonts w:cs="Times New Roman"/>
                <w:b/>
              </w:rPr>
              <w:t xml:space="preserve">3. </w:t>
            </w:r>
            <w:r w:rsidR="00F95558" w:rsidRPr="008B0582">
              <w:rPr>
                <w:rFonts w:cs="Times New Roman"/>
                <w:b/>
              </w:rPr>
              <w:t xml:space="preserve">COMPETENZE TECNICHE SPECIFICHE DEI SOGGETTI </w:t>
            </w:r>
            <w:r w:rsidR="00F95558" w:rsidRPr="008B0582">
              <w:rPr>
                <w:rFonts w:cs="Times New Roman"/>
                <w:b/>
                <w:bCs/>
              </w:rPr>
              <w:t>DI CUI IL PROFESSIONISTA SI AVVALE NELLO SVOLGIMENTO DEGLI INCARICHI SINDACALI</w:t>
            </w:r>
          </w:p>
        </w:tc>
        <w:tc>
          <w:tcPr>
            <w:tcW w:w="4536" w:type="dxa"/>
            <w:tcBorders>
              <w:top w:val="single" w:sz="2" w:space="0" w:color="8DB3E2"/>
              <w:left w:val="single" w:sz="8" w:space="0" w:color="8DB3E2"/>
              <w:bottom w:val="single" w:sz="12" w:space="0" w:color="4F81BD"/>
              <w:right w:val="single" w:sz="8" w:space="0" w:color="8DB3E2"/>
            </w:tcBorders>
          </w:tcPr>
          <w:p w14:paraId="1313876F" w14:textId="77777777" w:rsidR="00F95558" w:rsidRPr="008B0582" w:rsidRDefault="00F95558" w:rsidP="00894F7A">
            <w:pPr>
              <w:jc w:val="both"/>
              <w:rPr>
                <w:rFonts w:cs="Times New Roman"/>
              </w:rPr>
            </w:pPr>
            <w:r w:rsidRPr="008B0582">
              <w:rPr>
                <w:rFonts w:cs="Times New Roman"/>
              </w:rPr>
              <w:t>A titolo esemplificativo, la valutazione può tener conto dei seguenti elementi:</w:t>
            </w:r>
          </w:p>
          <w:p w14:paraId="430E9DE8" w14:textId="77777777" w:rsidR="00404489" w:rsidRPr="00404489" w:rsidRDefault="00F95558" w:rsidP="0056560E">
            <w:pPr>
              <w:pStyle w:val="Paragrafoelenco"/>
              <w:numPr>
                <w:ilvl w:val="0"/>
                <w:numId w:val="61"/>
              </w:numPr>
              <w:jc w:val="both"/>
              <w:rPr>
                <w:rFonts w:cs="Times New Roman"/>
                <w:b/>
              </w:rPr>
            </w:pPr>
            <w:r w:rsidRPr="00B20182">
              <w:rPr>
                <w:rFonts w:cs="Times New Roman"/>
                <w:bCs/>
              </w:rPr>
              <w:t>qualifiche, competenze, esperienze professionali di eventuali soggetti dei quali il sindaco può avvalersi nello svolgimento degli</w:t>
            </w:r>
            <w:r w:rsidR="00B20182">
              <w:rPr>
                <w:rFonts w:cs="Times New Roman"/>
                <w:bCs/>
              </w:rPr>
              <w:t xml:space="preserve"> </w:t>
            </w:r>
            <w:r w:rsidRPr="00B20182">
              <w:rPr>
                <w:rFonts w:cs="Times New Roman"/>
                <w:bCs/>
              </w:rPr>
              <w:t xml:space="preserve">incarichi; </w:t>
            </w:r>
          </w:p>
          <w:p w14:paraId="6F3F7122" w14:textId="22CC9344" w:rsidR="00F95558" w:rsidRPr="00B20182" w:rsidRDefault="00F95558" w:rsidP="0056560E">
            <w:pPr>
              <w:pStyle w:val="Paragrafoelenco"/>
              <w:numPr>
                <w:ilvl w:val="0"/>
                <w:numId w:val="61"/>
              </w:numPr>
              <w:jc w:val="both"/>
              <w:rPr>
                <w:rFonts w:cs="Times New Roman"/>
                <w:b/>
              </w:rPr>
            </w:pPr>
            <w:r w:rsidRPr="00B20182">
              <w:rPr>
                <w:rFonts w:cs="Times New Roman"/>
                <w:bCs/>
              </w:rPr>
              <w:t>aggiornamento e conseguimento di crediti formativi in materie pertinenti all’incarico</w:t>
            </w:r>
            <w:r w:rsidR="00762650">
              <w:rPr>
                <w:rFonts w:cs="Times New Roman"/>
                <w:bCs/>
              </w:rPr>
              <w:t>.</w:t>
            </w:r>
          </w:p>
        </w:tc>
        <w:tc>
          <w:tcPr>
            <w:tcW w:w="1559" w:type="dxa"/>
            <w:tcBorders>
              <w:top w:val="single" w:sz="2" w:space="0" w:color="8DB3E2"/>
              <w:left w:val="single" w:sz="8" w:space="0" w:color="8DB3E2"/>
              <w:bottom w:val="single" w:sz="12" w:space="0" w:color="4F81BD"/>
              <w:right w:val="single" w:sz="4" w:space="0" w:color="8DB3E2"/>
            </w:tcBorders>
          </w:tcPr>
          <w:p w14:paraId="6FE40DF3" w14:textId="77777777" w:rsidR="00F95558" w:rsidRPr="008B0582" w:rsidRDefault="00F95558" w:rsidP="00894F7A">
            <w:pPr>
              <w:jc w:val="both"/>
              <w:rPr>
                <w:rFonts w:cs="Times New Roman"/>
                <w:b/>
              </w:rPr>
            </w:pPr>
          </w:p>
        </w:tc>
      </w:tr>
      <w:tr w:rsidR="00F95558" w:rsidRPr="008B0582" w14:paraId="367C79D4" w14:textId="77777777" w:rsidTr="00DC7155">
        <w:trPr>
          <w:trHeight w:val="885"/>
        </w:trPr>
        <w:tc>
          <w:tcPr>
            <w:tcW w:w="3369" w:type="dxa"/>
            <w:tcBorders>
              <w:top w:val="single" w:sz="12" w:space="0" w:color="4F81BD"/>
              <w:left w:val="single" w:sz="4" w:space="0" w:color="8DB3E2"/>
              <w:bottom w:val="single" w:sz="8" w:space="0" w:color="8DB3E2"/>
              <w:right w:val="single" w:sz="8" w:space="0" w:color="8DB3E2"/>
            </w:tcBorders>
            <w:shd w:val="clear" w:color="auto" w:fill="C6D9F1"/>
          </w:tcPr>
          <w:p w14:paraId="39FD93E2" w14:textId="77777777" w:rsidR="00F95558" w:rsidRPr="008B0582" w:rsidRDefault="00F95558" w:rsidP="00894F7A">
            <w:pPr>
              <w:jc w:val="both"/>
              <w:rPr>
                <w:rFonts w:cs="Times New Roman"/>
                <w:b/>
              </w:rPr>
            </w:pPr>
            <w:r w:rsidRPr="008B0582">
              <w:rPr>
                <w:rFonts w:cs="Times New Roman"/>
                <w:b/>
              </w:rPr>
              <w:t xml:space="preserve">B. VALUTAZIONE RELATIVA AL </w:t>
            </w:r>
            <w:r w:rsidRPr="008B0582">
              <w:rPr>
                <w:rFonts w:cs="Times New Roman"/>
                <w:b/>
                <w:bCs/>
              </w:rPr>
              <w:t>PROFESSIONISTA</w:t>
            </w:r>
            <w:r w:rsidRPr="008B0582">
              <w:rPr>
                <w:rFonts w:cs="Times New Roman"/>
                <w:b/>
              </w:rPr>
              <w:t xml:space="preserve"> </w:t>
            </w:r>
          </w:p>
          <w:p w14:paraId="501F175F" w14:textId="77777777" w:rsidR="00F95558" w:rsidRPr="008B0582" w:rsidRDefault="00F95558" w:rsidP="00894F7A">
            <w:pPr>
              <w:jc w:val="both"/>
              <w:rPr>
                <w:rFonts w:cs="Times New Roman"/>
                <w:bCs/>
                <w:i/>
              </w:rPr>
            </w:pPr>
            <w:r w:rsidRPr="008B0582">
              <w:rPr>
                <w:rFonts w:cs="Times New Roman"/>
                <w:i/>
              </w:rPr>
              <w:t>Valutazione</w:t>
            </w:r>
            <w:r w:rsidRPr="008B0582">
              <w:rPr>
                <w:rFonts w:cs="Times New Roman"/>
              </w:rPr>
              <w:t xml:space="preserve"> </w:t>
            </w:r>
            <w:r w:rsidRPr="008B0582">
              <w:rPr>
                <w:rFonts w:cs="Times New Roman"/>
                <w:i/>
              </w:rPr>
              <w:t xml:space="preserve">complessiva relativa </w:t>
            </w:r>
            <w:r w:rsidRPr="008B0582">
              <w:rPr>
                <w:rFonts w:cs="Times New Roman"/>
                <w:bCs/>
                <w:i/>
              </w:rPr>
              <w:t>al professionista (da riportare nella tabella D)</w:t>
            </w:r>
          </w:p>
        </w:tc>
        <w:tc>
          <w:tcPr>
            <w:tcW w:w="4536" w:type="dxa"/>
            <w:tcBorders>
              <w:top w:val="single" w:sz="12" w:space="0" w:color="4F81BD"/>
              <w:left w:val="single" w:sz="8" w:space="0" w:color="8DB3E2"/>
              <w:bottom w:val="single" w:sz="8" w:space="0" w:color="8DB3E2"/>
              <w:right w:val="single" w:sz="8" w:space="0" w:color="8DB3E2"/>
            </w:tcBorders>
            <w:shd w:val="clear" w:color="auto" w:fill="C6D9F1"/>
            <w:vAlign w:val="center"/>
          </w:tcPr>
          <w:p w14:paraId="53D08249" w14:textId="67D36E53" w:rsidR="00F95558" w:rsidRPr="008B0582" w:rsidRDefault="00F95558" w:rsidP="00894F7A">
            <w:pPr>
              <w:jc w:val="both"/>
              <w:rPr>
                <w:rFonts w:cs="Times New Roman"/>
                <w:i/>
              </w:rPr>
            </w:pPr>
            <w:r w:rsidRPr="008B0582">
              <w:rPr>
                <w:rFonts w:cs="Times New Roman"/>
                <w:i/>
              </w:rPr>
              <w:t>Il livello complessivo indicato deve essere coerente con le valutazioni espresse nelle righe che precedono</w:t>
            </w:r>
            <w:r w:rsidR="00762650">
              <w:rPr>
                <w:rFonts w:cs="Times New Roman"/>
                <w:i/>
              </w:rPr>
              <w:t>.</w:t>
            </w:r>
          </w:p>
        </w:tc>
        <w:tc>
          <w:tcPr>
            <w:tcW w:w="1559" w:type="dxa"/>
            <w:tcBorders>
              <w:top w:val="single" w:sz="12" w:space="0" w:color="4F81BD"/>
              <w:left w:val="single" w:sz="8" w:space="0" w:color="8DB3E2"/>
              <w:bottom w:val="single" w:sz="8" w:space="0" w:color="8DB3E2"/>
              <w:right w:val="single" w:sz="4" w:space="0" w:color="8DB3E2"/>
            </w:tcBorders>
            <w:shd w:val="clear" w:color="auto" w:fill="C6D9F1"/>
          </w:tcPr>
          <w:p w14:paraId="0122FE25" w14:textId="77777777" w:rsidR="00F95558" w:rsidRPr="008B0582" w:rsidRDefault="00F95558" w:rsidP="00894F7A">
            <w:pPr>
              <w:jc w:val="both"/>
              <w:rPr>
                <w:rFonts w:cs="Times New Roman"/>
                <w:b/>
              </w:rPr>
            </w:pPr>
          </w:p>
        </w:tc>
      </w:tr>
    </w:tbl>
    <w:p w14:paraId="605A902F" w14:textId="77777777" w:rsidR="00F95558" w:rsidRPr="008B0582" w:rsidRDefault="00F95558" w:rsidP="00894F7A">
      <w:pPr>
        <w:jc w:val="both"/>
        <w:rPr>
          <w:rFonts w:cs="Times New Roman"/>
          <w:b/>
        </w:rPr>
      </w:pPr>
    </w:p>
    <w:p w14:paraId="0D5A3C09" w14:textId="77777777" w:rsidR="00F95558" w:rsidRPr="000341A2" w:rsidRDefault="00F95558" w:rsidP="00894F7A">
      <w:pPr>
        <w:jc w:val="both"/>
        <w:rPr>
          <w:rFonts w:cs="Times New Roman"/>
        </w:rPr>
      </w:pPr>
      <w:r w:rsidRPr="00DA7E9A">
        <w:rPr>
          <w:rFonts w:cs="Times New Roman"/>
          <w:i/>
        </w:rPr>
        <w:t>Data di compilazione</w:t>
      </w:r>
      <w:r w:rsidR="00593B3A">
        <w:rPr>
          <w:rFonts w:cs="Times New Roman"/>
        </w:rPr>
        <w:t xml:space="preserve"> </w:t>
      </w:r>
      <w:r w:rsidRPr="008B0582">
        <w:rPr>
          <w:rFonts w:cs="Times New Roman"/>
        </w:rPr>
        <w:t>_______________________________</w:t>
      </w:r>
      <w:r w:rsidR="000341A2">
        <w:rPr>
          <w:rFonts w:cs="Times New Roman"/>
        </w:rPr>
        <w:br w:type="page"/>
      </w:r>
    </w:p>
    <w:p w14:paraId="63702636" w14:textId="1D3A6435" w:rsidR="00F95558" w:rsidRPr="008B0582" w:rsidRDefault="00CC5E39" w:rsidP="00894F7A">
      <w:pPr>
        <w:jc w:val="both"/>
        <w:rPr>
          <w:rFonts w:cs="Times New Roman"/>
          <w:b/>
          <w:bCs/>
        </w:rPr>
      </w:pPr>
      <w:r>
        <w:rPr>
          <w:rFonts w:cs="Times New Roman"/>
          <w:b/>
          <w:bCs/>
        </w:rPr>
        <w:t>C )</w:t>
      </w:r>
      <w:r w:rsidR="000341A2">
        <w:rPr>
          <w:rFonts w:cs="Times New Roman"/>
          <w:b/>
          <w:bCs/>
        </w:rPr>
        <w:t xml:space="preserve"> </w:t>
      </w:r>
      <w:r w:rsidR="00F95558" w:rsidRPr="008B0582">
        <w:rPr>
          <w:rFonts w:cs="Times New Roman"/>
          <w:b/>
          <w:bCs/>
        </w:rPr>
        <w:t xml:space="preserve">VALUTAZIONE DEGLI INCARICHI </w:t>
      </w:r>
    </w:p>
    <w:p w14:paraId="6076D76E" w14:textId="77777777" w:rsidR="00F95558" w:rsidRPr="008B0582" w:rsidRDefault="00F95558" w:rsidP="00894F7A">
      <w:pPr>
        <w:jc w:val="both"/>
        <w:rPr>
          <w:rFonts w:cs="Times New Roman"/>
          <w:b/>
          <w:bCs/>
        </w:rPr>
      </w:pPr>
      <w:r w:rsidRPr="008B0582">
        <w:rPr>
          <w:rFonts w:cs="Times New Roman"/>
          <w:b/>
          <w:bCs/>
        </w:rPr>
        <w:t xml:space="preserve">C.1) </w:t>
      </w:r>
      <w:r w:rsidRPr="008B0582">
        <w:rPr>
          <w:rFonts w:cs="Times New Roman"/>
          <w:b/>
        </w:rPr>
        <w:t xml:space="preserve">VALUTAZIONE DI CIASCUN INCARICO </w:t>
      </w:r>
    </w:p>
    <w:p w14:paraId="4A3393CB" w14:textId="77777777" w:rsidR="00F95558" w:rsidRPr="008B0582" w:rsidRDefault="00F95558" w:rsidP="00894F7A">
      <w:pPr>
        <w:jc w:val="both"/>
        <w:rPr>
          <w:rFonts w:cs="Times New Roman"/>
        </w:rPr>
      </w:pPr>
      <w:r w:rsidRPr="008B0582">
        <w:rPr>
          <w:rFonts w:cs="Times New Roman"/>
        </w:rPr>
        <w:t xml:space="preserve">La tabella che segue consente di valutare i singoli profili relativi all’impegno e al tempo richiesti per lo svolgimento di ciascun incarico assunto dal professionista. </w:t>
      </w:r>
    </w:p>
    <w:p w14:paraId="37B99DC0" w14:textId="77777777" w:rsidR="00F95558" w:rsidRDefault="00F95558" w:rsidP="00894F7A">
      <w:pPr>
        <w:jc w:val="both"/>
        <w:rPr>
          <w:rFonts w:cs="Times New Roman"/>
        </w:rPr>
      </w:pPr>
      <w:r w:rsidRPr="008B0582">
        <w:rPr>
          <w:rFonts w:cs="Times New Roman"/>
        </w:rPr>
        <w:t xml:space="preserve">Per ciascun incaricato va compilata una singola tabella. Le valutazioni contenute nella tabella consentono di pervenire a una valutazione sintetica dell’incarico. </w:t>
      </w:r>
    </w:p>
    <w:p w14:paraId="66E5A1C5" w14:textId="77777777" w:rsidR="00894F7A" w:rsidRPr="00894F7A" w:rsidRDefault="00894F7A" w:rsidP="00894F7A">
      <w:pPr>
        <w:jc w:val="both"/>
        <w:rPr>
          <w:rFonts w:cs="Times New Roman"/>
        </w:rPr>
      </w:pPr>
    </w:p>
    <w:p w14:paraId="127BE64D" w14:textId="77777777" w:rsidR="00F95558" w:rsidRPr="008B0582" w:rsidRDefault="00F95558" w:rsidP="00894F7A">
      <w:pPr>
        <w:jc w:val="both"/>
        <w:rPr>
          <w:rFonts w:cs="Times New Roman"/>
        </w:rPr>
      </w:pPr>
      <w:r w:rsidRPr="008B0582">
        <w:rPr>
          <w:rFonts w:cs="Times New Roman"/>
        </w:rPr>
        <w:t>* Ai fini della valutazione, si possono utilizzare i seguenti valori numerici:</w:t>
      </w:r>
      <w:r w:rsidRPr="008B0582">
        <w:rPr>
          <w:rFonts w:cs="Times New Roman"/>
        </w:rPr>
        <w:tab/>
      </w:r>
      <w:r w:rsidRPr="008B0582">
        <w:rPr>
          <w:rFonts w:cs="Times New Roman"/>
        </w:rPr>
        <w:tab/>
      </w:r>
    </w:p>
    <w:p w14:paraId="363EC262" w14:textId="77777777" w:rsidR="00F95558" w:rsidRPr="008B0582" w:rsidRDefault="00F95558" w:rsidP="00894F7A">
      <w:pPr>
        <w:jc w:val="both"/>
        <w:rPr>
          <w:rFonts w:cs="Times New Roman"/>
          <w:b/>
        </w:rPr>
      </w:pPr>
      <w:r w:rsidRPr="008B0582">
        <w:rPr>
          <w:rFonts w:cs="Times New Roman"/>
          <w:b/>
        </w:rPr>
        <w:t>VALUTAZIONE SINTETICA</w:t>
      </w:r>
      <w:r w:rsidRPr="008B0582">
        <w:rPr>
          <w:rFonts w:cs="Times New Roman"/>
          <w:b/>
        </w:rPr>
        <w:tab/>
      </w:r>
      <w:r w:rsidRPr="008B0582">
        <w:rPr>
          <w:rFonts w:cs="Times New Roman"/>
          <w:b/>
        </w:rPr>
        <w:tab/>
      </w:r>
    </w:p>
    <w:p w14:paraId="20B3FC1A" w14:textId="77777777" w:rsidR="00F95558" w:rsidRPr="008B0582" w:rsidRDefault="00F95558" w:rsidP="00894F7A">
      <w:pPr>
        <w:jc w:val="both"/>
        <w:rPr>
          <w:rFonts w:cs="Times New Roman"/>
          <w:b/>
        </w:rPr>
      </w:pPr>
      <w:r w:rsidRPr="008B0582">
        <w:rPr>
          <w:rFonts w:cs="Times New Roman"/>
          <w:b/>
        </w:rPr>
        <w:t>1 = ba</w:t>
      </w:r>
      <w:r w:rsidR="00CF6D1E">
        <w:rPr>
          <w:rFonts w:cs="Times New Roman"/>
          <w:b/>
        </w:rPr>
        <w:t>sso; 2 = medio basso; 3 = medio</w:t>
      </w:r>
      <w:r w:rsidRPr="008B0582">
        <w:rPr>
          <w:rFonts w:cs="Times New Roman"/>
          <w:b/>
        </w:rPr>
        <w:t>; 4 = elevato; 5 = molto elevato.</w:t>
      </w:r>
      <w:r w:rsidRPr="008B0582">
        <w:rPr>
          <w:rFonts w:cs="Times New Roman"/>
          <w:b/>
        </w:rPr>
        <w:tab/>
      </w:r>
    </w:p>
    <w:p w14:paraId="33DB2466" w14:textId="77777777" w:rsidR="00F95558" w:rsidRPr="008B0582" w:rsidRDefault="00F95558" w:rsidP="00894F7A">
      <w:pPr>
        <w:jc w:val="both"/>
        <w:rPr>
          <w:rFonts w:cs="Times New Roman"/>
        </w:rPr>
      </w:pPr>
      <w:r w:rsidRPr="008B0582">
        <w:rPr>
          <w:rFonts w:cs="Times New Roman"/>
        </w:rPr>
        <w:t>In base alla scala di valori proposta: la minima valutazione ottenibile è pari a 7 e la massima è pari a 35.</w:t>
      </w:r>
    </w:p>
    <w:p w14:paraId="7910244F" w14:textId="77777777" w:rsidR="00F95558" w:rsidRPr="008B0582" w:rsidRDefault="00F95558" w:rsidP="00894F7A">
      <w:pPr>
        <w:jc w:val="both"/>
        <w:rPr>
          <w:rFonts w:cs="Times New Roman"/>
          <w:b/>
          <w:bCs/>
        </w:rPr>
      </w:pPr>
    </w:p>
    <w:tbl>
      <w:tblPr>
        <w:tblW w:w="0" w:type="auto"/>
        <w:tblInd w:w="-318" w:type="dxa"/>
        <w:tblBorders>
          <w:top w:val="single" w:sz="8" w:space="0" w:color="4F81BD"/>
          <w:left w:val="single" w:sz="4" w:space="0" w:color="8DB3E2"/>
          <w:bottom w:val="single" w:sz="8" w:space="0" w:color="4F81BD"/>
          <w:right w:val="single" w:sz="4" w:space="0" w:color="8DB3E2"/>
          <w:insideH w:val="single" w:sz="8" w:space="0" w:color="4F81BD"/>
          <w:insideV w:val="single" w:sz="2" w:space="0" w:color="8DB3E2"/>
        </w:tblBorders>
        <w:tblLook w:val="00A0" w:firstRow="1" w:lastRow="0" w:firstColumn="1" w:lastColumn="0" w:noHBand="0" w:noVBand="0"/>
      </w:tblPr>
      <w:tblGrid>
        <w:gridCol w:w="2955"/>
        <w:gridCol w:w="4911"/>
        <w:gridCol w:w="2080"/>
      </w:tblGrid>
      <w:tr w:rsidR="00F95558" w:rsidRPr="008B0582" w14:paraId="75BB22F0" w14:textId="77777777" w:rsidTr="00DC7155">
        <w:trPr>
          <w:trHeight w:val="402"/>
          <w:tblHeader/>
        </w:trPr>
        <w:tc>
          <w:tcPr>
            <w:tcW w:w="10029" w:type="dxa"/>
            <w:gridSpan w:val="3"/>
            <w:shd w:val="clear" w:color="auto" w:fill="C6D9F1"/>
            <w:vAlign w:val="center"/>
          </w:tcPr>
          <w:p w14:paraId="7B4DE0EF" w14:textId="77777777" w:rsidR="00F95558" w:rsidRPr="008B0582" w:rsidRDefault="00F95558" w:rsidP="00E21AA6">
            <w:pPr>
              <w:spacing w:after="0"/>
              <w:jc w:val="center"/>
              <w:rPr>
                <w:rFonts w:cs="Times New Roman"/>
                <w:b/>
                <w:bCs/>
              </w:rPr>
            </w:pPr>
            <w:r w:rsidRPr="008B0582">
              <w:rPr>
                <w:rFonts w:cs="Times New Roman"/>
                <w:b/>
              </w:rPr>
              <w:t xml:space="preserve">n. 1 </w:t>
            </w:r>
            <w:r w:rsidR="00621CD3">
              <w:rPr>
                <w:rFonts w:cs="Times New Roman"/>
                <w:b/>
                <w:bCs/>
              </w:rPr>
              <w:t xml:space="preserve">– </w:t>
            </w:r>
            <w:r w:rsidRPr="008B0582">
              <w:rPr>
                <w:rFonts w:cs="Times New Roman"/>
                <w:b/>
                <w:bCs/>
              </w:rPr>
              <w:t>SOCIETÀ ALFA                                                                        Data inizio dell’incarico:</w:t>
            </w:r>
            <w:r w:rsidR="00621CD3">
              <w:rPr>
                <w:rFonts w:cs="Times New Roman"/>
                <w:b/>
                <w:bCs/>
              </w:rPr>
              <w:t xml:space="preserve"> </w:t>
            </w:r>
            <w:r w:rsidRPr="008B0582">
              <w:rPr>
                <w:rFonts w:cs="Times New Roman"/>
                <w:b/>
                <w:bCs/>
              </w:rPr>
              <w:t>__/__/_____</w:t>
            </w:r>
          </w:p>
        </w:tc>
      </w:tr>
      <w:tr w:rsidR="00F95558" w:rsidRPr="008B0582" w14:paraId="6EB5B722" w14:textId="77777777" w:rsidTr="00DC7155">
        <w:trPr>
          <w:trHeight w:val="922"/>
          <w:tblHeader/>
        </w:trPr>
        <w:tc>
          <w:tcPr>
            <w:tcW w:w="2977" w:type="dxa"/>
            <w:shd w:val="clear" w:color="auto" w:fill="C6D9F1"/>
            <w:vAlign w:val="center"/>
          </w:tcPr>
          <w:p w14:paraId="2738439B" w14:textId="77777777" w:rsidR="00F95558" w:rsidRPr="008B0582" w:rsidRDefault="00F95558" w:rsidP="00894F7A">
            <w:pPr>
              <w:jc w:val="center"/>
              <w:rPr>
                <w:rFonts w:cs="Times New Roman"/>
                <w:b/>
              </w:rPr>
            </w:pPr>
            <w:r w:rsidRPr="008B0582">
              <w:rPr>
                <w:rFonts w:cs="Times New Roman"/>
                <w:b/>
              </w:rPr>
              <w:t>PROFILI DI VALUTAZIONE DELL</w:t>
            </w:r>
            <w:r w:rsidRPr="008B0582">
              <w:rPr>
                <w:rFonts w:cs="Times New Roman"/>
                <w:b/>
                <w:bCs/>
              </w:rPr>
              <w:t>’IMPEGNO RICHIESTI DALL’INCARICO E DELLA SUA COMPLESSITÀ</w:t>
            </w:r>
          </w:p>
        </w:tc>
        <w:tc>
          <w:tcPr>
            <w:tcW w:w="4962" w:type="dxa"/>
            <w:shd w:val="clear" w:color="auto" w:fill="C6D9F1"/>
            <w:vAlign w:val="center"/>
          </w:tcPr>
          <w:p w14:paraId="348652DF" w14:textId="77777777" w:rsidR="00F95558" w:rsidRPr="008B0582" w:rsidRDefault="00F95558" w:rsidP="00894F7A">
            <w:pPr>
              <w:jc w:val="center"/>
              <w:rPr>
                <w:rFonts w:cs="Times New Roman"/>
                <w:b/>
                <w:bCs/>
              </w:rPr>
            </w:pPr>
            <w:r w:rsidRPr="008B0582">
              <w:rPr>
                <w:rFonts w:cs="Times New Roman"/>
                <w:b/>
                <w:bCs/>
              </w:rPr>
              <w:t>DESCRIZIONE</w:t>
            </w:r>
          </w:p>
        </w:tc>
        <w:tc>
          <w:tcPr>
            <w:tcW w:w="2090" w:type="dxa"/>
            <w:shd w:val="clear" w:color="auto" w:fill="C6D9F1"/>
            <w:vAlign w:val="center"/>
          </w:tcPr>
          <w:p w14:paraId="20260C61" w14:textId="77777777" w:rsidR="00F95558" w:rsidRPr="008B0582" w:rsidRDefault="00F95558" w:rsidP="00894F7A">
            <w:pPr>
              <w:jc w:val="center"/>
              <w:rPr>
                <w:rFonts w:cs="Times New Roman"/>
                <w:b/>
                <w:bCs/>
              </w:rPr>
            </w:pPr>
            <w:r w:rsidRPr="008B0582">
              <w:rPr>
                <w:rFonts w:cs="Times New Roman"/>
                <w:b/>
                <w:bCs/>
              </w:rPr>
              <w:t xml:space="preserve">VALUTAZIONE DEL </w:t>
            </w:r>
            <w:r w:rsidR="000341A2">
              <w:rPr>
                <w:rFonts w:cs="Times New Roman"/>
                <w:b/>
                <w:bCs/>
              </w:rPr>
              <w:t xml:space="preserve">LIVELLO DI IMPEGNO E </w:t>
            </w:r>
            <w:r w:rsidRPr="008B0582">
              <w:rPr>
                <w:rFonts w:cs="Times New Roman"/>
                <w:b/>
                <w:bCs/>
              </w:rPr>
              <w:t>COMPLESSITÀ*</w:t>
            </w:r>
          </w:p>
        </w:tc>
      </w:tr>
      <w:tr w:rsidR="00F95558" w:rsidRPr="008B0582" w14:paraId="2B0DA96F" w14:textId="77777777" w:rsidTr="00DC7155">
        <w:trPr>
          <w:trHeight w:val="2446"/>
        </w:trPr>
        <w:tc>
          <w:tcPr>
            <w:tcW w:w="2977" w:type="dxa"/>
          </w:tcPr>
          <w:p w14:paraId="4C3F81A5" w14:textId="77777777" w:rsidR="00F95558" w:rsidRPr="008B0582" w:rsidRDefault="00F95558" w:rsidP="00894F7A">
            <w:pPr>
              <w:jc w:val="both"/>
              <w:rPr>
                <w:rFonts w:cs="Times New Roman"/>
                <w:b/>
                <w:bCs/>
              </w:rPr>
            </w:pPr>
            <w:r w:rsidRPr="008B0582">
              <w:rPr>
                <w:rFonts w:cs="Times New Roman"/>
                <w:b/>
              </w:rPr>
              <w:t>1. DIMENSIONE ECONOMICA DELLA SOCIET</w:t>
            </w:r>
            <w:r w:rsidRPr="008B0582">
              <w:rPr>
                <w:rFonts w:cs="Times New Roman"/>
                <w:b/>
                <w:bCs/>
              </w:rPr>
              <w:t>À</w:t>
            </w:r>
          </w:p>
          <w:p w14:paraId="3B5D7F2B" w14:textId="77777777" w:rsidR="00F95558" w:rsidRPr="008B0582" w:rsidRDefault="00F95558" w:rsidP="00894F7A">
            <w:pPr>
              <w:jc w:val="both"/>
              <w:rPr>
                <w:rFonts w:cs="Times New Roman"/>
                <w:b/>
                <w:bCs/>
              </w:rPr>
            </w:pPr>
          </w:p>
        </w:tc>
        <w:tc>
          <w:tcPr>
            <w:tcW w:w="4962" w:type="dxa"/>
          </w:tcPr>
          <w:p w14:paraId="0CE46180"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307D2CEA" w14:textId="353C4EFA" w:rsidR="00F95558" w:rsidRPr="000341A2" w:rsidRDefault="00FE1508" w:rsidP="0056560E">
            <w:pPr>
              <w:pStyle w:val="Paragrafoelenco"/>
              <w:numPr>
                <w:ilvl w:val="0"/>
                <w:numId w:val="61"/>
              </w:numPr>
              <w:jc w:val="both"/>
              <w:rPr>
                <w:rFonts w:cs="Times New Roman"/>
                <w:bCs/>
              </w:rPr>
            </w:pPr>
            <w:r>
              <w:rPr>
                <w:rFonts w:cs="Times New Roman"/>
              </w:rPr>
              <w:t>dati contabili (totale dell’</w:t>
            </w:r>
            <w:r w:rsidR="00F95558" w:rsidRPr="000341A2">
              <w:rPr>
                <w:rFonts w:cs="Times New Roman"/>
              </w:rPr>
              <w:t xml:space="preserve">attivo dello </w:t>
            </w:r>
            <w:r w:rsidR="00F95558" w:rsidRPr="000341A2">
              <w:rPr>
                <w:rFonts w:cs="Times New Roman"/>
                <w:bCs/>
              </w:rPr>
              <w:t>stato patrimoniale, ricavi</w:t>
            </w:r>
            <w:r w:rsidR="00F95558" w:rsidRPr="000341A2">
              <w:rPr>
                <w:rFonts w:cs="Times New Roman"/>
              </w:rPr>
              <w:t xml:space="preserve"> delle </w:t>
            </w:r>
            <w:r w:rsidR="00F95558" w:rsidRPr="000341A2">
              <w:rPr>
                <w:rFonts w:cs="Times New Roman"/>
                <w:bCs/>
              </w:rPr>
              <w:t>vendite e delle prestazioni, dipendenti occupati in media durante l’esercizio)</w:t>
            </w:r>
            <w:r w:rsidR="00762650">
              <w:rPr>
                <w:rFonts w:cs="Times New Roman"/>
                <w:bCs/>
              </w:rPr>
              <w:t>;</w:t>
            </w:r>
          </w:p>
          <w:p w14:paraId="4D30D670" w14:textId="65AEAB14" w:rsidR="00F95558" w:rsidRPr="000341A2" w:rsidRDefault="00F95558" w:rsidP="0056560E">
            <w:pPr>
              <w:pStyle w:val="Paragrafoelenco"/>
              <w:numPr>
                <w:ilvl w:val="0"/>
                <w:numId w:val="61"/>
              </w:numPr>
              <w:jc w:val="both"/>
              <w:rPr>
                <w:rFonts w:cs="Times New Roman"/>
                <w:bCs/>
              </w:rPr>
            </w:pPr>
            <w:r w:rsidRPr="000341A2">
              <w:rPr>
                <w:rFonts w:cs="Times New Roman"/>
              </w:rPr>
              <w:t>complessit</w:t>
            </w:r>
            <w:r w:rsidRPr="000341A2">
              <w:rPr>
                <w:rFonts w:cs="Times New Roman"/>
                <w:bCs/>
              </w:rPr>
              <w:t>à, natura e settore di attività (es. svolgimento dell’attività in settori soggetti a normative speciali o soggette a particolari rischiosità)</w:t>
            </w:r>
            <w:r w:rsidR="00762650">
              <w:rPr>
                <w:rFonts w:cs="Times New Roman"/>
                <w:bCs/>
              </w:rPr>
              <w:t>;</w:t>
            </w:r>
          </w:p>
          <w:p w14:paraId="659F60D3" w14:textId="78E60B6F" w:rsidR="00F95558" w:rsidRPr="000341A2" w:rsidRDefault="00F95558" w:rsidP="0056560E">
            <w:pPr>
              <w:pStyle w:val="Paragrafoelenco"/>
              <w:numPr>
                <w:ilvl w:val="0"/>
                <w:numId w:val="61"/>
              </w:numPr>
              <w:jc w:val="both"/>
              <w:rPr>
                <w:rFonts w:cs="Times New Roman"/>
                <w:b/>
                <w:bCs/>
              </w:rPr>
            </w:pPr>
            <w:r w:rsidRPr="000341A2">
              <w:rPr>
                <w:rFonts w:cs="Times New Roman"/>
              </w:rPr>
              <w:t xml:space="preserve">rapporti di controllo con altre </w:t>
            </w:r>
            <w:r w:rsidRPr="000341A2">
              <w:rPr>
                <w:rFonts w:cs="Times New Roman"/>
                <w:bCs/>
              </w:rPr>
              <w:t>società</w:t>
            </w:r>
            <w:r w:rsidR="00762650">
              <w:rPr>
                <w:rFonts w:cs="Times New Roman"/>
                <w:bCs/>
              </w:rPr>
              <w:t>.</w:t>
            </w:r>
          </w:p>
        </w:tc>
        <w:tc>
          <w:tcPr>
            <w:tcW w:w="2090" w:type="dxa"/>
          </w:tcPr>
          <w:p w14:paraId="2E526C33" w14:textId="77777777" w:rsidR="00F95558" w:rsidRPr="008B0582" w:rsidRDefault="00F95558" w:rsidP="00894F7A">
            <w:pPr>
              <w:jc w:val="both"/>
              <w:rPr>
                <w:rFonts w:cs="Times New Roman"/>
                <w:b/>
              </w:rPr>
            </w:pPr>
          </w:p>
        </w:tc>
      </w:tr>
      <w:tr w:rsidR="00F95558" w:rsidRPr="008B0582" w14:paraId="289AE51B" w14:textId="77777777" w:rsidTr="00DC7155">
        <w:trPr>
          <w:trHeight w:val="2820"/>
        </w:trPr>
        <w:tc>
          <w:tcPr>
            <w:tcW w:w="2977" w:type="dxa"/>
            <w:shd w:val="clear" w:color="auto" w:fill="FFFFFF"/>
          </w:tcPr>
          <w:p w14:paraId="4629D70C" w14:textId="77777777" w:rsidR="00F95558" w:rsidRPr="008B0582" w:rsidRDefault="00F95558" w:rsidP="00894F7A">
            <w:pPr>
              <w:jc w:val="both"/>
              <w:rPr>
                <w:rFonts w:cs="Times New Roman"/>
                <w:b/>
                <w:bCs/>
              </w:rPr>
            </w:pPr>
            <w:r w:rsidRPr="008B0582">
              <w:rPr>
                <w:rFonts w:cs="Times New Roman"/>
                <w:b/>
              </w:rPr>
              <w:t>2. CARATTERISTICHE DELLA SOCIET</w:t>
            </w:r>
            <w:r w:rsidRPr="008B0582">
              <w:rPr>
                <w:rFonts w:cs="Times New Roman"/>
                <w:b/>
                <w:bCs/>
              </w:rPr>
              <w:t>À</w:t>
            </w:r>
          </w:p>
          <w:p w14:paraId="4E2BCB63" w14:textId="77777777" w:rsidR="00F95558" w:rsidRPr="008B0582" w:rsidRDefault="00F95558" w:rsidP="00894F7A">
            <w:pPr>
              <w:jc w:val="both"/>
              <w:rPr>
                <w:rFonts w:cs="Times New Roman"/>
                <w:b/>
                <w:bCs/>
              </w:rPr>
            </w:pPr>
          </w:p>
          <w:p w14:paraId="0126819D" w14:textId="77777777" w:rsidR="00F95558" w:rsidRPr="008B0582" w:rsidRDefault="00F95558" w:rsidP="00894F7A">
            <w:pPr>
              <w:jc w:val="both"/>
              <w:rPr>
                <w:rFonts w:cs="Times New Roman"/>
                <w:b/>
                <w:bCs/>
              </w:rPr>
            </w:pPr>
          </w:p>
        </w:tc>
        <w:tc>
          <w:tcPr>
            <w:tcW w:w="4962" w:type="dxa"/>
          </w:tcPr>
          <w:p w14:paraId="3D47260C" w14:textId="77777777" w:rsidR="00F95558" w:rsidRPr="008B0582" w:rsidRDefault="00F95558" w:rsidP="00894F7A">
            <w:pPr>
              <w:jc w:val="both"/>
              <w:rPr>
                <w:rFonts w:cs="Times New Roman"/>
                <w:bCs/>
              </w:rPr>
            </w:pPr>
            <w:r w:rsidRPr="008B0582">
              <w:rPr>
                <w:rFonts w:cs="Times New Roman"/>
              </w:rPr>
              <w:t>A titol</w:t>
            </w:r>
            <w:r w:rsidRPr="008B0582">
              <w:rPr>
                <w:rFonts w:cs="Times New Roman"/>
                <w:bCs/>
              </w:rPr>
              <w:t>o esemplificativo, la valutazione può tener conto dei seguenti elementi:</w:t>
            </w:r>
          </w:p>
          <w:p w14:paraId="6D8B752C" w14:textId="2C51941E" w:rsidR="00F95558" w:rsidRPr="000341A2" w:rsidRDefault="00F95558" w:rsidP="0056560E">
            <w:pPr>
              <w:pStyle w:val="Paragrafoelenco"/>
              <w:numPr>
                <w:ilvl w:val="0"/>
                <w:numId w:val="63"/>
              </w:numPr>
              <w:jc w:val="both"/>
              <w:rPr>
                <w:rFonts w:cs="Times New Roman"/>
                <w:bCs/>
              </w:rPr>
            </w:pPr>
            <w:r w:rsidRPr="000341A2">
              <w:rPr>
                <w:rFonts w:cs="Times New Roman"/>
              </w:rPr>
              <w:t>tipologia di societ</w:t>
            </w:r>
            <w:r w:rsidRPr="000341A2">
              <w:rPr>
                <w:rFonts w:cs="Times New Roman"/>
                <w:bCs/>
              </w:rPr>
              <w:t>à (ente di interesse pubblico, società grande, media, piccola)</w:t>
            </w:r>
            <w:r w:rsidR="00762650">
              <w:rPr>
                <w:rFonts w:cs="Times New Roman"/>
                <w:bCs/>
              </w:rPr>
              <w:t>;</w:t>
            </w:r>
          </w:p>
          <w:p w14:paraId="1A1B03FC" w14:textId="50AC00DD" w:rsidR="00F95558" w:rsidRPr="000341A2" w:rsidRDefault="00F95558" w:rsidP="0056560E">
            <w:pPr>
              <w:pStyle w:val="Paragrafoelenco"/>
              <w:numPr>
                <w:ilvl w:val="0"/>
                <w:numId w:val="63"/>
              </w:numPr>
              <w:jc w:val="both"/>
              <w:rPr>
                <w:rFonts w:cs="Times New Roman"/>
                <w:bCs/>
              </w:rPr>
            </w:pPr>
            <w:r w:rsidRPr="000341A2">
              <w:rPr>
                <w:rFonts w:cs="Times New Roman"/>
              </w:rPr>
              <w:t>stato della societ</w:t>
            </w:r>
            <w:r w:rsidRPr="000341A2">
              <w:rPr>
                <w:rFonts w:cs="Times New Roman"/>
                <w:bCs/>
              </w:rPr>
              <w:t>à (operativa, non operativa, in liquidazione, soggetta a procedure concorsuali)</w:t>
            </w:r>
            <w:r w:rsidR="00762650">
              <w:rPr>
                <w:rFonts w:cs="Times New Roman"/>
                <w:bCs/>
              </w:rPr>
              <w:t>;</w:t>
            </w:r>
          </w:p>
          <w:p w14:paraId="19749CB6" w14:textId="71AA0070" w:rsidR="00F95558" w:rsidRPr="008B0582" w:rsidRDefault="00F95558" w:rsidP="00894F7A">
            <w:pPr>
              <w:numPr>
                <w:ilvl w:val="0"/>
                <w:numId w:val="9"/>
              </w:numPr>
              <w:jc w:val="both"/>
              <w:rPr>
                <w:rFonts w:cs="Times New Roman"/>
                <w:bCs/>
              </w:rPr>
            </w:pPr>
            <w:r w:rsidRPr="008B0582">
              <w:rPr>
                <w:rFonts w:cs="Times New Roman"/>
              </w:rPr>
              <w:t xml:space="preserve">struttura e </w:t>
            </w:r>
            <w:r w:rsidRPr="008B0582">
              <w:rPr>
                <w:rFonts w:cs="Times New Roman"/>
                <w:i/>
              </w:rPr>
              <w:t>governance</w:t>
            </w:r>
            <w:r w:rsidRPr="008B0582">
              <w:rPr>
                <w:rFonts w:cs="Times New Roman"/>
              </w:rPr>
              <w:t xml:space="preserve"> societaria</w:t>
            </w:r>
            <w:r w:rsidR="00762650">
              <w:rPr>
                <w:rFonts w:cs="Times New Roman"/>
              </w:rPr>
              <w:t>;</w:t>
            </w:r>
          </w:p>
          <w:p w14:paraId="29ACB481" w14:textId="24A5A567" w:rsidR="00F95558" w:rsidRPr="008B0582" w:rsidRDefault="00F95558" w:rsidP="00894F7A">
            <w:pPr>
              <w:numPr>
                <w:ilvl w:val="0"/>
                <w:numId w:val="9"/>
              </w:numPr>
              <w:jc w:val="both"/>
              <w:rPr>
                <w:rFonts w:cs="Times New Roman"/>
                <w:bCs/>
              </w:rPr>
            </w:pPr>
            <w:r w:rsidRPr="008B0582">
              <w:rPr>
                <w:rFonts w:cs="Times New Roman"/>
              </w:rPr>
              <w:t>reputazione della societ</w:t>
            </w:r>
            <w:r w:rsidRPr="008B0582">
              <w:rPr>
                <w:rFonts w:cs="Times New Roman"/>
                <w:bCs/>
              </w:rPr>
              <w:t xml:space="preserve">à e del </w:t>
            </w:r>
            <w:r w:rsidRPr="008B0582">
              <w:rPr>
                <w:rFonts w:cs="Times New Roman"/>
                <w:i/>
              </w:rPr>
              <w:t xml:space="preserve">top </w:t>
            </w:r>
            <w:r w:rsidRPr="008B0582">
              <w:rPr>
                <w:rFonts w:cs="Times New Roman"/>
                <w:bCs/>
                <w:i/>
              </w:rPr>
              <w:t>management</w:t>
            </w:r>
            <w:r w:rsidR="00762650">
              <w:rPr>
                <w:rFonts w:cs="Times New Roman"/>
              </w:rPr>
              <w:t>;</w:t>
            </w:r>
          </w:p>
          <w:p w14:paraId="61959027" w14:textId="025A7220" w:rsidR="00F95558" w:rsidRPr="008B0582" w:rsidRDefault="00F95558" w:rsidP="00894F7A">
            <w:pPr>
              <w:numPr>
                <w:ilvl w:val="0"/>
                <w:numId w:val="9"/>
              </w:numPr>
              <w:jc w:val="both"/>
              <w:rPr>
                <w:rFonts w:cs="Times New Roman"/>
                <w:b/>
                <w:bCs/>
              </w:rPr>
            </w:pPr>
            <w:r w:rsidRPr="008B0582">
              <w:rPr>
                <w:rFonts w:cs="Times New Roman"/>
              </w:rPr>
              <w:t>se</w:t>
            </w:r>
            <w:r w:rsidR="00B62FE4">
              <w:rPr>
                <w:rFonts w:cs="Times New Roman"/>
                <w:bCs/>
              </w:rPr>
              <w:t>di operative della</w:t>
            </w:r>
            <w:r w:rsidRPr="008B0582">
              <w:rPr>
                <w:rFonts w:cs="Times New Roman"/>
                <w:bCs/>
              </w:rPr>
              <w:t xml:space="preserve"> società (numero e ubicazione geografica)</w:t>
            </w:r>
            <w:r w:rsidR="00762650">
              <w:rPr>
                <w:rFonts w:cs="Times New Roman"/>
                <w:bCs/>
              </w:rPr>
              <w:t>;</w:t>
            </w:r>
          </w:p>
          <w:p w14:paraId="41C81976" w14:textId="1921F5AC" w:rsidR="00F95558" w:rsidRPr="008B0582" w:rsidRDefault="00F95558" w:rsidP="00894F7A">
            <w:pPr>
              <w:numPr>
                <w:ilvl w:val="0"/>
                <w:numId w:val="9"/>
              </w:numPr>
              <w:jc w:val="both"/>
              <w:rPr>
                <w:rFonts w:cs="Times New Roman"/>
                <w:bCs/>
              </w:rPr>
            </w:pPr>
            <w:r w:rsidRPr="008B0582">
              <w:rPr>
                <w:rFonts w:cs="Times New Roman"/>
              </w:rPr>
              <w:t>caratteristiche dell</w:t>
            </w:r>
            <w:r w:rsidRPr="008B0582">
              <w:rPr>
                <w:rFonts w:cs="Times New Roman"/>
                <w:bCs/>
              </w:rPr>
              <w:t>’assetto organizzat</w:t>
            </w:r>
            <w:r w:rsidR="00762650">
              <w:rPr>
                <w:rFonts w:cs="Times New Roman"/>
                <w:bCs/>
              </w:rPr>
              <w:t>ivo, amministrativo e contabile;</w:t>
            </w:r>
          </w:p>
          <w:p w14:paraId="34858FEC" w14:textId="46DA975C" w:rsidR="00F95558" w:rsidRPr="008B0582" w:rsidRDefault="00F95558" w:rsidP="00894F7A">
            <w:pPr>
              <w:numPr>
                <w:ilvl w:val="0"/>
                <w:numId w:val="9"/>
              </w:numPr>
              <w:jc w:val="both"/>
              <w:rPr>
                <w:rFonts w:cs="Times New Roman"/>
              </w:rPr>
            </w:pPr>
            <w:r w:rsidRPr="008B0582">
              <w:rPr>
                <w:rFonts w:cs="Times New Roman"/>
              </w:rPr>
              <w:t xml:space="preserve">adeguatezza delle risorse umane ed </w:t>
            </w:r>
            <w:r w:rsidRPr="008B0582">
              <w:rPr>
                <w:rFonts w:cs="Times New Roman"/>
                <w:bCs/>
              </w:rPr>
              <w:t>organizzative</w:t>
            </w:r>
            <w:r w:rsidR="00762650">
              <w:rPr>
                <w:rFonts w:cs="Times New Roman"/>
                <w:bCs/>
              </w:rPr>
              <w:t>.</w:t>
            </w:r>
          </w:p>
        </w:tc>
        <w:tc>
          <w:tcPr>
            <w:tcW w:w="2090" w:type="dxa"/>
          </w:tcPr>
          <w:p w14:paraId="02EF123A" w14:textId="77777777" w:rsidR="00F95558" w:rsidRPr="008B0582" w:rsidRDefault="00F95558" w:rsidP="00894F7A">
            <w:pPr>
              <w:jc w:val="both"/>
              <w:rPr>
                <w:rFonts w:cs="Times New Roman"/>
                <w:b/>
              </w:rPr>
            </w:pPr>
          </w:p>
        </w:tc>
      </w:tr>
      <w:tr w:rsidR="00F95558" w:rsidRPr="008B0582" w14:paraId="3209AA87" w14:textId="77777777" w:rsidTr="00DC7155">
        <w:trPr>
          <w:trHeight w:val="2119"/>
        </w:trPr>
        <w:tc>
          <w:tcPr>
            <w:tcW w:w="2977" w:type="dxa"/>
          </w:tcPr>
          <w:p w14:paraId="595412D4" w14:textId="77777777" w:rsidR="00F95558" w:rsidRPr="008B0582" w:rsidRDefault="00F95558" w:rsidP="00894F7A">
            <w:pPr>
              <w:jc w:val="both"/>
              <w:rPr>
                <w:rFonts w:cs="Times New Roman"/>
                <w:b/>
                <w:bCs/>
              </w:rPr>
            </w:pPr>
            <w:r w:rsidRPr="008B0582">
              <w:rPr>
                <w:rFonts w:cs="Times New Roman"/>
                <w:b/>
              </w:rPr>
              <w:t>3. FUNZIONI DEL COLLEGIO SINDACALE</w:t>
            </w:r>
          </w:p>
          <w:p w14:paraId="09632D94" w14:textId="77777777" w:rsidR="00F95558" w:rsidRPr="008B0582" w:rsidRDefault="00F95558" w:rsidP="00894F7A">
            <w:pPr>
              <w:jc w:val="both"/>
              <w:rPr>
                <w:rFonts w:cs="Times New Roman"/>
                <w:b/>
                <w:bCs/>
              </w:rPr>
            </w:pPr>
          </w:p>
        </w:tc>
        <w:tc>
          <w:tcPr>
            <w:tcW w:w="4962" w:type="dxa"/>
          </w:tcPr>
          <w:p w14:paraId="3CD84315"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4F925EEF" w14:textId="4AED7006" w:rsidR="00F95558" w:rsidRPr="008B0582" w:rsidRDefault="00F95558" w:rsidP="00894F7A">
            <w:pPr>
              <w:numPr>
                <w:ilvl w:val="0"/>
                <w:numId w:val="9"/>
              </w:numPr>
              <w:jc w:val="both"/>
              <w:rPr>
                <w:rFonts w:cs="Times New Roman"/>
                <w:bCs/>
              </w:rPr>
            </w:pPr>
            <w:r w:rsidRPr="008B0582">
              <w:rPr>
                <w:rFonts w:cs="Times New Roman"/>
              </w:rPr>
              <w:t xml:space="preserve">svolgimento della funzione di </w:t>
            </w:r>
            <w:r w:rsidRPr="008B0582">
              <w:rPr>
                <w:rFonts w:cs="Times New Roman"/>
                <w:bCs/>
              </w:rPr>
              <w:t xml:space="preserve">vigilanza </w:t>
            </w:r>
            <w:r w:rsidRPr="008B0582">
              <w:rPr>
                <w:rFonts w:cs="Times New Roman"/>
                <w:i/>
              </w:rPr>
              <w:t>ex</w:t>
            </w:r>
            <w:r w:rsidRPr="008B0582">
              <w:rPr>
                <w:rFonts w:cs="Times New Roman"/>
              </w:rPr>
              <w:t xml:space="preserve"> art. 2403 c.c.</w:t>
            </w:r>
            <w:r w:rsidR="00762650">
              <w:rPr>
                <w:rFonts w:cs="Times New Roman"/>
              </w:rPr>
              <w:t>;</w:t>
            </w:r>
          </w:p>
          <w:p w14:paraId="3D50DCA7" w14:textId="11EF7A96" w:rsidR="00F95558" w:rsidRPr="008B0582" w:rsidRDefault="00F95558" w:rsidP="00894F7A">
            <w:pPr>
              <w:numPr>
                <w:ilvl w:val="0"/>
                <w:numId w:val="9"/>
              </w:numPr>
              <w:jc w:val="both"/>
              <w:rPr>
                <w:rFonts w:cs="Times New Roman"/>
                <w:bCs/>
              </w:rPr>
            </w:pPr>
            <w:r w:rsidRPr="008B0582">
              <w:rPr>
                <w:rFonts w:cs="Times New Roman"/>
              </w:rPr>
              <w:t>svolgimento anche dell</w:t>
            </w:r>
            <w:r w:rsidRPr="008B0582">
              <w:rPr>
                <w:rFonts w:cs="Times New Roman"/>
                <w:bCs/>
              </w:rPr>
              <w:t>’attività di revisione legale dei conti</w:t>
            </w:r>
            <w:r w:rsidR="00762650">
              <w:rPr>
                <w:rFonts w:cs="Times New Roman"/>
                <w:bCs/>
              </w:rPr>
              <w:t>;</w:t>
            </w:r>
          </w:p>
          <w:p w14:paraId="622DC6BC" w14:textId="2B3E8F41" w:rsidR="00F95558" w:rsidRPr="008B0582" w:rsidRDefault="00F95558" w:rsidP="00894F7A">
            <w:pPr>
              <w:numPr>
                <w:ilvl w:val="0"/>
                <w:numId w:val="9"/>
              </w:numPr>
              <w:jc w:val="both"/>
              <w:rPr>
                <w:rFonts w:cs="Times New Roman"/>
                <w:bCs/>
              </w:rPr>
            </w:pPr>
            <w:r w:rsidRPr="008B0582">
              <w:rPr>
                <w:rFonts w:cs="Times New Roman"/>
              </w:rPr>
              <w:t xml:space="preserve">svolgimento anche della funzione di </w:t>
            </w:r>
            <w:r w:rsidRPr="008B0582">
              <w:rPr>
                <w:rFonts w:cs="Times New Roman"/>
                <w:bCs/>
              </w:rPr>
              <w:t xml:space="preserve">organismo di vigilanza </w:t>
            </w:r>
            <w:r w:rsidRPr="008B0582">
              <w:rPr>
                <w:rFonts w:cs="Times New Roman"/>
                <w:i/>
              </w:rPr>
              <w:t>ex</w:t>
            </w:r>
            <w:r w:rsidR="00D00C2C">
              <w:rPr>
                <w:rFonts w:cs="Times New Roman"/>
              </w:rPr>
              <w:t xml:space="preserve"> D</w:t>
            </w:r>
            <w:r w:rsidRPr="008B0582">
              <w:rPr>
                <w:rFonts w:cs="Times New Roman"/>
              </w:rPr>
              <w:t>.</w:t>
            </w:r>
            <w:r w:rsidR="00D00C2C">
              <w:rPr>
                <w:rFonts w:cs="Times New Roman"/>
              </w:rPr>
              <w:t>L</w:t>
            </w:r>
            <w:r w:rsidR="000B4521">
              <w:rPr>
                <w:rFonts w:cs="Times New Roman"/>
              </w:rPr>
              <w:t xml:space="preserve">gs. </w:t>
            </w:r>
            <w:r w:rsidR="000B4521" w:rsidRPr="000B4521">
              <w:rPr>
                <w:rFonts w:cs="Times New Roman"/>
              </w:rPr>
              <w:t>8 giugno 2001, n. 231</w:t>
            </w:r>
            <w:r w:rsidR="00762650">
              <w:rPr>
                <w:rFonts w:cs="Times New Roman"/>
              </w:rPr>
              <w:t>;</w:t>
            </w:r>
          </w:p>
          <w:p w14:paraId="112E12DC" w14:textId="1A0A8463" w:rsidR="00F95558" w:rsidRPr="008B0582" w:rsidRDefault="00F95558" w:rsidP="00894F7A">
            <w:pPr>
              <w:numPr>
                <w:ilvl w:val="0"/>
                <w:numId w:val="9"/>
              </w:numPr>
              <w:jc w:val="both"/>
              <w:rPr>
                <w:rFonts w:cs="Times New Roman"/>
                <w:b/>
              </w:rPr>
            </w:pPr>
            <w:r w:rsidRPr="008B0582">
              <w:rPr>
                <w:rFonts w:cs="Times New Roman"/>
              </w:rPr>
              <w:t>svolgimento di attivit</w:t>
            </w:r>
            <w:r w:rsidRPr="008B0582">
              <w:rPr>
                <w:rFonts w:cs="Times New Roman"/>
                <w:bCs/>
              </w:rPr>
              <w:t>à in sostituzione degli amministratori o in operazioni sociali straordinarie o rilevanti</w:t>
            </w:r>
            <w:r w:rsidR="00762650">
              <w:rPr>
                <w:rFonts w:cs="Times New Roman"/>
                <w:bCs/>
              </w:rPr>
              <w:t>.</w:t>
            </w:r>
          </w:p>
        </w:tc>
        <w:tc>
          <w:tcPr>
            <w:tcW w:w="2090" w:type="dxa"/>
          </w:tcPr>
          <w:p w14:paraId="2F963F5D" w14:textId="77777777" w:rsidR="00F95558" w:rsidRPr="008B0582" w:rsidRDefault="00F95558" w:rsidP="00894F7A">
            <w:pPr>
              <w:jc w:val="both"/>
              <w:rPr>
                <w:rFonts w:cs="Times New Roman"/>
                <w:b/>
              </w:rPr>
            </w:pPr>
          </w:p>
        </w:tc>
      </w:tr>
      <w:tr w:rsidR="00F95558" w:rsidRPr="008B0582" w14:paraId="26D93C4B" w14:textId="77777777" w:rsidTr="00DC7155">
        <w:trPr>
          <w:trHeight w:val="2987"/>
        </w:trPr>
        <w:tc>
          <w:tcPr>
            <w:tcW w:w="2977" w:type="dxa"/>
            <w:shd w:val="clear" w:color="auto" w:fill="FFFFFF"/>
          </w:tcPr>
          <w:p w14:paraId="37DFCB6B" w14:textId="77777777" w:rsidR="00F95558" w:rsidRPr="008B0582" w:rsidRDefault="00F95558" w:rsidP="00894F7A">
            <w:pPr>
              <w:jc w:val="both"/>
              <w:rPr>
                <w:rFonts w:cs="Times New Roman"/>
                <w:b/>
                <w:bCs/>
              </w:rPr>
            </w:pPr>
            <w:r w:rsidRPr="008B0582">
              <w:rPr>
                <w:rFonts w:cs="Times New Roman"/>
                <w:b/>
              </w:rPr>
              <w:t>4. ORGANIZZAZIONE DEL COLLEGIO SINDACALE</w:t>
            </w:r>
          </w:p>
          <w:p w14:paraId="1F8BA190" w14:textId="77777777" w:rsidR="00F95558" w:rsidRPr="008B0582" w:rsidRDefault="00F95558" w:rsidP="00894F7A">
            <w:pPr>
              <w:jc w:val="both"/>
              <w:rPr>
                <w:rFonts w:cs="Times New Roman"/>
                <w:b/>
                <w:bCs/>
              </w:rPr>
            </w:pPr>
          </w:p>
          <w:p w14:paraId="4AC1D50C" w14:textId="77777777" w:rsidR="00F95558" w:rsidRPr="008B0582" w:rsidRDefault="00F95558" w:rsidP="00894F7A">
            <w:pPr>
              <w:jc w:val="both"/>
              <w:rPr>
                <w:rFonts w:cs="Times New Roman"/>
                <w:b/>
                <w:bCs/>
              </w:rPr>
            </w:pPr>
          </w:p>
        </w:tc>
        <w:tc>
          <w:tcPr>
            <w:tcW w:w="4962" w:type="dxa"/>
          </w:tcPr>
          <w:p w14:paraId="09170EFF"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54A6F3C0" w14:textId="2085804A" w:rsidR="00F95558" w:rsidRPr="008B0582" w:rsidRDefault="00F95558" w:rsidP="00894F7A">
            <w:pPr>
              <w:numPr>
                <w:ilvl w:val="0"/>
                <w:numId w:val="9"/>
              </w:numPr>
              <w:jc w:val="both"/>
              <w:rPr>
                <w:rFonts w:cs="Times New Roman"/>
                <w:bCs/>
              </w:rPr>
            </w:pPr>
            <w:r w:rsidRPr="008B0582">
              <w:rPr>
                <w:rFonts w:cs="Times New Roman"/>
              </w:rPr>
              <w:t>composizione del colleg</w:t>
            </w:r>
            <w:r w:rsidRPr="008B0582">
              <w:rPr>
                <w:rFonts w:cs="Times New Roman"/>
                <w:bCs/>
              </w:rPr>
              <w:t>io (es. competenze ed esperienze professionali degli altri sindaci; dei dipendenti e degli ausiliari dei quali i sindaci si avvalgono)</w:t>
            </w:r>
            <w:r w:rsidR="00762650">
              <w:rPr>
                <w:rFonts w:cs="Times New Roman"/>
                <w:bCs/>
              </w:rPr>
              <w:t>;</w:t>
            </w:r>
          </w:p>
          <w:p w14:paraId="23E1DF8C" w14:textId="3C9764CF" w:rsidR="00F95558" w:rsidRPr="008B0582" w:rsidRDefault="00F95558" w:rsidP="00894F7A">
            <w:pPr>
              <w:numPr>
                <w:ilvl w:val="0"/>
                <w:numId w:val="9"/>
              </w:numPr>
              <w:jc w:val="both"/>
              <w:rPr>
                <w:rFonts w:cs="Times New Roman"/>
                <w:bCs/>
              </w:rPr>
            </w:pPr>
            <w:r w:rsidRPr="008B0582">
              <w:rPr>
                <w:rFonts w:cs="Times New Roman"/>
              </w:rPr>
              <w:t>modalit</w:t>
            </w:r>
            <w:r w:rsidRPr="008B0582">
              <w:rPr>
                <w:rFonts w:cs="Times New Roman"/>
                <w:bCs/>
              </w:rPr>
              <w:t>à di svolgimento dell’incarico (es. pianificazione dell’attività di controllo, modalità di tenuta e conservazione del libro e delle carte di supporto o di lavoro, eventuali deleghe per il compimento di specifiche attività, ricorso a ausiliari e dipendenti, capacità di coordinamento e</w:t>
            </w:r>
            <w:r w:rsidRPr="008B0582">
              <w:rPr>
                <w:rFonts w:cs="Times New Roman"/>
                <w:b/>
                <w:bCs/>
              </w:rPr>
              <w:t xml:space="preserve"> </w:t>
            </w:r>
            <w:r w:rsidRPr="008B0582">
              <w:rPr>
                <w:rFonts w:cs="Times New Roman"/>
                <w:bCs/>
              </w:rPr>
              <w:t>sinergie)</w:t>
            </w:r>
            <w:r w:rsidR="00762650">
              <w:rPr>
                <w:rFonts w:cs="Times New Roman"/>
                <w:bCs/>
              </w:rPr>
              <w:t>;</w:t>
            </w:r>
          </w:p>
          <w:p w14:paraId="2B49CCAF" w14:textId="76ADC809" w:rsidR="00F95558" w:rsidRPr="008B0582" w:rsidRDefault="00F95558" w:rsidP="00894F7A">
            <w:pPr>
              <w:numPr>
                <w:ilvl w:val="0"/>
                <w:numId w:val="9"/>
              </w:numPr>
              <w:jc w:val="both"/>
              <w:rPr>
                <w:rFonts w:cs="Times New Roman"/>
                <w:bCs/>
              </w:rPr>
            </w:pPr>
            <w:r w:rsidRPr="008B0582">
              <w:rPr>
                <w:rFonts w:cs="Times New Roman"/>
              </w:rPr>
              <w:t>modalit</w:t>
            </w:r>
            <w:r w:rsidRPr="008B0582">
              <w:rPr>
                <w:rFonts w:cs="Times New Roman"/>
                <w:bCs/>
              </w:rPr>
              <w:t>à di svolgimento delle riunion</w:t>
            </w:r>
            <w:r w:rsidR="00693496">
              <w:rPr>
                <w:rFonts w:cs="Times New Roman"/>
                <w:bCs/>
              </w:rPr>
              <w:t>i</w:t>
            </w:r>
            <w:r w:rsidRPr="008B0582">
              <w:rPr>
                <w:rFonts w:cs="Times New Roman"/>
                <w:bCs/>
              </w:rPr>
              <w:t xml:space="preserve"> (</w:t>
            </w:r>
            <w:r w:rsidR="003640F3">
              <w:rPr>
                <w:rFonts w:cs="Times New Roman"/>
                <w:bCs/>
              </w:rPr>
              <w:t xml:space="preserve">es. </w:t>
            </w:r>
            <w:r w:rsidR="006560A6">
              <w:rPr>
                <w:rFonts w:cs="Times New Roman"/>
                <w:bCs/>
              </w:rPr>
              <w:t>con mezzi di</w:t>
            </w:r>
            <w:r w:rsidRPr="008B0582">
              <w:rPr>
                <w:rFonts w:cs="Times New Roman"/>
                <w:bCs/>
              </w:rPr>
              <w:t xml:space="preserve"> tele</w:t>
            </w:r>
            <w:r w:rsidR="006560A6">
              <w:rPr>
                <w:rFonts w:cs="Times New Roman"/>
                <w:bCs/>
              </w:rPr>
              <w:t>comunicazione</w:t>
            </w:r>
            <w:r w:rsidRPr="008B0582">
              <w:rPr>
                <w:rFonts w:cs="Times New Roman"/>
                <w:bCs/>
              </w:rPr>
              <w:t>)</w:t>
            </w:r>
            <w:r w:rsidR="00762650">
              <w:rPr>
                <w:rFonts w:cs="Times New Roman"/>
                <w:bCs/>
              </w:rPr>
              <w:t>;</w:t>
            </w:r>
          </w:p>
          <w:p w14:paraId="493E32B6" w14:textId="703FDE82" w:rsidR="00F95558" w:rsidRPr="008B0582" w:rsidRDefault="00F95558" w:rsidP="00894F7A">
            <w:pPr>
              <w:numPr>
                <w:ilvl w:val="0"/>
                <w:numId w:val="9"/>
              </w:numPr>
              <w:jc w:val="both"/>
              <w:rPr>
                <w:rFonts w:cs="Times New Roman"/>
                <w:b/>
                <w:bCs/>
              </w:rPr>
            </w:pPr>
            <w:r w:rsidRPr="008B0582">
              <w:rPr>
                <w:rFonts w:cs="Times New Roman"/>
              </w:rPr>
              <w:t xml:space="preserve">utilizzo di </w:t>
            </w:r>
            <w:r w:rsidRPr="008B0582">
              <w:rPr>
                <w:rFonts w:cs="Times New Roman"/>
                <w:i/>
              </w:rPr>
              <w:t>software</w:t>
            </w:r>
            <w:r w:rsidRPr="008B0582">
              <w:rPr>
                <w:rFonts w:cs="Times New Roman"/>
              </w:rPr>
              <w:t xml:space="preserve"> dedicato, di sistemi informatici di </w:t>
            </w:r>
            <w:r w:rsidRPr="008B0582">
              <w:rPr>
                <w:rFonts w:cs="Times New Roman"/>
                <w:bCs/>
              </w:rPr>
              <w:t>condivisione delle informazioni o della documentazione</w:t>
            </w:r>
            <w:r w:rsidR="00762650">
              <w:rPr>
                <w:rFonts w:cs="Times New Roman"/>
                <w:bCs/>
              </w:rPr>
              <w:t>.</w:t>
            </w:r>
          </w:p>
        </w:tc>
        <w:tc>
          <w:tcPr>
            <w:tcW w:w="2090" w:type="dxa"/>
          </w:tcPr>
          <w:p w14:paraId="722C417D" w14:textId="77777777" w:rsidR="00F95558" w:rsidRPr="008B0582" w:rsidRDefault="00F95558" w:rsidP="00894F7A">
            <w:pPr>
              <w:jc w:val="both"/>
              <w:rPr>
                <w:rFonts w:cs="Times New Roman"/>
                <w:b/>
              </w:rPr>
            </w:pPr>
          </w:p>
        </w:tc>
      </w:tr>
      <w:tr w:rsidR="00F95558" w:rsidRPr="008B0582" w14:paraId="405FC819" w14:textId="77777777" w:rsidTr="00DC7155">
        <w:trPr>
          <w:trHeight w:val="1541"/>
        </w:trPr>
        <w:tc>
          <w:tcPr>
            <w:tcW w:w="2977" w:type="dxa"/>
          </w:tcPr>
          <w:p w14:paraId="76EAC1AA" w14:textId="77777777" w:rsidR="00F95558" w:rsidRPr="008B0582" w:rsidRDefault="00F95558" w:rsidP="00894F7A">
            <w:pPr>
              <w:jc w:val="both"/>
              <w:rPr>
                <w:rFonts w:cs="Times New Roman"/>
                <w:b/>
                <w:bCs/>
              </w:rPr>
            </w:pPr>
            <w:r w:rsidRPr="008B0582">
              <w:rPr>
                <w:rFonts w:cs="Times New Roman"/>
                <w:b/>
              </w:rPr>
              <w:t xml:space="preserve">5. PARTECIPAZIONI A RIUNIONI E ADUNANZE </w:t>
            </w:r>
            <w:r w:rsidRPr="008B0582">
              <w:rPr>
                <w:rFonts w:cs="Times New Roman"/>
                <w:b/>
                <w:bCs/>
              </w:rPr>
              <w:t>SOCIALI</w:t>
            </w:r>
          </w:p>
          <w:p w14:paraId="27148E58" w14:textId="77777777" w:rsidR="00F95558" w:rsidRPr="008B0582" w:rsidRDefault="00F95558" w:rsidP="00894F7A">
            <w:pPr>
              <w:jc w:val="both"/>
              <w:rPr>
                <w:rFonts w:cs="Times New Roman"/>
                <w:b/>
                <w:bCs/>
              </w:rPr>
            </w:pPr>
          </w:p>
        </w:tc>
        <w:tc>
          <w:tcPr>
            <w:tcW w:w="4962" w:type="dxa"/>
          </w:tcPr>
          <w:p w14:paraId="5AA59BE9"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1E5B2099" w14:textId="636F9A1C" w:rsidR="00F95558" w:rsidRPr="008B0582" w:rsidRDefault="00F95558" w:rsidP="00894F7A">
            <w:pPr>
              <w:numPr>
                <w:ilvl w:val="0"/>
                <w:numId w:val="9"/>
              </w:numPr>
              <w:jc w:val="both"/>
              <w:rPr>
                <w:rFonts w:cs="Times New Roman"/>
                <w:b/>
                <w:bCs/>
              </w:rPr>
            </w:pPr>
            <w:r w:rsidRPr="008B0582">
              <w:rPr>
                <w:rFonts w:cs="Times New Roman"/>
              </w:rPr>
              <w:t>periodicit</w:t>
            </w:r>
            <w:r w:rsidRPr="008B0582">
              <w:rPr>
                <w:rFonts w:cs="Times New Roman"/>
                <w:bCs/>
              </w:rPr>
              <w:t xml:space="preserve">à o numero - anche programmato - delle riunioni </w:t>
            </w:r>
            <w:r w:rsidR="006560A6">
              <w:rPr>
                <w:rFonts w:cs="Times New Roman"/>
                <w:bCs/>
              </w:rPr>
              <w:t>del collegio sindacale, nonché de</w:t>
            </w:r>
            <w:r w:rsidRPr="008B0582">
              <w:rPr>
                <w:rFonts w:cs="Times New Roman"/>
                <w:bCs/>
              </w:rPr>
              <w:t>lle adunanze e alla riunioni degli altri organi sociali (es. assemblea dei soci, consiglio di amministrazione, comitato esecutivo, assemblee speciali)</w:t>
            </w:r>
            <w:r w:rsidR="00762650">
              <w:rPr>
                <w:rFonts w:cs="Times New Roman"/>
                <w:bCs/>
              </w:rPr>
              <w:t>.</w:t>
            </w:r>
          </w:p>
        </w:tc>
        <w:tc>
          <w:tcPr>
            <w:tcW w:w="2090" w:type="dxa"/>
          </w:tcPr>
          <w:p w14:paraId="28FE5717" w14:textId="77777777" w:rsidR="00F95558" w:rsidRPr="008B0582" w:rsidRDefault="00F95558" w:rsidP="00894F7A">
            <w:pPr>
              <w:jc w:val="both"/>
              <w:rPr>
                <w:rFonts w:cs="Times New Roman"/>
                <w:b/>
              </w:rPr>
            </w:pPr>
          </w:p>
        </w:tc>
      </w:tr>
      <w:tr w:rsidR="00F95558" w:rsidRPr="008B0582" w14:paraId="26BD3F6C" w14:textId="77777777" w:rsidTr="00DC7155">
        <w:trPr>
          <w:trHeight w:val="1841"/>
        </w:trPr>
        <w:tc>
          <w:tcPr>
            <w:tcW w:w="2977" w:type="dxa"/>
          </w:tcPr>
          <w:p w14:paraId="358C5082" w14:textId="77777777" w:rsidR="00F95558" w:rsidRPr="008B0582" w:rsidRDefault="00F95558" w:rsidP="00894F7A">
            <w:pPr>
              <w:jc w:val="both"/>
              <w:rPr>
                <w:rFonts w:cs="Times New Roman"/>
                <w:b/>
                <w:bCs/>
              </w:rPr>
            </w:pPr>
            <w:r w:rsidRPr="008B0582">
              <w:rPr>
                <w:rFonts w:cs="Times New Roman"/>
                <w:b/>
              </w:rPr>
              <w:t xml:space="preserve">6. RAPPORTI CON ALTRI ORGANI E FUNZIONI </w:t>
            </w:r>
            <w:r w:rsidRPr="008B0582">
              <w:rPr>
                <w:rFonts w:cs="Times New Roman"/>
                <w:b/>
                <w:bCs/>
              </w:rPr>
              <w:t>SOCIALI</w:t>
            </w:r>
          </w:p>
          <w:p w14:paraId="62F95481" w14:textId="77777777" w:rsidR="00F95558" w:rsidRPr="008B0582" w:rsidRDefault="00F95558" w:rsidP="00894F7A">
            <w:pPr>
              <w:jc w:val="both"/>
              <w:rPr>
                <w:rFonts w:cs="Times New Roman"/>
                <w:b/>
                <w:bCs/>
              </w:rPr>
            </w:pPr>
          </w:p>
        </w:tc>
        <w:tc>
          <w:tcPr>
            <w:tcW w:w="4962" w:type="dxa"/>
          </w:tcPr>
          <w:p w14:paraId="122BCB6F"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35280A63" w14:textId="340C0123" w:rsidR="00F95558" w:rsidRPr="008B0582" w:rsidRDefault="00F95558" w:rsidP="00894F7A">
            <w:pPr>
              <w:numPr>
                <w:ilvl w:val="0"/>
                <w:numId w:val="9"/>
              </w:numPr>
              <w:jc w:val="both"/>
              <w:rPr>
                <w:rFonts w:cs="Times New Roman"/>
                <w:bCs/>
              </w:rPr>
            </w:pPr>
            <w:r w:rsidRPr="008B0582">
              <w:rPr>
                <w:rFonts w:cs="Times New Roman"/>
              </w:rPr>
              <w:t xml:space="preserve">tempo e risorse necessarie </w:t>
            </w:r>
            <w:r w:rsidRPr="008B0582">
              <w:rPr>
                <w:rFonts w:cs="Times New Roman"/>
                <w:bCs/>
              </w:rPr>
              <w:t>all’acquisizione e scambio di informazione con altri organi e funzioni sociali</w:t>
            </w:r>
            <w:r w:rsidR="00762650">
              <w:rPr>
                <w:rFonts w:cs="Times New Roman"/>
                <w:bCs/>
              </w:rPr>
              <w:t>;</w:t>
            </w:r>
          </w:p>
          <w:p w14:paraId="5C23401F" w14:textId="4B947E05" w:rsidR="00F95558" w:rsidRPr="008B0582" w:rsidRDefault="00F95558" w:rsidP="00894F7A">
            <w:pPr>
              <w:numPr>
                <w:ilvl w:val="0"/>
                <w:numId w:val="9"/>
              </w:numPr>
              <w:jc w:val="both"/>
              <w:rPr>
                <w:rFonts w:cs="Times New Roman"/>
                <w:b/>
                <w:bCs/>
              </w:rPr>
            </w:pPr>
            <w:r w:rsidRPr="008B0582">
              <w:rPr>
                <w:rFonts w:cs="Times New Roman"/>
              </w:rPr>
              <w:t>periodicit</w:t>
            </w:r>
            <w:r w:rsidRPr="008B0582">
              <w:rPr>
                <w:rFonts w:cs="Times New Roman"/>
                <w:bCs/>
              </w:rPr>
              <w:t>à o numero - anche programmato - di incontri con altri organi sociali e funzioni sociali (es. revisore, organismo di vigilanza, eventuali comitati interni)</w:t>
            </w:r>
            <w:r w:rsidR="00762650">
              <w:rPr>
                <w:rFonts w:cs="Times New Roman"/>
                <w:bCs/>
              </w:rPr>
              <w:t>.</w:t>
            </w:r>
          </w:p>
        </w:tc>
        <w:tc>
          <w:tcPr>
            <w:tcW w:w="2090" w:type="dxa"/>
          </w:tcPr>
          <w:p w14:paraId="4F5FBC07" w14:textId="77777777" w:rsidR="00F95558" w:rsidRPr="008B0582" w:rsidRDefault="00F95558" w:rsidP="00894F7A">
            <w:pPr>
              <w:jc w:val="both"/>
              <w:rPr>
                <w:rFonts w:cs="Times New Roman"/>
                <w:b/>
              </w:rPr>
            </w:pPr>
          </w:p>
        </w:tc>
      </w:tr>
      <w:tr w:rsidR="00F95558" w:rsidRPr="008B0582" w14:paraId="1A412EB2" w14:textId="77777777" w:rsidTr="00DC7155">
        <w:trPr>
          <w:trHeight w:val="1825"/>
        </w:trPr>
        <w:tc>
          <w:tcPr>
            <w:tcW w:w="2977" w:type="dxa"/>
          </w:tcPr>
          <w:p w14:paraId="4536D4C5" w14:textId="77777777" w:rsidR="00F95558" w:rsidRPr="008B0582" w:rsidRDefault="00F95558" w:rsidP="00894F7A">
            <w:pPr>
              <w:jc w:val="both"/>
              <w:rPr>
                <w:rFonts w:cs="Times New Roman"/>
                <w:b/>
                <w:bCs/>
              </w:rPr>
            </w:pPr>
            <w:r w:rsidRPr="008B0582">
              <w:rPr>
                <w:rFonts w:cs="Times New Roman"/>
                <w:b/>
              </w:rPr>
              <w:t>7. SVOLGIMENTO DI SPECIFICHE ATTIVIT</w:t>
            </w:r>
            <w:r w:rsidRPr="008B0582">
              <w:rPr>
                <w:rFonts w:cs="Times New Roman"/>
                <w:b/>
                <w:bCs/>
              </w:rPr>
              <w:t>À</w:t>
            </w:r>
          </w:p>
        </w:tc>
        <w:tc>
          <w:tcPr>
            <w:tcW w:w="4962" w:type="dxa"/>
          </w:tcPr>
          <w:p w14:paraId="638D6ECB"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43E04ACC" w14:textId="1AB36BA6" w:rsidR="00F95558" w:rsidRPr="008B0582" w:rsidRDefault="00F95558" w:rsidP="00894F7A">
            <w:pPr>
              <w:numPr>
                <w:ilvl w:val="0"/>
                <w:numId w:val="9"/>
              </w:numPr>
              <w:jc w:val="both"/>
              <w:rPr>
                <w:rFonts w:cs="Times New Roman"/>
                <w:bCs/>
              </w:rPr>
            </w:pPr>
            <w:r w:rsidRPr="008B0582">
              <w:rPr>
                <w:rFonts w:cs="Times New Roman"/>
              </w:rPr>
              <w:t>ruolo di presidente del collegio</w:t>
            </w:r>
            <w:r w:rsidR="00762650">
              <w:rPr>
                <w:rFonts w:cs="Times New Roman"/>
              </w:rPr>
              <w:t>;</w:t>
            </w:r>
          </w:p>
          <w:p w14:paraId="0EA240EA" w14:textId="45937A66" w:rsidR="00F95558" w:rsidRPr="008B0582" w:rsidRDefault="00F95558" w:rsidP="00894F7A">
            <w:pPr>
              <w:numPr>
                <w:ilvl w:val="0"/>
                <w:numId w:val="9"/>
              </w:numPr>
              <w:jc w:val="both"/>
              <w:rPr>
                <w:rFonts w:cs="Times New Roman"/>
                <w:b/>
                <w:bCs/>
              </w:rPr>
            </w:pPr>
            <w:r w:rsidRPr="008B0582">
              <w:rPr>
                <w:rFonts w:cs="Times New Roman"/>
              </w:rPr>
              <w:t>svolgimento di attivit</w:t>
            </w:r>
            <w:r w:rsidRPr="008B0582">
              <w:rPr>
                <w:rFonts w:cs="Times New Roman"/>
                <w:bCs/>
              </w:rPr>
              <w:t>à delegate dal collegio (redazione dei verbali e della relazione al bilancio, conservazione e</w:t>
            </w:r>
            <w:r w:rsidRPr="008B0582">
              <w:rPr>
                <w:rFonts w:cs="Times New Roman"/>
                <w:b/>
                <w:bCs/>
              </w:rPr>
              <w:t xml:space="preserve"> </w:t>
            </w:r>
            <w:r w:rsidRPr="008B0582">
              <w:rPr>
                <w:rFonts w:cs="Times New Roman"/>
                <w:bCs/>
              </w:rPr>
              <w:t>aggiornamento</w:t>
            </w:r>
            <w:r w:rsidRPr="008B0582">
              <w:rPr>
                <w:rFonts w:cs="Times New Roman"/>
                <w:b/>
                <w:bCs/>
              </w:rPr>
              <w:t xml:space="preserve"> </w:t>
            </w:r>
            <w:r w:rsidRPr="008B0582">
              <w:rPr>
                <w:rFonts w:cs="Times New Roman"/>
                <w:bCs/>
              </w:rPr>
              <w:t>del libro, svolgimento del lavoro di revisione o di specifici atti di ispezione e controllo)</w:t>
            </w:r>
            <w:r w:rsidR="00762650">
              <w:rPr>
                <w:rFonts w:cs="Times New Roman"/>
                <w:bCs/>
              </w:rPr>
              <w:t>.</w:t>
            </w:r>
          </w:p>
        </w:tc>
        <w:tc>
          <w:tcPr>
            <w:tcW w:w="2090" w:type="dxa"/>
          </w:tcPr>
          <w:p w14:paraId="01A10B75" w14:textId="77777777" w:rsidR="00F95558" w:rsidRPr="008B0582" w:rsidRDefault="00F95558" w:rsidP="00894F7A">
            <w:pPr>
              <w:jc w:val="both"/>
              <w:rPr>
                <w:rFonts w:cs="Times New Roman"/>
                <w:b/>
              </w:rPr>
            </w:pPr>
          </w:p>
        </w:tc>
      </w:tr>
      <w:tr w:rsidR="00F95558" w:rsidRPr="008B0582" w14:paraId="13606841" w14:textId="77777777" w:rsidTr="00DC7155">
        <w:tc>
          <w:tcPr>
            <w:tcW w:w="2977" w:type="dxa"/>
            <w:shd w:val="clear" w:color="auto" w:fill="C6D9F1"/>
          </w:tcPr>
          <w:p w14:paraId="51A91611" w14:textId="77777777" w:rsidR="00F95558" w:rsidRPr="008B0582" w:rsidRDefault="00F95558" w:rsidP="00894F7A">
            <w:pPr>
              <w:jc w:val="both"/>
              <w:rPr>
                <w:rFonts w:cs="Times New Roman"/>
                <w:b/>
                <w:bCs/>
                <w:i/>
              </w:rPr>
            </w:pPr>
            <w:r w:rsidRPr="008B0582">
              <w:rPr>
                <w:rFonts w:cs="Times New Roman"/>
                <w:b/>
              </w:rPr>
              <w:t>VALUTAZIONE SINTETICA DELL</w:t>
            </w:r>
            <w:r w:rsidRPr="008B0582">
              <w:rPr>
                <w:rFonts w:cs="Times New Roman"/>
                <w:b/>
                <w:bCs/>
              </w:rPr>
              <w:t>’IMPEGNO RICHIESTO DALL’INCARICO E DELLA SUA COMPLESSITÀ (</w:t>
            </w:r>
            <w:r w:rsidRPr="00621CD3">
              <w:rPr>
                <w:rFonts w:cs="Times New Roman"/>
                <w:b/>
                <w:bCs/>
                <w:i/>
              </w:rPr>
              <w:t>da</w:t>
            </w:r>
            <w:r w:rsidRPr="008B0582">
              <w:rPr>
                <w:rFonts w:cs="Times New Roman"/>
                <w:b/>
                <w:bCs/>
              </w:rPr>
              <w:t xml:space="preserve"> </w:t>
            </w:r>
            <w:r w:rsidRPr="008B0582">
              <w:rPr>
                <w:rFonts w:cs="Times New Roman"/>
                <w:b/>
                <w:bCs/>
                <w:i/>
              </w:rPr>
              <w:t>riportare nella tabella C.2</w:t>
            </w:r>
            <w:r w:rsidRPr="00621CD3">
              <w:rPr>
                <w:rFonts w:cs="Times New Roman"/>
                <w:b/>
                <w:bCs/>
              </w:rPr>
              <w:t>)</w:t>
            </w:r>
          </w:p>
        </w:tc>
        <w:tc>
          <w:tcPr>
            <w:tcW w:w="4962" w:type="dxa"/>
            <w:shd w:val="clear" w:color="auto" w:fill="C6D9F1"/>
          </w:tcPr>
          <w:p w14:paraId="5EC06061" w14:textId="77777777" w:rsidR="00F95558" w:rsidRPr="008B0582" w:rsidRDefault="00F95558" w:rsidP="00894F7A">
            <w:pPr>
              <w:jc w:val="both"/>
              <w:rPr>
                <w:rFonts w:cs="Times New Roman"/>
                <w:b/>
              </w:rPr>
            </w:pPr>
          </w:p>
        </w:tc>
        <w:tc>
          <w:tcPr>
            <w:tcW w:w="2090" w:type="dxa"/>
            <w:shd w:val="clear" w:color="auto" w:fill="C6D9F1"/>
          </w:tcPr>
          <w:p w14:paraId="153E5570" w14:textId="77777777" w:rsidR="00F95558" w:rsidRPr="008B0582" w:rsidRDefault="00F95558" w:rsidP="00894F7A">
            <w:pPr>
              <w:jc w:val="both"/>
              <w:rPr>
                <w:rFonts w:cs="Times New Roman"/>
                <w:b/>
              </w:rPr>
            </w:pPr>
          </w:p>
        </w:tc>
      </w:tr>
    </w:tbl>
    <w:p w14:paraId="748C52C9" w14:textId="77777777" w:rsidR="00F95558" w:rsidRPr="008B0582" w:rsidRDefault="00F95558" w:rsidP="00894F7A">
      <w:pPr>
        <w:jc w:val="both"/>
        <w:rPr>
          <w:rFonts w:cs="Times New Roman"/>
          <w:b/>
        </w:rPr>
      </w:pPr>
    </w:p>
    <w:p w14:paraId="4650ECAB" w14:textId="77777777" w:rsidR="00F95558" w:rsidRPr="008B0582" w:rsidRDefault="00F95558" w:rsidP="00894F7A">
      <w:pPr>
        <w:jc w:val="both"/>
        <w:rPr>
          <w:rFonts w:cs="Times New Roman"/>
        </w:rPr>
      </w:pPr>
      <w:r w:rsidRPr="00DA7E9A">
        <w:rPr>
          <w:rFonts w:cs="Times New Roman"/>
          <w:i/>
        </w:rPr>
        <w:t>Data di compilazione</w:t>
      </w:r>
      <w:r w:rsidRPr="008B0582">
        <w:rPr>
          <w:rFonts w:cs="Times New Roman"/>
        </w:rPr>
        <w:t xml:space="preserve"> ________________________</w:t>
      </w:r>
    </w:p>
    <w:p w14:paraId="29943B82" w14:textId="77777777" w:rsidR="00F95558" w:rsidRPr="00447220" w:rsidRDefault="00F95558" w:rsidP="00894F7A">
      <w:pPr>
        <w:jc w:val="both"/>
        <w:rPr>
          <w:rFonts w:cs="Times New Roman"/>
        </w:rPr>
      </w:pPr>
    </w:p>
    <w:p w14:paraId="36BBA678" w14:textId="77777777" w:rsidR="00447220" w:rsidRDefault="00447220" w:rsidP="00894F7A">
      <w:pPr>
        <w:jc w:val="both"/>
        <w:rPr>
          <w:rFonts w:cs="Times New Roman"/>
          <w:b/>
        </w:rPr>
      </w:pPr>
    </w:p>
    <w:p w14:paraId="57EE24EE" w14:textId="77777777" w:rsidR="00447220" w:rsidRDefault="00447220" w:rsidP="00894F7A">
      <w:pPr>
        <w:jc w:val="both"/>
        <w:rPr>
          <w:rFonts w:cs="Times New Roman"/>
          <w:b/>
        </w:rPr>
      </w:pPr>
      <w:r>
        <w:rPr>
          <w:rFonts w:cs="Times New Roman"/>
          <w:b/>
        </w:rPr>
        <w:br w:type="page"/>
      </w:r>
    </w:p>
    <w:p w14:paraId="660BA868" w14:textId="77777777" w:rsidR="00F95558" w:rsidRPr="008B0582" w:rsidRDefault="00F95558" w:rsidP="00894F7A">
      <w:pPr>
        <w:jc w:val="both"/>
        <w:rPr>
          <w:rFonts w:cs="Times New Roman"/>
          <w:b/>
          <w:bCs/>
        </w:rPr>
      </w:pPr>
      <w:r w:rsidRPr="008B0582">
        <w:rPr>
          <w:rFonts w:cs="Times New Roman"/>
          <w:b/>
        </w:rPr>
        <w:t>C.2</w:t>
      </w:r>
      <w:r w:rsidRPr="008B0582">
        <w:rPr>
          <w:rFonts w:cs="Times New Roman"/>
          <w:b/>
          <w:bCs/>
        </w:rPr>
        <w:t>) RIEPILOGO DELLE VALUTAZIONI DEGLI INCARICHI</w:t>
      </w:r>
    </w:p>
    <w:p w14:paraId="43F5E8D3" w14:textId="69997A08" w:rsidR="00F95558" w:rsidRDefault="00F95558" w:rsidP="00894F7A">
      <w:pPr>
        <w:jc w:val="both"/>
        <w:rPr>
          <w:rFonts w:cs="Times New Roman"/>
        </w:rPr>
      </w:pPr>
      <w:r w:rsidRPr="008B0582">
        <w:rPr>
          <w:rFonts w:cs="Times New Roman"/>
        </w:rPr>
        <w:t>Dopo aver effettuato la valutazione di ciascun incarico, si procede alla compilazione della tabella sotto riportata che consente di pervenire una valutazione di sintesi dell’impegno e del tempo richiesto complessivamente da ciascuno degli incarichi assunti sulla base dell’elaborazione per ciascun incarico della tabella C.1</w:t>
      </w:r>
      <w:r w:rsidR="00FE1508">
        <w:rPr>
          <w:rFonts w:cs="Times New Roman"/>
        </w:rPr>
        <w:t>)</w:t>
      </w:r>
      <w:r w:rsidRPr="008B0582">
        <w:rPr>
          <w:rFonts w:cs="Times New Roman"/>
        </w:rPr>
        <w:t>.</w:t>
      </w:r>
    </w:p>
    <w:p w14:paraId="3FEB7A05" w14:textId="77777777" w:rsidR="00AD0A96" w:rsidRPr="008B0582" w:rsidRDefault="00AD0A96" w:rsidP="00894F7A">
      <w:pPr>
        <w:jc w:val="both"/>
        <w:rPr>
          <w:rFonts w:cs="Times New Roman"/>
        </w:rPr>
      </w:pPr>
    </w:p>
    <w:tbl>
      <w:tblPr>
        <w:tblW w:w="0" w:type="auto"/>
        <w:jc w:val="center"/>
        <w:tblBorders>
          <w:top w:val="single" w:sz="8" w:space="0" w:color="4F81BD"/>
          <w:bottom w:val="single" w:sz="8" w:space="0" w:color="4F81BD"/>
        </w:tblBorders>
        <w:tblLook w:val="00A0" w:firstRow="1" w:lastRow="0" w:firstColumn="1" w:lastColumn="0" w:noHBand="0" w:noVBand="0"/>
      </w:tblPr>
      <w:tblGrid>
        <w:gridCol w:w="5670"/>
        <w:gridCol w:w="3230"/>
      </w:tblGrid>
      <w:tr w:rsidR="00F95558" w:rsidRPr="008B0582" w14:paraId="1FA08363" w14:textId="77777777" w:rsidTr="00CA1E01">
        <w:trPr>
          <w:trHeight w:val="673"/>
          <w:tblHeader/>
          <w:jc w:val="center"/>
        </w:trPr>
        <w:tc>
          <w:tcPr>
            <w:tcW w:w="5670" w:type="dxa"/>
            <w:tcBorders>
              <w:top w:val="single" w:sz="8" w:space="0" w:color="4F81BD"/>
              <w:left w:val="single" w:sz="4" w:space="0" w:color="8DB3E2"/>
              <w:bottom w:val="single" w:sz="8" w:space="0" w:color="4F81BD"/>
              <w:right w:val="single" w:sz="2" w:space="0" w:color="8DB3E2"/>
            </w:tcBorders>
            <w:shd w:val="clear" w:color="auto" w:fill="C6D9F1"/>
            <w:vAlign w:val="center"/>
          </w:tcPr>
          <w:p w14:paraId="3928B12D" w14:textId="77777777" w:rsidR="00F95558" w:rsidRPr="008B0582" w:rsidRDefault="00F95558" w:rsidP="00894F7A">
            <w:pPr>
              <w:jc w:val="center"/>
              <w:rPr>
                <w:rFonts w:cs="Times New Roman"/>
                <w:b/>
                <w:bCs/>
              </w:rPr>
            </w:pPr>
            <w:r w:rsidRPr="008B0582">
              <w:rPr>
                <w:rFonts w:cs="Times New Roman"/>
                <w:b/>
              </w:rPr>
              <w:t>INCARICHI</w:t>
            </w:r>
          </w:p>
        </w:tc>
        <w:tc>
          <w:tcPr>
            <w:tcW w:w="3230" w:type="dxa"/>
            <w:tcBorders>
              <w:top w:val="single" w:sz="8" w:space="0" w:color="4F81BD"/>
              <w:left w:val="single" w:sz="2" w:space="0" w:color="8DB3E2"/>
              <w:bottom w:val="single" w:sz="8" w:space="0" w:color="4F81BD"/>
              <w:right w:val="single" w:sz="4" w:space="0" w:color="8DB3E2"/>
            </w:tcBorders>
            <w:shd w:val="clear" w:color="auto" w:fill="C6D9F1"/>
            <w:vAlign w:val="center"/>
          </w:tcPr>
          <w:p w14:paraId="6921D8F9" w14:textId="77777777" w:rsidR="00F95558" w:rsidRPr="008B0582" w:rsidRDefault="00F95558" w:rsidP="00894F7A">
            <w:pPr>
              <w:jc w:val="center"/>
              <w:rPr>
                <w:rFonts w:cs="Times New Roman"/>
                <w:b/>
                <w:bCs/>
              </w:rPr>
            </w:pPr>
            <w:r w:rsidRPr="008B0582">
              <w:rPr>
                <w:rFonts w:cs="Times New Roman"/>
                <w:b/>
                <w:bCs/>
              </w:rPr>
              <w:t>LIVELLO DI IMPEGNO E COMPLESSITÀ</w:t>
            </w:r>
          </w:p>
          <w:p w14:paraId="528DA930" w14:textId="77777777" w:rsidR="00F95558" w:rsidRPr="008B0582" w:rsidRDefault="00F95558" w:rsidP="00894F7A">
            <w:pPr>
              <w:jc w:val="center"/>
              <w:rPr>
                <w:rFonts w:cs="Times New Roman"/>
                <w:b/>
                <w:bCs/>
              </w:rPr>
            </w:pPr>
            <w:r w:rsidRPr="008B0582">
              <w:rPr>
                <w:rFonts w:cs="Times New Roman"/>
                <w:b/>
                <w:bCs/>
              </w:rPr>
              <w:t>BASSO/MEDIO/ELEVATO</w:t>
            </w:r>
          </w:p>
        </w:tc>
      </w:tr>
      <w:tr w:rsidR="00F95558" w:rsidRPr="008B0582" w14:paraId="738FC8B1" w14:textId="77777777" w:rsidTr="00CA1E01">
        <w:trPr>
          <w:trHeight w:val="499"/>
          <w:jc w:val="center"/>
        </w:trPr>
        <w:tc>
          <w:tcPr>
            <w:tcW w:w="5670" w:type="dxa"/>
            <w:tcBorders>
              <w:left w:val="single" w:sz="4" w:space="0" w:color="8DB3E2"/>
              <w:bottom w:val="single" w:sz="2" w:space="0" w:color="8DB3E2"/>
              <w:right w:val="single" w:sz="2" w:space="0" w:color="8DB3E2"/>
            </w:tcBorders>
            <w:vAlign w:val="center"/>
          </w:tcPr>
          <w:p w14:paraId="6BDD247C" w14:textId="77777777" w:rsidR="00F95558" w:rsidRPr="008B0582" w:rsidRDefault="00F95558" w:rsidP="00894F7A">
            <w:pPr>
              <w:jc w:val="both"/>
              <w:rPr>
                <w:rFonts w:cs="Times New Roman"/>
                <w:b/>
                <w:bCs/>
              </w:rPr>
            </w:pPr>
            <w:r w:rsidRPr="008B0582">
              <w:rPr>
                <w:rFonts w:cs="Times New Roman"/>
                <w:b/>
              </w:rPr>
              <w:t>1. SOCIET</w:t>
            </w:r>
            <w:r w:rsidRPr="008B0582">
              <w:rPr>
                <w:rFonts w:cs="Times New Roman"/>
                <w:b/>
                <w:bCs/>
              </w:rPr>
              <w:t>À ALFA</w:t>
            </w:r>
          </w:p>
        </w:tc>
        <w:tc>
          <w:tcPr>
            <w:tcW w:w="3230" w:type="dxa"/>
            <w:tcBorders>
              <w:left w:val="single" w:sz="2" w:space="0" w:color="8DB3E2"/>
              <w:bottom w:val="single" w:sz="2" w:space="0" w:color="8DB3E2"/>
              <w:right w:val="single" w:sz="4" w:space="0" w:color="8DB3E2"/>
            </w:tcBorders>
          </w:tcPr>
          <w:p w14:paraId="1DCD99BE" w14:textId="77777777" w:rsidR="00F95558" w:rsidRPr="008B0582" w:rsidRDefault="00F95558" w:rsidP="00894F7A">
            <w:pPr>
              <w:jc w:val="both"/>
              <w:rPr>
                <w:rFonts w:cs="Times New Roman"/>
                <w:b/>
              </w:rPr>
            </w:pPr>
          </w:p>
        </w:tc>
      </w:tr>
      <w:tr w:rsidR="00F95558" w:rsidRPr="008B0582" w14:paraId="204BD662" w14:textId="77777777" w:rsidTr="00CA1E01">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6E1310C1" w14:textId="77777777" w:rsidR="00F95558" w:rsidRPr="008B0582" w:rsidRDefault="00F95558" w:rsidP="00894F7A">
            <w:pPr>
              <w:jc w:val="both"/>
              <w:rPr>
                <w:rFonts w:cs="Times New Roman"/>
                <w:b/>
                <w:bCs/>
              </w:rPr>
            </w:pPr>
            <w:r w:rsidRPr="008B0582">
              <w:rPr>
                <w:rFonts w:cs="Times New Roman"/>
                <w:b/>
              </w:rPr>
              <w:t>2. SOCIET</w:t>
            </w:r>
            <w:r w:rsidRPr="008B0582">
              <w:rPr>
                <w:rFonts w:cs="Times New Roman"/>
                <w:b/>
                <w:bCs/>
              </w:rPr>
              <w:t>À BETA</w:t>
            </w:r>
          </w:p>
        </w:tc>
        <w:tc>
          <w:tcPr>
            <w:tcW w:w="3230" w:type="dxa"/>
            <w:tcBorders>
              <w:top w:val="single" w:sz="2" w:space="0" w:color="8DB3E2"/>
              <w:left w:val="single" w:sz="2" w:space="0" w:color="8DB3E2"/>
              <w:bottom w:val="single" w:sz="2" w:space="0" w:color="8DB3E2"/>
              <w:right w:val="single" w:sz="4" w:space="0" w:color="8DB3E2"/>
            </w:tcBorders>
          </w:tcPr>
          <w:p w14:paraId="6C76B006" w14:textId="77777777" w:rsidR="00F95558" w:rsidRPr="008B0582" w:rsidRDefault="00F95558" w:rsidP="00894F7A">
            <w:pPr>
              <w:jc w:val="both"/>
              <w:rPr>
                <w:rFonts w:cs="Times New Roman"/>
                <w:b/>
              </w:rPr>
            </w:pPr>
          </w:p>
        </w:tc>
      </w:tr>
      <w:tr w:rsidR="00F95558" w:rsidRPr="008B0582" w14:paraId="70316567" w14:textId="77777777" w:rsidTr="00CA1E01">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186C3F5A" w14:textId="77777777" w:rsidR="00F95558" w:rsidRPr="008B0582" w:rsidRDefault="00F95558" w:rsidP="00894F7A">
            <w:pPr>
              <w:jc w:val="both"/>
              <w:rPr>
                <w:rFonts w:cs="Times New Roman"/>
                <w:b/>
              </w:rPr>
            </w:pPr>
            <w:r w:rsidRPr="008B0582">
              <w:rPr>
                <w:rFonts w:cs="Times New Roman"/>
                <w:b/>
              </w:rPr>
              <w:t>(</w:t>
            </w:r>
            <w:r w:rsidRPr="008B0582">
              <w:rPr>
                <w:rFonts w:cs="Times New Roman"/>
                <w:b/>
                <w:bCs/>
              </w:rPr>
              <w:t>…)</w:t>
            </w:r>
          </w:p>
        </w:tc>
        <w:tc>
          <w:tcPr>
            <w:tcW w:w="3230" w:type="dxa"/>
            <w:tcBorders>
              <w:top w:val="single" w:sz="2" w:space="0" w:color="8DB3E2"/>
              <w:left w:val="single" w:sz="2" w:space="0" w:color="8DB3E2"/>
              <w:bottom w:val="single" w:sz="2" w:space="0" w:color="8DB3E2"/>
              <w:right w:val="single" w:sz="4" w:space="0" w:color="8DB3E2"/>
            </w:tcBorders>
          </w:tcPr>
          <w:p w14:paraId="0BC719B1" w14:textId="77777777" w:rsidR="00F95558" w:rsidRPr="008B0582" w:rsidRDefault="00F95558" w:rsidP="00894F7A">
            <w:pPr>
              <w:jc w:val="both"/>
              <w:rPr>
                <w:rFonts w:cs="Times New Roman"/>
                <w:b/>
              </w:rPr>
            </w:pPr>
          </w:p>
        </w:tc>
      </w:tr>
      <w:tr w:rsidR="00F95558" w:rsidRPr="008B0582" w14:paraId="32BADAB9" w14:textId="77777777" w:rsidTr="00CA1E01">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320C12E9" w14:textId="77777777" w:rsidR="00F95558" w:rsidRPr="008B0582" w:rsidRDefault="00F95558" w:rsidP="00894F7A">
            <w:pPr>
              <w:jc w:val="both"/>
              <w:rPr>
                <w:rFonts w:cs="Times New Roman"/>
                <w:b/>
                <w:bCs/>
              </w:rPr>
            </w:pPr>
            <w:r w:rsidRPr="008B0582">
              <w:rPr>
                <w:rFonts w:cs="Times New Roman"/>
                <w:b/>
              </w:rPr>
              <w:t>(</w:t>
            </w:r>
            <w:r w:rsidRPr="008B0582">
              <w:rPr>
                <w:rFonts w:cs="Times New Roman"/>
                <w:b/>
                <w:bCs/>
              </w:rPr>
              <w:t>…)</w:t>
            </w:r>
          </w:p>
        </w:tc>
        <w:tc>
          <w:tcPr>
            <w:tcW w:w="3230" w:type="dxa"/>
            <w:tcBorders>
              <w:top w:val="single" w:sz="2" w:space="0" w:color="8DB3E2"/>
              <w:left w:val="single" w:sz="2" w:space="0" w:color="8DB3E2"/>
              <w:bottom w:val="single" w:sz="2" w:space="0" w:color="8DB3E2"/>
              <w:right w:val="single" w:sz="4" w:space="0" w:color="8DB3E2"/>
            </w:tcBorders>
          </w:tcPr>
          <w:p w14:paraId="143E3D1A" w14:textId="77777777" w:rsidR="00F95558" w:rsidRPr="008B0582" w:rsidRDefault="00F95558" w:rsidP="00894F7A">
            <w:pPr>
              <w:jc w:val="both"/>
              <w:rPr>
                <w:rFonts w:cs="Times New Roman"/>
                <w:b/>
              </w:rPr>
            </w:pPr>
          </w:p>
        </w:tc>
      </w:tr>
      <w:tr w:rsidR="00F95558" w:rsidRPr="008B0582" w14:paraId="64831853" w14:textId="77777777" w:rsidTr="00CA1E01">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4565C199" w14:textId="77777777" w:rsidR="00F95558" w:rsidRPr="008B0582" w:rsidRDefault="00F95558" w:rsidP="00894F7A">
            <w:pPr>
              <w:jc w:val="both"/>
              <w:rPr>
                <w:rFonts w:cs="Times New Roman"/>
                <w:b/>
                <w:bCs/>
              </w:rPr>
            </w:pPr>
            <w:r w:rsidRPr="008B0582">
              <w:rPr>
                <w:rFonts w:cs="Times New Roman"/>
                <w:b/>
              </w:rPr>
              <w:t>(</w:t>
            </w:r>
            <w:r w:rsidRPr="008B0582">
              <w:rPr>
                <w:rFonts w:cs="Times New Roman"/>
                <w:b/>
                <w:bCs/>
              </w:rPr>
              <w:t>…)</w:t>
            </w:r>
          </w:p>
        </w:tc>
        <w:tc>
          <w:tcPr>
            <w:tcW w:w="3230" w:type="dxa"/>
            <w:tcBorders>
              <w:top w:val="single" w:sz="2" w:space="0" w:color="8DB3E2"/>
              <w:left w:val="single" w:sz="2" w:space="0" w:color="8DB3E2"/>
              <w:bottom w:val="single" w:sz="2" w:space="0" w:color="8DB3E2"/>
              <w:right w:val="single" w:sz="4" w:space="0" w:color="8DB3E2"/>
            </w:tcBorders>
          </w:tcPr>
          <w:p w14:paraId="6BC0F4FA" w14:textId="77777777" w:rsidR="00F95558" w:rsidRPr="008B0582" w:rsidRDefault="00F95558" w:rsidP="00894F7A">
            <w:pPr>
              <w:jc w:val="both"/>
              <w:rPr>
                <w:rFonts w:cs="Times New Roman"/>
                <w:b/>
              </w:rPr>
            </w:pPr>
          </w:p>
        </w:tc>
      </w:tr>
      <w:tr w:rsidR="00F95558" w:rsidRPr="008B0582" w14:paraId="3F56954F" w14:textId="77777777" w:rsidTr="00CA1E01">
        <w:trPr>
          <w:jc w:val="center"/>
        </w:trPr>
        <w:tc>
          <w:tcPr>
            <w:tcW w:w="5670" w:type="dxa"/>
            <w:tcBorders>
              <w:top w:val="single" w:sz="2" w:space="0" w:color="8DB3E2"/>
              <w:left w:val="single" w:sz="4" w:space="0" w:color="8DB3E2"/>
              <w:bottom w:val="single" w:sz="12" w:space="0" w:color="4F81BD"/>
              <w:right w:val="single" w:sz="2" w:space="0" w:color="8DB3E2"/>
            </w:tcBorders>
            <w:vAlign w:val="center"/>
          </w:tcPr>
          <w:p w14:paraId="14490B96" w14:textId="77777777" w:rsidR="00F95558" w:rsidRPr="008B0582" w:rsidRDefault="00F95558" w:rsidP="00894F7A">
            <w:pPr>
              <w:jc w:val="both"/>
              <w:rPr>
                <w:rFonts w:cs="Times New Roman"/>
                <w:b/>
                <w:bCs/>
              </w:rPr>
            </w:pPr>
            <w:r w:rsidRPr="008B0582">
              <w:rPr>
                <w:rFonts w:cs="Times New Roman"/>
                <w:b/>
              </w:rPr>
              <w:t>21. SOCIET</w:t>
            </w:r>
            <w:r w:rsidRPr="008B0582">
              <w:rPr>
                <w:rFonts w:cs="Times New Roman"/>
                <w:b/>
                <w:bCs/>
              </w:rPr>
              <w:t>À OMEGA</w:t>
            </w:r>
          </w:p>
        </w:tc>
        <w:tc>
          <w:tcPr>
            <w:tcW w:w="3230" w:type="dxa"/>
            <w:tcBorders>
              <w:top w:val="single" w:sz="2" w:space="0" w:color="8DB3E2"/>
              <w:left w:val="single" w:sz="2" w:space="0" w:color="8DB3E2"/>
              <w:bottom w:val="single" w:sz="12" w:space="0" w:color="4F81BD"/>
              <w:right w:val="single" w:sz="4" w:space="0" w:color="8DB3E2"/>
            </w:tcBorders>
          </w:tcPr>
          <w:p w14:paraId="514E2E64" w14:textId="77777777" w:rsidR="00F95558" w:rsidRPr="008B0582" w:rsidRDefault="00F95558" w:rsidP="00894F7A">
            <w:pPr>
              <w:jc w:val="both"/>
              <w:rPr>
                <w:rFonts w:cs="Times New Roman"/>
                <w:b/>
              </w:rPr>
            </w:pPr>
          </w:p>
        </w:tc>
      </w:tr>
      <w:tr w:rsidR="00F95558" w:rsidRPr="008B0582" w14:paraId="2EAA7929" w14:textId="77777777" w:rsidTr="00CA1E01">
        <w:trPr>
          <w:jc w:val="center"/>
        </w:trPr>
        <w:tc>
          <w:tcPr>
            <w:tcW w:w="5670" w:type="dxa"/>
            <w:tcBorders>
              <w:top w:val="single" w:sz="12" w:space="0" w:color="4F81BD"/>
              <w:left w:val="single" w:sz="4" w:space="0" w:color="8DB3E2"/>
              <w:bottom w:val="single" w:sz="12" w:space="0" w:color="4F81BD"/>
            </w:tcBorders>
            <w:shd w:val="clear" w:color="auto" w:fill="C6D9F1"/>
          </w:tcPr>
          <w:p w14:paraId="77AACF83" w14:textId="77777777" w:rsidR="00F95558" w:rsidRPr="008B0582" w:rsidRDefault="00F95558" w:rsidP="00894F7A">
            <w:pPr>
              <w:jc w:val="center"/>
              <w:rPr>
                <w:rFonts w:cs="Times New Roman"/>
                <w:b/>
                <w:bCs/>
              </w:rPr>
            </w:pPr>
            <w:r w:rsidRPr="008B0582">
              <w:rPr>
                <w:rFonts w:cs="Times New Roman"/>
                <w:b/>
              </w:rPr>
              <w:t>C</w:t>
            </w:r>
            <w:r w:rsidRPr="008B0582">
              <w:rPr>
                <w:rFonts w:cs="Times New Roman"/>
                <w:b/>
                <w:bCs/>
              </w:rPr>
              <w:t>. VALUTAZIONE DEGLI INCARICHI</w:t>
            </w:r>
          </w:p>
          <w:p w14:paraId="6EE7D04B" w14:textId="77777777" w:rsidR="00F95558" w:rsidRPr="008B0582" w:rsidRDefault="00F95558" w:rsidP="00894F7A">
            <w:pPr>
              <w:jc w:val="both"/>
              <w:rPr>
                <w:rFonts w:cs="Times New Roman"/>
                <w:bCs/>
                <w:i/>
              </w:rPr>
            </w:pPr>
            <w:r w:rsidRPr="008B0582">
              <w:rPr>
                <w:rFonts w:cs="Times New Roman"/>
                <w:bCs/>
                <w:i/>
              </w:rPr>
              <w:t>Valutazione media complessiva dell’impegno e del tempo richiesti dagli incarichi complessivamente assunti (da riportare nella tabella D)</w:t>
            </w:r>
          </w:p>
        </w:tc>
        <w:tc>
          <w:tcPr>
            <w:tcW w:w="3230" w:type="dxa"/>
            <w:tcBorders>
              <w:top w:val="single" w:sz="12" w:space="0" w:color="4F81BD"/>
              <w:bottom w:val="single" w:sz="12" w:space="0" w:color="4F81BD"/>
              <w:right w:val="single" w:sz="4" w:space="0" w:color="8DB3E2"/>
            </w:tcBorders>
            <w:shd w:val="clear" w:color="auto" w:fill="C6D9F1"/>
          </w:tcPr>
          <w:p w14:paraId="4E2EC940" w14:textId="77777777" w:rsidR="00F95558" w:rsidRPr="008B0582" w:rsidRDefault="00F95558" w:rsidP="00894F7A">
            <w:pPr>
              <w:jc w:val="both"/>
              <w:rPr>
                <w:rFonts w:cs="Times New Roman"/>
                <w:b/>
              </w:rPr>
            </w:pPr>
          </w:p>
          <w:p w14:paraId="73EB8DC3" w14:textId="77777777" w:rsidR="00F95558" w:rsidRPr="008B0582" w:rsidRDefault="00F95558" w:rsidP="00894F7A">
            <w:pPr>
              <w:jc w:val="both"/>
              <w:rPr>
                <w:rFonts w:cs="Times New Roman"/>
                <w:b/>
              </w:rPr>
            </w:pPr>
            <w:r w:rsidRPr="008B0582">
              <w:rPr>
                <w:rFonts w:cs="Times New Roman"/>
                <w:b/>
              </w:rPr>
              <w:t xml:space="preserve">     _______________________</w:t>
            </w:r>
          </w:p>
        </w:tc>
      </w:tr>
    </w:tbl>
    <w:p w14:paraId="5CF6F588" w14:textId="77777777" w:rsidR="00F95558" w:rsidRPr="008B0582" w:rsidRDefault="00F95558" w:rsidP="00894F7A">
      <w:pPr>
        <w:jc w:val="both"/>
        <w:rPr>
          <w:rFonts w:cs="Times New Roman"/>
          <w:b/>
        </w:rPr>
      </w:pPr>
    </w:p>
    <w:p w14:paraId="093641DE" w14:textId="77777777" w:rsidR="00F95558" w:rsidRPr="008B0582" w:rsidRDefault="00F95558" w:rsidP="00894F7A">
      <w:pPr>
        <w:jc w:val="both"/>
        <w:rPr>
          <w:rFonts w:cs="Times New Roman"/>
        </w:rPr>
      </w:pPr>
      <w:r w:rsidRPr="00E21760">
        <w:rPr>
          <w:rFonts w:cs="Times New Roman"/>
          <w:i/>
        </w:rPr>
        <w:t>Data di compilazione</w:t>
      </w:r>
      <w:r w:rsidR="00CA037A">
        <w:rPr>
          <w:rFonts w:cs="Times New Roman"/>
        </w:rPr>
        <w:t xml:space="preserve"> </w:t>
      </w:r>
      <w:r w:rsidRPr="008B0582">
        <w:rPr>
          <w:rFonts w:cs="Times New Roman"/>
        </w:rPr>
        <w:t>________________________</w:t>
      </w:r>
    </w:p>
    <w:p w14:paraId="0189A4DD" w14:textId="77777777" w:rsidR="00F95558" w:rsidRPr="008B0582" w:rsidRDefault="00F95558" w:rsidP="00894F7A">
      <w:pPr>
        <w:jc w:val="both"/>
        <w:rPr>
          <w:rFonts w:cs="Times New Roman"/>
          <w:b/>
        </w:rPr>
      </w:pPr>
    </w:p>
    <w:p w14:paraId="18866324" w14:textId="77777777" w:rsidR="00F95558" w:rsidRPr="008B0582" w:rsidRDefault="00F95558" w:rsidP="00894F7A">
      <w:pPr>
        <w:jc w:val="both"/>
        <w:rPr>
          <w:rFonts w:cs="Times New Roman"/>
          <w:b/>
        </w:rPr>
      </w:pPr>
    </w:p>
    <w:p w14:paraId="76962009" w14:textId="77777777" w:rsidR="00F95558" w:rsidRPr="008B0582" w:rsidRDefault="00F95558" w:rsidP="00894F7A">
      <w:pPr>
        <w:jc w:val="both"/>
        <w:rPr>
          <w:rFonts w:cs="Times New Roman"/>
          <w:b/>
        </w:rPr>
      </w:pPr>
    </w:p>
    <w:p w14:paraId="7857FB4E" w14:textId="77777777" w:rsidR="00F95558" w:rsidRPr="008B0582" w:rsidRDefault="00F95558" w:rsidP="00894F7A">
      <w:pPr>
        <w:jc w:val="both"/>
        <w:rPr>
          <w:rFonts w:cs="Times New Roman"/>
          <w:b/>
        </w:rPr>
      </w:pPr>
    </w:p>
    <w:p w14:paraId="6250D57F" w14:textId="77777777" w:rsidR="00F95558" w:rsidRPr="008B0582" w:rsidRDefault="00F95558" w:rsidP="00894F7A">
      <w:pPr>
        <w:jc w:val="both"/>
        <w:rPr>
          <w:rFonts w:cs="Times New Roman"/>
          <w:b/>
        </w:rPr>
      </w:pPr>
    </w:p>
    <w:p w14:paraId="521B5435" w14:textId="77777777" w:rsidR="00F95558" w:rsidRDefault="00F95558" w:rsidP="00894F7A">
      <w:pPr>
        <w:jc w:val="both"/>
        <w:rPr>
          <w:rFonts w:cs="Times New Roman"/>
          <w:b/>
        </w:rPr>
      </w:pPr>
    </w:p>
    <w:p w14:paraId="1E07AEF1" w14:textId="0BA867C1" w:rsidR="008577E7" w:rsidRDefault="008577E7" w:rsidP="00894F7A">
      <w:pPr>
        <w:jc w:val="both"/>
        <w:rPr>
          <w:rFonts w:cs="Times New Roman"/>
          <w:b/>
        </w:rPr>
      </w:pPr>
    </w:p>
    <w:p w14:paraId="56A112AE" w14:textId="77777777" w:rsidR="00AD0A96" w:rsidRDefault="00AD0A96" w:rsidP="00894F7A">
      <w:pPr>
        <w:jc w:val="both"/>
        <w:rPr>
          <w:rFonts w:cs="Times New Roman"/>
          <w:b/>
        </w:rPr>
      </w:pPr>
    </w:p>
    <w:p w14:paraId="7D7A64BE" w14:textId="77777777" w:rsidR="00BD3486" w:rsidRPr="008B0582" w:rsidRDefault="00BD3486" w:rsidP="00894F7A">
      <w:pPr>
        <w:jc w:val="both"/>
        <w:rPr>
          <w:rFonts w:cs="Times New Roman"/>
          <w:b/>
        </w:rPr>
      </w:pPr>
    </w:p>
    <w:p w14:paraId="5B77D804" w14:textId="77777777" w:rsidR="00F95558" w:rsidRPr="008B0582" w:rsidRDefault="00447220" w:rsidP="00894F7A">
      <w:pPr>
        <w:jc w:val="both"/>
        <w:rPr>
          <w:rFonts w:cs="Times New Roman"/>
          <w:b/>
          <w:bCs/>
        </w:rPr>
      </w:pPr>
      <w:r>
        <w:rPr>
          <w:rFonts w:cs="Times New Roman"/>
          <w:b/>
          <w:bCs/>
        </w:rPr>
        <w:t xml:space="preserve">D) </w:t>
      </w:r>
      <w:r w:rsidR="00F95558" w:rsidRPr="008B0582">
        <w:rPr>
          <w:rFonts w:cs="Times New Roman"/>
          <w:b/>
          <w:bCs/>
        </w:rPr>
        <w:t>VALUTAZIONE DEL CUMULO DEGLI INCARICHI</w:t>
      </w:r>
    </w:p>
    <w:p w14:paraId="009E3D70" w14:textId="6C5173E2" w:rsidR="00BA5689" w:rsidRPr="008B0582" w:rsidRDefault="00F95558" w:rsidP="00894F7A">
      <w:pPr>
        <w:jc w:val="both"/>
        <w:rPr>
          <w:rFonts w:cs="Times New Roman"/>
        </w:rPr>
      </w:pPr>
      <w:r w:rsidRPr="008B0582">
        <w:rPr>
          <w:rFonts w:cs="Times New Roman"/>
        </w:rPr>
        <w:t xml:space="preserve">Nella tabella, dopo aver riportato il numero complessivo degli incarichi sindacali assunti e le valutazioni sintetiche precedentemente effettuate, si indicano le misure di salvaguardia eventualmente adottate e si esprime la valutazione in ordine alla capacità di svolgere adeguatamente gli incarichi assunti. </w:t>
      </w:r>
    </w:p>
    <w:tbl>
      <w:tblPr>
        <w:tblW w:w="0" w:type="auto"/>
        <w:tblBorders>
          <w:top w:val="single" w:sz="8" w:space="0" w:color="4F81BD"/>
          <w:left w:val="single" w:sz="4" w:space="0" w:color="8DB3E2"/>
          <w:bottom w:val="single" w:sz="8" w:space="0" w:color="8DB3E2"/>
          <w:right w:val="single" w:sz="4" w:space="0" w:color="8DB3E2"/>
          <w:insideH w:val="single" w:sz="8" w:space="0" w:color="8DB3E2"/>
          <w:insideV w:val="single" w:sz="8" w:space="0" w:color="8DB3E2"/>
        </w:tblBorders>
        <w:tblLook w:val="00A0" w:firstRow="1" w:lastRow="0" w:firstColumn="1" w:lastColumn="0" w:noHBand="0" w:noVBand="0"/>
      </w:tblPr>
      <w:tblGrid>
        <w:gridCol w:w="6345"/>
        <w:gridCol w:w="928"/>
        <w:gridCol w:w="1627"/>
      </w:tblGrid>
      <w:tr w:rsidR="00F95558" w:rsidRPr="008B0582" w14:paraId="6E01CE30" w14:textId="77777777" w:rsidTr="00DC7155">
        <w:trPr>
          <w:trHeight w:hRule="exact" w:val="803"/>
        </w:trPr>
        <w:tc>
          <w:tcPr>
            <w:tcW w:w="6345" w:type="dxa"/>
            <w:shd w:val="clear" w:color="auto" w:fill="C6D9F1"/>
            <w:vAlign w:val="center"/>
          </w:tcPr>
          <w:p w14:paraId="72BAA662" w14:textId="77777777" w:rsidR="00F95558" w:rsidRPr="008B0582" w:rsidRDefault="00F95558" w:rsidP="008577E7">
            <w:pPr>
              <w:spacing w:after="0"/>
              <w:jc w:val="center"/>
              <w:rPr>
                <w:rFonts w:cs="Times New Roman"/>
                <w:b/>
              </w:rPr>
            </w:pPr>
            <w:r w:rsidRPr="008B0582">
              <w:rPr>
                <w:rFonts w:cs="Times New Roman"/>
                <w:b/>
              </w:rPr>
              <w:t>VALUTAZIONE DEL CUMULO DEGLI INCARICHI</w:t>
            </w:r>
          </w:p>
        </w:tc>
        <w:tc>
          <w:tcPr>
            <w:tcW w:w="2555" w:type="dxa"/>
            <w:gridSpan w:val="2"/>
            <w:shd w:val="clear" w:color="auto" w:fill="C6D9F1"/>
            <w:vAlign w:val="center"/>
          </w:tcPr>
          <w:p w14:paraId="4C798C22" w14:textId="77777777" w:rsidR="00F95558" w:rsidRPr="008B0582" w:rsidRDefault="00F95558" w:rsidP="008577E7">
            <w:pPr>
              <w:spacing w:after="0"/>
              <w:jc w:val="center"/>
              <w:rPr>
                <w:rFonts w:cs="Times New Roman"/>
                <w:b/>
                <w:bCs/>
              </w:rPr>
            </w:pPr>
            <w:r w:rsidRPr="008B0582">
              <w:rPr>
                <w:rFonts w:cs="Times New Roman"/>
                <w:b/>
                <w:bCs/>
              </w:rPr>
              <w:t>LIVELLO BASSO/MEDIO/ELEVATO</w:t>
            </w:r>
          </w:p>
        </w:tc>
      </w:tr>
      <w:tr w:rsidR="00F95558" w:rsidRPr="008B0582" w14:paraId="23B54A4D" w14:textId="77777777" w:rsidTr="00DC7155">
        <w:trPr>
          <w:trHeight w:val="499"/>
        </w:trPr>
        <w:tc>
          <w:tcPr>
            <w:tcW w:w="6345" w:type="dxa"/>
            <w:vAlign w:val="center"/>
          </w:tcPr>
          <w:p w14:paraId="564FFF79" w14:textId="0BD79D24" w:rsidR="007743E2" w:rsidRPr="008B0582" w:rsidRDefault="00F95558" w:rsidP="001D7330">
            <w:pPr>
              <w:spacing w:after="0"/>
              <w:jc w:val="both"/>
              <w:rPr>
                <w:rFonts w:cs="Times New Roman"/>
                <w:b/>
              </w:rPr>
            </w:pPr>
            <w:r w:rsidRPr="008B0582">
              <w:rPr>
                <w:rFonts w:cs="Times New Roman"/>
                <w:b/>
              </w:rPr>
              <w:t>A. INCARICHI ASSUNTI</w:t>
            </w:r>
            <w:r w:rsidR="00447CA1">
              <w:rPr>
                <w:rStyle w:val="Rimandonotaapidipagina"/>
                <w:rFonts w:cs="Times New Roman"/>
                <w:b/>
              </w:rPr>
              <w:footnoteReference w:id="16"/>
            </w:r>
          </w:p>
        </w:tc>
        <w:tc>
          <w:tcPr>
            <w:tcW w:w="2555" w:type="dxa"/>
            <w:gridSpan w:val="2"/>
            <w:vAlign w:val="center"/>
          </w:tcPr>
          <w:p w14:paraId="56089E7F" w14:textId="77777777" w:rsidR="00F95558" w:rsidRPr="008B0582" w:rsidRDefault="00F95558" w:rsidP="008577E7">
            <w:pPr>
              <w:spacing w:after="0"/>
              <w:jc w:val="both"/>
              <w:rPr>
                <w:rFonts w:cs="Times New Roman"/>
              </w:rPr>
            </w:pPr>
            <w:r w:rsidRPr="008B0582">
              <w:rPr>
                <w:rFonts w:cs="Times New Roman"/>
              </w:rPr>
              <w:t>n. ____</w:t>
            </w:r>
          </w:p>
        </w:tc>
      </w:tr>
      <w:tr w:rsidR="00F95558" w:rsidRPr="008B0582" w14:paraId="1A3EA9C5" w14:textId="77777777" w:rsidTr="00DC7155">
        <w:trPr>
          <w:trHeight w:val="499"/>
        </w:trPr>
        <w:tc>
          <w:tcPr>
            <w:tcW w:w="6345" w:type="dxa"/>
            <w:vAlign w:val="center"/>
          </w:tcPr>
          <w:p w14:paraId="7CF02F7B" w14:textId="69B4211A" w:rsidR="007743E2" w:rsidRPr="008B0582" w:rsidRDefault="00F95558" w:rsidP="001D7330">
            <w:pPr>
              <w:spacing w:after="0"/>
              <w:jc w:val="both"/>
              <w:rPr>
                <w:rFonts w:cs="Times New Roman"/>
                <w:b/>
                <w:bCs/>
              </w:rPr>
            </w:pPr>
            <w:r w:rsidRPr="008B0582">
              <w:rPr>
                <w:rFonts w:cs="Times New Roman"/>
                <w:b/>
              </w:rPr>
              <w:t>B. VALUTAZIONE RELATIVA AL PROFESSIONISTA</w:t>
            </w:r>
            <w:r w:rsidR="00447CA1">
              <w:rPr>
                <w:rStyle w:val="Rimandonotaapidipagina"/>
                <w:rFonts w:cs="Times New Roman"/>
                <w:b/>
              </w:rPr>
              <w:footnoteReference w:id="17"/>
            </w:r>
          </w:p>
        </w:tc>
        <w:tc>
          <w:tcPr>
            <w:tcW w:w="2555" w:type="dxa"/>
            <w:gridSpan w:val="2"/>
            <w:vAlign w:val="center"/>
          </w:tcPr>
          <w:p w14:paraId="255A74C7" w14:textId="77777777" w:rsidR="00F95558" w:rsidRPr="008B0582" w:rsidRDefault="00F95558" w:rsidP="00894F7A">
            <w:pPr>
              <w:jc w:val="both"/>
              <w:rPr>
                <w:rFonts w:cs="Times New Roman"/>
                <w:b/>
                <w:i/>
              </w:rPr>
            </w:pPr>
          </w:p>
        </w:tc>
      </w:tr>
      <w:tr w:rsidR="00F95558" w:rsidRPr="008B0582" w14:paraId="77677485" w14:textId="77777777" w:rsidTr="00DC7155">
        <w:tc>
          <w:tcPr>
            <w:tcW w:w="6345" w:type="dxa"/>
            <w:vAlign w:val="center"/>
          </w:tcPr>
          <w:p w14:paraId="7103BC3C" w14:textId="3E66D709" w:rsidR="007743E2" w:rsidRPr="008B0582" w:rsidRDefault="00F95558" w:rsidP="001D7330">
            <w:pPr>
              <w:spacing w:after="0"/>
              <w:jc w:val="both"/>
              <w:rPr>
                <w:rFonts w:cs="Times New Roman"/>
                <w:b/>
                <w:bCs/>
              </w:rPr>
            </w:pPr>
            <w:r w:rsidRPr="008B0582">
              <w:rPr>
                <w:rFonts w:cs="Times New Roman"/>
                <w:b/>
              </w:rPr>
              <w:t>C. VALUTAZIONE DEGLI INCARICHI</w:t>
            </w:r>
            <w:r w:rsidR="003949BD">
              <w:rPr>
                <w:rStyle w:val="Rimandonotaapidipagina"/>
                <w:rFonts w:cs="Times New Roman"/>
                <w:b/>
              </w:rPr>
              <w:footnoteReference w:id="18"/>
            </w:r>
          </w:p>
        </w:tc>
        <w:tc>
          <w:tcPr>
            <w:tcW w:w="2555" w:type="dxa"/>
            <w:gridSpan w:val="2"/>
            <w:vAlign w:val="center"/>
          </w:tcPr>
          <w:p w14:paraId="3759498D" w14:textId="77777777" w:rsidR="00F95558" w:rsidRPr="008B0582" w:rsidRDefault="00F95558" w:rsidP="00894F7A">
            <w:pPr>
              <w:jc w:val="both"/>
              <w:rPr>
                <w:rFonts w:cs="Times New Roman"/>
                <w:b/>
                <w:i/>
              </w:rPr>
            </w:pPr>
          </w:p>
        </w:tc>
      </w:tr>
      <w:tr w:rsidR="00F95558" w:rsidRPr="008B0582" w14:paraId="0AC2656B" w14:textId="77777777" w:rsidTr="00DC7155">
        <w:tc>
          <w:tcPr>
            <w:tcW w:w="6345" w:type="dxa"/>
            <w:vAlign w:val="center"/>
          </w:tcPr>
          <w:p w14:paraId="56EE0B66" w14:textId="77777777" w:rsidR="00F95558" w:rsidRPr="008B0582" w:rsidRDefault="00F95558" w:rsidP="00894F7A">
            <w:pPr>
              <w:jc w:val="both"/>
              <w:rPr>
                <w:rFonts w:cs="Times New Roman"/>
                <w:b/>
                <w:bCs/>
              </w:rPr>
            </w:pPr>
            <w:r w:rsidRPr="008B0582">
              <w:rPr>
                <w:rFonts w:cs="Times New Roman"/>
                <w:b/>
              </w:rPr>
              <w:t>EVENTUALI MISURE DI SALVAGUARDIA ADOTTATE</w:t>
            </w:r>
            <w:r w:rsidR="003949BD">
              <w:rPr>
                <w:rStyle w:val="Rimandonotaapidipagina"/>
                <w:rFonts w:cs="Times New Roman"/>
                <w:b/>
              </w:rPr>
              <w:footnoteReference w:id="19"/>
            </w:r>
            <w:r w:rsidRPr="008B0582">
              <w:rPr>
                <w:rFonts w:cs="Times New Roman"/>
                <w:b/>
              </w:rPr>
              <w:t xml:space="preserve"> </w:t>
            </w:r>
          </w:p>
          <w:p w14:paraId="05383647" w14:textId="77777777" w:rsidR="00F95558" w:rsidRPr="008B0582" w:rsidRDefault="00F95558" w:rsidP="00894F7A">
            <w:pPr>
              <w:jc w:val="both"/>
              <w:rPr>
                <w:rFonts w:cs="Times New Roman"/>
                <w:bCs/>
              </w:rPr>
            </w:pPr>
            <w:r w:rsidRPr="008B0582">
              <w:rPr>
                <w:rFonts w:cs="Times New Roman"/>
              </w:rPr>
              <w:t xml:space="preserve">A titolo esemplificativo, le misure di salvaguardia possono </w:t>
            </w:r>
            <w:r w:rsidRPr="008B0582">
              <w:rPr>
                <w:rFonts w:cs="Times New Roman"/>
                <w:bCs/>
              </w:rPr>
              <w:t>includere:</w:t>
            </w:r>
          </w:p>
          <w:p w14:paraId="5886FCAF"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modalit</w:t>
            </w:r>
            <w:r w:rsidRPr="00447220">
              <w:rPr>
                <w:rFonts w:cs="Times New Roman"/>
                <w:bCs/>
              </w:rPr>
              <w:t>à di individuazione tempestiva dell’impegno e del tempo richiesti da ciascun incarico, periodico monitoraggio e risoluzione delle relativa problematiche;</w:t>
            </w:r>
          </w:p>
          <w:p w14:paraId="4D98BCEF"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adeguata pianificazione dell</w:t>
            </w:r>
            <w:r w:rsidRPr="00447220">
              <w:rPr>
                <w:rFonts w:cs="Times New Roman"/>
                <w:bCs/>
              </w:rPr>
              <w:t>’attività di vigilanza da parte dei collegi sindacali di cui si è componente;</w:t>
            </w:r>
          </w:p>
          <w:p w14:paraId="77950439"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 xml:space="preserve">adozione di specifici strumenti e procedure per lo </w:t>
            </w:r>
            <w:r w:rsidRPr="00447220">
              <w:rPr>
                <w:rFonts w:cs="Times New Roman"/>
                <w:bCs/>
              </w:rPr>
              <w:t xml:space="preserve">svolgimento dell’attività di vigilanza (es. utilizzo di specifici </w:t>
            </w:r>
            <w:r w:rsidRPr="00A64375">
              <w:rPr>
                <w:rFonts w:cs="Times New Roman"/>
                <w:bCs/>
                <w:i/>
              </w:rPr>
              <w:t>software</w:t>
            </w:r>
            <w:r w:rsidRPr="00447220">
              <w:rPr>
                <w:rFonts w:cs="Times New Roman"/>
                <w:bCs/>
              </w:rPr>
              <w:t xml:space="preserve"> o prassi condivise);</w:t>
            </w:r>
          </w:p>
          <w:p w14:paraId="2ACFF206"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utilizzo di mezzi di telecomunicazione per lo</w:t>
            </w:r>
            <w:r w:rsidRPr="00447220">
              <w:rPr>
                <w:rFonts w:cs="Times New Roman"/>
                <w:b/>
              </w:rPr>
              <w:t xml:space="preserve"> </w:t>
            </w:r>
            <w:r w:rsidRPr="00447220">
              <w:rPr>
                <w:rFonts w:cs="Times New Roman"/>
              </w:rPr>
              <w:t xml:space="preserve">svolgimento </w:t>
            </w:r>
            <w:r w:rsidRPr="00447220">
              <w:rPr>
                <w:rFonts w:cs="Times New Roman"/>
                <w:bCs/>
              </w:rPr>
              <w:t>delle riunioni;</w:t>
            </w:r>
          </w:p>
          <w:p w14:paraId="068498A4"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 xml:space="preserve">utilizzo di propri dipendenti, collaboratori e ausiliari </w:t>
            </w:r>
            <w:r w:rsidRPr="00447220">
              <w:rPr>
                <w:rFonts w:cs="Times New Roman"/>
                <w:bCs/>
              </w:rPr>
              <w:t>dotati di specifiche competenze per l’espletamento di operazioni di ispezioni e controllo;</w:t>
            </w:r>
          </w:p>
          <w:p w14:paraId="27E0717E"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 xml:space="preserve">informazione e discussione delle questioni rilevanti con </w:t>
            </w:r>
            <w:r w:rsidRPr="00447220">
              <w:rPr>
                <w:rFonts w:cs="Times New Roman"/>
                <w:bCs/>
              </w:rPr>
              <w:t xml:space="preserve">gli altri componenti dell’organo di controllo e con l’organo </w:t>
            </w:r>
            <w:r w:rsidR="00E075F5">
              <w:rPr>
                <w:rFonts w:cs="Times New Roman"/>
                <w:bCs/>
              </w:rPr>
              <w:t>di amministrazione</w:t>
            </w:r>
            <w:r w:rsidRPr="00447220">
              <w:rPr>
                <w:rFonts w:cs="Times New Roman"/>
                <w:bCs/>
              </w:rPr>
              <w:t xml:space="preserve"> della società;</w:t>
            </w:r>
          </w:p>
          <w:p w14:paraId="7C8EC6A7" w14:textId="1ED6A510" w:rsidR="00F95558" w:rsidRPr="008B0582" w:rsidRDefault="00F95558" w:rsidP="008577E7">
            <w:pPr>
              <w:pStyle w:val="Paragrafoelenco"/>
              <w:numPr>
                <w:ilvl w:val="0"/>
                <w:numId w:val="64"/>
              </w:numPr>
              <w:spacing w:after="0"/>
              <w:ind w:left="357" w:hanging="357"/>
              <w:jc w:val="both"/>
              <w:rPr>
                <w:rFonts w:cs="Times New Roman"/>
                <w:b/>
                <w:bCs/>
              </w:rPr>
            </w:pPr>
            <w:r w:rsidRPr="00447220">
              <w:rPr>
                <w:rFonts w:cs="Times New Roman"/>
              </w:rPr>
              <w:t>periodica valutazione dell</w:t>
            </w:r>
            <w:r w:rsidRPr="00447220">
              <w:rPr>
                <w:rFonts w:cs="Times New Roman"/>
                <w:bCs/>
              </w:rPr>
              <w:t>’adeguatezza e dell’efficacia delle misure di salvaguardia eventualmente già adottate; ecc.</w:t>
            </w:r>
          </w:p>
        </w:tc>
        <w:tc>
          <w:tcPr>
            <w:tcW w:w="2555" w:type="dxa"/>
            <w:gridSpan w:val="2"/>
          </w:tcPr>
          <w:p w14:paraId="0C67F22D" w14:textId="77777777" w:rsidR="00F95558" w:rsidRPr="008B0582" w:rsidRDefault="00F95558" w:rsidP="00894F7A">
            <w:pPr>
              <w:jc w:val="both"/>
              <w:rPr>
                <w:rFonts w:cs="Times New Roman"/>
                <w:b/>
                <w:i/>
              </w:rPr>
            </w:pPr>
          </w:p>
        </w:tc>
      </w:tr>
      <w:tr w:rsidR="00F95558" w:rsidRPr="008B0582" w14:paraId="183EDA32" w14:textId="77777777" w:rsidTr="00DC7155">
        <w:tc>
          <w:tcPr>
            <w:tcW w:w="6345" w:type="dxa"/>
            <w:shd w:val="clear" w:color="auto" w:fill="C6D9F1"/>
            <w:vAlign w:val="center"/>
          </w:tcPr>
          <w:p w14:paraId="5EB96EC5" w14:textId="2DB0F7B9" w:rsidR="00F95558" w:rsidRPr="008B0582" w:rsidRDefault="00F95558" w:rsidP="008577E7">
            <w:pPr>
              <w:spacing w:after="0"/>
              <w:jc w:val="center"/>
              <w:rPr>
                <w:rFonts w:cs="Times New Roman"/>
                <w:b/>
                <w:bCs/>
              </w:rPr>
            </w:pPr>
            <w:r w:rsidRPr="008B0582">
              <w:rPr>
                <w:rFonts w:cs="Times New Roman"/>
                <w:b/>
              </w:rPr>
              <w:t>CONCLUSIONI IN MERITO ALLA CAPACIT</w:t>
            </w:r>
            <w:r w:rsidRPr="008B0582">
              <w:rPr>
                <w:rFonts w:cs="Times New Roman"/>
                <w:b/>
                <w:bCs/>
              </w:rPr>
              <w:t>À</w:t>
            </w:r>
            <w:r w:rsidR="00550A9C">
              <w:rPr>
                <w:rFonts w:cs="Times New Roman"/>
                <w:b/>
                <w:bCs/>
              </w:rPr>
              <w:t xml:space="preserve"> DI</w:t>
            </w:r>
            <w:r w:rsidRPr="008B0582">
              <w:rPr>
                <w:rFonts w:cs="Times New Roman"/>
                <w:b/>
                <w:bCs/>
              </w:rPr>
              <w:t xml:space="preserve"> SVOLGERE GLI INCARICHI INDICATI CON IMPEGNO E TEMPO ADEGUATI</w:t>
            </w:r>
          </w:p>
        </w:tc>
        <w:tc>
          <w:tcPr>
            <w:tcW w:w="928" w:type="dxa"/>
            <w:shd w:val="clear" w:color="auto" w:fill="C6D9F1"/>
            <w:vAlign w:val="center"/>
          </w:tcPr>
          <w:p w14:paraId="0ADB5E8D" w14:textId="77777777" w:rsidR="00F95558" w:rsidRPr="008B0582" w:rsidRDefault="00F95558" w:rsidP="00DC7155">
            <w:pPr>
              <w:spacing w:after="0"/>
              <w:jc w:val="center"/>
              <w:rPr>
                <w:rFonts w:cs="Times New Roman"/>
                <w:b/>
              </w:rPr>
            </w:pPr>
            <w:r w:rsidRPr="008B0582">
              <w:rPr>
                <w:rFonts w:cs="Times New Roman"/>
                <w:b/>
              </w:rPr>
              <w:t>SI</w:t>
            </w:r>
          </w:p>
        </w:tc>
        <w:tc>
          <w:tcPr>
            <w:tcW w:w="1627" w:type="dxa"/>
            <w:shd w:val="clear" w:color="auto" w:fill="C6D9F1"/>
            <w:vAlign w:val="center"/>
          </w:tcPr>
          <w:p w14:paraId="1CC6F8AE" w14:textId="77777777" w:rsidR="00F95558" w:rsidRPr="008B0582" w:rsidRDefault="00F95558" w:rsidP="00DC7155">
            <w:pPr>
              <w:spacing w:after="0"/>
              <w:jc w:val="center"/>
              <w:rPr>
                <w:rFonts w:cs="Times New Roman"/>
                <w:b/>
              </w:rPr>
            </w:pPr>
            <w:r w:rsidRPr="008B0582">
              <w:rPr>
                <w:rFonts w:cs="Times New Roman"/>
                <w:b/>
              </w:rPr>
              <w:t>NO</w:t>
            </w:r>
          </w:p>
        </w:tc>
      </w:tr>
    </w:tbl>
    <w:p w14:paraId="066883A0" w14:textId="09002414" w:rsidR="00F92376" w:rsidRPr="00E21760" w:rsidRDefault="009F50F3" w:rsidP="00AD0A96">
      <w:pPr>
        <w:spacing w:before="240" w:after="240"/>
        <w:jc w:val="both"/>
        <w:rPr>
          <w:rFonts w:cs="Times New Roman"/>
          <w:i/>
        </w:rPr>
      </w:pPr>
      <w:r>
        <w:rPr>
          <w:rFonts w:cs="Times New Roman"/>
          <w:i/>
        </w:rPr>
        <w:t xml:space="preserve">Data di compilazione </w:t>
      </w:r>
      <w:r w:rsidR="00F95558" w:rsidRPr="00E21760">
        <w:rPr>
          <w:rFonts w:cs="Times New Roman"/>
          <w:i/>
        </w:rPr>
        <w:t>________________________</w:t>
      </w:r>
    </w:p>
    <w:p w14:paraId="728E48DE" w14:textId="73A9A12B" w:rsidR="00B41A95" w:rsidRDefault="00F92376" w:rsidP="00366175">
      <w:pPr>
        <w:pStyle w:val="Titolo2"/>
      </w:pPr>
      <w:r>
        <w:br w:type="page"/>
      </w:r>
      <w:bookmarkStart w:id="18" w:name="_Toc445134796"/>
      <w:bookmarkStart w:id="19" w:name="_Toc447200773"/>
      <w:r w:rsidR="008C4513" w:rsidRPr="0027489F">
        <w:t>VALUTAZIONE DELLE CAUSE DI INELEGGIBILITÀ E DELL’INDIPENDENZA</w:t>
      </w:r>
      <w:bookmarkEnd w:id="18"/>
      <w:bookmarkEnd w:id="19"/>
      <w:r w:rsidR="008C4513" w:rsidRPr="0027489F">
        <w:t xml:space="preserve"> </w:t>
      </w:r>
    </w:p>
    <w:p w14:paraId="578E723F" w14:textId="77777777" w:rsidR="00A71165" w:rsidRPr="005021C4" w:rsidRDefault="00A71165" w:rsidP="00894F7A">
      <w:pPr>
        <w:rPr>
          <w:rFonts w:cs="Times New Roman"/>
        </w:rPr>
      </w:pPr>
    </w:p>
    <w:tbl>
      <w:tblPr>
        <w:tblStyle w:val="Grigliatabella"/>
        <w:tblW w:w="0" w:type="auto"/>
        <w:tblLook w:val="04A0" w:firstRow="1" w:lastRow="0" w:firstColumn="1" w:lastColumn="0" w:noHBand="0" w:noVBand="1"/>
      </w:tblPr>
      <w:tblGrid>
        <w:gridCol w:w="9628"/>
      </w:tblGrid>
      <w:tr w:rsidR="001E6103" w14:paraId="377B9E0A" w14:textId="77777777" w:rsidTr="001E6103">
        <w:tc>
          <w:tcPr>
            <w:tcW w:w="9778" w:type="dxa"/>
          </w:tcPr>
          <w:p w14:paraId="51276FCA"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0EC1AFA2" w14:textId="086A141B" w:rsidR="001E6103" w:rsidRDefault="001E6103" w:rsidP="008D5FD9">
            <w:pPr>
              <w:spacing w:line="276" w:lineRule="auto"/>
              <w:jc w:val="both"/>
              <w:rPr>
                <w:rFonts w:cs="Times New Roman"/>
              </w:rPr>
            </w:pPr>
            <w:r w:rsidRPr="001E6103">
              <w:rPr>
                <w:rFonts w:cs="Times New Roman"/>
                <w:i/>
                <w:sz w:val="20"/>
                <w:szCs w:val="20"/>
              </w:rPr>
              <w:t xml:space="preserve">In attuazione della </w:t>
            </w:r>
            <w:hyperlink r:id="rId21" w:history="1">
              <w:r w:rsidRPr="00CF5203">
                <w:rPr>
                  <w:rStyle w:val="Collegamentoipertestuale"/>
                  <w:rFonts w:cs="Times New Roman"/>
                  <w:i/>
                  <w:sz w:val="20"/>
                  <w:szCs w:val="20"/>
                </w:rPr>
                <w:t>Norma</w:t>
              </w:r>
              <w:r w:rsidR="008D5FD9" w:rsidRPr="00CF5203">
                <w:rPr>
                  <w:rStyle w:val="Collegamentoipertestuale"/>
                  <w:rFonts w:cs="Times New Roman"/>
                  <w:i/>
                  <w:sz w:val="20"/>
                  <w:szCs w:val="20"/>
                </w:rPr>
                <w:t xml:space="preserve"> n. </w:t>
              </w:r>
              <w:r w:rsidRPr="00CF5203">
                <w:rPr>
                  <w:rStyle w:val="Collegamentoipertestuale"/>
                  <w:rFonts w:cs="Times New Roman"/>
                  <w:i/>
                  <w:sz w:val="20"/>
                  <w:szCs w:val="20"/>
                </w:rPr>
                <w:t>1.4.</w:t>
              </w:r>
            </w:hyperlink>
            <w:r w:rsidRPr="002E3233">
              <w:rPr>
                <w:rFonts w:cs="Times New Roman"/>
                <w:i/>
                <w:sz w:val="20"/>
                <w:szCs w:val="20"/>
              </w:rPr>
              <w:t xml:space="preserve"> delle</w:t>
            </w:r>
            <w:r w:rsidRPr="001E6103">
              <w:rPr>
                <w:rFonts w:cs="Times New Roman"/>
                <w:i/>
                <w:sz w:val="20"/>
                <w:szCs w:val="20"/>
              </w:rPr>
              <w:t xml:space="preserve"> </w:t>
            </w:r>
            <w:r w:rsidR="0087692E" w:rsidRPr="0087692E">
              <w:rPr>
                <w:rFonts w:cs="Times New Roman"/>
                <w:i/>
                <w:sz w:val="20"/>
                <w:szCs w:val="20"/>
              </w:rPr>
              <w:t>“Norme di comportamento del collegio sindacale - Principi di comportamento del collegio sindacale di società non quotate”</w:t>
            </w:r>
            <w:r w:rsidRPr="001E6103">
              <w:rPr>
                <w:i/>
                <w:sz w:val="20"/>
                <w:szCs w:val="20"/>
              </w:rPr>
              <w:t>,</w:t>
            </w:r>
            <w:r w:rsidR="008D5FD9">
              <w:rPr>
                <w:i/>
                <w:sz w:val="20"/>
                <w:szCs w:val="20"/>
              </w:rPr>
              <w:t xml:space="preserve"> emanate dal CNDCEC e vigenti dal 30 settembre 2015,</w:t>
            </w:r>
            <w:r w:rsidRPr="001E6103">
              <w:rPr>
                <w:i/>
                <w:sz w:val="20"/>
                <w:szCs w:val="20"/>
              </w:rPr>
              <w:t xml:space="preserve"> </w:t>
            </w:r>
            <w:r w:rsidRPr="001E6103">
              <w:rPr>
                <w:rFonts w:cs="Times New Roman"/>
                <w:i/>
                <w:sz w:val="20"/>
                <w:szCs w:val="20"/>
              </w:rPr>
              <w:t>le tabelle proposte consentono di verificare la sussistenza di cause di ineleggibilità e di decadenza, nonché di valutare singoli profili di rischio per l’indipendenza con riferimento a ciascun incarico sindacale assunto dal professionista.</w:t>
            </w:r>
          </w:p>
        </w:tc>
      </w:tr>
    </w:tbl>
    <w:p w14:paraId="1C6AA45A" w14:textId="77777777" w:rsidR="00B41A95" w:rsidRPr="008B0582" w:rsidRDefault="00B41A95" w:rsidP="00894F7A">
      <w:pPr>
        <w:jc w:val="both"/>
        <w:rPr>
          <w:rFonts w:cs="Times New Roman"/>
        </w:rPr>
      </w:pPr>
    </w:p>
    <w:p w14:paraId="422FC572" w14:textId="77777777" w:rsidR="00B41A95" w:rsidRPr="008B0582" w:rsidRDefault="00664A8D" w:rsidP="00894F7A">
      <w:pPr>
        <w:jc w:val="both"/>
        <w:rPr>
          <w:rFonts w:cs="Times New Roman"/>
        </w:rPr>
      </w:pPr>
      <w:r>
        <w:rPr>
          <w:rFonts w:cs="Times New Roman"/>
          <w:b/>
          <w:bCs/>
        </w:rPr>
        <w:t>N</w:t>
      </w:r>
      <w:r w:rsidR="00B41A95" w:rsidRPr="008B0582">
        <w:rPr>
          <w:rFonts w:cs="Times New Roman"/>
          <w:b/>
          <w:bCs/>
        </w:rPr>
        <w:t xml:space="preserve">. 1 – SOCIETÀ </w:t>
      </w:r>
      <w:r w:rsidR="00B41A95" w:rsidRPr="008B0582">
        <w:rPr>
          <w:rFonts w:cs="Times New Roman"/>
        </w:rPr>
        <w:t>__________________</w:t>
      </w:r>
    </w:p>
    <w:p w14:paraId="3DB67B75" w14:textId="77777777" w:rsidR="00B41A95" w:rsidRPr="008B0582" w:rsidRDefault="00D61B9B" w:rsidP="00894F7A">
      <w:pPr>
        <w:jc w:val="both"/>
        <w:rPr>
          <w:rFonts w:cs="Times New Roman"/>
          <w:b/>
          <w:bCs/>
        </w:rPr>
      </w:pPr>
      <w:r>
        <w:rPr>
          <w:rFonts w:cs="Times New Roman"/>
          <w:b/>
          <w:bCs/>
        </w:rPr>
        <w:t xml:space="preserve">Data inizio dell’incarico: </w:t>
      </w:r>
      <w:r w:rsidRPr="00D61B9B">
        <w:rPr>
          <w:rFonts w:cs="Times New Roman"/>
          <w:b/>
          <w:bCs/>
        </w:rPr>
        <w:t>__/__/_____</w:t>
      </w:r>
    </w:p>
    <w:p w14:paraId="1CAB1791" w14:textId="77777777" w:rsidR="00B41A95" w:rsidRPr="008B0582" w:rsidRDefault="00B41A95" w:rsidP="00894F7A">
      <w:pPr>
        <w:numPr>
          <w:ilvl w:val="0"/>
          <w:numId w:val="10"/>
        </w:numPr>
        <w:jc w:val="both"/>
        <w:rPr>
          <w:rFonts w:cs="Times New Roman"/>
          <w:b/>
          <w:bCs/>
        </w:rPr>
      </w:pPr>
      <w:r w:rsidRPr="008B0582">
        <w:rPr>
          <w:rFonts w:cs="Times New Roman"/>
          <w:b/>
          <w:bCs/>
        </w:rPr>
        <w:t>VERIFICA DELL’ESISTENZA DELLE CAUSE DI INELEGGIBILITÀ</w:t>
      </w:r>
      <w:r w:rsidRPr="008B0582">
        <w:rPr>
          <w:rFonts w:cs="Times New Roman"/>
          <w:b/>
          <w:bCs/>
          <w:vertAlign w:val="superscript"/>
        </w:rPr>
        <w:footnoteReference w:id="20"/>
      </w:r>
      <w:r w:rsidRPr="008B0582">
        <w:rPr>
          <w:rFonts w:cs="Times New Roman"/>
          <w:b/>
          <w:bCs/>
        </w:rPr>
        <w:t xml:space="preserve"> E DECADENZA</w:t>
      </w:r>
      <w:r w:rsidR="00A55DBC">
        <w:rPr>
          <w:rStyle w:val="Rimandonotaapidipagina"/>
          <w:rFonts w:cs="Times New Roman"/>
          <w:b/>
          <w:bCs/>
        </w:rPr>
        <w:footnoteReference w:id="21"/>
      </w:r>
    </w:p>
    <w:p w14:paraId="6AB3C3E7" w14:textId="77777777" w:rsidR="00B41A95" w:rsidRPr="008B0582" w:rsidRDefault="00B41A95" w:rsidP="00894F7A">
      <w:pPr>
        <w:jc w:val="both"/>
        <w:rPr>
          <w:rFonts w:cs="Times New Roman"/>
        </w:rPr>
      </w:pPr>
      <w:r w:rsidRPr="008B0582">
        <w:rPr>
          <w:rFonts w:cs="Times New Roman"/>
        </w:rPr>
        <w:t xml:space="preserve">Le cause di ineleggibilità, decadenza e </w:t>
      </w:r>
      <w:r w:rsidR="00CA037A">
        <w:rPr>
          <w:rFonts w:cs="Times New Roman"/>
        </w:rPr>
        <w:t>incompatibilità previste dalla l</w:t>
      </w:r>
      <w:r w:rsidRPr="008B0582">
        <w:rPr>
          <w:rFonts w:cs="Times New Roman"/>
        </w:rPr>
        <w:t xml:space="preserve">egge sono dirette </w:t>
      </w:r>
      <w:r w:rsidR="00664A8D">
        <w:rPr>
          <w:rFonts w:cs="Times New Roman"/>
        </w:rPr>
        <w:t>a garantire l’indipendenza del s</w:t>
      </w:r>
      <w:r w:rsidRPr="008B0582">
        <w:rPr>
          <w:rFonts w:cs="Times New Roman"/>
        </w:rPr>
        <w:t>indaco, quale requisito indispensabile ai fini di un corretto esercizio delle funzioni affidate al collegio sindacale. A tal proposito</w:t>
      </w:r>
      <w:r w:rsidR="00CA037A">
        <w:rPr>
          <w:rFonts w:cs="Times New Roman"/>
        </w:rPr>
        <w:t xml:space="preserve"> l’</w:t>
      </w:r>
      <w:r w:rsidRPr="008B0582">
        <w:rPr>
          <w:rFonts w:cs="Times New Roman"/>
        </w:rPr>
        <w:t xml:space="preserve">art. </w:t>
      </w:r>
      <w:hyperlink r:id="rId22" w:tooltip="Codice Civile art. 2399" w:history="1">
        <w:r w:rsidRPr="00664A8D">
          <w:rPr>
            <w:rStyle w:val="Collegamentoipertestuale"/>
            <w:rFonts w:cs="Times New Roman"/>
            <w:color w:val="auto"/>
            <w:u w:val="none"/>
          </w:rPr>
          <w:t>2399</w:t>
        </w:r>
      </w:hyperlink>
      <w:r w:rsidRPr="00664A8D">
        <w:rPr>
          <w:rFonts w:cs="Times New Roman"/>
        </w:rPr>
        <w:t xml:space="preserve"> </w:t>
      </w:r>
      <w:r w:rsidRPr="008B0582">
        <w:rPr>
          <w:rFonts w:cs="Times New Roman"/>
        </w:rPr>
        <w:t>c</w:t>
      </w:r>
      <w:r w:rsidR="00664A8D">
        <w:rPr>
          <w:rFonts w:cs="Times New Roman"/>
        </w:rPr>
        <w:t>.</w:t>
      </w:r>
      <w:r w:rsidR="00CA037A">
        <w:rPr>
          <w:rFonts w:cs="Times New Roman"/>
        </w:rPr>
        <w:t>c. nell’</w:t>
      </w:r>
      <w:r w:rsidRPr="008B0582">
        <w:rPr>
          <w:rFonts w:cs="Times New Roman"/>
        </w:rPr>
        <w:t>elencare le cause di ineleggibilità dei sindaci</w:t>
      </w:r>
      <w:r w:rsidRPr="008B0582">
        <w:rPr>
          <w:rFonts w:cs="Times New Roman"/>
          <w:vertAlign w:val="superscript"/>
        </w:rPr>
        <w:footnoteReference w:id="22"/>
      </w:r>
      <w:r w:rsidRPr="008B0582">
        <w:rPr>
          <w:rFonts w:cs="Times New Roman"/>
        </w:rPr>
        <w:t>, oltre a quelle previ</w:t>
      </w:r>
      <w:r w:rsidR="00CA037A">
        <w:rPr>
          <w:rFonts w:cs="Times New Roman"/>
        </w:rPr>
        <w:t>ste per gli amministratori dall’</w:t>
      </w:r>
      <w:r w:rsidRPr="008B0582">
        <w:rPr>
          <w:rFonts w:cs="Times New Roman"/>
        </w:rPr>
        <w:t>art</w:t>
      </w:r>
      <w:r w:rsidRPr="00664A8D">
        <w:rPr>
          <w:rFonts w:cs="Times New Roman"/>
        </w:rPr>
        <w:t xml:space="preserve">. </w:t>
      </w:r>
      <w:hyperlink r:id="rId23" w:tooltip="Codice Civile art. 2382" w:history="1">
        <w:r w:rsidRPr="00664A8D">
          <w:rPr>
            <w:rStyle w:val="Collegamentoipertestuale"/>
            <w:rFonts w:cs="Times New Roman"/>
            <w:color w:val="auto"/>
            <w:u w:val="none"/>
          </w:rPr>
          <w:t>2382</w:t>
        </w:r>
      </w:hyperlink>
      <w:r w:rsidRPr="008B0582">
        <w:rPr>
          <w:rFonts w:cs="Times New Roman"/>
        </w:rPr>
        <w:t xml:space="preserve"> c</w:t>
      </w:r>
      <w:r w:rsidR="00664A8D">
        <w:rPr>
          <w:rFonts w:cs="Times New Roman"/>
        </w:rPr>
        <w:t>.</w:t>
      </w:r>
      <w:r w:rsidRPr="008B0582">
        <w:rPr>
          <w:rFonts w:cs="Times New Roman"/>
        </w:rPr>
        <w:t>c</w:t>
      </w:r>
      <w:r w:rsidR="00664A8D">
        <w:rPr>
          <w:rFonts w:cs="Times New Roman"/>
        </w:rPr>
        <w:t>.</w:t>
      </w:r>
      <w:r w:rsidRPr="008B0582">
        <w:rPr>
          <w:rFonts w:cs="Times New Roman"/>
        </w:rPr>
        <w:t>, prevede la qualifica di coniuge, parente, affine entro il quarto grado degli amministratori della società in cui il sindaco dovrebbe rivestire la carica. Né possono essere eletti sindaci gli amministratori, il coniuge, i parenti e gli affini entro il quarto grado degli amministratori delle società da questa controllate, delle società che la controllano e di quelle sottoposte a comune controllo.</w:t>
      </w:r>
    </w:p>
    <w:p w14:paraId="0D6F77E5" w14:textId="77777777" w:rsidR="00B41A95" w:rsidRPr="008B0582" w:rsidRDefault="00CA037A" w:rsidP="00894F7A">
      <w:pPr>
        <w:jc w:val="both"/>
        <w:rPr>
          <w:rFonts w:cs="Times New Roman"/>
        </w:rPr>
      </w:pPr>
      <w:r>
        <w:rPr>
          <w:rFonts w:cs="Times New Roman"/>
        </w:rPr>
        <w:t>Un’</w:t>
      </w:r>
      <w:r w:rsidR="00B41A95" w:rsidRPr="008B0582">
        <w:rPr>
          <w:rFonts w:cs="Times New Roman"/>
        </w:rPr>
        <w:t xml:space="preserve">ulteriore causa di ineleggibilità è prevista per coloro che sono legati alla società o alle società da questa controllate o alle società che la controllano o a quelle sottoposte a comune controllo, da un rapporto di lavoro o da un rapporto continuativo di </w:t>
      </w:r>
      <w:r>
        <w:rPr>
          <w:rFonts w:cs="Times New Roman"/>
        </w:rPr>
        <w:t>consulenza o di prestazione d’</w:t>
      </w:r>
      <w:r w:rsidR="00B41A95" w:rsidRPr="008B0582">
        <w:rPr>
          <w:rFonts w:cs="Times New Roman"/>
        </w:rPr>
        <w:t>opera retribuita, ovvero da altri rapporti di natura patr</w:t>
      </w:r>
      <w:r>
        <w:rPr>
          <w:rFonts w:cs="Times New Roman"/>
        </w:rPr>
        <w:t>imoniale che ne compromettano l’</w:t>
      </w:r>
      <w:r w:rsidR="00B41A95" w:rsidRPr="008B0582">
        <w:rPr>
          <w:rFonts w:cs="Times New Roman"/>
        </w:rPr>
        <w:t>indipendenza</w:t>
      </w:r>
      <w:r w:rsidR="00B41A95" w:rsidRPr="008B0582">
        <w:rPr>
          <w:rFonts w:cs="Times New Roman"/>
          <w:vertAlign w:val="superscript"/>
        </w:rPr>
        <w:footnoteReference w:id="23"/>
      </w:r>
      <w:r w:rsidR="00B41A95" w:rsidRPr="008B0582">
        <w:rPr>
          <w:rFonts w:cs="Times New Roman"/>
        </w:rPr>
        <w:t>.</w:t>
      </w:r>
    </w:p>
    <w:p w14:paraId="08575327" w14:textId="7C3D07CE" w:rsidR="00B41A95" w:rsidRPr="008B0582" w:rsidRDefault="00B41A95" w:rsidP="00894F7A">
      <w:pPr>
        <w:jc w:val="both"/>
        <w:rPr>
          <w:rFonts w:cs="Times New Roman"/>
        </w:rPr>
      </w:pPr>
      <w:r w:rsidRPr="008B0582">
        <w:rPr>
          <w:rFonts w:cs="Times New Roman"/>
        </w:rPr>
        <w:t>Circa le cause di decadenza, ricollegabili ad una qualità specifica del sindaco, e non al suo operato</w:t>
      </w:r>
      <w:r w:rsidRPr="008B0582">
        <w:rPr>
          <w:rFonts w:cs="Times New Roman"/>
          <w:vertAlign w:val="superscript"/>
        </w:rPr>
        <w:footnoteReference w:id="24"/>
      </w:r>
      <w:r w:rsidRPr="008B0582">
        <w:rPr>
          <w:rFonts w:cs="Times New Roman"/>
        </w:rPr>
        <w:t xml:space="preserve">, il legislatore oltre a confermare la decadenza in caso di cancellazione </w:t>
      </w:r>
      <w:r w:rsidR="00913692">
        <w:rPr>
          <w:rFonts w:cs="Times New Roman"/>
        </w:rPr>
        <w:t>o sospensione del soggetto dal R</w:t>
      </w:r>
      <w:r w:rsidRPr="008B0582">
        <w:rPr>
          <w:rFonts w:cs="Times New Roman"/>
        </w:rPr>
        <w:t xml:space="preserve">egistro dei </w:t>
      </w:r>
      <w:r w:rsidR="00550A9C">
        <w:rPr>
          <w:rFonts w:cs="Times New Roman"/>
        </w:rPr>
        <w:t>revisori legali</w:t>
      </w:r>
      <w:r w:rsidR="00A71165">
        <w:rPr>
          <w:rFonts w:cs="Times New Roman"/>
        </w:rPr>
        <w:t xml:space="preserve">, ha altresì </w:t>
      </w:r>
      <w:r w:rsidR="00CA037A">
        <w:rPr>
          <w:rFonts w:cs="Times New Roman"/>
        </w:rPr>
        <w:t>introdotto l’</w:t>
      </w:r>
      <w:r w:rsidRPr="008B0582">
        <w:rPr>
          <w:rFonts w:cs="Times New Roman"/>
        </w:rPr>
        <w:t xml:space="preserve">ipotesi della perdita dei requisiti previsti </w:t>
      </w:r>
      <w:r w:rsidR="00B942E0">
        <w:rPr>
          <w:rFonts w:cs="Times New Roman"/>
        </w:rPr>
        <w:t>da</w:t>
      </w:r>
      <w:r w:rsidR="00CA037A">
        <w:rPr>
          <w:rFonts w:cs="Times New Roman"/>
        </w:rPr>
        <w:t>ll’</w:t>
      </w:r>
      <w:r w:rsidRPr="008B0582">
        <w:rPr>
          <w:rFonts w:cs="Times New Roman"/>
        </w:rPr>
        <w:t xml:space="preserve">art. </w:t>
      </w:r>
      <w:hyperlink r:id="rId24" w:history="1">
        <w:r w:rsidRPr="00664A8D">
          <w:rPr>
            <w:rStyle w:val="Collegamentoipertestuale"/>
            <w:rFonts w:cs="Times New Roman"/>
            <w:color w:val="auto"/>
            <w:u w:val="none"/>
          </w:rPr>
          <w:t>2397</w:t>
        </w:r>
      </w:hyperlink>
      <w:r w:rsidR="00B942E0">
        <w:rPr>
          <w:rFonts w:cs="Times New Roman"/>
        </w:rPr>
        <w:t xml:space="preserve">, co. 2, </w:t>
      </w:r>
      <w:r w:rsidRPr="008B0582">
        <w:rPr>
          <w:rFonts w:cs="Times New Roman"/>
        </w:rPr>
        <w:t>c</w:t>
      </w:r>
      <w:r w:rsidR="00664A8D">
        <w:rPr>
          <w:rFonts w:cs="Times New Roman"/>
        </w:rPr>
        <w:t>.</w:t>
      </w:r>
      <w:r w:rsidRPr="008B0582">
        <w:rPr>
          <w:rFonts w:cs="Times New Roman"/>
        </w:rPr>
        <w:t>c</w:t>
      </w:r>
      <w:r w:rsidR="00664A8D">
        <w:rPr>
          <w:rFonts w:cs="Times New Roman"/>
        </w:rPr>
        <w:t>.</w:t>
      </w:r>
      <w:r w:rsidRPr="008B0582">
        <w:rPr>
          <w:rFonts w:cs="Times New Roman"/>
        </w:rPr>
        <w:t xml:space="preserve">: ne consegue che anche la </w:t>
      </w:r>
      <w:r w:rsidR="00CA037A">
        <w:rPr>
          <w:rFonts w:cs="Times New Roman"/>
        </w:rPr>
        <w:t>cancellazione o radiazione dall’</w:t>
      </w:r>
      <w:r w:rsidRPr="008B0582">
        <w:rPr>
          <w:rFonts w:cs="Times New Roman"/>
        </w:rPr>
        <w:t>albo professionale, la cui appartenenza aveva consentito la nomina del sogg</w:t>
      </w:r>
      <w:r w:rsidR="00CA037A">
        <w:rPr>
          <w:rFonts w:cs="Times New Roman"/>
        </w:rPr>
        <w:t>etto, ovvero la cessazione dell’</w:t>
      </w:r>
      <w:r w:rsidRPr="008B0582">
        <w:rPr>
          <w:rFonts w:cs="Times New Roman"/>
        </w:rPr>
        <w:t>attività didattica universitaria (qualora il soggetto non sia anche appartenente ad un albo professionale tra quelli sopra indicati) comporterà la decadenza dalla carica di sindaco.</w:t>
      </w:r>
    </w:p>
    <w:p w14:paraId="011186AA" w14:textId="1B73FA55" w:rsidR="00B41A95" w:rsidRPr="00015BD3" w:rsidRDefault="00B41A95" w:rsidP="00894F7A">
      <w:pPr>
        <w:jc w:val="both"/>
        <w:rPr>
          <w:rFonts w:cs="Times New Roman"/>
        </w:rPr>
      </w:pPr>
      <w:r w:rsidRPr="008B0582">
        <w:rPr>
          <w:rFonts w:cs="Times New Roman"/>
        </w:rPr>
        <w:t>In ogni caso lo statuto può prevedere altre cause di ineleggibilità o decadenza, nonché cause di incompatibilità, o limiti e criteri, per il cumulo degli incarichi.</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3583"/>
        <w:gridCol w:w="940"/>
        <w:gridCol w:w="940"/>
        <w:gridCol w:w="4165"/>
      </w:tblGrid>
      <w:tr w:rsidR="00B41A95" w:rsidRPr="008B0582" w14:paraId="7FA8688D" w14:textId="77777777" w:rsidTr="00CA117A">
        <w:trPr>
          <w:trHeight w:val="539"/>
          <w:tblHeader/>
          <w:jc w:val="center"/>
        </w:trPr>
        <w:tc>
          <w:tcPr>
            <w:tcW w:w="1861" w:type="pct"/>
            <w:shd w:val="clear" w:color="auto" w:fill="C6D9F1"/>
            <w:vAlign w:val="center"/>
          </w:tcPr>
          <w:p w14:paraId="1867D23F" w14:textId="77777777" w:rsidR="00B41A95" w:rsidRPr="008B0582" w:rsidRDefault="00597A6D" w:rsidP="00E21AA6">
            <w:pPr>
              <w:spacing w:after="0"/>
              <w:jc w:val="center"/>
              <w:rPr>
                <w:rFonts w:cs="Times New Roman"/>
                <w:b/>
              </w:rPr>
            </w:pPr>
            <w:r w:rsidRPr="008B0582">
              <w:rPr>
                <w:rFonts w:cs="Times New Roman"/>
                <w:b/>
              </w:rPr>
              <w:t>DESCRIZIONE</w:t>
            </w:r>
          </w:p>
        </w:tc>
        <w:tc>
          <w:tcPr>
            <w:tcW w:w="488" w:type="pct"/>
            <w:shd w:val="clear" w:color="auto" w:fill="C6D9F1"/>
            <w:vAlign w:val="center"/>
          </w:tcPr>
          <w:p w14:paraId="61F96DFD" w14:textId="77777777" w:rsidR="00B41A95" w:rsidRPr="008B0582" w:rsidRDefault="00B41A95" w:rsidP="00E21AA6">
            <w:pPr>
              <w:spacing w:after="0"/>
              <w:jc w:val="center"/>
              <w:rPr>
                <w:rFonts w:cs="Times New Roman"/>
                <w:b/>
              </w:rPr>
            </w:pPr>
            <w:r w:rsidRPr="008B0582">
              <w:rPr>
                <w:rFonts w:cs="Times New Roman"/>
                <w:b/>
              </w:rPr>
              <w:t>SÌ</w:t>
            </w:r>
          </w:p>
        </w:tc>
        <w:tc>
          <w:tcPr>
            <w:tcW w:w="488" w:type="pct"/>
            <w:shd w:val="clear" w:color="auto" w:fill="C6D9F1"/>
            <w:vAlign w:val="center"/>
          </w:tcPr>
          <w:p w14:paraId="38FD639B" w14:textId="77777777" w:rsidR="00B41A95" w:rsidRPr="008B0582" w:rsidRDefault="00B41A95" w:rsidP="00E21AA6">
            <w:pPr>
              <w:spacing w:after="0"/>
              <w:jc w:val="center"/>
              <w:rPr>
                <w:rFonts w:cs="Times New Roman"/>
                <w:b/>
              </w:rPr>
            </w:pPr>
            <w:r w:rsidRPr="008B0582">
              <w:rPr>
                <w:rFonts w:cs="Times New Roman"/>
                <w:b/>
              </w:rPr>
              <w:t>NO</w:t>
            </w:r>
          </w:p>
        </w:tc>
        <w:tc>
          <w:tcPr>
            <w:tcW w:w="2163" w:type="pct"/>
            <w:shd w:val="clear" w:color="auto" w:fill="C6D9F1"/>
            <w:vAlign w:val="center"/>
          </w:tcPr>
          <w:p w14:paraId="6BE307A0" w14:textId="77777777" w:rsidR="00B41A95" w:rsidRPr="008B0582" w:rsidRDefault="00597A6D" w:rsidP="00E21AA6">
            <w:pPr>
              <w:spacing w:after="0"/>
              <w:jc w:val="center"/>
              <w:rPr>
                <w:rFonts w:cs="Times New Roman"/>
                <w:b/>
              </w:rPr>
            </w:pPr>
            <w:r w:rsidRPr="008B0582">
              <w:rPr>
                <w:rFonts w:cs="Times New Roman"/>
                <w:b/>
              </w:rPr>
              <w:t>COMMENTI</w:t>
            </w:r>
          </w:p>
        </w:tc>
      </w:tr>
      <w:tr w:rsidR="00B41A95" w:rsidRPr="008B0582" w14:paraId="3E6B9A7F" w14:textId="77777777" w:rsidTr="005A4CF7">
        <w:trPr>
          <w:trHeight w:val="1142"/>
          <w:jc w:val="center"/>
        </w:trPr>
        <w:tc>
          <w:tcPr>
            <w:tcW w:w="1861" w:type="pct"/>
          </w:tcPr>
          <w:p w14:paraId="2FA449C2" w14:textId="77777777" w:rsidR="00B41A95" w:rsidRPr="008B0582" w:rsidRDefault="00B41A95" w:rsidP="00894F7A">
            <w:pPr>
              <w:numPr>
                <w:ilvl w:val="0"/>
                <w:numId w:val="11"/>
              </w:numPr>
              <w:jc w:val="both"/>
              <w:rPr>
                <w:rFonts w:cs="Times New Roman"/>
                <w:b/>
              </w:rPr>
            </w:pPr>
            <w:r w:rsidRPr="008B0582">
              <w:rPr>
                <w:rFonts w:cs="Times New Roman"/>
                <w:b/>
              </w:rPr>
              <w:t>Cause di ineleggibili</w:t>
            </w:r>
            <w:r w:rsidR="00213BFF">
              <w:rPr>
                <w:rFonts w:cs="Times New Roman"/>
                <w:b/>
              </w:rPr>
              <w:t>tà e di decadenza previste dall’</w:t>
            </w:r>
            <w:r w:rsidRPr="008B0582">
              <w:rPr>
                <w:rFonts w:cs="Times New Roman"/>
                <w:b/>
              </w:rPr>
              <w:t>art. 2399 c.c.</w:t>
            </w:r>
            <w:r w:rsidRPr="008B0582">
              <w:rPr>
                <w:rFonts w:cs="Times New Roman"/>
                <w:b/>
                <w:vertAlign w:val="superscript"/>
              </w:rPr>
              <w:footnoteReference w:id="25"/>
            </w:r>
          </w:p>
          <w:p w14:paraId="5B60808B" w14:textId="77777777" w:rsidR="00B41A95" w:rsidRPr="008B0582" w:rsidRDefault="00B41A95" w:rsidP="00894F7A">
            <w:pPr>
              <w:jc w:val="both"/>
              <w:rPr>
                <w:rFonts w:cs="Times New Roman"/>
              </w:rPr>
            </w:pPr>
            <w:r w:rsidRPr="008B0582">
              <w:rPr>
                <w:rFonts w:cs="Times New Roman"/>
              </w:rPr>
              <w:t xml:space="preserve">Il professionista non può accettare l’incarico e, se eletto, decade se si verifica una delle seguenti situazioni: </w:t>
            </w:r>
          </w:p>
          <w:p w14:paraId="74D6E4F7" w14:textId="28853B9A" w:rsidR="001E3E62" w:rsidRPr="001E3E62" w:rsidRDefault="00B41A95" w:rsidP="001E3E62">
            <w:pPr>
              <w:pStyle w:val="Paragrafoelenco"/>
              <w:numPr>
                <w:ilvl w:val="0"/>
                <w:numId w:val="65"/>
              </w:numPr>
              <w:jc w:val="both"/>
              <w:rPr>
                <w:rFonts w:cs="Times New Roman"/>
              </w:rPr>
            </w:pPr>
            <w:r w:rsidRPr="00845EFF">
              <w:rPr>
                <w:rFonts w:cs="Times New Roman"/>
              </w:rPr>
              <w:t xml:space="preserve">è interdetto; </w:t>
            </w:r>
          </w:p>
          <w:p w14:paraId="77737C9D" w14:textId="77777777" w:rsidR="00B41A95" w:rsidRPr="00213BFF" w:rsidRDefault="00B41A95" w:rsidP="0056560E">
            <w:pPr>
              <w:pStyle w:val="Paragrafoelenco"/>
              <w:numPr>
                <w:ilvl w:val="0"/>
                <w:numId w:val="65"/>
              </w:numPr>
              <w:jc w:val="both"/>
              <w:rPr>
                <w:rFonts w:cs="Times New Roman"/>
              </w:rPr>
            </w:pPr>
            <w:r w:rsidRPr="00213BFF">
              <w:rPr>
                <w:rFonts w:cs="Times New Roman"/>
              </w:rPr>
              <w:t>è inabilitato;</w:t>
            </w:r>
          </w:p>
          <w:p w14:paraId="4FB8D7D9" w14:textId="77777777" w:rsidR="002E4A83" w:rsidRDefault="00B41A95" w:rsidP="0056560E">
            <w:pPr>
              <w:pStyle w:val="Paragrafoelenco"/>
              <w:numPr>
                <w:ilvl w:val="0"/>
                <w:numId w:val="65"/>
              </w:numPr>
              <w:jc w:val="both"/>
              <w:rPr>
                <w:rFonts w:cs="Times New Roman"/>
              </w:rPr>
            </w:pPr>
            <w:r w:rsidRPr="002E4A83">
              <w:rPr>
                <w:rFonts w:cs="Times New Roman"/>
              </w:rPr>
              <w:t>è fallito;</w:t>
            </w:r>
          </w:p>
          <w:p w14:paraId="27A0E2D7" w14:textId="530BBBF0" w:rsidR="002E4A83" w:rsidRDefault="00B41A95" w:rsidP="0056560E">
            <w:pPr>
              <w:pStyle w:val="Paragrafoelenco"/>
              <w:numPr>
                <w:ilvl w:val="0"/>
                <w:numId w:val="65"/>
              </w:numPr>
              <w:jc w:val="both"/>
              <w:rPr>
                <w:rFonts w:cs="Times New Roman"/>
              </w:rPr>
            </w:pPr>
            <w:r w:rsidRPr="002E4A83">
              <w:rPr>
                <w:rFonts w:cs="Times New Roman"/>
              </w:rPr>
              <w:t>è stato cond</w:t>
            </w:r>
            <w:r w:rsidR="00550A9C">
              <w:rPr>
                <w:rFonts w:cs="Times New Roman"/>
              </w:rPr>
              <w:t>annato a una pena che importa l’</w:t>
            </w:r>
            <w:r w:rsidRPr="002E4A83">
              <w:rPr>
                <w:rFonts w:cs="Times New Roman"/>
              </w:rPr>
              <w:t>interdizione, anche temporanea, dai pubblici uffici o l’incapacità a esercitare uffici direttivi;</w:t>
            </w:r>
          </w:p>
          <w:p w14:paraId="272D241E" w14:textId="77777777" w:rsidR="002E4A83" w:rsidRDefault="00B41A95" w:rsidP="0056560E">
            <w:pPr>
              <w:pStyle w:val="Paragrafoelenco"/>
              <w:numPr>
                <w:ilvl w:val="0"/>
                <w:numId w:val="65"/>
              </w:numPr>
              <w:jc w:val="both"/>
              <w:rPr>
                <w:rFonts w:cs="Times New Roman"/>
              </w:rPr>
            </w:pPr>
            <w:r w:rsidRPr="002E4A83">
              <w:rPr>
                <w:rFonts w:cs="Times New Roman"/>
              </w:rPr>
              <w:t>è amministratore della società;</w:t>
            </w:r>
          </w:p>
          <w:p w14:paraId="2295F678" w14:textId="77777777" w:rsidR="002E4A83" w:rsidRDefault="00B41A95" w:rsidP="0056560E">
            <w:pPr>
              <w:pStyle w:val="Paragrafoelenco"/>
              <w:numPr>
                <w:ilvl w:val="0"/>
                <w:numId w:val="65"/>
              </w:numPr>
              <w:jc w:val="both"/>
              <w:rPr>
                <w:rFonts w:cs="Times New Roman"/>
              </w:rPr>
            </w:pPr>
            <w:r w:rsidRPr="002E4A83">
              <w:rPr>
                <w:rFonts w:cs="Times New Roman"/>
              </w:rPr>
              <w:t>è amministratore delle società controllate dalla società, delle società che la controllano e di quelle sottoposte a comune controllo;</w:t>
            </w:r>
          </w:p>
          <w:p w14:paraId="7405963C" w14:textId="77777777" w:rsidR="002E4A83" w:rsidRDefault="00B41A95" w:rsidP="0056560E">
            <w:pPr>
              <w:pStyle w:val="Paragrafoelenco"/>
              <w:numPr>
                <w:ilvl w:val="0"/>
                <w:numId w:val="65"/>
              </w:numPr>
              <w:jc w:val="both"/>
              <w:rPr>
                <w:rFonts w:cs="Times New Roman"/>
              </w:rPr>
            </w:pPr>
            <w:r w:rsidRPr="002E4A83">
              <w:rPr>
                <w:rFonts w:cs="Times New Roman"/>
              </w:rPr>
              <w:t>è coniuge, parente o affine entro il quarto grado degli amministratori della società;</w:t>
            </w:r>
          </w:p>
          <w:p w14:paraId="6169B18B" w14:textId="77777777" w:rsidR="002E4A83" w:rsidRDefault="00B41A95" w:rsidP="002E4A83">
            <w:pPr>
              <w:pStyle w:val="Paragrafoelenco"/>
              <w:numPr>
                <w:ilvl w:val="0"/>
                <w:numId w:val="65"/>
              </w:numPr>
              <w:jc w:val="both"/>
              <w:rPr>
                <w:rFonts w:cs="Times New Roman"/>
              </w:rPr>
            </w:pPr>
            <w:r w:rsidRPr="002E4A83">
              <w:rPr>
                <w:rFonts w:cs="Times New Roman"/>
              </w:rPr>
              <w:t>è coniuge, parente o affine entro il quarto grado degli amministratori delle società controllate dalla società, delle società che la controllano e di quelle sottoposte a comune controllo;</w:t>
            </w:r>
          </w:p>
          <w:p w14:paraId="131065C3" w14:textId="2ECD14AA" w:rsidR="00B41A95" w:rsidRPr="008B0582" w:rsidRDefault="00B41A95" w:rsidP="002E4A83">
            <w:pPr>
              <w:pStyle w:val="Paragrafoelenco"/>
              <w:numPr>
                <w:ilvl w:val="0"/>
                <w:numId w:val="65"/>
              </w:numPr>
              <w:jc w:val="both"/>
              <w:rPr>
                <w:rFonts w:cs="Times New Roman"/>
              </w:rPr>
            </w:pPr>
            <w:r w:rsidRPr="008B0582">
              <w:rPr>
                <w:rFonts w:cs="Times New Roman"/>
              </w:rPr>
              <w:t>è legato alla società, alle società da questa controllate, alle società che la controllano e a quelle sottoposte a comune controllo da un rapporto di lavoro o da un rapporto continuativo di consulenza o di prestazione d’opera retribuita, ovvero da altri rapporti di natura patrimoniale che ne compromettano l’indipendenza [</w:t>
            </w:r>
            <w:r w:rsidRPr="008B0582">
              <w:rPr>
                <w:rFonts w:cs="Times New Roman"/>
                <w:i/>
              </w:rPr>
              <w:t>infra, modulo B) Valutazione dell’indipendenza</w:t>
            </w:r>
            <w:r w:rsidRPr="008B0582">
              <w:rPr>
                <w:rFonts w:cs="Times New Roman"/>
              </w:rPr>
              <w:t>].</w:t>
            </w:r>
          </w:p>
        </w:tc>
        <w:tc>
          <w:tcPr>
            <w:tcW w:w="488" w:type="pct"/>
          </w:tcPr>
          <w:p w14:paraId="771C990B" w14:textId="77777777" w:rsidR="00B41A95" w:rsidRPr="008B0582" w:rsidRDefault="00B41A95" w:rsidP="00894F7A">
            <w:pPr>
              <w:jc w:val="both"/>
              <w:rPr>
                <w:rFonts w:cs="Times New Roman"/>
              </w:rPr>
            </w:pPr>
          </w:p>
        </w:tc>
        <w:tc>
          <w:tcPr>
            <w:tcW w:w="488" w:type="pct"/>
          </w:tcPr>
          <w:p w14:paraId="1F282579" w14:textId="77777777" w:rsidR="00B41A95" w:rsidRPr="008B0582" w:rsidRDefault="00B41A95" w:rsidP="00894F7A">
            <w:pPr>
              <w:jc w:val="both"/>
              <w:rPr>
                <w:rFonts w:cs="Times New Roman"/>
              </w:rPr>
            </w:pPr>
          </w:p>
        </w:tc>
        <w:tc>
          <w:tcPr>
            <w:tcW w:w="2163" w:type="pct"/>
          </w:tcPr>
          <w:p w14:paraId="62324AC7" w14:textId="77777777" w:rsidR="00B41A95" w:rsidRPr="008B0582" w:rsidRDefault="00B41A95" w:rsidP="00894F7A">
            <w:pPr>
              <w:jc w:val="both"/>
              <w:rPr>
                <w:rFonts w:cs="Times New Roman"/>
                <w:i/>
              </w:rPr>
            </w:pPr>
            <w:r w:rsidRPr="008B0582">
              <w:rPr>
                <w:rFonts w:cs="Times New Roman"/>
                <w:i/>
              </w:rPr>
              <w:t>Descrivere, ove opportuno, eventuali situazioni e circostanze che in concreto escludono la sussistenza di cause di ineleggibilità e decadenza.</w:t>
            </w:r>
          </w:p>
        </w:tc>
      </w:tr>
      <w:tr w:rsidR="00B41A95" w:rsidRPr="008B0582" w14:paraId="0DB9C883" w14:textId="77777777" w:rsidTr="00CA117A">
        <w:trPr>
          <w:trHeight w:val="1344"/>
          <w:jc w:val="center"/>
        </w:trPr>
        <w:tc>
          <w:tcPr>
            <w:tcW w:w="1861" w:type="pct"/>
          </w:tcPr>
          <w:p w14:paraId="738743B8" w14:textId="6D3CA097" w:rsidR="00B41A95" w:rsidRPr="008B0582" w:rsidRDefault="00B41A95" w:rsidP="00CA117A">
            <w:pPr>
              <w:numPr>
                <w:ilvl w:val="0"/>
                <w:numId w:val="11"/>
              </w:numPr>
              <w:jc w:val="both"/>
              <w:rPr>
                <w:rFonts w:cs="Times New Roman"/>
                <w:b/>
              </w:rPr>
            </w:pPr>
            <w:r w:rsidRPr="008B0582">
              <w:rPr>
                <w:rFonts w:cs="Times New Roman"/>
                <w:b/>
              </w:rPr>
              <w:t xml:space="preserve">Cause di ineleggibilità, di decadenza e di incompatibilità, limiti o criteri per il cumulo degli incarichi previsti dallo statuto </w:t>
            </w:r>
            <w:r w:rsidRPr="00D130D1">
              <w:rPr>
                <w:rFonts w:cs="Times New Roman"/>
              </w:rPr>
              <w:t>(</w:t>
            </w:r>
            <w:r w:rsidRPr="008B0582">
              <w:rPr>
                <w:rFonts w:cs="Times New Roman"/>
                <w:i/>
              </w:rPr>
              <w:t>se previsti</w:t>
            </w:r>
            <w:r w:rsidRPr="00D130D1">
              <w:rPr>
                <w:rFonts w:cs="Times New Roman"/>
              </w:rPr>
              <w:t>)</w:t>
            </w:r>
            <w:r w:rsidR="00D130D1">
              <w:rPr>
                <w:rFonts w:cs="Times New Roman"/>
              </w:rPr>
              <w:t>.</w:t>
            </w:r>
          </w:p>
        </w:tc>
        <w:tc>
          <w:tcPr>
            <w:tcW w:w="488" w:type="pct"/>
          </w:tcPr>
          <w:p w14:paraId="273DD657" w14:textId="77777777" w:rsidR="00B41A95" w:rsidRPr="008B0582" w:rsidRDefault="00B41A95" w:rsidP="00894F7A">
            <w:pPr>
              <w:jc w:val="both"/>
              <w:rPr>
                <w:rFonts w:cs="Times New Roman"/>
              </w:rPr>
            </w:pPr>
          </w:p>
        </w:tc>
        <w:tc>
          <w:tcPr>
            <w:tcW w:w="488" w:type="pct"/>
          </w:tcPr>
          <w:p w14:paraId="0A54A20C" w14:textId="77777777" w:rsidR="00B41A95" w:rsidRPr="008B0582" w:rsidRDefault="00B41A95" w:rsidP="00894F7A">
            <w:pPr>
              <w:jc w:val="both"/>
              <w:rPr>
                <w:rFonts w:cs="Times New Roman"/>
              </w:rPr>
            </w:pPr>
          </w:p>
        </w:tc>
        <w:tc>
          <w:tcPr>
            <w:tcW w:w="2163" w:type="pct"/>
          </w:tcPr>
          <w:p w14:paraId="6BD9630D" w14:textId="77777777" w:rsidR="00B41A95" w:rsidRPr="008B0582" w:rsidRDefault="00B41A95" w:rsidP="00894F7A">
            <w:pPr>
              <w:jc w:val="both"/>
              <w:rPr>
                <w:rFonts w:cs="Times New Roman"/>
              </w:rPr>
            </w:pPr>
          </w:p>
        </w:tc>
      </w:tr>
      <w:tr w:rsidR="00B41A95" w:rsidRPr="008B0582" w14:paraId="5732D114" w14:textId="77777777" w:rsidTr="00CA117A">
        <w:trPr>
          <w:trHeight w:val="1263"/>
          <w:jc w:val="center"/>
        </w:trPr>
        <w:tc>
          <w:tcPr>
            <w:tcW w:w="1861" w:type="pct"/>
          </w:tcPr>
          <w:p w14:paraId="7339A4AF" w14:textId="23EB98E0" w:rsidR="00B41A95" w:rsidRPr="008B0582" w:rsidRDefault="00B41A95" w:rsidP="00CA117A">
            <w:pPr>
              <w:numPr>
                <w:ilvl w:val="0"/>
                <w:numId w:val="11"/>
              </w:numPr>
              <w:jc w:val="both"/>
              <w:rPr>
                <w:rFonts w:cs="Times New Roman"/>
                <w:b/>
              </w:rPr>
            </w:pPr>
            <w:r w:rsidRPr="008B0582">
              <w:rPr>
                <w:rFonts w:cs="Times New Roman"/>
                <w:b/>
              </w:rPr>
              <w:t xml:space="preserve">Cause di ineleggibilità, di decadenza e di incompatibilità, limiti o criteri per il cumulo degli incarichi previsti da leggi speciali </w:t>
            </w:r>
            <w:r w:rsidRPr="00D130D1">
              <w:rPr>
                <w:rFonts w:cs="Times New Roman"/>
              </w:rPr>
              <w:t>(</w:t>
            </w:r>
            <w:r w:rsidRPr="008B0582">
              <w:rPr>
                <w:rFonts w:cs="Times New Roman"/>
                <w:i/>
              </w:rPr>
              <w:t>se previsti</w:t>
            </w:r>
            <w:r w:rsidRPr="00D130D1">
              <w:rPr>
                <w:rFonts w:cs="Times New Roman"/>
              </w:rPr>
              <w:t>)</w:t>
            </w:r>
            <w:r w:rsidR="00D130D1">
              <w:rPr>
                <w:rFonts w:cs="Times New Roman"/>
              </w:rPr>
              <w:t>.</w:t>
            </w:r>
          </w:p>
        </w:tc>
        <w:tc>
          <w:tcPr>
            <w:tcW w:w="488" w:type="pct"/>
          </w:tcPr>
          <w:p w14:paraId="056FBDD2" w14:textId="77777777" w:rsidR="00B41A95" w:rsidRPr="008B0582" w:rsidRDefault="00B41A95" w:rsidP="00894F7A">
            <w:pPr>
              <w:jc w:val="both"/>
              <w:rPr>
                <w:rFonts w:cs="Times New Roman"/>
              </w:rPr>
            </w:pPr>
          </w:p>
        </w:tc>
        <w:tc>
          <w:tcPr>
            <w:tcW w:w="488" w:type="pct"/>
          </w:tcPr>
          <w:p w14:paraId="2AD1D8AA" w14:textId="77777777" w:rsidR="00B41A95" w:rsidRPr="008B0582" w:rsidRDefault="00B41A95" w:rsidP="00894F7A">
            <w:pPr>
              <w:jc w:val="both"/>
              <w:rPr>
                <w:rFonts w:cs="Times New Roman"/>
              </w:rPr>
            </w:pPr>
          </w:p>
        </w:tc>
        <w:tc>
          <w:tcPr>
            <w:tcW w:w="2163" w:type="pct"/>
          </w:tcPr>
          <w:p w14:paraId="4F71AE26" w14:textId="77777777" w:rsidR="00B41A95" w:rsidRPr="008B0582" w:rsidRDefault="00B41A95" w:rsidP="00894F7A">
            <w:pPr>
              <w:jc w:val="both"/>
              <w:rPr>
                <w:rFonts w:cs="Times New Roman"/>
              </w:rPr>
            </w:pPr>
          </w:p>
        </w:tc>
      </w:tr>
      <w:tr w:rsidR="00B41A95" w:rsidRPr="008B0582" w14:paraId="50F92119" w14:textId="77777777" w:rsidTr="00CA117A">
        <w:trPr>
          <w:trHeight w:val="1609"/>
          <w:jc w:val="center"/>
        </w:trPr>
        <w:tc>
          <w:tcPr>
            <w:tcW w:w="1861" w:type="pct"/>
          </w:tcPr>
          <w:p w14:paraId="2FDB7598" w14:textId="2054949B" w:rsidR="00B41A95" w:rsidRPr="008B0582" w:rsidRDefault="00B41A95" w:rsidP="00CA117A">
            <w:pPr>
              <w:numPr>
                <w:ilvl w:val="0"/>
                <w:numId w:val="11"/>
              </w:numPr>
              <w:jc w:val="both"/>
              <w:rPr>
                <w:rFonts w:cs="Times New Roman"/>
                <w:b/>
              </w:rPr>
            </w:pPr>
            <w:r w:rsidRPr="008B0582">
              <w:rPr>
                <w:rFonts w:cs="Times New Roman"/>
                <w:b/>
              </w:rPr>
              <w:t xml:space="preserve">Cause di ineleggibilità, di decadenza e di incompatibilità, limiti o criteri per il cumulo degli incarichi previsti da codici di comportamento ai quali la società abbia dichiarato di adeguarsi </w:t>
            </w:r>
            <w:r w:rsidRPr="00D130D1">
              <w:rPr>
                <w:rFonts w:cs="Times New Roman"/>
              </w:rPr>
              <w:t>(</w:t>
            </w:r>
            <w:r w:rsidRPr="008B0582">
              <w:rPr>
                <w:rFonts w:cs="Times New Roman"/>
                <w:i/>
              </w:rPr>
              <w:t>se previsti</w:t>
            </w:r>
            <w:r w:rsidRPr="00D130D1">
              <w:rPr>
                <w:rFonts w:cs="Times New Roman"/>
              </w:rPr>
              <w:t>)</w:t>
            </w:r>
            <w:r w:rsidR="00D130D1">
              <w:rPr>
                <w:rFonts w:cs="Times New Roman"/>
              </w:rPr>
              <w:t>.</w:t>
            </w:r>
          </w:p>
        </w:tc>
        <w:tc>
          <w:tcPr>
            <w:tcW w:w="488" w:type="pct"/>
          </w:tcPr>
          <w:p w14:paraId="113B176C" w14:textId="77777777" w:rsidR="00B41A95" w:rsidRPr="008B0582" w:rsidRDefault="00B41A95" w:rsidP="00894F7A">
            <w:pPr>
              <w:jc w:val="both"/>
              <w:rPr>
                <w:rFonts w:cs="Times New Roman"/>
              </w:rPr>
            </w:pPr>
          </w:p>
        </w:tc>
        <w:tc>
          <w:tcPr>
            <w:tcW w:w="488" w:type="pct"/>
          </w:tcPr>
          <w:p w14:paraId="22FE3D7D" w14:textId="77777777" w:rsidR="00B41A95" w:rsidRPr="008B0582" w:rsidRDefault="00B41A95" w:rsidP="00894F7A">
            <w:pPr>
              <w:jc w:val="both"/>
              <w:rPr>
                <w:rFonts w:cs="Times New Roman"/>
              </w:rPr>
            </w:pPr>
          </w:p>
        </w:tc>
        <w:tc>
          <w:tcPr>
            <w:tcW w:w="2163" w:type="pct"/>
          </w:tcPr>
          <w:p w14:paraId="0E89A12E" w14:textId="77777777" w:rsidR="00B41A95" w:rsidRPr="008B0582" w:rsidRDefault="00B41A95" w:rsidP="00894F7A">
            <w:pPr>
              <w:jc w:val="both"/>
              <w:rPr>
                <w:rFonts w:cs="Times New Roman"/>
              </w:rPr>
            </w:pPr>
          </w:p>
        </w:tc>
      </w:tr>
    </w:tbl>
    <w:p w14:paraId="0077AF8D" w14:textId="77777777" w:rsidR="00605A74" w:rsidRDefault="00605A74" w:rsidP="00894F7A">
      <w:pPr>
        <w:jc w:val="both"/>
        <w:rPr>
          <w:rFonts w:cs="Times New Roman"/>
          <w:b/>
          <w:bCs/>
        </w:rPr>
      </w:pPr>
    </w:p>
    <w:p w14:paraId="0A96642E" w14:textId="77777777" w:rsidR="00B41A95" w:rsidRPr="008B0582" w:rsidRDefault="00B41A95" w:rsidP="00894F7A">
      <w:pPr>
        <w:numPr>
          <w:ilvl w:val="0"/>
          <w:numId w:val="10"/>
        </w:numPr>
        <w:jc w:val="both"/>
        <w:rPr>
          <w:rFonts w:cs="Times New Roman"/>
          <w:b/>
          <w:bCs/>
        </w:rPr>
      </w:pPr>
      <w:r w:rsidRPr="008B0582">
        <w:rPr>
          <w:rFonts w:cs="Times New Roman"/>
          <w:b/>
          <w:bCs/>
        </w:rPr>
        <w:t>VALUTAZIONE DELL’INDIPENDENZA</w:t>
      </w:r>
    </w:p>
    <w:p w14:paraId="468DF5C7" w14:textId="1E9BD90B" w:rsidR="00B41A95" w:rsidRPr="008B0582" w:rsidRDefault="00B41A95" w:rsidP="00894F7A">
      <w:pPr>
        <w:jc w:val="both"/>
        <w:rPr>
          <w:rFonts w:cs="Times New Roman"/>
        </w:rPr>
      </w:pPr>
      <w:r w:rsidRPr="008B0582">
        <w:rPr>
          <w:rFonts w:cs="Times New Roman"/>
        </w:rPr>
        <w:t xml:space="preserve">I componenti del collegio sindacale sono chiamati a svolgere il proprio incarico con obiettività e integrità, e soprattutto in assenza di interessi, non solo economici, che ne possano compromettere l’indipendenza, secondo quanto previsto non </w:t>
      </w:r>
      <w:r w:rsidR="0021101D">
        <w:rPr>
          <w:rFonts w:cs="Times New Roman"/>
        </w:rPr>
        <w:t>solo dalle norme contenute nel Codice C</w:t>
      </w:r>
      <w:r w:rsidR="00605A74">
        <w:rPr>
          <w:rFonts w:cs="Times New Roman"/>
        </w:rPr>
        <w:t xml:space="preserve">ivile (artt. </w:t>
      </w:r>
      <w:r w:rsidRPr="008B0582">
        <w:rPr>
          <w:rFonts w:cs="Times New Roman"/>
        </w:rPr>
        <w:t xml:space="preserve">2382 e 2399), ma anche </w:t>
      </w:r>
      <w:r w:rsidR="008C6998">
        <w:rPr>
          <w:rFonts w:cs="Times New Roman"/>
        </w:rPr>
        <w:t xml:space="preserve">dalla </w:t>
      </w:r>
      <w:hyperlink r:id="rId25" w:history="1">
        <w:r w:rsidR="008C6998" w:rsidRPr="00CF5203">
          <w:rPr>
            <w:rStyle w:val="Collegamentoipertestuale"/>
            <w:rFonts w:cs="Times New Roman"/>
          </w:rPr>
          <w:t>Norma n. 11.4.</w:t>
        </w:r>
      </w:hyperlink>
      <w:r w:rsidR="00845EFF" w:rsidRPr="002E3233">
        <w:rPr>
          <w:rFonts w:cs="Times New Roman"/>
        </w:rPr>
        <w:t xml:space="preserve"> delle</w:t>
      </w:r>
      <w:r w:rsidR="00845EFF">
        <w:rPr>
          <w:rFonts w:cs="Times New Roman"/>
        </w:rPr>
        <w:t xml:space="preserv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 xml:space="preserve">” </w:t>
      </w:r>
      <w:r w:rsidR="006D2A91">
        <w:rPr>
          <w:rFonts w:cs="Times New Roman"/>
        </w:rPr>
        <w:t>e</w:t>
      </w:r>
      <w:r w:rsidR="008C6998">
        <w:rPr>
          <w:rFonts w:cs="Times New Roman"/>
        </w:rPr>
        <w:t xml:space="preserve"> </w:t>
      </w:r>
      <w:r w:rsidRPr="008B0582">
        <w:rPr>
          <w:rFonts w:cs="Times New Roman"/>
        </w:rPr>
        <w:t>da</w:t>
      </w:r>
      <w:r w:rsidR="008C6998">
        <w:rPr>
          <w:rFonts w:cs="Times New Roman"/>
        </w:rPr>
        <w:t>l</w:t>
      </w:r>
      <w:r w:rsidRPr="008B0582">
        <w:rPr>
          <w:rFonts w:cs="Times New Roman"/>
        </w:rPr>
        <w:t>l</w:t>
      </w:r>
      <w:r w:rsidR="008C6998">
        <w:rPr>
          <w:rFonts w:cs="Times New Roman"/>
        </w:rPr>
        <w:t>’art. 9 del</w:t>
      </w:r>
      <w:r w:rsidRPr="008B0582">
        <w:rPr>
          <w:rFonts w:cs="Times New Roman"/>
        </w:rPr>
        <w:t xml:space="preserve"> </w:t>
      </w:r>
      <w:r w:rsidR="0021101D">
        <w:rPr>
          <w:rFonts w:cs="Times New Roman"/>
        </w:rPr>
        <w:t>Codice D</w:t>
      </w:r>
      <w:r w:rsidRPr="008B0582">
        <w:rPr>
          <w:rFonts w:cs="Times New Roman"/>
        </w:rPr>
        <w:t>eontologico</w:t>
      </w:r>
      <w:r w:rsidR="00270894">
        <w:rPr>
          <w:rFonts w:cs="Times New Roman"/>
        </w:rPr>
        <w:t xml:space="preserve"> della professione</w:t>
      </w:r>
      <w:r w:rsidR="0021101D">
        <w:rPr>
          <w:rStyle w:val="Rimandonotaapidipagina"/>
          <w:rFonts w:cs="Times New Roman"/>
        </w:rPr>
        <w:footnoteReference w:id="26"/>
      </w:r>
      <w:r w:rsidR="0021101D">
        <w:rPr>
          <w:rFonts w:cs="Times New Roman"/>
        </w:rPr>
        <w:t>.</w:t>
      </w:r>
    </w:p>
    <w:p w14:paraId="4F1ABA0E" w14:textId="77777777" w:rsidR="00B41A95" w:rsidRPr="008B0582" w:rsidRDefault="00B41A95" w:rsidP="00894F7A">
      <w:pPr>
        <w:jc w:val="both"/>
        <w:rPr>
          <w:rFonts w:cs="Times New Roman"/>
        </w:rPr>
      </w:pPr>
      <w:r w:rsidRPr="008B0582">
        <w:rPr>
          <w:rFonts w:cs="Times New Roman"/>
        </w:rPr>
        <w:t>In generale, il requisito dell’indipendenza deve soddisfare simultaneamente i seguenti aspetti:</w:t>
      </w:r>
    </w:p>
    <w:p w14:paraId="4F609CAD" w14:textId="77777777" w:rsidR="00B41A95" w:rsidRPr="00605A74" w:rsidRDefault="00B41A95" w:rsidP="0056560E">
      <w:pPr>
        <w:pStyle w:val="Paragrafoelenco"/>
        <w:numPr>
          <w:ilvl w:val="0"/>
          <w:numId w:val="74"/>
        </w:numPr>
        <w:jc w:val="both"/>
        <w:rPr>
          <w:rFonts w:cs="Times New Roman"/>
        </w:rPr>
      </w:pPr>
      <w:r w:rsidRPr="00605A74">
        <w:rPr>
          <w:rFonts w:cs="Times New Roman"/>
        </w:rPr>
        <w:t>il corretto atteggiamento professionale che induce il sindaco a considerare nell’espletamento dell’incarico solo gli elementi rilevanti per l’esercizio della sua funzione, escludendo ogni fattore ad esso estraneo;</w:t>
      </w:r>
    </w:p>
    <w:p w14:paraId="0BBF4C82" w14:textId="060B855D" w:rsidR="00494461" w:rsidRPr="00015BD3" w:rsidRDefault="00B41A95" w:rsidP="00894F7A">
      <w:pPr>
        <w:pStyle w:val="Paragrafoelenco"/>
        <w:numPr>
          <w:ilvl w:val="0"/>
          <w:numId w:val="74"/>
        </w:numPr>
        <w:jc w:val="both"/>
        <w:rPr>
          <w:rFonts w:cs="Times New Roman"/>
          <w:b/>
          <w:bCs/>
        </w:rPr>
      </w:pPr>
      <w:r w:rsidRPr="00015BD3">
        <w:rPr>
          <w:rFonts w:cs="Times New Roman"/>
        </w:rPr>
        <w:t>la condizione di non essere associato a situazioni o circostanze dalle quali un terzo informato, obiettivo e ragionevole trarrebbe la conclusione che la capacità del sindaco a svolgere l’incarico in modo obiettivo sia compromesso.</w:t>
      </w:r>
    </w:p>
    <w:tbl>
      <w:tblPr>
        <w:tblW w:w="517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2973"/>
        <w:gridCol w:w="722"/>
        <w:gridCol w:w="680"/>
        <w:gridCol w:w="1864"/>
        <w:gridCol w:w="1864"/>
        <w:gridCol w:w="1864"/>
      </w:tblGrid>
      <w:tr w:rsidR="00DC7155" w:rsidRPr="008B0582" w14:paraId="6BB3FDFD" w14:textId="77777777" w:rsidTr="00DC7155">
        <w:trPr>
          <w:trHeight w:val="645"/>
          <w:tblHeader/>
          <w:jc w:val="center"/>
        </w:trPr>
        <w:tc>
          <w:tcPr>
            <w:tcW w:w="1492" w:type="pct"/>
            <w:vMerge w:val="restart"/>
            <w:shd w:val="clear" w:color="auto" w:fill="C6D9F1"/>
            <w:vAlign w:val="center"/>
          </w:tcPr>
          <w:p w14:paraId="44E6DF28" w14:textId="77777777" w:rsidR="00B41A95" w:rsidRPr="008B0582" w:rsidRDefault="00B41A95" w:rsidP="00CA117A">
            <w:pPr>
              <w:spacing w:after="0"/>
              <w:jc w:val="center"/>
              <w:rPr>
                <w:rFonts w:cs="Times New Roman"/>
                <w:b/>
              </w:rPr>
            </w:pPr>
            <w:r w:rsidRPr="008B0582">
              <w:rPr>
                <w:rFonts w:cs="Times New Roman"/>
                <w:b/>
              </w:rPr>
              <w:t>TIPO DI RISCHIO</w:t>
            </w:r>
            <w:r w:rsidRPr="008B0582">
              <w:rPr>
                <w:rFonts w:cs="Times New Roman"/>
                <w:b/>
                <w:vertAlign w:val="superscript"/>
              </w:rPr>
              <w:footnoteReference w:id="27"/>
            </w:r>
          </w:p>
        </w:tc>
        <w:tc>
          <w:tcPr>
            <w:tcW w:w="703" w:type="pct"/>
            <w:gridSpan w:val="2"/>
            <w:shd w:val="clear" w:color="auto" w:fill="C6D9F1"/>
            <w:vAlign w:val="center"/>
          </w:tcPr>
          <w:p w14:paraId="680BE9C1" w14:textId="77777777" w:rsidR="00B41A95" w:rsidRPr="008B0582" w:rsidRDefault="00B41A95" w:rsidP="00CA117A">
            <w:pPr>
              <w:spacing w:after="0"/>
              <w:jc w:val="center"/>
              <w:rPr>
                <w:rFonts w:cs="Times New Roman"/>
                <w:b/>
              </w:rPr>
            </w:pPr>
            <w:r w:rsidRPr="008B0582">
              <w:rPr>
                <w:rFonts w:cs="Times New Roman"/>
                <w:b/>
              </w:rPr>
              <w:t>PRESENZA</w:t>
            </w:r>
          </w:p>
          <w:p w14:paraId="2C13845B" w14:textId="77777777" w:rsidR="00B41A95" w:rsidRPr="008B0582" w:rsidRDefault="00B41A95" w:rsidP="00CA117A">
            <w:pPr>
              <w:spacing w:after="0"/>
              <w:jc w:val="center"/>
              <w:rPr>
                <w:rFonts w:cs="Times New Roman"/>
                <w:b/>
              </w:rPr>
            </w:pPr>
            <w:r w:rsidRPr="008B0582">
              <w:rPr>
                <w:rFonts w:cs="Times New Roman"/>
                <w:b/>
              </w:rPr>
              <w:t>DEL RISCHIO</w:t>
            </w:r>
          </w:p>
        </w:tc>
        <w:tc>
          <w:tcPr>
            <w:tcW w:w="935" w:type="pct"/>
            <w:shd w:val="clear" w:color="auto" w:fill="C6D9F1"/>
            <w:vAlign w:val="center"/>
          </w:tcPr>
          <w:p w14:paraId="03C9587A" w14:textId="77777777" w:rsidR="00B41A95" w:rsidRPr="008B0582" w:rsidRDefault="00B41A95" w:rsidP="00CA117A">
            <w:pPr>
              <w:spacing w:after="0"/>
              <w:jc w:val="center"/>
              <w:rPr>
                <w:rFonts w:cs="Times New Roman"/>
                <w:b/>
              </w:rPr>
            </w:pPr>
            <w:r w:rsidRPr="008B0582">
              <w:rPr>
                <w:rFonts w:cs="Times New Roman"/>
                <w:b/>
              </w:rPr>
              <w:t>DESCRIZIONE DEL RISCHIO</w:t>
            </w:r>
          </w:p>
        </w:tc>
        <w:tc>
          <w:tcPr>
            <w:tcW w:w="935" w:type="pct"/>
            <w:shd w:val="clear" w:color="auto" w:fill="C6D9F1"/>
            <w:vAlign w:val="center"/>
          </w:tcPr>
          <w:p w14:paraId="5E53E363" w14:textId="77777777" w:rsidR="00B41A95" w:rsidRPr="008B0582" w:rsidRDefault="00A64375" w:rsidP="00CA117A">
            <w:pPr>
              <w:spacing w:after="0"/>
              <w:jc w:val="center"/>
              <w:rPr>
                <w:rFonts w:cs="Times New Roman"/>
                <w:b/>
              </w:rPr>
            </w:pPr>
            <w:r>
              <w:rPr>
                <w:rFonts w:cs="Times New Roman"/>
                <w:b/>
              </w:rPr>
              <w:t>MISURE DI SALVAGUARDIA</w:t>
            </w:r>
            <w:r w:rsidR="005B5DE5">
              <w:rPr>
                <w:rStyle w:val="Rimandonotaapidipagina"/>
                <w:rFonts w:cs="Times New Roman"/>
                <w:b/>
              </w:rPr>
              <w:footnoteReference w:id="28"/>
            </w:r>
          </w:p>
        </w:tc>
        <w:tc>
          <w:tcPr>
            <w:tcW w:w="935" w:type="pct"/>
            <w:shd w:val="clear" w:color="auto" w:fill="C6D9F1"/>
            <w:vAlign w:val="center"/>
          </w:tcPr>
          <w:p w14:paraId="5347271A" w14:textId="77777777" w:rsidR="00B41A95" w:rsidRPr="008B0582" w:rsidRDefault="00B41A95" w:rsidP="00CA117A">
            <w:pPr>
              <w:spacing w:after="0"/>
              <w:jc w:val="center"/>
              <w:rPr>
                <w:rFonts w:cs="Times New Roman"/>
                <w:b/>
              </w:rPr>
            </w:pPr>
            <w:r w:rsidRPr="008B0582">
              <w:rPr>
                <w:rFonts w:cs="Times New Roman"/>
                <w:b/>
              </w:rPr>
              <w:t>COMMENTI</w:t>
            </w:r>
          </w:p>
        </w:tc>
      </w:tr>
      <w:tr w:rsidR="00DC7155" w:rsidRPr="008B0582" w14:paraId="76A38D50" w14:textId="77777777" w:rsidTr="00DC7155">
        <w:trPr>
          <w:trHeight w:val="287"/>
          <w:tblHeader/>
          <w:jc w:val="center"/>
        </w:trPr>
        <w:tc>
          <w:tcPr>
            <w:tcW w:w="1492" w:type="pct"/>
            <w:vMerge/>
          </w:tcPr>
          <w:p w14:paraId="7323C22D" w14:textId="77777777" w:rsidR="00B41A95" w:rsidRPr="008B0582" w:rsidRDefault="00B41A95" w:rsidP="00894F7A">
            <w:pPr>
              <w:jc w:val="both"/>
              <w:rPr>
                <w:rFonts w:cs="Times New Roman"/>
              </w:rPr>
            </w:pPr>
          </w:p>
        </w:tc>
        <w:tc>
          <w:tcPr>
            <w:tcW w:w="362" w:type="pct"/>
            <w:shd w:val="clear" w:color="auto" w:fill="C6D9F1"/>
            <w:vAlign w:val="center"/>
          </w:tcPr>
          <w:p w14:paraId="3DDD2E83" w14:textId="77777777" w:rsidR="00B41A95" w:rsidRPr="008B0582" w:rsidRDefault="00B41A95" w:rsidP="00CA117A">
            <w:pPr>
              <w:spacing w:after="0"/>
              <w:jc w:val="center"/>
              <w:rPr>
                <w:rFonts w:cs="Times New Roman"/>
                <w:b/>
              </w:rPr>
            </w:pPr>
            <w:r w:rsidRPr="008B0582">
              <w:rPr>
                <w:rFonts w:cs="Times New Roman"/>
                <w:b/>
              </w:rPr>
              <w:t>SÌ</w:t>
            </w:r>
          </w:p>
        </w:tc>
        <w:tc>
          <w:tcPr>
            <w:tcW w:w="341" w:type="pct"/>
            <w:shd w:val="clear" w:color="auto" w:fill="C6D9F1"/>
            <w:vAlign w:val="center"/>
          </w:tcPr>
          <w:p w14:paraId="694E1C4C" w14:textId="77777777" w:rsidR="00B41A95" w:rsidRPr="008B0582" w:rsidRDefault="00B41A95" w:rsidP="00CA117A">
            <w:pPr>
              <w:spacing w:after="0"/>
              <w:jc w:val="center"/>
              <w:rPr>
                <w:rFonts w:cs="Times New Roman"/>
                <w:b/>
              </w:rPr>
            </w:pPr>
            <w:r w:rsidRPr="008B0582">
              <w:rPr>
                <w:rFonts w:cs="Times New Roman"/>
                <w:b/>
              </w:rPr>
              <w:t>NO</w:t>
            </w:r>
          </w:p>
        </w:tc>
        <w:tc>
          <w:tcPr>
            <w:tcW w:w="935" w:type="pct"/>
          </w:tcPr>
          <w:p w14:paraId="74A07F1A" w14:textId="77777777" w:rsidR="00B41A95" w:rsidRPr="008B0582" w:rsidRDefault="00B41A95" w:rsidP="00894F7A">
            <w:pPr>
              <w:jc w:val="both"/>
              <w:rPr>
                <w:rFonts w:cs="Times New Roman"/>
                <w:b/>
              </w:rPr>
            </w:pPr>
          </w:p>
        </w:tc>
        <w:tc>
          <w:tcPr>
            <w:tcW w:w="935" w:type="pct"/>
          </w:tcPr>
          <w:p w14:paraId="4C38ED13" w14:textId="77777777" w:rsidR="00B41A95" w:rsidRPr="008B0582" w:rsidRDefault="00B41A95" w:rsidP="00894F7A">
            <w:pPr>
              <w:jc w:val="both"/>
              <w:rPr>
                <w:rFonts w:cs="Times New Roman"/>
                <w:b/>
              </w:rPr>
            </w:pPr>
          </w:p>
        </w:tc>
        <w:tc>
          <w:tcPr>
            <w:tcW w:w="935" w:type="pct"/>
          </w:tcPr>
          <w:p w14:paraId="3EEBC9A5" w14:textId="77777777" w:rsidR="00B41A95" w:rsidRPr="008B0582" w:rsidRDefault="00B41A95" w:rsidP="00894F7A">
            <w:pPr>
              <w:jc w:val="both"/>
              <w:rPr>
                <w:rFonts w:cs="Times New Roman"/>
                <w:b/>
              </w:rPr>
            </w:pPr>
          </w:p>
        </w:tc>
      </w:tr>
      <w:tr w:rsidR="00DC7155" w:rsidRPr="008B0582" w14:paraId="4515E6AC" w14:textId="77777777" w:rsidTr="00DC7155">
        <w:trPr>
          <w:trHeight w:val="2636"/>
          <w:jc w:val="center"/>
        </w:trPr>
        <w:tc>
          <w:tcPr>
            <w:tcW w:w="1492" w:type="pct"/>
            <w:vAlign w:val="center"/>
          </w:tcPr>
          <w:p w14:paraId="7B71361D" w14:textId="77777777" w:rsidR="00B41A95" w:rsidRPr="008B0582" w:rsidRDefault="00B41A95" w:rsidP="00894F7A">
            <w:pPr>
              <w:numPr>
                <w:ilvl w:val="0"/>
                <w:numId w:val="12"/>
              </w:numPr>
              <w:jc w:val="both"/>
              <w:rPr>
                <w:rFonts w:cs="Times New Roman"/>
                <w:b/>
              </w:rPr>
            </w:pPr>
            <w:r w:rsidRPr="008B0582">
              <w:rPr>
                <w:rFonts w:cs="Times New Roman"/>
                <w:b/>
              </w:rPr>
              <w:t>Rischi derivanti da interesse personale</w:t>
            </w:r>
          </w:p>
          <w:p w14:paraId="4135E0B5" w14:textId="77777777" w:rsidR="00B41A95" w:rsidRPr="008B0582" w:rsidRDefault="00B41A95" w:rsidP="00894F7A">
            <w:pPr>
              <w:jc w:val="both"/>
              <w:rPr>
                <w:rFonts w:cs="Times New Roman"/>
              </w:rPr>
            </w:pPr>
            <w:r w:rsidRPr="008B0582">
              <w:rPr>
                <w:rFonts w:cs="Times New Roman"/>
              </w:rPr>
              <w:t>Si verificano nelle situazioni in cui il sindaco ha un interesse economico, finanziario o di altro genere nella società o in altre società del gruppo che potrebbe influenzare lo svolgimento della funzione di vigilanza e i risultati della stessa; tale interesse deve svilupparsi non in coerenza con i doveri di vigilanza previsti dalla legge (es. partecipazioni sociali, relazioni d’affari o commerciali, mancato pagamento del compenso per un periodo significativo, ecc.).</w:t>
            </w:r>
          </w:p>
        </w:tc>
        <w:tc>
          <w:tcPr>
            <w:tcW w:w="362" w:type="pct"/>
          </w:tcPr>
          <w:p w14:paraId="4AFA686E" w14:textId="77777777" w:rsidR="00B41A95" w:rsidRPr="008B0582" w:rsidRDefault="00B41A95" w:rsidP="00894F7A">
            <w:pPr>
              <w:jc w:val="both"/>
              <w:rPr>
                <w:rFonts w:cs="Times New Roman"/>
              </w:rPr>
            </w:pPr>
          </w:p>
        </w:tc>
        <w:tc>
          <w:tcPr>
            <w:tcW w:w="341" w:type="pct"/>
          </w:tcPr>
          <w:p w14:paraId="0385144A" w14:textId="77777777" w:rsidR="00B41A95" w:rsidRPr="008B0582" w:rsidRDefault="00B41A95" w:rsidP="00894F7A">
            <w:pPr>
              <w:jc w:val="both"/>
              <w:rPr>
                <w:rFonts w:cs="Times New Roman"/>
              </w:rPr>
            </w:pPr>
          </w:p>
        </w:tc>
        <w:tc>
          <w:tcPr>
            <w:tcW w:w="935" w:type="pct"/>
          </w:tcPr>
          <w:p w14:paraId="23680392" w14:textId="7754856D" w:rsidR="00B41A95" w:rsidRPr="00D130D1" w:rsidRDefault="00EF58AE" w:rsidP="00DC7155">
            <w:pPr>
              <w:jc w:val="both"/>
              <w:rPr>
                <w:rFonts w:cs="Times New Roman"/>
              </w:rPr>
            </w:pPr>
            <w:r>
              <w:rPr>
                <w:rFonts w:cs="Times New Roman"/>
                <w:i/>
              </w:rPr>
              <w:t xml:space="preserve">Descrivere </w:t>
            </w:r>
            <w:r w:rsidR="00B41A95" w:rsidRPr="008B0582">
              <w:rPr>
                <w:rFonts w:cs="Times New Roman"/>
                <w:i/>
              </w:rPr>
              <w:t>le concrete circostanze che possono indurre ad individuare un rischio per l’indipendenza del sindaco</w:t>
            </w:r>
            <w:r w:rsidR="00D130D1">
              <w:rPr>
                <w:rFonts w:cs="Times New Roman"/>
              </w:rPr>
              <w:t>.</w:t>
            </w:r>
          </w:p>
        </w:tc>
        <w:tc>
          <w:tcPr>
            <w:tcW w:w="935" w:type="pct"/>
          </w:tcPr>
          <w:p w14:paraId="685DC3B7" w14:textId="008FA621" w:rsidR="00B41A95" w:rsidRPr="00D130D1" w:rsidRDefault="00B41A95" w:rsidP="00894F7A">
            <w:pPr>
              <w:jc w:val="both"/>
              <w:rPr>
                <w:rFonts w:cs="Times New Roman"/>
              </w:rPr>
            </w:pPr>
            <w:r w:rsidRPr="008B0582">
              <w:rPr>
                <w:rFonts w:cs="Times New Roman"/>
                <w:i/>
              </w:rPr>
              <w:t>In presenza di rischi significativi, descrivere le misure di salvaguardia adottate per ridurre i rischi ad un livello accettabile o per eliminarli</w:t>
            </w:r>
            <w:r w:rsidR="00D130D1">
              <w:rPr>
                <w:rFonts w:cs="Times New Roman"/>
              </w:rPr>
              <w:t>.</w:t>
            </w:r>
          </w:p>
          <w:p w14:paraId="702A2EDA" w14:textId="77777777" w:rsidR="00B41A95" w:rsidRPr="008B0582" w:rsidRDefault="00B41A95" w:rsidP="00894F7A">
            <w:pPr>
              <w:jc w:val="both"/>
              <w:rPr>
                <w:rFonts w:cs="Times New Roman"/>
                <w:i/>
              </w:rPr>
            </w:pPr>
          </w:p>
        </w:tc>
        <w:tc>
          <w:tcPr>
            <w:tcW w:w="935" w:type="pct"/>
          </w:tcPr>
          <w:p w14:paraId="1D544633" w14:textId="21E4F976" w:rsidR="00B41A95" w:rsidRPr="00D130D1" w:rsidRDefault="00B41A95" w:rsidP="00894F7A">
            <w:pPr>
              <w:jc w:val="both"/>
              <w:rPr>
                <w:rFonts w:cs="Times New Roman"/>
              </w:rPr>
            </w:pPr>
            <w:r w:rsidRPr="008B0582">
              <w:rPr>
                <w:rFonts w:cs="Times New Roman"/>
                <w:i/>
              </w:rPr>
              <w:t>Descrivere i rischi noti e o presunti e il loro effetto sull’incarico</w:t>
            </w:r>
            <w:r w:rsidR="00D130D1">
              <w:rPr>
                <w:rFonts w:cs="Times New Roman"/>
              </w:rPr>
              <w:t>.</w:t>
            </w:r>
          </w:p>
        </w:tc>
      </w:tr>
      <w:tr w:rsidR="00DC7155" w:rsidRPr="008B0582" w14:paraId="6A0A2FB4" w14:textId="77777777" w:rsidTr="00DC7155">
        <w:trPr>
          <w:trHeight w:val="2262"/>
          <w:jc w:val="center"/>
        </w:trPr>
        <w:tc>
          <w:tcPr>
            <w:tcW w:w="1492" w:type="pct"/>
            <w:vAlign w:val="center"/>
          </w:tcPr>
          <w:p w14:paraId="743F2DA5" w14:textId="77777777" w:rsidR="00B41A95" w:rsidRPr="008B0582" w:rsidRDefault="00B41A95" w:rsidP="00894F7A">
            <w:pPr>
              <w:numPr>
                <w:ilvl w:val="0"/>
                <w:numId w:val="12"/>
              </w:numPr>
              <w:jc w:val="both"/>
              <w:rPr>
                <w:rFonts w:cs="Times New Roman"/>
                <w:b/>
              </w:rPr>
            </w:pPr>
            <w:r w:rsidRPr="008B0582">
              <w:rPr>
                <w:rFonts w:cs="Times New Roman"/>
                <w:b/>
              </w:rPr>
              <w:t>In particolare, rischi deriva</w:t>
            </w:r>
            <w:r w:rsidR="006B3B0A">
              <w:rPr>
                <w:rFonts w:cs="Times New Roman"/>
                <w:b/>
              </w:rPr>
              <w:t>nti da “dipendenza finanziaria”</w:t>
            </w:r>
            <w:r w:rsidR="006B3B0A">
              <w:rPr>
                <w:rStyle w:val="Rimandonotaapidipagina"/>
                <w:rFonts w:cs="Times New Roman"/>
                <w:b/>
              </w:rPr>
              <w:footnoteReference w:id="29"/>
            </w:r>
          </w:p>
          <w:p w14:paraId="36C718FD" w14:textId="77777777" w:rsidR="00B41A95" w:rsidRPr="008B0582" w:rsidRDefault="00B41A95" w:rsidP="00894F7A">
            <w:pPr>
              <w:jc w:val="both"/>
              <w:rPr>
                <w:rFonts w:cs="Times New Roman"/>
              </w:rPr>
            </w:pPr>
            <w:r w:rsidRPr="008B0582">
              <w:rPr>
                <w:rFonts w:cs="Times New Roman"/>
              </w:rPr>
              <w:t>Si verificano nelle situazioni in cui Il sindaco svolge ulteriori servizi per la società oggetto di controllo (o per altre società del medesimo gruppo) percependo compensi di rilevanza tale da poter comprometterne l’obiettività di giudizio ovvero da poter influenzare lo svolgimento della funzione di vigilanza.</w:t>
            </w:r>
          </w:p>
        </w:tc>
        <w:tc>
          <w:tcPr>
            <w:tcW w:w="362" w:type="pct"/>
          </w:tcPr>
          <w:p w14:paraId="0F167A1B" w14:textId="77777777" w:rsidR="00B41A95" w:rsidRPr="008B0582" w:rsidRDefault="00B41A95" w:rsidP="00894F7A">
            <w:pPr>
              <w:jc w:val="both"/>
              <w:rPr>
                <w:rFonts w:cs="Times New Roman"/>
              </w:rPr>
            </w:pPr>
          </w:p>
        </w:tc>
        <w:tc>
          <w:tcPr>
            <w:tcW w:w="341" w:type="pct"/>
          </w:tcPr>
          <w:p w14:paraId="6C570944" w14:textId="77777777" w:rsidR="00B41A95" w:rsidRPr="008B0582" w:rsidRDefault="00B41A95" w:rsidP="00894F7A">
            <w:pPr>
              <w:jc w:val="both"/>
              <w:rPr>
                <w:rFonts w:cs="Times New Roman"/>
              </w:rPr>
            </w:pPr>
          </w:p>
        </w:tc>
        <w:tc>
          <w:tcPr>
            <w:tcW w:w="935" w:type="pct"/>
          </w:tcPr>
          <w:p w14:paraId="620B5D07" w14:textId="77777777" w:rsidR="00B41A95" w:rsidRPr="008B0582" w:rsidRDefault="00B41A95" w:rsidP="00894F7A">
            <w:pPr>
              <w:jc w:val="both"/>
              <w:rPr>
                <w:rFonts w:cs="Times New Roman"/>
              </w:rPr>
            </w:pPr>
          </w:p>
        </w:tc>
        <w:tc>
          <w:tcPr>
            <w:tcW w:w="935" w:type="pct"/>
          </w:tcPr>
          <w:p w14:paraId="68FCC1F6" w14:textId="77777777" w:rsidR="00B41A95" w:rsidRPr="008B0582" w:rsidRDefault="00B41A95" w:rsidP="00894F7A">
            <w:pPr>
              <w:jc w:val="both"/>
              <w:rPr>
                <w:rFonts w:cs="Times New Roman"/>
              </w:rPr>
            </w:pPr>
          </w:p>
        </w:tc>
        <w:tc>
          <w:tcPr>
            <w:tcW w:w="935" w:type="pct"/>
          </w:tcPr>
          <w:p w14:paraId="43A9F433" w14:textId="77777777" w:rsidR="00B41A95" w:rsidRPr="008B0582" w:rsidRDefault="00B41A95" w:rsidP="00894F7A">
            <w:pPr>
              <w:jc w:val="both"/>
              <w:rPr>
                <w:rFonts w:cs="Times New Roman"/>
              </w:rPr>
            </w:pPr>
          </w:p>
        </w:tc>
      </w:tr>
      <w:tr w:rsidR="00DC7155" w:rsidRPr="008B0582" w14:paraId="16D71933" w14:textId="77777777" w:rsidTr="00DC7155">
        <w:trPr>
          <w:trHeight w:val="1935"/>
          <w:jc w:val="center"/>
        </w:trPr>
        <w:tc>
          <w:tcPr>
            <w:tcW w:w="1492" w:type="pct"/>
          </w:tcPr>
          <w:p w14:paraId="3A408F38" w14:textId="77777777" w:rsidR="00B41A95" w:rsidRPr="008B0582" w:rsidRDefault="00B41A95" w:rsidP="00894F7A">
            <w:pPr>
              <w:numPr>
                <w:ilvl w:val="0"/>
                <w:numId w:val="12"/>
              </w:numPr>
              <w:jc w:val="both"/>
              <w:rPr>
                <w:rFonts w:cs="Times New Roman"/>
                <w:b/>
              </w:rPr>
            </w:pPr>
            <w:r w:rsidRPr="008B0582">
              <w:rPr>
                <w:rFonts w:cs="Times New Roman"/>
                <w:b/>
              </w:rPr>
              <w:t>Rischi derivanti da auto-riesame</w:t>
            </w:r>
          </w:p>
          <w:p w14:paraId="59C31B87" w14:textId="77777777" w:rsidR="00B41A95" w:rsidRPr="008B0582" w:rsidRDefault="00B41A95" w:rsidP="00894F7A">
            <w:pPr>
              <w:jc w:val="both"/>
              <w:rPr>
                <w:rFonts w:cs="Times New Roman"/>
              </w:rPr>
            </w:pPr>
            <w:r w:rsidRPr="008B0582">
              <w:rPr>
                <w:rFonts w:cs="Times New Roman"/>
              </w:rPr>
              <w:t>Si verificano quando il sindaco si trova nella circostanza di svolgere attività di vigilanza rispetto ai risultati di una prestazione resa o di un giudizio espresso da lui stesso o da un altro soggetto della rete alla quale il professionista appartiene.</w:t>
            </w:r>
          </w:p>
        </w:tc>
        <w:tc>
          <w:tcPr>
            <w:tcW w:w="362" w:type="pct"/>
          </w:tcPr>
          <w:p w14:paraId="2D03EF1F" w14:textId="77777777" w:rsidR="00B41A95" w:rsidRPr="008B0582" w:rsidRDefault="00B41A95" w:rsidP="00894F7A">
            <w:pPr>
              <w:jc w:val="both"/>
              <w:rPr>
                <w:rFonts w:cs="Times New Roman"/>
              </w:rPr>
            </w:pPr>
          </w:p>
        </w:tc>
        <w:tc>
          <w:tcPr>
            <w:tcW w:w="341" w:type="pct"/>
          </w:tcPr>
          <w:p w14:paraId="0AF95361" w14:textId="77777777" w:rsidR="00B41A95" w:rsidRPr="008B0582" w:rsidRDefault="00B41A95" w:rsidP="00894F7A">
            <w:pPr>
              <w:jc w:val="both"/>
              <w:rPr>
                <w:rFonts w:cs="Times New Roman"/>
              </w:rPr>
            </w:pPr>
          </w:p>
        </w:tc>
        <w:tc>
          <w:tcPr>
            <w:tcW w:w="935" w:type="pct"/>
          </w:tcPr>
          <w:p w14:paraId="1A005EEC" w14:textId="77777777" w:rsidR="00B41A95" w:rsidRPr="008B0582" w:rsidRDefault="00B41A95" w:rsidP="00894F7A">
            <w:pPr>
              <w:jc w:val="both"/>
              <w:rPr>
                <w:rFonts w:cs="Times New Roman"/>
              </w:rPr>
            </w:pPr>
          </w:p>
        </w:tc>
        <w:tc>
          <w:tcPr>
            <w:tcW w:w="935" w:type="pct"/>
          </w:tcPr>
          <w:p w14:paraId="1B463D6F" w14:textId="77777777" w:rsidR="00B41A95" w:rsidRPr="008B0582" w:rsidRDefault="00B41A95" w:rsidP="00894F7A">
            <w:pPr>
              <w:jc w:val="both"/>
              <w:rPr>
                <w:rFonts w:cs="Times New Roman"/>
              </w:rPr>
            </w:pPr>
          </w:p>
        </w:tc>
        <w:tc>
          <w:tcPr>
            <w:tcW w:w="935" w:type="pct"/>
          </w:tcPr>
          <w:p w14:paraId="70AF798D" w14:textId="77777777" w:rsidR="00B41A95" w:rsidRPr="008B0582" w:rsidRDefault="00B41A95" w:rsidP="00894F7A">
            <w:pPr>
              <w:jc w:val="both"/>
              <w:rPr>
                <w:rFonts w:cs="Times New Roman"/>
              </w:rPr>
            </w:pPr>
          </w:p>
        </w:tc>
      </w:tr>
      <w:tr w:rsidR="00DC7155" w:rsidRPr="008B0582" w14:paraId="20719494" w14:textId="77777777" w:rsidTr="00DC7155">
        <w:trPr>
          <w:trHeight w:val="2360"/>
          <w:jc w:val="center"/>
        </w:trPr>
        <w:tc>
          <w:tcPr>
            <w:tcW w:w="1492" w:type="pct"/>
          </w:tcPr>
          <w:p w14:paraId="5CC3EF69" w14:textId="77777777" w:rsidR="00B41A95" w:rsidRPr="008B0582" w:rsidRDefault="00B41A95" w:rsidP="00894F7A">
            <w:pPr>
              <w:numPr>
                <w:ilvl w:val="0"/>
                <w:numId w:val="12"/>
              </w:numPr>
              <w:jc w:val="both"/>
              <w:rPr>
                <w:rFonts w:cs="Times New Roman"/>
                <w:b/>
              </w:rPr>
            </w:pPr>
            <w:r w:rsidRPr="008B0582">
              <w:rPr>
                <w:rFonts w:cs="Times New Roman"/>
                <w:b/>
              </w:rPr>
              <w:t>Rischi derivanti da prestazione di attività di patrocinio o assistenza tecnica dinanzi alle commissioni tributarie ovvero di consulente tecnico di parte</w:t>
            </w:r>
          </w:p>
          <w:p w14:paraId="01529958" w14:textId="6F1A74A5" w:rsidR="00B41A95" w:rsidRPr="008B0582" w:rsidRDefault="00B41A95" w:rsidP="001D73EB">
            <w:pPr>
              <w:jc w:val="both"/>
              <w:rPr>
                <w:rFonts w:cs="Times New Roman"/>
              </w:rPr>
            </w:pPr>
            <w:r w:rsidRPr="008B0582">
              <w:rPr>
                <w:rFonts w:cs="Times New Roman"/>
              </w:rPr>
              <w:t>Si verificano quando il sindaco assume in una controversia la funzione di patrocinatore ovvero di consulente tecnico di parte a sostegno o contro la posizione della società o di altra società del gruppo.</w:t>
            </w:r>
          </w:p>
        </w:tc>
        <w:tc>
          <w:tcPr>
            <w:tcW w:w="362" w:type="pct"/>
          </w:tcPr>
          <w:p w14:paraId="58D16F74" w14:textId="77777777" w:rsidR="00B41A95" w:rsidRPr="008B0582" w:rsidRDefault="00B41A95" w:rsidP="00894F7A">
            <w:pPr>
              <w:jc w:val="both"/>
              <w:rPr>
                <w:rFonts w:cs="Times New Roman"/>
              </w:rPr>
            </w:pPr>
          </w:p>
        </w:tc>
        <w:tc>
          <w:tcPr>
            <w:tcW w:w="341" w:type="pct"/>
          </w:tcPr>
          <w:p w14:paraId="75AD8E9A" w14:textId="77777777" w:rsidR="00B41A95" w:rsidRPr="008B0582" w:rsidRDefault="00B41A95" w:rsidP="00894F7A">
            <w:pPr>
              <w:jc w:val="both"/>
              <w:rPr>
                <w:rFonts w:cs="Times New Roman"/>
              </w:rPr>
            </w:pPr>
          </w:p>
        </w:tc>
        <w:tc>
          <w:tcPr>
            <w:tcW w:w="935" w:type="pct"/>
          </w:tcPr>
          <w:p w14:paraId="1E44B0F8" w14:textId="77777777" w:rsidR="00B41A95" w:rsidRPr="008B0582" w:rsidRDefault="00B41A95" w:rsidP="00894F7A">
            <w:pPr>
              <w:jc w:val="both"/>
              <w:rPr>
                <w:rFonts w:cs="Times New Roman"/>
              </w:rPr>
            </w:pPr>
          </w:p>
        </w:tc>
        <w:tc>
          <w:tcPr>
            <w:tcW w:w="935" w:type="pct"/>
          </w:tcPr>
          <w:p w14:paraId="4C45D9DB" w14:textId="77777777" w:rsidR="00B41A95" w:rsidRPr="008B0582" w:rsidRDefault="00B41A95" w:rsidP="00894F7A">
            <w:pPr>
              <w:jc w:val="both"/>
              <w:rPr>
                <w:rFonts w:cs="Times New Roman"/>
              </w:rPr>
            </w:pPr>
          </w:p>
        </w:tc>
        <w:tc>
          <w:tcPr>
            <w:tcW w:w="935" w:type="pct"/>
          </w:tcPr>
          <w:p w14:paraId="2EC39681" w14:textId="77777777" w:rsidR="00B41A95" w:rsidRPr="008B0582" w:rsidRDefault="00B41A95" w:rsidP="00894F7A">
            <w:pPr>
              <w:jc w:val="both"/>
              <w:rPr>
                <w:rFonts w:cs="Times New Roman"/>
              </w:rPr>
            </w:pPr>
          </w:p>
        </w:tc>
      </w:tr>
      <w:tr w:rsidR="00DC7155" w:rsidRPr="008B0582" w14:paraId="7A7C08AF" w14:textId="77777777" w:rsidTr="00DC7155">
        <w:trPr>
          <w:trHeight w:val="1274"/>
          <w:jc w:val="center"/>
        </w:trPr>
        <w:tc>
          <w:tcPr>
            <w:tcW w:w="1492" w:type="pct"/>
          </w:tcPr>
          <w:p w14:paraId="6550D968" w14:textId="77777777" w:rsidR="00B41A95" w:rsidRPr="008B0582" w:rsidRDefault="00B41A95" w:rsidP="00894F7A">
            <w:pPr>
              <w:numPr>
                <w:ilvl w:val="0"/>
                <w:numId w:val="12"/>
              </w:numPr>
              <w:jc w:val="both"/>
              <w:rPr>
                <w:rFonts w:cs="Times New Roman"/>
                <w:b/>
              </w:rPr>
            </w:pPr>
            <w:r w:rsidRPr="008B0582">
              <w:rPr>
                <w:rFonts w:cs="Times New Roman"/>
                <w:b/>
              </w:rPr>
              <w:t>Rischi derivanti da eccessiva familiarità o confidenzialità</w:t>
            </w:r>
          </w:p>
          <w:p w14:paraId="53CFD4D5" w14:textId="0CF80FF8" w:rsidR="00B41A95" w:rsidRPr="008B0582" w:rsidRDefault="00B41A95" w:rsidP="00DC7155">
            <w:pPr>
              <w:jc w:val="both"/>
              <w:rPr>
                <w:rFonts w:cs="Times New Roman"/>
              </w:rPr>
            </w:pPr>
            <w:r w:rsidRPr="008B0582">
              <w:rPr>
                <w:rFonts w:cs="Times New Roman"/>
              </w:rPr>
              <w:t>Si verificano quando il sindaco risulta eccessivamente influenzabile dall’interesse della società soggetta alla sua vigilanza o di altra società del gruppo.</w:t>
            </w:r>
          </w:p>
        </w:tc>
        <w:tc>
          <w:tcPr>
            <w:tcW w:w="362" w:type="pct"/>
          </w:tcPr>
          <w:p w14:paraId="6724DFC5" w14:textId="77777777" w:rsidR="00B41A95" w:rsidRPr="008B0582" w:rsidRDefault="00B41A95" w:rsidP="00894F7A">
            <w:pPr>
              <w:jc w:val="both"/>
              <w:rPr>
                <w:rFonts w:cs="Times New Roman"/>
              </w:rPr>
            </w:pPr>
          </w:p>
        </w:tc>
        <w:tc>
          <w:tcPr>
            <w:tcW w:w="341" w:type="pct"/>
          </w:tcPr>
          <w:p w14:paraId="0CA97418" w14:textId="77777777" w:rsidR="00B41A95" w:rsidRPr="008B0582" w:rsidRDefault="00B41A95" w:rsidP="00894F7A">
            <w:pPr>
              <w:jc w:val="both"/>
              <w:rPr>
                <w:rFonts w:cs="Times New Roman"/>
              </w:rPr>
            </w:pPr>
          </w:p>
        </w:tc>
        <w:tc>
          <w:tcPr>
            <w:tcW w:w="935" w:type="pct"/>
          </w:tcPr>
          <w:p w14:paraId="5BD762EE" w14:textId="77777777" w:rsidR="00B41A95" w:rsidRPr="008B0582" w:rsidRDefault="00B41A95" w:rsidP="00894F7A">
            <w:pPr>
              <w:jc w:val="both"/>
              <w:rPr>
                <w:rFonts w:cs="Times New Roman"/>
              </w:rPr>
            </w:pPr>
          </w:p>
        </w:tc>
        <w:tc>
          <w:tcPr>
            <w:tcW w:w="935" w:type="pct"/>
          </w:tcPr>
          <w:p w14:paraId="70FB36B9" w14:textId="77777777" w:rsidR="00B41A95" w:rsidRPr="008B0582" w:rsidRDefault="00B41A95" w:rsidP="00894F7A">
            <w:pPr>
              <w:jc w:val="both"/>
              <w:rPr>
                <w:rFonts w:cs="Times New Roman"/>
              </w:rPr>
            </w:pPr>
          </w:p>
        </w:tc>
        <w:tc>
          <w:tcPr>
            <w:tcW w:w="935" w:type="pct"/>
          </w:tcPr>
          <w:p w14:paraId="706F577B" w14:textId="77777777" w:rsidR="00B41A95" w:rsidRPr="008B0582" w:rsidRDefault="00B41A95" w:rsidP="00894F7A">
            <w:pPr>
              <w:jc w:val="both"/>
              <w:rPr>
                <w:rFonts w:cs="Times New Roman"/>
              </w:rPr>
            </w:pPr>
          </w:p>
        </w:tc>
      </w:tr>
      <w:tr w:rsidR="00DC7155" w:rsidRPr="008B0582" w14:paraId="3B0B4172" w14:textId="77777777" w:rsidTr="00DC7155">
        <w:trPr>
          <w:trHeight w:val="1311"/>
          <w:jc w:val="center"/>
        </w:trPr>
        <w:tc>
          <w:tcPr>
            <w:tcW w:w="1492" w:type="pct"/>
          </w:tcPr>
          <w:p w14:paraId="7F7E28CC" w14:textId="77777777" w:rsidR="00B41A95" w:rsidRPr="008B0582" w:rsidRDefault="00B41A95" w:rsidP="00894F7A">
            <w:pPr>
              <w:numPr>
                <w:ilvl w:val="0"/>
                <w:numId w:val="12"/>
              </w:numPr>
              <w:jc w:val="both"/>
              <w:rPr>
                <w:rFonts w:cs="Times New Roman"/>
                <w:b/>
              </w:rPr>
            </w:pPr>
            <w:r w:rsidRPr="008B0582">
              <w:rPr>
                <w:rFonts w:cs="Times New Roman"/>
                <w:b/>
              </w:rPr>
              <w:t>Rischi derivanti da intimidazione</w:t>
            </w:r>
          </w:p>
          <w:p w14:paraId="25F00B8E" w14:textId="3D677FF9" w:rsidR="00B41A95" w:rsidRPr="008B0582" w:rsidRDefault="00B41A95" w:rsidP="00894F7A">
            <w:pPr>
              <w:jc w:val="both"/>
              <w:rPr>
                <w:rFonts w:cs="Times New Roman"/>
                <w:b/>
              </w:rPr>
            </w:pPr>
            <w:r w:rsidRPr="008B0582">
              <w:rPr>
                <w:rFonts w:cs="Times New Roman"/>
              </w:rPr>
              <w:t>S</w:t>
            </w:r>
            <w:r w:rsidR="00CF1F99">
              <w:rPr>
                <w:rFonts w:cs="Times New Roman"/>
              </w:rPr>
              <w:t xml:space="preserve">i verificano quando si rilevano </w:t>
            </w:r>
            <w:r w:rsidRPr="008B0582">
              <w:rPr>
                <w:rFonts w:cs="Times New Roman"/>
              </w:rPr>
              <w:t>possibili condizionamenti derivanti dalla particolare influenza esercitata nei suoi confronti dalla società o da altra società del gruppo.</w:t>
            </w:r>
          </w:p>
        </w:tc>
        <w:tc>
          <w:tcPr>
            <w:tcW w:w="362" w:type="pct"/>
          </w:tcPr>
          <w:p w14:paraId="04F7FA5E" w14:textId="77777777" w:rsidR="00B41A95" w:rsidRPr="008B0582" w:rsidRDefault="00B41A95" w:rsidP="00894F7A">
            <w:pPr>
              <w:jc w:val="both"/>
              <w:rPr>
                <w:rFonts w:cs="Times New Roman"/>
              </w:rPr>
            </w:pPr>
          </w:p>
        </w:tc>
        <w:tc>
          <w:tcPr>
            <w:tcW w:w="341" w:type="pct"/>
          </w:tcPr>
          <w:p w14:paraId="384C88F8" w14:textId="77777777" w:rsidR="00B41A95" w:rsidRPr="008B0582" w:rsidRDefault="00B41A95" w:rsidP="00894F7A">
            <w:pPr>
              <w:jc w:val="both"/>
              <w:rPr>
                <w:rFonts w:cs="Times New Roman"/>
              </w:rPr>
            </w:pPr>
          </w:p>
        </w:tc>
        <w:tc>
          <w:tcPr>
            <w:tcW w:w="935" w:type="pct"/>
          </w:tcPr>
          <w:p w14:paraId="6B2F5AFF" w14:textId="77777777" w:rsidR="00B41A95" w:rsidRPr="008B0582" w:rsidRDefault="00B41A95" w:rsidP="00894F7A">
            <w:pPr>
              <w:jc w:val="both"/>
              <w:rPr>
                <w:rFonts w:cs="Times New Roman"/>
              </w:rPr>
            </w:pPr>
          </w:p>
        </w:tc>
        <w:tc>
          <w:tcPr>
            <w:tcW w:w="935" w:type="pct"/>
          </w:tcPr>
          <w:p w14:paraId="12C2DEBA" w14:textId="77777777" w:rsidR="00B41A95" w:rsidRPr="008B0582" w:rsidRDefault="00B41A95" w:rsidP="00894F7A">
            <w:pPr>
              <w:jc w:val="both"/>
              <w:rPr>
                <w:rFonts w:cs="Times New Roman"/>
              </w:rPr>
            </w:pPr>
          </w:p>
        </w:tc>
        <w:tc>
          <w:tcPr>
            <w:tcW w:w="935" w:type="pct"/>
          </w:tcPr>
          <w:p w14:paraId="58E7433C" w14:textId="77777777" w:rsidR="00B41A95" w:rsidRPr="008B0582" w:rsidRDefault="00B41A95" w:rsidP="00894F7A">
            <w:pPr>
              <w:jc w:val="both"/>
              <w:rPr>
                <w:rFonts w:cs="Times New Roman"/>
              </w:rPr>
            </w:pPr>
          </w:p>
        </w:tc>
      </w:tr>
    </w:tbl>
    <w:p w14:paraId="39DA746D" w14:textId="77777777" w:rsidR="00B41A95" w:rsidRPr="008B0582" w:rsidRDefault="00B41A95" w:rsidP="00894F7A">
      <w:pPr>
        <w:jc w:val="both"/>
        <w:rPr>
          <w:rFonts w:cs="Times New Roman"/>
          <w:b/>
        </w:rPr>
      </w:pPr>
    </w:p>
    <w:p w14:paraId="0CB1546A" w14:textId="77777777" w:rsidR="00B41A95" w:rsidRPr="00186EC5" w:rsidRDefault="00B41A95" w:rsidP="00894F7A">
      <w:pPr>
        <w:jc w:val="both"/>
        <w:rPr>
          <w:rFonts w:cs="Times New Roman"/>
        </w:rPr>
      </w:pPr>
      <w:r w:rsidRPr="00E21760">
        <w:rPr>
          <w:rFonts w:cs="Times New Roman"/>
          <w:i/>
        </w:rPr>
        <w:t>Data di compilazione</w:t>
      </w:r>
      <w:r w:rsidR="009F50F3">
        <w:rPr>
          <w:rFonts w:cs="Times New Roman"/>
        </w:rPr>
        <w:t xml:space="preserve"> </w:t>
      </w:r>
      <w:r w:rsidRPr="00186EC5">
        <w:rPr>
          <w:rFonts w:cs="Times New Roman"/>
        </w:rPr>
        <w:t>________________________</w:t>
      </w:r>
      <w:r w:rsidR="00330556">
        <w:rPr>
          <w:rFonts w:cs="Times New Roman"/>
        </w:rPr>
        <w:br w:type="page"/>
      </w:r>
    </w:p>
    <w:tbl>
      <w:tblPr>
        <w:tblW w:w="9449" w:type="dxa"/>
        <w:tblInd w:w="55" w:type="dxa"/>
        <w:tblCellMar>
          <w:left w:w="70" w:type="dxa"/>
          <w:right w:w="70" w:type="dxa"/>
        </w:tblCellMar>
        <w:tblLook w:val="04A0" w:firstRow="1" w:lastRow="0" w:firstColumn="1" w:lastColumn="0" w:noHBand="0" w:noVBand="1"/>
      </w:tblPr>
      <w:tblGrid>
        <w:gridCol w:w="940"/>
        <w:gridCol w:w="1149"/>
        <w:gridCol w:w="1840"/>
        <w:gridCol w:w="3360"/>
        <w:gridCol w:w="2160"/>
      </w:tblGrid>
      <w:tr w:rsidR="00AD0A96" w:rsidRPr="008B0582" w14:paraId="4F036F6C" w14:textId="77777777" w:rsidTr="00AD0A96">
        <w:trPr>
          <w:trHeight w:val="870"/>
        </w:trPr>
        <w:tc>
          <w:tcPr>
            <w:tcW w:w="9449" w:type="dxa"/>
            <w:gridSpan w:val="5"/>
            <w:shd w:val="clear" w:color="auto" w:fill="auto"/>
            <w:noWrap/>
            <w:hideMark/>
          </w:tcPr>
          <w:p w14:paraId="41CC2064" w14:textId="0F82CA8C" w:rsidR="00AD0A96" w:rsidRPr="006D2D82" w:rsidRDefault="00AD0A96" w:rsidP="00AD0A96">
            <w:pPr>
              <w:pStyle w:val="Titolo2"/>
              <w:jc w:val="center"/>
              <w:rPr>
                <w:rFonts w:eastAsia="Times New Roman"/>
                <w:color w:val="008000"/>
                <w:lang w:eastAsia="it-IT"/>
              </w:rPr>
            </w:pPr>
            <w:bookmarkStart w:id="20" w:name="_Toc445134797"/>
            <w:bookmarkStart w:id="21" w:name="_Toc447200774"/>
            <w:r w:rsidRPr="00621CD3">
              <w:rPr>
                <w:rFonts w:eastAsia="Times New Roman"/>
                <w:lang w:eastAsia="it-IT"/>
              </w:rPr>
              <w:t>SCHEMA DI CALCOLO VALUTAZIONE DEL RISCHIO DI DIPENDENZA FINANZIARIA</w:t>
            </w:r>
            <w:bookmarkEnd w:id="20"/>
            <w:bookmarkEnd w:id="21"/>
          </w:p>
        </w:tc>
      </w:tr>
      <w:tr w:rsidR="007E1680" w:rsidRPr="008B0582" w14:paraId="1637F48C" w14:textId="77777777" w:rsidTr="00AD0A96">
        <w:trPr>
          <w:trHeight w:val="465"/>
        </w:trPr>
        <w:tc>
          <w:tcPr>
            <w:tcW w:w="940" w:type="dxa"/>
            <w:shd w:val="clear" w:color="auto" w:fill="auto"/>
            <w:noWrap/>
            <w:vAlign w:val="bottom"/>
            <w:hideMark/>
          </w:tcPr>
          <w:p w14:paraId="51D66CEE"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auto" w:fill="auto"/>
            <w:vAlign w:val="bottom"/>
            <w:hideMark/>
          </w:tcPr>
          <w:p w14:paraId="2A1DD97A" w14:textId="77777777" w:rsidR="007E1680" w:rsidRPr="008B0582" w:rsidRDefault="007E1680" w:rsidP="00894F7A">
            <w:pPr>
              <w:spacing w:after="0"/>
              <w:jc w:val="both"/>
              <w:rPr>
                <w:rFonts w:eastAsia="Times New Roman" w:cs="Times New Roman"/>
                <w:b/>
                <w:bCs/>
                <w:color w:val="008000"/>
                <w:lang w:eastAsia="it-IT"/>
              </w:rPr>
            </w:pPr>
          </w:p>
        </w:tc>
        <w:tc>
          <w:tcPr>
            <w:tcW w:w="1840" w:type="dxa"/>
            <w:shd w:val="clear" w:color="auto" w:fill="auto"/>
            <w:vAlign w:val="bottom"/>
            <w:hideMark/>
          </w:tcPr>
          <w:p w14:paraId="562CF031" w14:textId="77777777" w:rsidR="007E1680" w:rsidRPr="008B0582" w:rsidRDefault="007E1680" w:rsidP="00894F7A">
            <w:pPr>
              <w:spacing w:after="0"/>
              <w:jc w:val="both"/>
              <w:rPr>
                <w:rFonts w:eastAsia="Times New Roman" w:cs="Times New Roman"/>
                <w:b/>
                <w:bCs/>
                <w:color w:val="008000"/>
                <w:lang w:eastAsia="it-IT"/>
              </w:rPr>
            </w:pPr>
          </w:p>
        </w:tc>
        <w:tc>
          <w:tcPr>
            <w:tcW w:w="3360" w:type="dxa"/>
            <w:shd w:val="clear" w:color="auto" w:fill="auto"/>
            <w:vAlign w:val="bottom"/>
            <w:hideMark/>
          </w:tcPr>
          <w:p w14:paraId="15075D99" w14:textId="77777777" w:rsidR="007E1680" w:rsidRPr="008B0582" w:rsidRDefault="007E1680" w:rsidP="00894F7A">
            <w:pPr>
              <w:spacing w:after="0"/>
              <w:jc w:val="both"/>
              <w:rPr>
                <w:rFonts w:eastAsia="Times New Roman" w:cs="Times New Roman"/>
                <w:b/>
                <w:bCs/>
                <w:color w:val="008000"/>
                <w:lang w:eastAsia="it-IT"/>
              </w:rPr>
            </w:pPr>
          </w:p>
        </w:tc>
        <w:tc>
          <w:tcPr>
            <w:tcW w:w="2160" w:type="dxa"/>
            <w:shd w:val="clear" w:color="auto" w:fill="auto"/>
            <w:vAlign w:val="bottom"/>
            <w:hideMark/>
          </w:tcPr>
          <w:p w14:paraId="569E693C" w14:textId="77777777" w:rsidR="007E1680" w:rsidRPr="008B0582" w:rsidRDefault="007E1680" w:rsidP="00894F7A">
            <w:pPr>
              <w:spacing w:after="0"/>
              <w:jc w:val="both"/>
              <w:rPr>
                <w:rFonts w:eastAsia="Times New Roman" w:cs="Times New Roman"/>
                <w:b/>
                <w:bCs/>
                <w:color w:val="008000"/>
                <w:lang w:eastAsia="it-IT"/>
              </w:rPr>
            </w:pPr>
          </w:p>
        </w:tc>
      </w:tr>
      <w:tr w:rsidR="007E1680" w:rsidRPr="008B0582" w14:paraId="09A4BBE8" w14:textId="77777777" w:rsidTr="00AD0A96">
        <w:trPr>
          <w:trHeight w:val="825"/>
        </w:trPr>
        <w:tc>
          <w:tcPr>
            <w:tcW w:w="940" w:type="dxa"/>
            <w:shd w:val="clear" w:color="auto" w:fill="auto"/>
            <w:noWrap/>
            <w:vAlign w:val="bottom"/>
            <w:hideMark/>
          </w:tcPr>
          <w:p w14:paraId="7BAD58DA" w14:textId="77777777" w:rsidR="007E1680" w:rsidRPr="008B0582" w:rsidRDefault="007E1680" w:rsidP="00894F7A">
            <w:pPr>
              <w:spacing w:after="0"/>
              <w:jc w:val="both"/>
              <w:rPr>
                <w:rFonts w:eastAsia="Times New Roman" w:cs="Times New Roman"/>
                <w:color w:val="000000"/>
                <w:lang w:eastAsia="it-IT"/>
              </w:rPr>
            </w:pPr>
          </w:p>
        </w:tc>
        <w:tc>
          <w:tcPr>
            <w:tcW w:w="8509" w:type="dxa"/>
            <w:gridSpan w:val="4"/>
            <w:shd w:val="clear" w:color="auto" w:fill="auto"/>
            <w:vAlign w:val="center"/>
            <w:hideMark/>
          </w:tcPr>
          <w:tbl>
            <w:tblPr>
              <w:tblStyle w:val="Grigliatabella"/>
              <w:tblW w:w="0" w:type="auto"/>
              <w:tblLook w:val="04A0" w:firstRow="1" w:lastRow="0" w:firstColumn="1" w:lastColumn="0" w:noHBand="0" w:noVBand="1"/>
            </w:tblPr>
            <w:tblGrid>
              <w:gridCol w:w="8354"/>
            </w:tblGrid>
            <w:tr w:rsidR="001E6103" w14:paraId="7CCBACF5" w14:textId="77777777" w:rsidTr="001E6103">
              <w:tc>
                <w:tcPr>
                  <w:tcW w:w="8354" w:type="dxa"/>
                </w:tcPr>
                <w:p w14:paraId="70F87AFC"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443693AA" w14:textId="37DD58B8" w:rsidR="001E6103" w:rsidRPr="001E6103" w:rsidRDefault="001E6103" w:rsidP="00894F7A">
                  <w:pPr>
                    <w:spacing w:line="276" w:lineRule="auto"/>
                    <w:jc w:val="both"/>
                    <w:rPr>
                      <w:rFonts w:eastAsia="Times New Roman" w:cs="Times New Roman"/>
                      <w:i/>
                      <w:color w:val="000000"/>
                      <w:sz w:val="20"/>
                      <w:szCs w:val="20"/>
                      <w:lang w:eastAsia="it-IT"/>
                    </w:rPr>
                  </w:pPr>
                  <w:r w:rsidRPr="001E6103">
                    <w:rPr>
                      <w:rFonts w:eastAsia="Times New Roman" w:cs="Times New Roman"/>
                      <w:i/>
                      <w:color w:val="000000"/>
                      <w:sz w:val="20"/>
                      <w:szCs w:val="20"/>
                      <w:lang w:eastAsia="it-IT"/>
                    </w:rPr>
                    <w:t>Per un immediato riscontro si riporta la tabella di valutazione del ri</w:t>
                  </w:r>
                  <w:r>
                    <w:rPr>
                      <w:rFonts w:eastAsia="Times New Roman" w:cs="Times New Roman"/>
                      <w:i/>
                      <w:color w:val="000000"/>
                      <w:sz w:val="20"/>
                      <w:szCs w:val="20"/>
                      <w:lang w:eastAsia="it-IT"/>
                    </w:rPr>
                    <w:t xml:space="preserve">schio di dipendenza finanziaria </w:t>
                  </w:r>
                  <w:r w:rsidRPr="001E6103">
                    <w:rPr>
                      <w:rFonts w:eastAsia="Times New Roman" w:cs="Times New Roman"/>
                      <w:i/>
                      <w:color w:val="000000"/>
                      <w:sz w:val="20"/>
                      <w:szCs w:val="20"/>
                      <w:lang w:eastAsia="it-IT"/>
                    </w:rPr>
                    <w:t xml:space="preserve">proposta nella </w:t>
                  </w:r>
                  <w:hyperlink r:id="rId26" w:history="1">
                    <w:r w:rsidRPr="00CF5203">
                      <w:rPr>
                        <w:rStyle w:val="Collegamentoipertestuale"/>
                        <w:rFonts w:eastAsia="Times New Roman" w:cs="Times New Roman"/>
                        <w:i/>
                        <w:sz w:val="20"/>
                        <w:szCs w:val="20"/>
                        <w:lang w:eastAsia="it-IT"/>
                      </w:rPr>
                      <w:t>Norma n. 1.4.</w:t>
                    </w:r>
                  </w:hyperlink>
                  <w:r w:rsidRPr="001E6103">
                    <w:rPr>
                      <w:rFonts w:eastAsia="Times New Roman" w:cs="Times New Roman"/>
                      <w:i/>
                      <w:color w:val="000000"/>
                      <w:sz w:val="20"/>
                      <w:szCs w:val="20"/>
                      <w:lang w:eastAsia="it-IT"/>
                    </w:rPr>
                    <w:t xml:space="preserve"> delle </w:t>
                  </w:r>
                  <w:r w:rsidR="0087692E" w:rsidRPr="0087692E">
                    <w:rPr>
                      <w:rFonts w:eastAsia="Times New Roman" w:cs="Times New Roman"/>
                      <w:i/>
                      <w:color w:val="000000"/>
                      <w:sz w:val="20"/>
                      <w:szCs w:val="20"/>
                      <w:lang w:eastAsia="it-IT"/>
                    </w:rPr>
                    <w:t>“Norme di comportamento del collegio sindacale - Principi di comportamento del collegio sindacale di società non quotate”</w:t>
                  </w:r>
                  <w:r w:rsidRPr="001E6103">
                    <w:rPr>
                      <w:rFonts w:eastAsia="Times New Roman" w:cs="Times New Roman"/>
                      <w:i/>
                      <w:color w:val="000000"/>
                      <w:sz w:val="20"/>
                      <w:szCs w:val="20"/>
                      <w:lang w:eastAsia="it-IT"/>
                    </w:rPr>
                    <w:t xml:space="preserve"> emanate dal CNDCEC e vigenti dal 30 settembre 2015, a cui si rinvia per maggiori approfondimenti.</w:t>
                  </w:r>
                </w:p>
              </w:tc>
            </w:tr>
          </w:tbl>
          <w:p w14:paraId="2CB728CB"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63C1D771" w14:textId="77777777" w:rsidTr="00AD0A96">
        <w:trPr>
          <w:trHeight w:val="480"/>
        </w:trPr>
        <w:tc>
          <w:tcPr>
            <w:tcW w:w="940" w:type="dxa"/>
            <w:shd w:val="clear" w:color="auto" w:fill="auto"/>
            <w:noWrap/>
            <w:vAlign w:val="bottom"/>
            <w:hideMark/>
          </w:tcPr>
          <w:p w14:paraId="0FC963B0"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auto" w:fill="auto"/>
            <w:noWrap/>
            <w:vAlign w:val="bottom"/>
            <w:hideMark/>
          </w:tcPr>
          <w:p w14:paraId="79768F64" w14:textId="77777777" w:rsidR="007E1680" w:rsidRDefault="007E1680" w:rsidP="00894F7A">
            <w:pPr>
              <w:spacing w:after="0"/>
              <w:jc w:val="both"/>
              <w:rPr>
                <w:rFonts w:eastAsia="Times New Roman" w:cs="Times New Roman"/>
                <w:color w:val="000000"/>
                <w:lang w:eastAsia="it-IT"/>
              </w:rPr>
            </w:pPr>
          </w:p>
          <w:p w14:paraId="7E8F2306" w14:textId="77777777" w:rsidR="00157CAC" w:rsidRDefault="00157CAC" w:rsidP="00894F7A">
            <w:pPr>
              <w:spacing w:after="0"/>
              <w:jc w:val="both"/>
              <w:rPr>
                <w:rFonts w:eastAsia="Times New Roman" w:cs="Times New Roman"/>
                <w:color w:val="000000"/>
                <w:lang w:eastAsia="it-IT"/>
              </w:rPr>
            </w:pPr>
          </w:p>
          <w:p w14:paraId="543F99A2" w14:textId="77777777" w:rsidR="00157CAC" w:rsidRDefault="00157CAC" w:rsidP="00894F7A">
            <w:pPr>
              <w:spacing w:after="0"/>
              <w:jc w:val="both"/>
              <w:rPr>
                <w:rFonts w:eastAsia="Times New Roman" w:cs="Times New Roman"/>
                <w:color w:val="000000"/>
                <w:lang w:eastAsia="it-IT"/>
              </w:rPr>
            </w:pPr>
          </w:p>
          <w:p w14:paraId="3C021774" w14:textId="77777777" w:rsidR="00157CAC" w:rsidRPr="008B0582" w:rsidRDefault="00157CAC" w:rsidP="00894F7A">
            <w:pPr>
              <w:spacing w:after="0"/>
              <w:jc w:val="both"/>
              <w:rPr>
                <w:rFonts w:eastAsia="Times New Roman" w:cs="Times New Roman"/>
                <w:color w:val="000000"/>
                <w:lang w:eastAsia="it-IT"/>
              </w:rPr>
            </w:pPr>
          </w:p>
        </w:tc>
        <w:tc>
          <w:tcPr>
            <w:tcW w:w="1840" w:type="dxa"/>
            <w:shd w:val="clear" w:color="auto" w:fill="auto"/>
            <w:noWrap/>
            <w:vAlign w:val="bottom"/>
            <w:hideMark/>
          </w:tcPr>
          <w:p w14:paraId="374A7FAE" w14:textId="77777777" w:rsidR="007E1680" w:rsidRPr="008B0582" w:rsidRDefault="007E1680" w:rsidP="00894F7A">
            <w:pPr>
              <w:spacing w:after="0"/>
              <w:jc w:val="both"/>
              <w:rPr>
                <w:rFonts w:eastAsia="Times New Roman" w:cs="Times New Roman"/>
                <w:color w:val="000000"/>
                <w:lang w:eastAsia="it-IT"/>
              </w:rPr>
            </w:pPr>
          </w:p>
        </w:tc>
        <w:tc>
          <w:tcPr>
            <w:tcW w:w="3360" w:type="dxa"/>
            <w:shd w:val="clear" w:color="auto" w:fill="auto"/>
            <w:noWrap/>
            <w:vAlign w:val="bottom"/>
            <w:hideMark/>
          </w:tcPr>
          <w:p w14:paraId="4010F513" w14:textId="77777777" w:rsidR="007E1680" w:rsidRPr="008B0582" w:rsidRDefault="007E1680" w:rsidP="00894F7A">
            <w:pPr>
              <w:spacing w:after="0"/>
              <w:jc w:val="both"/>
              <w:rPr>
                <w:rFonts w:eastAsia="Times New Roman" w:cs="Times New Roman"/>
                <w:color w:val="000000"/>
                <w:lang w:eastAsia="it-IT"/>
              </w:rPr>
            </w:pPr>
          </w:p>
        </w:tc>
        <w:tc>
          <w:tcPr>
            <w:tcW w:w="2160" w:type="dxa"/>
            <w:shd w:val="clear" w:color="auto" w:fill="auto"/>
            <w:vAlign w:val="center"/>
            <w:hideMark/>
          </w:tcPr>
          <w:p w14:paraId="6596C2F3"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681AF1E9" w14:textId="77777777" w:rsidTr="00AD0A96">
        <w:trPr>
          <w:trHeight w:val="495"/>
        </w:trPr>
        <w:tc>
          <w:tcPr>
            <w:tcW w:w="940" w:type="dxa"/>
            <w:shd w:val="clear" w:color="auto" w:fill="auto"/>
            <w:noWrap/>
            <w:vAlign w:val="bottom"/>
            <w:hideMark/>
          </w:tcPr>
          <w:p w14:paraId="1E72EADC" w14:textId="77777777" w:rsidR="007E1680" w:rsidRPr="008B0582" w:rsidRDefault="007E1680" w:rsidP="00894F7A">
            <w:pPr>
              <w:spacing w:after="0"/>
              <w:jc w:val="both"/>
              <w:rPr>
                <w:rFonts w:eastAsia="Times New Roman" w:cs="Times New Roman"/>
                <w:color w:val="000000"/>
                <w:lang w:eastAsia="it-IT"/>
              </w:rPr>
            </w:pPr>
          </w:p>
        </w:tc>
        <w:tc>
          <w:tcPr>
            <w:tcW w:w="6349" w:type="dxa"/>
            <w:gridSpan w:val="3"/>
            <w:shd w:val="clear" w:color="000000" w:fill="C0C0C0"/>
            <w:noWrap/>
            <w:vAlign w:val="center"/>
            <w:hideMark/>
          </w:tcPr>
          <w:p w14:paraId="39A8C779" w14:textId="77777777" w:rsidR="007E1680" w:rsidRPr="008B0582" w:rsidRDefault="007E1680" w:rsidP="00894F7A">
            <w:pPr>
              <w:spacing w:after="0"/>
              <w:jc w:val="both"/>
              <w:rPr>
                <w:rFonts w:eastAsia="Times New Roman" w:cs="Times New Roman"/>
                <w:b/>
                <w:bCs/>
                <w:color w:val="000000"/>
                <w:lang w:eastAsia="it-IT"/>
              </w:rPr>
            </w:pPr>
            <w:r w:rsidRPr="008B0582">
              <w:rPr>
                <w:rFonts w:eastAsia="Times New Roman" w:cs="Times New Roman"/>
                <w:b/>
                <w:bCs/>
                <w:color w:val="000000"/>
                <w:lang w:eastAsia="it-IT"/>
              </w:rPr>
              <w:t xml:space="preserve">SCHEMA DI RIFERIMENTO </w:t>
            </w:r>
          </w:p>
        </w:tc>
        <w:tc>
          <w:tcPr>
            <w:tcW w:w="2160" w:type="dxa"/>
            <w:shd w:val="clear" w:color="auto" w:fill="auto"/>
            <w:vAlign w:val="center"/>
            <w:hideMark/>
          </w:tcPr>
          <w:p w14:paraId="1AF946B9"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4AEB0BB7" w14:textId="77777777" w:rsidTr="00AD0A96">
        <w:trPr>
          <w:trHeight w:val="480"/>
        </w:trPr>
        <w:tc>
          <w:tcPr>
            <w:tcW w:w="940" w:type="dxa"/>
            <w:shd w:val="clear" w:color="auto" w:fill="auto"/>
            <w:noWrap/>
            <w:vAlign w:val="bottom"/>
            <w:hideMark/>
          </w:tcPr>
          <w:p w14:paraId="6CBF5527"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000000" w:fill="C0C0C0"/>
            <w:noWrap/>
            <w:vAlign w:val="center"/>
            <w:hideMark/>
          </w:tcPr>
          <w:p w14:paraId="0332AD63" w14:textId="77777777" w:rsidR="007E1680" w:rsidRPr="008B0582" w:rsidRDefault="007E1680" w:rsidP="00894F7A">
            <w:pPr>
              <w:spacing w:after="0"/>
              <w:jc w:val="both"/>
              <w:rPr>
                <w:rFonts w:eastAsia="Times New Roman" w:cs="Times New Roman"/>
                <w:b/>
                <w:bCs/>
                <w:color w:val="000000"/>
                <w:lang w:eastAsia="it-IT"/>
              </w:rPr>
            </w:pPr>
            <w:r w:rsidRPr="008B0582">
              <w:rPr>
                <w:rFonts w:eastAsia="Times New Roman" w:cs="Times New Roman"/>
                <w:b/>
                <w:bCs/>
                <w:color w:val="000000"/>
                <w:lang w:eastAsia="it-IT"/>
              </w:rPr>
              <w:t>(S+C)/(CT)</w:t>
            </w:r>
          </w:p>
        </w:tc>
        <w:tc>
          <w:tcPr>
            <w:tcW w:w="1840" w:type="dxa"/>
            <w:shd w:val="clear" w:color="000000" w:fill="C0C0C0"/>
            <w:noWrap/>
            <w:vAlign w:val="center"/>
            <w:hideMark/>
          </w:tcPr>
          <w:p w14:paraId="4A3257F3" w14:textId="77777777" w:rsidR="007E1680" w:rsidRPr="008B0582" w:rsidRDefault="007E1680" w:rsidP="00894F7A">
            <w:pPr>
              <w:spacing w:after="0"/>
              <w:jc w:val="both"/>
              <w:rPr>
                <w:rFonts w:eastAsia="Times New Roman" w:cs="Times New Roman"/>
                <w:b/>
                <w:bCs/>
                <w:color w:val="000000"/>
                <w:lang w:eastAsia="it-IT"/>
              </w:rPr>
            </w:pPr>
            <w:r w:rsidRPr="008B0582">
              <w:rPr>
                <w:rFonts w:eastAsia="Times New Roman" w:cs="Times New Roman"/>
                <w:b/>
                <w:bCs/>
                <w:color w:val="000000"/>
                <w:lang w:eastAsia="it-IT"/>
              </w:rPr>
              <w:t>(S)/(S+C)</w:t>
            </w:r>
          </w:p>
        </w:tc>
        <w:tc>
          <w:tcPr>
            <w:tcW w:w="3360" w:type="dxa"/>
            <w:shd w:val="clear" w:color="000000" w:fill="C0C0C0"/>
            <w:noWrap/>
            <w:vAlign w:val="center"/>
            <w:hideMark/>
          </w:tcPr>
          <w:p w14:paraId="0864ECD6" w14:textId="77777777" w:rsidR="007E1680" w:rsidRPr="008B0582" w:rsidRDefault="007E1680" w:rsidP="00894F7A">
            <w:pPr>
              <w:spacing w:after="0"/>
              <w:jc w:val="both"/>
              <w:rPr>
                <w:rFonts w:eastAsia="Times New Roman" w:cs="Times New Roman"/>
                <w:b/>
                <w:bCs/>
                <w:color w:val="000000"/>
                <w:lang w:eastAsia="it-IT"/>
              </w:rPr>
            </w:pPr>
            <w:r w:rsidRPr="008B0582">
              <w:rPr>
                <w:rFonts w:eastAsia="Times New Roman" w:cs="Times New Roman"/>
                <w:b/>
                <w:bCs/>
                <w:color w:val="000000"/>
                <w:lang w:eastAsia="it-IT"/>
              </w:rPr>
              <w:t>Rischio dipendenza finanziaria</w:t>
            </w:r>
          </w:p>
        </w:tc>
        <w:tc>
          <w:tcPr>
            <w:tcW w:w="2160" w:type="dxa"/>
            <w:shd w:val="clear" w:color="auto" w:fill="auto"/>
            <w:vAlign w:val="center"/>
            <w:hideMark/>
          </w:tcPr>
          <w:p w14:paraId="22DE72E9"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735F0AAF" w14:textId="77777777" w:rsidTr="00AD0A96">
        <w:trPr>
          <w:trHeight w:val="465"/>
        </w:trPr>
        <w:tc>
          <w:tcPr>
            <w:tcW w:w="940" w:type="dxa"/>
            <w:shd w:val="clear" w:color="auto" w:fill="auto"/>
            <w:noWrap/>
            <w:vAlign w:val="bottom"/>
            <w:hideMark/>
          </w:tcPr>
          <w:p w14:paraId="362D58BA"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000000" w:fill="C0C0C0"/>
            <w:noWrap/>
            <w:vAlign w:val="center"/>
            <w:hideMark/>
          </w:tcPr>
          <w:p w14:paraId="04B1AAF8"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&gt;  15%</w:t>
            </w:r>
          </w:p>
        </w:tc>
        <w:tc>
          <w:tcPr>
            <w:tcW w:w="1840" w:type="dxa"/>
            <w:shd w:val="clear" w:color="000000" w:fill="C0C0C0"/>
            <w:noWrap/>
            <w:vAlign w:val="center"/>
            <w:hideMark/>
          </w:tcPr>
          <w:p w14:paraId="2EF8A5F1"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&gt; 2/3</w:t>
            </w:r>
          </w:p>
        </w:tc>
        <w:tc>
          <w:tcPr>
            <w:tcW w:w="3360" w:type="dxa"/>
            <w:shd w:val="clear" w:color="000000" w:fill="C0C0C0"/>
            <w:noWrap/>
            <w:vAlign w:val="center"/>
            <w:hideMark/>
          </w:tcPr>
          <w:p w14:paraId="1402CAB9"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NO</w:t>
            </w:r>
          </w:p>
        </w:tc>
        <w:tc>
          <w:tcPr>
            <w:tcW w:w="2160" w:type="dxa"/>
            <w:shd w:val="clear" w:color="auto" w:fill="auto"/>
            <w:vAlign w:val="center"/>
            <w:hideMark/>
          </w:tcPr>
          <w:p w14:paraId="4A27C936"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0B90A729" w14:textId="77777777" w:rsidTr="00AD0A96">
        <w:trPr>
          <w:trHeight w:val="465"/>
        </w:trPr>
        <w:tc>
          <w:tcPr>
            <w:tcW w:w="940" w:type="dxa"/>
            <w:shd w:val="clear" w:color="auto" w:fill="auto"/>
            <w:noWrap/>
            <w:vAlign w:val="bottom"/>
            <w:hideMark/>
          </w:tcPr>
          <w:p w14:paraId="2029D543"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000000" w:fill="C0C0C0"/>
            <w:noWrap/>
            <w:vAlign w:val="center"/>
            <w:hideMark/>
          </w:tcPr>
          <w:p w14:paraId="7FE71E36"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&gt;5% ≤ 15%</w:t>
            </w:r>
          </w:p>
        </w:tc>
        <w:tc>
          <w:tcPr>
            <w:tcW w:w="1840" w:type="dxa"/>
            <w:shd w:val="clear" w:color="000000" w:fill="C0C0C0"/>
            <w:noWrap/>
            <w:vAlign w:val="center"/>
            <w:hideMark/>
          </w:tcPr>
          <w:p w14:paraId="607F0AA1"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 xml:space="preserve">&gt; </w:t>
            </w:r>
            <w:r w:rsidR="002706A7">
              <w:rPr>
                <w:rFonts w:eastAsia="Times New Roman" w:cs="Times New Roman"/>
                <w:color w:val="000000"/>
                <w:lang w:eastAsia="it-IT"/>
              </w:rPr>
              <w:t>½</w:t>
            </w:r>
          </w:p>
        </w:tc>
        <w:tc>
          <w:tcPr>
            <w:tcW w:w="3360" w:type="dxa"/>
            <w:shd w:val="clear" w:color="000000" w:fill="C0C0C0"/>
            <w:noWrap/>
            <w:vAlign w:val="center"/>
            <w:hideMark/>
          </w:tcPr>
          <w:p w14:paraId="04C7BD00"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NO</w:t>
            </w:r>
          </w:p>
        </w:tc>
        <w:tc>
          <w:tcPr>
            <w:tcW w:w="2160" w:type="dxa"/>
            <w:shd w:val="clear" w:color="auto" w:fill="auto"/>
            <w:vAlign w:val="center"/>
            <w:hideMark/>
          </w:tcPr>
          <w:p w14:paraId="7DAA5BCC"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274C9804" w14:textId="77777777" w:rsidTr="00AD0A96">
        <w:trPr>
          <w:trHeight w:val="480"/>
        </w:trPr>
        <w:tc>
          <w:tcPr>
            <w:tcW w:w="940" w:type="dxa"/>
            <w:shd w:val="clear" w:color="auto" w:fill="auto"/>
            <w:noWrap/>
            <w:vAlign w:val="bottom"/>
            <w:hideMark/>
          </w:tcPr>
          <w:p w14:paraId="476981B9"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000000" w:fill="C0C0C0"/>
            <w:noWrap/>
            <w:vAlign w:val="center"/>
            <w:hideMark/>
          </w:tcPr>
          <w:p w14:paraId="35A26808"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 xml:space="preserve"> ≤ 5%</w:t>
            </w:r>
          </w:p>
        </w:tc>
        <w:tc>
          <w:tcPr>
            <w:tcW w:w="1840" w:type="dxa"/>
            <w:shd w:val="clear" w:color="000000" w:fill="C0C0C0"/>
            <w:noWrap/>
            <w:vAlign w:val="center"/>
            <w:hideMark/>
          </w:tcPr>
          <w:p w14:paraId="327DBBDF"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IRRILEVANTE</w:t>
            </w:r>
          </w:p>
        </w:tc>
        <w:tc>
          <w:tcPr>
            <w:tcW w:w="3360" w:type="dxa"/>
            <w:shd w:val="clear" w:color="000000" w:fill="C0C0C0"/>
            <w:noWrap/>
            <w:vAlign w:val="center"/>
            <w:hideMark/>
          </w:tcPr>
          <w:p w14:paraId="1C9D1FFF"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NO</w:t>
            </w:r>
          </w:p>
        </w:tc>
        <w:tc>
          <w:tcPr>
            <w:tcW w:w="2160" w:type="dxa"/>
            <w:shd w:val="clear" w:color="auto" w:fill="auto"/>
            <w:vAlign w:val="center"/>
            <w:hideMark/>
          </w:tcPr>
          <w:p w14:paraId="52E14623" w14:textId="77777777" w:rsidR="007E1680" w:rsidRPr="008B0582" w:rsidRDefault="007E1680" w:rsidP="00894F7A">
            <w:pPr>
              <w:spacing w:after="0"/>
              <w:jc w:val="both"/>
              <w:rPr>
                <w:rFonts w:eastAsia="Times New Roman" w:cs="Times New Roman"/>
                <w:color w:val="000000"/>
                <w:lang w:eastAsia="it-IT"/>
              </w:rPr>
            </w:pPr>
          </w:p>
        </w:tc>
      </w:tr>
    </w:tbl>
    <w:p w14:paraId="6B92A3D5" w14:textId="77777777" w:rsidR="00157CAC" w:rsidRDefault="00157CAC" w:rsidP="00B2025C">
      <w:pPr>
        <w:rPr>
          <w:b/>
        </w:rPr>
      </w:pPr>
      <w:bookmarkStart w:id="22" w:name="_Toc445143553"/>
    </w:p>
    <w:p w14:paraId="73A41996" w14:textId="77777777" w:rsidR="00157CAC" w:rsidRDefault="00157CAC" w:rsidP="00B2025C">
      <w:pPr>
        <w:rPr>
          <w:b/>
        </w:rPr>
      </w:pPr>
    </w:p>
    <w:p w14:paraId="79C5B793" w14:textId="375B0941" w:rsidR="00581D6C" w:rsidRPr="00B2025C" w:rsidRDefault="00595F61" w:rsidP="00B2025C">
      <w:pPr>
        <w:rPr>
          <w:b/>
        </w:rPr>
      </w:pPr>
      <w:r w:rsidRPr="00B2025C">
        <w:rPr>
          <w:b/>
        </w:rPr>
        <w:t>D</w:t>
      </w:r>
      <w:r w:rsidR="00581D6C" w:rsidRPr="00B2025C">
        <w:rPr>
          <w:b/>
        </w:rPr>
        <w:t>efinizioni:</w:t>
      </w:r>
      <w:bookmarkEnd w:id="22"/>
    </w:p>
    <w:p w14:paraId="082C3392" w14:textId="353E68DE" w:rsidR="00581D6C" w:rsidRDefault="00581D6C" w:rsidP="00494A41">
      <w:pPr>
        <w:jc w:val="both"/>
      </w:pPr>
      <w:r w:rsidRPr="00581D6C">
        <w:rPr>
          <w:b/>
        </w:rPr>
        <w:t>(CT)</w:t>
      </w:r>
      <w:r>
        <w:t xml:space="preserve"> Compensi totali del professionista comprendenti sia quelli individuali che quelli provenienti dalla partecipazione alla rete</w:t>
      </w:r>
    </w:p>
    <w:p w14:paraId="79AF8F30" w14:textId="77777777" w:rsidR="00581D6C" w:rsidRDefault="00581D6C" w:rsidP="00494A41">
      <w:pPr>
        <w:jc w:val="both"/>
      </w:pPr>
      <w:r w:rsidRPr="00581D6C">
        <w:rPr>
          <w:b/>
        </w:rPr>
        <w:t>(S)</w:t>
      </w:r>
      <w:r>
        <w:t xml:space="preserve"> Compensi del professionista sulla società o sul gruppo per l’attività del sindaco</w:t>
      </w:r>
    </w:p>
    <w:p w14:paraId="0B0E3AB5" w14:textId="06A1BE68" w:rsidR="00581D6C" w:rsidRDefault="00581D6C" w:rsidP="00494A41">
      <w:pPr>
        <w:jc w:val="both"/>
      </w:pPr>
      <w:r w:rsidRPr="00581D6C">
        <w:rPr>
          <w:b/>
        </w:rPr>
        <w:t>(C)</w:t>
      </w:r>
      <w:r>
        <w:t xml:space="preserve"> Compensi del professionista sulla società o sul gruppo per attività diversa da quella di sindaco comprendenti sia quelli individuali che quelli provenienti dalla partecipazione alla rete</w:t>
      </w:r>
    </w:p>
    <w:p w14:paraId="5791F1F5" w14:textId="62C4B12D" w:rsidR="00815699" w:rsidRDefault="00581D6C" w:rsidP="00494A41">
      <w:pPr>
        <w:jc w:val="both"/>
      </w:pPr>
      <w:r w:rsidRPr="00581D6C">
        <w:rPr>
          <w:b/>
        </w:rPr>
        <w:t>(S+C)</w:t>
      </w:r>
      <w:r w:rsidR="0046458F">
        <w:t xml:space="preserve"> Compensi </w:t>
      </w:r>
      <w:r>
        <w:t xml:space="preserve">totali </w:t>
      </w:r>
      <w:r w:rsidR="0046458F">
        <w:t xml:space="preserve">del </w:t>
      </w:r>
      <w:r>
        <w:t>professionista sulla società o sul gruppo</w:t>
      </w:r>
      <w:r w:rsidR="00C563B7">
        <w:t>.</w:t>
      </w:r>
      <w:r w:rsidR="00815699">
        <w:br w:type="page"/>
      </w:r>
    </w:p>
    <w:p w14:paraId="293BC484" w14:textId="52AF2A93" w:rsidR="00815699" w:rsidRPr="00082A4F" w:rsidRDefault="00815699" w:rsidP="00815699">
      <w:pPr>
        <w:pStyle w:val="Titolo2"/>
        <w:rPr>
          <w:sz w:val="24"/>
        </w:rPr>
      </w:pPr>
      <w:bookmarkStart w:id="23" w:name="_Toc447200775"/>
      <w:r>
        <w:t>V.2</w:t>
      </w:r>
      <w:r w:rsidRPr="00FD758C">
        <w:t>. VERBALE DI PIANIFICAZ</w:t>
      </w:r>
      <w:r>
        <w:t>I</w:t>
      </w:r>
      <w:r w:rsidRPr="00FD758C">
        <w:t>ONE DELL</w:t>
      </w:r>
      <w:r w:rsidR="00420DB3">
        <w:t>’</w:t>
      </w:r>
      <w:r w:rsidRPr="00FD758C">
        <w:t>A</w:t>
      </w:r>
      <w:r w:rsidR="00420DB3">
        <w:t>TTIVITÀ DI</w:t>
      </w:r>
      <w:r w:rsidRPr="00FD758C">
        <w:t xml:space="preserve"> VIG</w:t>
      </w:r>
      <w:r>
        <w:t>I</w:t>
      </w:r>
      <w:r w:rsidRPr="00FD758C">
        <w:t>LANZA DEL COLLEGIO SINDACALE</w:t>
      </w:r>
      <w:r>
        <w:rPr>
          <w:rStyle w:val="Rimandonotaapidipagina"/>
          <w:sz w:val="24"/>
        </w:rPr>
        <w:footnoteReference w:id="30"/>
      </w:r>
      <w:bookmarkEnd w:id="23"/>
    </w:p>
    <w:p w14:paraId="74EED44A" w14:textId="77777777" w:rsidR="00815699" w:rsidRPr="00082A4F" w:rsidRDefault="00815699" w:rsidP="00815699">
      <w:pPr>
        <w:rPr>
          <w:b/>
          <w:sz w:val="24"/>
        </w:rPr>
      </w:pPr>
    </w:p>
    <w:p w14:paraId="09532102" w14:textId="77777777" w:rsidR="00815699" w:rsidRDefault="00815699" w:rsidP="00815699">
      <w:pPr>
        <w:jc w:val="both"/>
      </w:pPr>
      <w:r>
        <w:t>In data __/__/_____, alle ore __:__, presso [</w:t>
      </w:r>
      <w:r w:rsidRPr="00A14108">
        <w:rPr>
          <w:i/>
        </w:rPr>
        <w:t>la sede/gli uffici amministrativi della società</w:t>
      </w:r>
      <w:r>
        <w:t xml:space="preserve">] _______________, in _____________ via/piazza _________, </w:t>
      </w:r>
    </w:p>
    <w:p w14:paraId="55260299" w14:textId="77777777" w:rsidR="00815699" w:rsidRDefault="00815699" w:rsidP="00815699">
      <w:pPr>
        <w:jc w:val="both"/>
      </w:pPr>
      <w:r>
        <w:t>si è riunito il collegio sindacale nelle persone di:</w:t>
      </w:r>
    </w:p>
    <w:p w14:paraId="2E3E7C41" w14:textId="77777777" w:rsidR="00815699" w:rsidRDefault="00815699" w:rsidP="00815699">
      <w:pPr>
        <w:jc w:val="both"/>
      </w:pPr>
      <w:r>
        <w:t>dott. _____________________________, presidente del collegio sindacale;</w:t>
      </w:r>
    </w:p>
    <w:p w14:paraId="2E3186D5" w14:textId="77777777" w:rsidR="00815699" w:rsidRDefault="00815699" w:rsidP="00815699">
      <w:pPr>
        <w:jc w:val="both"/>
      </w:pPr>
      <w:r>
        <w:t>dott. _____________________________, sindaco effettivo;</w:t>
      </w:r>
    </w:p>
    <w:p w14:paraId="3D0E5C37" w14:textId="15705075" w:rsidR="00815699" w:rsidRDefault="00815699" w:rsidP="00815699">
      <w:pPr>
        <w:jc w:val="both"/>
      </w:pPr>
      <w:r>
        <w:t>dott. _________________</w:t>
      </w:r>
      <w:r w:rsidR="00111B38">
        <w:t>____________, sindaco effettivo,</w:t>
      </w:r>
    </w:p>
    <w:p w14:paraId="7B2D5705" w14:textId="32AD269E" w:rsidR="00111B38" w:rsidRDefault="00111B38" w:rsidP="00815699">
      <w:pPr>
        <w:jc w:val="both"/>
      </w:pPr>
      <w:r>
        <w:t>per procedere alla determinazione delle modalità di organizzazione e</w:t>
      </w:r>
      <w:r w:rsidR="006B483E">
        <w:t xml:space="preserve"> funzionamento del collegio e a</w:t>
      </w:r>
      <w:r>
        <w:t>lla pianificazione dell’attività di vigilanza.</w:t>
      </w:r>
    </w:p>
    <w:p w14:paraId="6AF484B7" w14:textId="77777777" w:rsidR="00815699" w:rsidRDefault="00815699" w:rsidP="00815699">
      <w:pPr>
        <w:jc w:val="both"/>
      </w:pPr>
      <w:r>
        <w:t>Sono altresì presenti:</w:t>
      </w:r>
    </w:p>
    <w:p w14:paraId="41945F69" w14:textId="77777777" w:rsidR="00815699" w:rsidRDefault="00815699" w:rsidP="00815699">
      <w:pPr>
        <w:jc w:val="both"/>
      </w:pPr>
      <w:r>
        <w:t>___________, in qualità di ___________;</w:t>
      </w:r>
    </w:p>
    <w:p w14:paraId="741D0D97" w14:textId="77777777" w:rsidR="00815699" w:rsidRDefault="00815699" w:rsidP="00815699">
      <w:pPr>
        <w:jc w:val="both"/>
      </w:pPr>
      <w:r>
        <w:t>___________, con funzione di ________.</w:t>
      </w:r>
    </w:p>
    <w:p w14:paraId="199F60E1" w14:textId="77777777" w:rsidR="00815699" w:rsidRDefault="00815699" w:rsidP="00815699">
      <w:pPr>
        <w:jc w:val="both"/>
        <w:rPr>
          <w:rFonts w:cs="Times New Roman"/>
        </w:rPr>
      </w:pPr>
      <w:r>
        <w:rPr>
          <w:rFonts w:cs="Times New Roman"/>
        </w:rPr>
        <w:t>Premesso che:</w:t>
      </w:r>
    </w:p>
    <w:p w14:paraId="12545781" w14:textId="77777777" w:rsidR="00815699" w:rsidRPr="00D15078" w:rsidRDefault="00815699" w:rsidP="00815699">
      <w:pPr>
        <w:pStyle w:val="Paragrafoelenco"/>
        <w:numPr>
          <w:ilvl w:val="0"/>
          <w:numId w:val="40"/>
        </w:numPr>
        <w:ind w:left="360"/>
        <w:jc w:val="both"/>
        <w:rPr>
          <w:rFonts w:cs="Times New Roman"/>
        </w:rPr>
      </w:pPr>
      <w:r>
        <w:rPr>
          <w:rFonts w:cs="Times New Roman"/>
        </w:rPr>
        <w:t xml:space="preserve">in data </w:t>
      </w:r>
      <w:r w:rsidRPr="00B41807">
        <w:rPr>
          <w:rFonts w:cs="Times New Roman"/>
          <w:bCs/>
        </w:rPr>
        <w:t>__/__/_____</w:t>
      </w:r>
      <w:r>
        <w:rPr>
          <w:rFonts w:cs="Times New Roman"/>
          <w:bCs/>
        </w:rPr>
        <w:t>, l’assemblea dei soci conferiva l’incarico di sindaco ai sigg.:</w:t>
      </w:r>
    </w:p>
    <w:p w14:paraId="10280D98" w14:textId="77777777" w:rsidR="0057436C" w:rsidRPr="0057436C" w:rsidRDefault="0057436C" w:rsidP="0057436C">
      <w:pPr>
        <w:ind w:left="360"/>
        <w:jc w:val="both"/>
        <w:rPr>
          <w:rFonts w:cs="Times New Roman"/>
        </w:rPr>
      </w:pPr>
      <w:r w:rsidRPr="0057436C">
        <w:rPr>
          <w:rFonts w:cs="Times New Roman"/>
        </w:rPr>
        <w:t>__________________;</w:t>
      </w:r>
    </w:p>
    <w:p w14:paraId="6B9E2F45" w14:textId="77777777" w:rsidR="0057436C" w:rsidRPr="0057436C" w:rsidRDefault="0057436C" w:rsidP="0057436C">
      <w:pPr>
        <w:ind w:left="360"/>
        <w:jc w:val="both"/>
        <w:rPr>
          <w:rFonts w:cs="Times New Roman"/>
        </w:rPr>
      </w:pPr>
      <w:r w:rsidRPr="0057436C">
        <w:rPr>
          <w:rFonts w:cs="Times New Roman"/>
        </w:rPr>
        <w:t>__________________;</w:t>
      </w:r>
    </w:p>
    <w:p w14:paraId="42C92628" w14:textId="77777777" w:rsidR="0057436C" w:rsidRDefault="0057436C" w:rsidP="0057436C">
      <w:pPr>
        <w:ind w:left="360"/>
        <w:jc w:val="both"/>
        <w:rPr>
          <w:rFonts w:cs="Times New Roman"/>
        </w:rPr>
      </w:pPr>
      <w:r w:rsidRPr="0057436C">
        <w:rPr>
          <w:rFonts w:cs="Times New Roman"/>
        </w:rPr>
        <w:t xml:space="preserve"> __________________;</w:t>
      </w:r>
    </w:p>
    <w:p w14:paraId="6AD2D01D" w14:textId="39C9B1FC" w:rsidR="00815699" w:rsidRPr="008B0582" w:rsidRDefault="00815699" w:rsidP="0057436C">
      <w:pPr>
        <w:numPr>
          <w:ilvl w:val="0"/>
          <w:numId w:val="73"/>
        </w:numPr>
        <w:jc w:val="both"/>
        <w:rPr>
          <w:rFonts w:cs="Times New Roman"/>
        </w:rPr>
      </w:pPr>
      <w:r w:rsidRPr="008B0582">
        <w:rPr>
          <w:rFonts w:cs="Times New Roman"/>
        </w:rPr>
        <w:t>ciascun componente ha reso la dichiarazione di trasparenza e di accettazione dell’incarico;</w:t>
      </w:r>
    </w:p>
    <w:p w14:paraId="3486D794" w14:textId="77777777" w:rsidR="00815699" w:rsidRPr="001D585A" w:rsidRDefault="00815699" w:rsidP="0056560E">
      <w:pPr>
        <w:numPr>
          <w:ilvl w:val="0"/>
          <w:numId w:val="73"/>
        </w:numPr>
        <w:jc w:val="both"/>
        <w:rPr>
          <w:rFonts w:cs="Times New Roman"/>
        </w:rPr>
      </w:pPr>
      <w:r w:rsidRPr="00D15078">
        <w:rPr>
          <w:rFonts w:cs="Times New Roman"/>
        </w:rPr>
        <w:t>in base alle dichiarazioni rese, non ricorre per nessuno di essi alcuna delle cause di ineleggibilità, incompatibilità e decadenza previste dalla normativa vigente [</w:t>
      </w:r>
      <w:r w:rsidRPr="00D15078">
        <w:rPr>
          <w:rFonts w:cs="Times New Roman"/>
          <w:i/>
        </w:rPr>
        <w:t>in aggiunta</w:t>
      </w:r>
      <w:r w:rsidRPr="00D15078">
        <w:rPr>
          <w:rFonts w:cs="Times New Roman"/>
        </w:rPr>
        <w:t>: e dallo statuto].</w:t>
      </w:r>
    </w:p>
    <w:p w14:paraId="34092A19" w14:textId="77777777" w:rsidR="00815699" w:rsidRDefault="00815699" w:rsidP="00815699">
      <w:pPr>
        <w:jc w:val="both"/>
      </w:pPr>
      <w:r>
        <w:t>Tanto premesso, il presidente fa presente al collegio la necessità di determinare le regole organizzative e di funzionamento dell’organo di controllo societario.</w:t>
      </w:r>
    </w:p>
    <w:p w14:paraId="5EA0D90C" w14:textId="77777777" w:rsidR="00815699" w:rsidRDefault="00815699" w:rsidP="00815699">
      <w:pPr>
        <w:jc w:val="both"/>
      </w:pPr>
      <w:r>
        <w:t xml:space="preserve">A tale scopo propone al collegio di non fissare </w:t>
      </w:r>
      <w:r w:rsidRPr="00A359A5">
        <w:rPr>
          <w:i/>
        </w:rPr>
        <w:t>a priori</w:t>
      </w:r>
      <w:r>
        <w:t xml:space="preserve"> particolari formalità ma di limitarsi a stabilire un calendario di massima, con l’identificazione degli argomenti da trattare e delle persone invitate a partecipare.</w:t>
      </w:r>
    </w:p>
    <w:p w14:paraId="5BB384A3" w14:textId="77777777" w:rsidR="00815699" w:rsidRPr="003D4890" w:rsidRDefault="00815699" w:rsidP="00815699">
      <w:pPr>
        <w:jc w:val="both"/>
      </w:pPr>
      <w:r w:rsidRPr="003D4890">
        <w:t>[</w:t>
      </w:r>
      <w:r w:rsidRPr="00F0379D">
        <w:rPr>
          <w:i/>
        </w:rPr>
        <w:t>Verificare la necessaria presenza della previsione statutaria</w:t>
      </w:r>
      <w:r w:rsidRPr="003D4890">
        <w:t xml:space="preserve">] La partecipazione alle riunioni potrà essere effettuata anche con mezzi di telecomunicazione quali la videoconferenza o l’audioconferenza, che consentano la piena e consapevole partecipazione di tutti i membri e il tempestivo trasferimento dei documenti. </w:t>
      </w:r>
    </w:p>
    <w:p w14:paraId="10F454E8" w14:textId="77777777" w:rsidR="00815699" w:rsidRPr="00F85170" w:rsidRDefault="00815699" w:rsidP="00815699">
      <w:pPr>
        <w:jc w:val="both"/>
        <w:rPr>
          <w:i/>
        </w:rPr>
      </w:pPr>
      <w:r>
        <w:t>[</w:t>
      </w:r>
      <w:r w:rsidRPr="00F85170">
        <w:rPr>
          <w:i/>
        </w:rPr>
        <w:t>Il verbale dà evidenza:</w:t>
      </w:r>
    </w:p>
    <w:p w14:paraId="086A0D25" w14:textId="77777777" w:rsidR="00815699" w:rsidRPr="00F85170" w:rsidRDefault="00815699" w:rsidP="0056560E">
      <w:pPr>
        <w:numPr>
          <w:ilvl w:val="0"/>
          <w:numId w:val="92"/>
        </w:numPr>
        <w:spacing w:after="100" w:afterAutospacing="1"/>
        <w:ind w:left="714" w:hanging="357"/>
        <w:jc w:val="both"/>
        <w:rPr>
          <w:i/>
        </w:rPr>
      </w:pPr>
      <w:r w:rsidRPr="00F85170">
        <w:rPr>
          <w:i/>
        </w:rPr>
        <w:t>della data e del luogo della riunione, dei sindaci intervenuti e di quelli assenti, con specifica segnalazione di quelli che hanno giustificato la propria assenza;</w:t>
      </w:r>
    </w:p>
    <w:p w14:paraId="6786F525" w14:textId="77777777" w:rsidR="00815699" w:rsidRPr="00F85170" w:rsidRDefault="00815699" w:rsidP="0056560E">
      <w:pPr>
        <w:numPr>
          <w:ilvl w:val="0"/>
          <w:numId w:val="92"/>
        </w:numPr>
        <w:spacing w:after="100" w:afterAutospacing="1"/>
        <w:ind w:left="714" w:hanging="357"/>
        <w:jc w:val="both"/>
        <w:rPr>
          <w:i/>
        </w:rPr>
      </w:pPr>
      <w:r w:rsidRPr="00F85170">
        <w:rPr>
          <w:i/>
        </w:rPr>
        <w:t>delle persone intervenute alla riunione e della loro qualifica;</w:t>
      </w:r>
    </w:p>
    <w:p w14:paraId="3F7768D4" w14:textId="77777777" w:rsidR="00815699" w:rsidRPr="00F85170" w:rsidRDefault="00815699" w:rsidP="0056560E">
      <w:pPr>
        <w:numPr>
          <w:ilvl w:val="0"/>
          <w:numId w:val="92"/>
        </w:numPr>
        <w:spacing w:after="100" w:afterAutospacing="1"/>
        <w:ind w:left="714" w:hanging="357"/>
        <w:jc w:val="both"/>
        <w:rPr>
          <w:i/>
        </w:rPr>
      </w:pPr>
      <w:r w:rsidRPr="00F85170">
        <w:rPr>
          <w:i/>
        </w:rPr>
        <w:t>dell’attività svolta e degli accertamenti eseguiti;</w:t>
      </w:r>
    </w:p>
    <w:p w14:paraId="62FD656E" w14:textId="77777777" w:rsidR="00815699" w:rsidRDefault="00815699" w:rsidP="0056560E">
      <w:pPr>
        <w:numPr>
          <w:ilvl w:val="0"/>
          <w:numId w:val="92"/>
        </w:numPr>
        <w:spacing w:after="0"/>
        <w:ind w:left="714" w:hanging="357"/>
        <w:jc w:val="both"/>
        <w:rPr>
          <w:i/>
        </w:rPr>
      </w:pPr>
      <w:r w:rsidRPr="00F85170">
        <w:rPr>
          <w:i/>
        </w:rPr>
        <w:t>delle conclusioni raggiunte e delle eventuali deliberazioni.</w:t>
      </w:r>
    </w:p>
    <w:p w14:paraId="2E2913B0" w14:textId="77777777" w:rsidR="00815699" w:rsidRPr="00F85170" w:rsidRDefault="00815699" w:rsidP="00815699">
      <w:pPr>
        <w:spacing w:after="0"/>
        <w:ind w:left="357"/>
        <w:jc w:val="both"/>
        <w:rPr>
          <w:i/>
        </w:rPr>
      </w:pPr>
    </w:p>
    <w:p w14:paraId="78E521E6" w14:textId="629F568B" w:rsidR="00815699" w:rsidRPr="00084E34" w:rsidRDefault="00815699" w:rsidP="00815699">
      <w:pPr>
        <w:jc w:val="both"/>
      </w:pPr>
      <w:r w:rsidRPr="00F85170">
        <w:rPr>
          <w:i/>
        </w:rPr>
        <w:t xml:space="preserve">Qualora il verbale contenente le risultanze degli accertamenti eseguiti esponga rilievi, fatti o circostanze significative, è opportuno che una sua copia sia inviata all’organo </w:t>
      </w:r>
      <w:r w:rsidR="007C6D78">
        <w:rPr>
          <w:i/>
        </w:rPr>
        <w:t xml:space="preserve">di </w:t>
      </w:r>
      <w:r w:rsidRPr="00F85170">
        <w:rPr>
          <w:i/>
        </w:rPr>
        <w:t>amministra</w:t>
      </w:r>
      <w:r w:rsidR="007C6D78">
        <w:rPr>
          <w:i/>
        </w:rPr>
        <w:t>zione</w:t>
      </w:r>
      <w:r w:rsidRPr="00F85170">
        <w:rPr>
          <w:i/>
        </w:rPr>
        <w:t xml:space="preserve"> ovvero sia da esso sottoscritta per presa visione</w:t>
      </w:r>
      <w:r>
        <w:t>]</w:t>
      </w:r>
      <w:r w:rsidRPr="00084E34">
        <w:t>.</w:t>
      </w:r>
    </w:p>
    <w:p w14:paraId="09526207" w14:textId="2E5B4466" w:rsidR="00815699" w:rsidRDefault="00815699" w:rsidP="00815699">
      <w:pPr>
        <w:jc w:val="both"/>
      </w:pPr>
      <w:r w:rsidRPr="00084E34">
        <w:t>[</w:t>
      </w:r>
      <w:r w:rsidR="003B743E">
        <w:rPr>
          <w:i/>
        </w:rPr>
        <w:t>O</w:t>
      </w:r>
      <w:r w:rsidRPr="00A359A5">
        <w:rPr>
          <w:i/>
        </w:rPr>
        <w:t>vvero</w:t>
      </w:r>
      <w:r>
        <w:t xml:space="preserve">: </w:t>
      </w:r>
      <w:r w:rsidRPr="00A359A5">
        <w:t xml:space="preserve">Il </w:t>
      </w:r>
      <w:r w:rsidR="0022695E">
        <w:t>p</w:t>
      </w:r>
      <w:r w:rsidRPr="00A359A5">
        <w:t xml:space="preserve">residente propone di fissare le seguenti formalità </w:t>
      </w:r>
      <w:r>
        <w:t xml:space="preserve">_______________________ </w:t>
      </w:r>
      <w:r w:rsidRPr="00A359A5">
        <w:t>(es. atti ispettivi delegati a singoli componenti</w:t>
      </w:r>
      <w:r>
        <w:t>).]</w:t>
      </w:r>
    </w:p>
    <w:p w14:paraId="3887688E" w14:textId="4B7F786F" w:rsidR="00815699" w:rsidRDefault="003F0DB4" w:rsidP="00815699">
      <w:pPr>
        <w:jc w:val="both"/>
        <w:rPr>
          <w:color w:val="000000"/>
        </w:rPr>
      </w:pPr>
      <w:r>
        <w:t>Il collegio condivide all’</w:t>
      </w:r>
      <w:r w:rsidR="00815699">
        <w:t>unanimità [</w:t>
      </w:r>
      <w:r w:rsidR="00815699" w:rsidRPr="00F0379D">
        <w:rPr>
          <w:i/>
        </w:rPr>
        <w:t>a maggioranza</w:t>
      </w:r>
      <w:r w:rsidR="00815699">
        <w:t>] quanto proposto dal presidente.</w:t>
      </w:r>
    </w:p>
    <w:p w14:paraId="3DC2EA66" w14:textId="0F0BFAB4" w:rsidR="00815699" w:rsidRDefault="00815699" w:rsidP="00815699">
      <w:pPr>
        <w:jc w:val="both"/>
      </w:pPr>
      <w:r>
        <w:t>Il presidente riassume al collegio gli esiti dell’analisi delle informazioni acquisite dalla direzione aziendale, delle valutazioni effettuate in relazione alla dimensione, alle altre caratteristiche della società, alla complessità e all’ampiezza dell’incarico [</w:t>
      </w:r>
      <w:r>
        <w:rPr>
          <w:i/>
        </w:rPr>
        <w:t>se svolte in altra riunione</w:t>
      </w:r>
      <w:r w:rsidRPr="00C40391">
        <w:rPr>
          <w:i/>
        </w:rPr>
        <w:t xml:space="preserve">: </w:t>
      </w:r>
      <w:r w:rsidRPr="00884574">
        <w:rPr>
          <w:i/>
        </w:rPr>
        <w:t xml:space="preserve">attività riportate nel verbale n. </w:t>
      </w:r>
      <w:r>
        <w:t>_____</w:t>
      </w:r>
      <w:r w:rsidRPr="00884574">
        <w:rPr>
          <w:i/>
        </w:rPr>
        <w:t xml:space="preserve"> del </w:t>
      </w:r>
      <w:r>
        <w:t>__/__/_____],  e propone al collegio di pianificare le attività di vigilanza sulla base dell’identificazione e valutazione dei rischi di violazione della legge, dello statuto e dei principi di corretta amministrazione, nonché di inadeguatezza dell’assetto organizzativo, amministrativo e contabile (</w:t>
      </w:r>
      <w:hyperlink r:id="rId27" w:history="1">
        <w:r w:rsidRPr="00CF5203">
          <w:rPr>
            <w:rStyle w:val="Collegamentoipertestuale"/>
          </w:rPr>
          <w:t>Norma n. 3.1.</w:t>
        </w:r>
      </w:hyperlink>
      <w:r w:rsidRPr="002E3233">
        <w:t xml:space="preserve"> </w:t>
      </w:r>
      <w:r w:rsidRPr="002E3233">
        <w:rPr>
          <w:rFonts w:cs="Times New Roman"/>
        </w:rPr>
        <w:t>delle</w:t>
      </w:r>
      <w:r>
        <w:rPr>
          <w:rFonts w:cs="Times New Roman"/>
        </w:rPr>
        <w:t xml:space="preserve"> </w:t>
      </w:r>
      <w:r>
        <w:t>“</w:t>
      </w:r>
      <w:r>
        <w:rPr>
          <w:i/>
        </w:rPr>
        <w:t>Norme di comportamento del collegio sindacale</w:t>
      </w:r>
      <w:r>
        <w:t xml:space="preserve"> </w:t>
      </w:r>
      <w:r w:rsidRPr="002E75E1">
        <w:rPr>
          <w:i/>
        </w:rPr>
        <w:t xml:space="preserve">- </w:t>
      </w:r>
      <w:r>
        <w:rPr>
          <w:i/>
        </w:rPr>
        <w:t>Principi di comportamento del collegio sindacale di società non quotate</w:t>
      </w:r>
      <w:r>
        <w:t>”</w:t>
      </w:r>
      <w:r w:rsidRPr="00166E72">
        <w:rPr>
          <w:rFonts w:cs="Times New Roman"/>
        </w:rPr>
        <w:t>, emanate dal CNDCEC e vigenti dal 30 settembre 2015</w:t>
      </w:r>
      <w:r>
        <w:rPr>
          <w:rFonts w:cs="Times New Roman"/>
        </w:rPr>
        <w:t>).</w:t>
      </w:r>
    </w:p>
    <w:p w14:paraId="79A72A96" w14:textId="6D13EC1F" w:rsidR="00815699" w:rsidRPr="00884574" w:rsidRDefault="00815699" w:rsidP="00815699">
      <w:pPr>
        <w:jc w:val="both"/>
        <w:rPr>
          <w:rFonts w:ascii="Calibri" w:hAnsi="Calibri" w:cs="Calibri"/>
        </w:rPr>
      </w:pPr>
      <w:r w:rsidRPr="00884574">
        <w:rPr>
          <w:i/>
        </w:rPr>
        <w:t>(A titolo esemplificativo, vengono esaminati alcuni elementi di valutazione utili alla pianificazione delle attività di vigilanza</w:t>
      </w:r>
      <w:r w:rsidR="00D04C3C">
        <w:rPr>
          <w:i/>
        </w:rPr>
        <w:t>.</w:t>
      </w:r>
      <w:r w:rsidRPr="00884574">
        <w:rPr>
          <w:i/>
        </w:rPr>
        <w:t>)</w:t>
      </w:r>
    </w:p>
    <w:p w14:paraId="1D19AD09" w14:textId="77777777" w:rsidR="00815699" w:rsidRPr="002E5123" w:rsidRDefault="00815699" w:rsidP="00815699">
      <w:pPr>
        <w:rPr>
          <w:rFonts w:ascii="Calibri" w:hAnsi="Calibri" w:cs="Calibri"/>
        </w:rPr>
      </w:pP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6662"/>
        <w:gridCol w:w="2516"/>
      </w:tblGrid>
      <w:tr w:rsidR="00815699" w:rsidRPr="00D93F34" w14:paraId="0D0E54A2" w14:textId="77777777" w:rsidTr="008F0FEE">
        <w:trPr>
          <w:trHeight w:val="354"/>
          <w:tblHeader/>
        </w:trPr>
        <w:tc>
          <w:tcPr>
            <w:tcW w:w="6662" w:type="dxa"/>
            <w:tcBorders>
              <w:top w:val="single" w:sz="8" w:space="0" w:color="4F81BD"/>
              <w:left w:val="single" w:sz="4" w:space="0" w:color="C6D9F1"/>
              <w:bottom w:val="single" w:sz="8" w:space="0" w:color="4F81BD"/>
              <w:right w:val="single" w:sz="2" w:space="0" w:color="8DB3E2"/>
            </w:tcBorders>
            <w:shd w:val="clear" w:color="auto" w:fill="DBE5F1"/>
            <w:vAlign w:val="center"/>
          </w:tcPr>
          <w:p w14:paraId="7D100583" w14:textId="77777777" w:rsidR="00815699" w:rsidRPr="00D93F34" w:rsidRDefault="00815699" w:rsidP="00E21AA6">
            <w:pPr>
              <w:suppressLineNumbers/>
              <w:spacing w:after="0"/>
              <w:jc w:val="center"/>
              <w:rPr>
                <w:b/>
                <w:bCs/>
              </w:rPr>
            </w:pPr>
            <w:r w:rsidRPr="00D93F34">
              <w:rPr>
                <w:b/>
                <w:bCs/>
              </w:rPr>
              <w:t>ELEMENTI DI VALUTAZIONE</w:t>
            </w:r>
          </w:p>
        </w:tc>
        <w:tc>
          <w:tcPr>
            <w:tcW w:w="2516" w:type="dxa"/>
            <w:tcBorders>
              <w:top w:val="single" w:sz="8" w:space="0" w:color="4F81BD"/>
              <w:left w:val="single" w:sz="2" w:space="0" w:color="8DB3E2"/>
              <w:bottom w:val="single" w:sz="8" w:space="0" w:color="4F81BD"/>
              <w:right w:val="single" w:sz="2" w:space="0" w:color="8DB3E2"/>
            </w:tcBorders>
            <w:shd w:val="clear" w:color="auto" w:fill="DBE5F1"/>
            <w:vAlign w:val="center"/>
          </w:tcPr>
          <w:p w14:paraId="6AB06B39" w14:textId="77777777" w:rsidR="00815699" w:rsidRPr="00D93F34" w:rsidRDefault="00815699" w:rsidP="00E21AA6">
            <w:pPr>
              <w:suppressLineNumbers/>
              <w:spacing w:after="0"/>
              <w:jc w:val="center"/>
              <w:rPr>
                <w:b/>
                <w:bCs/>
              </w:rPr>
            </w:pPr>
            <w:r w:rsidRPr="00D93F34">
              <w:rPr>
                <w:b/>
                <w:bCs/>
              </w:rPr>
              <w:t>DESCRIZIONE</w:t>
            </w:r>
          </w:p>
        </w:tc>
      </w:tr>
      <w:tr w:rsidR="00815699" w:rsidRPr="00D93F34" w14:paraId="44E97812" w14:textId="77777777" w:rsidTr="008F0FEE">
        <w:tc>
          <w:tcPr>
            <w:tcW w:w="6662" w:type="dxa"/>
            <w:tcBorders>
              <w:top w:val="single" w:sz="2" w:space="0" w:color="8DB3E2"/>
              <w:left w:val="single" w:sz="4" w:space="0" w:color="C6D9F1"/>
              <w:bottom w:val="single" w:sz="4" w:space="0" w:color="8DB3E2"/>
              <w:right w:val="single" w:sz="2" w:space="0" w:color="8DB3E2"/>
            </w:tcBorders>
          </w:tcPr>
          <w:p w14:paraId="79D1860B" w14:textId="77777777" w:rsidR="00815699" w:rsidRPr="00884574" w:rsidRDefault="00815699" w:rsidP="00AF3C13">
            <w:pPr>
              <w:suppressLineNumbers/>
              <w:spacing w:before="100" w:after="100"/>
              <w:jc w:val="both"/>
              <w:rPr>
                <w:b/>
                <w:bCs/>
              </w:rPr>
            </w:pPr>
            <w:r w:rsidRPr="00884574">
              <w:rPr>
                <w:b/>
                <w:bCs/>
              </w:rPr>
              <w:t xml:space="preserve"> Ampiezza e complessità dell’incarico</w:t>
            </w:r>
          </w:p>
          <w:p w14:paraId="761040DD" w14:textId="73B83287" w:rsidR="00815699" w:rsidRPr="00884574" w:rsidRDefault="001B1D7B" w:rsidP="00AF3C13">
            <w:pPr>
              <w:suppressLineNumbers/>
              <w:spacing w:before="100" w:after="100"/>
              <w:jc w:val="both"/>
            </w:pPr>
            <w:r>
              <w:rPr>
                <w:bCs/>
              </w:rPr>
              <w:t>l</w:t>
            </w:r>
            <w:r w:rsidR="00815699" w:rsidRPr="00884574">
              <w:rPr>
                <w:bCs/>
              </w:rPr>
              <w:t xml:space="preserve">a pianificazione dell’attività di vigilanza tiene conto degli elementi relativi alla dimensione e alle altre caratteristiche della società riportati nel verbale n. </w:t>
            </w:r>
            <w:r w:rsidR="00815699">
              <w:t xml:space="preserve">____ </w:t>
            </w:r>
            <w:r w:rsidR="00815699" w:rsidRPr="00884574">
              <w:rPr>
                <w:bCs/>
              </w:rPr>
              <w:t xml:space="preserve">del </w:t>
            </w:r>
            <w:r w:rsidR="00815699">
              <w:t>__/__/_____</w:t>
            </w:r>
            <w:r w:rsidR="00815699">
              <w:rPr>
                <w:rStyle w:val="Rimandonotaapidipagina"/>
              </w:rPr>
              <w:footnoteReference w:id="31"/>
            </w:r>
            <w:r w:rsidR="00815699">
              <w:rPr>
                <w:bCs/>
              </w:rPr>
              <w:t>.</w:t>
            </w:r>
          </w:p>
        </w:tc>
        <w:tc>
          <w:tcPr>
            <w:tcW w:w="2516" w:type="dxa"/>
            <w:tcBorders>
              <w:top w:val="single" w:sz="2" w:space="0" w:color="8DB3E2"/>
              <w:left w:val="single" w:sz="2" w:space="0" w:color="8DB3E2"/>
              <w:bottom w:val="single" w:sz="4" w:space="0" w:color="8DB3E2"/>
              <w:right w:val="single" w:sz="2" w:space="0" w:color="8DB3E2"/>
            </w:tcBorders>
          </w:tcPr>
          <w:p w14:paraId="68955BA3" w14:textId="77777777" w:rsidR="00815699" w:rsidRPr="00D93F34" w:rsidRDefault="00815699" w:rsidP="004F7A01">
            <w:pPr>
              <w:suppressLineNumbers/>
              <w:spacing w:before="100" w:after="100"/>
            </w:pPr>
          </w:p>
        </w:tc>
      </w:tr>
      <w:tr w:rsidR="00815699" w:rsidRPr="00D93F34" w14:paraId="5285DAA7" w14:textId="77777777" w:rsidTr="008F0FEE">
        <w:trPr>
          <w:trHeight w:val="1439"/>
        </w:trPr>
        <w:tc>
          <w:tcPr>
            <w:tcW w:w="6662" w:type="dxa"/>
            <w:tcBorders>
              <w:top w:val="single" w:sz="4" w:space="0" w:color="8DB3E2"/>
              <w:left w:val="single" w:sz="4" w:space="0" w:color="8DB3E2"/>
              <w:bottom w:val="single" w:sz="4" w:space="0" w:color="8DB3E2"/>
              <w:right w:val="single" w:sz="2" w:space="0" w:color="8DB3E2"/>
            </w:tcBorders>
          </w:tcPr>
          <w:p w14:paraId="4BB02E0B" w14:textId="77777777" w:rsidR="00815699" w:rsidRPr="00884574" w:rsidRDefault="00815699" w:rsidP="00AF3C13">
            <w:pPr>
              <w:suppressLineNumbers/>
              <w:spacing w:before="100" w:after="100"/>
              <w:jc w:val="both"/>
              <w:rPr>
                <w:b/>
                <w:bCs/>
              </w:rPr>
            </w:pPr>
            <w:r w:rsidRPr="00884574">
              <w:rPr>
                <w:b/>
                <w:bCs/>
              </w:rPr>
              <w:t xml:space="preserve"> Funzioni del collegio sindacale</w:t>
            </w:r>
          </w:p>
          <w:p w14:paraId="40E33E3A" w14:textId="078BA0A5" w:rsidR="00815699" w:rsidRPr="001B1D7B" w:rsidRDefault="001B1D7B" w:rsidP="00AF3C13">
            <w:pPr>
              <w:suppressLineNumbers/>
              <w:jc w:val="both"/>
              <w:rPr>
                <w:b/>
                <w:bCs/>
              </w:rPr>
            </w:pPr>
            <w:r w:rsidRPr="001B1D7B">
              <w:rPr>
                <w:bCs/>
              </w:rPr>
              <w:t>l</w:t>
            </w:r>
            <w:r w:rsidR="00815699" w:rsidRPr="001B1D7B">
              <w:rPr>
                <w:bCs/>
              </w:rPr>
              <w:t>a pianificazione dell’attività di vigilanza tiene conto dei seguenti elementi:</w:t>
            </w:r>
          </w:p>
          <w:p w14:paraId="68D715ED"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317" w:hanging="317"/>
              <w:jc w:val="both"/>
              <w:rPr>
                <w:rFonts w:asciiTheme="minorHAnsi" w:hAnsiTheme="minorHAnsi"/>
                <w:b/>
                <w:bCs/>
              </w:rPr>
            </w:pPr>
            <w:r w:rsidRPr="00884574">
              <w:rPr>
                <w:rFonts w:asciiTheme="minorHAnsi" w:hAnsiTheme="minorHAnsi"/>
                <w:bCs/>
              </w:rPr>
              <w:t>configurazione dell’organo</w:t>
            </w:r>
            <w:r>
              <w:rPr>
                <w:rFonts w:asciiTheme="minorHAnsi" w:hAnsiTheme="minorHAnsi"/>
                <w:bCs/>
              </w:rPr>
              <w:t xml:space="preserve"> di</w:t>
            </w:r>
            <w:r w:rsidRPr="00884574">
              <w:rPr>
                <w:rFonts w:asciiTheme="minorHAnsi" w:hAnsiTheme="minorHAnsi"/>
                <w:bCs/>
              </w:rPr>
              <w:t xml:space="preserve"> amministra</w:t>
            </w:r>
            <w:r>
              <w:rPr>
                <w:rFonts w:asciiTheme="minorHAnsi" w:hAnsiTheme="minorHAnsi"/>
                <w:bCs/>
              </w:rPr>
              <w:t>zione</w:t>
            </w:r>
            <w:r w:rsidRPr="00884574">
              <w:rPr>
                <w:rFonts w:asciiTheme="minorHAnsi" w:hAnsiTheme="minorHAnsi"/>
                <w:bCs/>
              </w:rPr>
              <w:t xml:space="preserve"> e struttura del sistema delle deleghe;</w:t>
            </w:r>
          </w:p>
          <w:p w14:paraId="1E7123A7"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0" w:firstLine="0"/>
              <w:jc w:val="both"/>
              <w:rPr>
                <w:rFonts w:asciiTheme="minorHAnsi" w:hAnsiTheme="minorHAnsi"/>
                <w:b/>
                <w:bCs/>
              </w:rPr>
            </w:pPr>
            <w:r w:rsidRPr="00884574">
              <w:rPr>
                <w:rFonts w:asciiTheme="minorHAnsi" w:hAnsiTheme="minorHAnsi"/>
                <w:bCs/>
              </w:rPr>
              <w:t xml:space="preserve">svolgimento della funzione di vigilanza </w:t>
            </w:r>
            <w:r w:rsidRPr="00884574">
              <w:rPr>
                <w:rFonts w:asciiTheme="minorHAnsi" w:hAnsiTheme="minorHAnsi"/>
                <w:bCs/>
                <w:i/>
              </w:rPr>
              <w:t>ex</w:t>
            </w:r>
            <w:r w:rsidRPr="00884574">
              <w:rPr>
                <w:rFonts w:asciiTheme="minorHAnsi" w:hAnsiTheme="minorHAnsi"/>
                <w:bCs/>
              </w:rPr>
              <w:t xml:space="preserve"> art. 2403 c.c.;</w:t>
            </w:r>
          </w:p>
          <w:p w14:paraId="75718F7D"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0" w:firstLine="0"/>
              <w:jc w:val="both"/>
              <w:rPr>
                <w:rFonts w:asciiTheme="minorHAnsi" w:hAnsiTheme="minorHAnsi"/>
                <w:bCs/>
              </w:rPr>
            </w:pPr>
            <w:r w:rsidRPr="00884574">
              <w:rPr>
                <w:rFonts w:asciiTheme="minorHAnsi" w:hAnsiTheme="minorHAnsi"/>
                <w:bCs/>
              </w:rPr>
              <w:t>partecipazione alle riunioni degli organi sociali;</w:t>
            </w:r>
          </w:p>
          <w:p w14:paraId="209A95BD"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0" w:firstLine="0"/>
              <w:jc w:val="both"/>
              <w:rPr>
                <w:rFonts w:asciiTheme="minorHAnsi" w:hAnsiTheme="minorHAnsi"/>
                <w:b/>
                <w:bCs/>
              </w:rPr>
            </w:pPr>
            <w:r w:rsidRPr="00884574">
              <w:rPr>
                <w:rFonts w:asciiTheme="minorHAnsi" w:hAnsiTheme="minorHAnsi"/>
                <w:bCs/>
              </w:rPr>
              <w:t>svolgimento anche dell’attività di revisione legale dei conti;</w:t>
            </w:r>
          </w:p>
          <w:p w14:paraId="656F39B7" w14:textId="1522600B" w:rsidR="00815699" w:rsidRPr="00884574" w:rsidRDefault="00815699" w:rsidP="00AF3C13">
            <w:pPr>
              <w:pStyle w:val="Paragrafoelenco2"/>
              <w:widowControl w:val="0"/>
              <w:numPr>
                <w:ilvl w:val="0"/>
                <w:numId w:val="39"/>
              </w:numPr>
              <w:suppressLineNumbers/>
              <w:tabs>
                <w:tab w:val="left" w:pos="316"/>
              </w:tabs>
              <w:suppressAutoHyphens/>
              <w:spacing w:after="0"/>
              <w:ind w:left="317" w:hanging="317"/>
              <w:jc w:val="both"/>
              <w:rPr>
                <w:rFonts w:asciiTheme="minorHAnsi" w:hAnsiTheme="minorHAnsi"/>
                <w:b/>
                <w:bCs/>
              </w:rPr>
            </w:pPr>
            <w:r w:rsidRPr="00884574">
              <w:rPr>
                <w:rFonts w:asciiTheme="minorHAnsi" w:hAnsiTheme="minorHAnsi"/>
                <w:bCs/>
              </w:rPr>
              <w:t xml:space="preserve">svolgimento anche della funzione di organismo di vigilanza </w:t>
            </w:r>
            <w:r w:rsidRPr="00884574">
              <w:rPr>
                <w:rFonts w:asciiTheme="minorHAnsi" w:hAnsiTheme="minorHAnsi"/>
                <w:bCs/>
                <w:i/>
              </w:rPr>
              <w:t>ex</w:t>
            </w:r>
            <w:r>
              <w:rPr>
                <w:rFonts w:asciiTheme="minorHAnsi" w:hAnsiTheme="minorHAnsi"/>
                <w:bCs/>
              </w:rPr>
              <w:t xml:space="preserve"> D.L</w:t>
            </w:r>
            <w:r w:rsidR="007C6D78">
              <w:rPr>
                <w:rFonts w:asciiTheme="minorHAnsi" w:hAnsiTheme="minorHAnsi"/>
                <w:bCs/>
              </w:rPr>
              <w:t xml:space="preserve">gs. 8 giugno </w:t>
            </w:r>
            <w:r w:rsidRPr="00884574">
              <w:rPr>
                <w:rFonts w:asciiTheme="minorHAnsi" w:hAnsiTheme="minorHAnsi"/>
                <w:bCs/>
              </w:rPr>
              <w:t>2001</w:t>
            </w:r>
            <w:r w:rsidR="007C6D78">
              <w:rPr>
                <w:rFonts w:asciiTheme="minorHAnsi" w:hAnsiTheme="minorHAnsi"/>
                <w:bCs/>
              </w:rPr>
              <w:t>, n. 231</w:t>
            </w:r>
            <w:r w:rsidRPr="00884574">
              <w:rPr>
                <w:rFonts w:asciiTheme="minorHAnsi" w:hAnsiTheme="minorHAnsi"/>
                <w:bCs/>
              </w:rPr>
              <w:t>;</w:t>
            </w:r>
          </w:p>
          <w:p w14:paraId="77061B50"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0" w:firstLine="0"/>
              <w:jc w:val="both"/>
              <w:rPr>
                <w:rFonts w:asciiTheme="minorHAnsi" w:hAnsiTheme="minorHAnsi"/>
                <w:b/>
                <w:bCs/>
              </w:rPr>
            </w:pPr>
            <w:r w:rsidRPr="00884574">
              <w:rPr>
                <w:rFonts w:asciiTheme="minorHAnsi" w:hAnsiTheme="minorHAnsi"/>
                <w:bCs/>
              </w:rPr>
              <w:t>svolgimento di attività in sostituzione degli amministratori;</w:t>
            </w:r>
          </w:p>
          <w:p w14:paraId="4052B33D"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317" w:hanging="317"/>
              <w:jc w:val="both"/>
              <w:rPr>
                <w:rFonts w:asciiTheme="minorHAnsi" w:hAnsiTheme="minorHAnsi"/>
                <w:b/>
                <w:bCs/>
              </w:rPr>
            </w:pPr>
            <w:r w:rsidRPr="00884574">
              <w:rPr>
                <w:rFonts w:asciiTheme="minorHAnsi" w:hAnsiTheme="minorHAnsi"/>
                <w:bCs/>
              </w:rPr>
              <w:t>svolgimento di attività di vigilanza su operazioni sociali straordinarie o rilevanti.</w:t>
            </w:r>
          </w:p>
        </w:tc>
        <w:tc>
          <w:tcPr>
            <w:tcW w:w="2516" w:type="dxa"/>
            <w:tcBorders>
              <w:top w:val="single" w:sz="4" w:space="0" w:color="8DB3E2"/>
              <w:left w:val="single" w:sz="2" w:space="0" w:color="8DB3E2"/>
              <w:bottom w:val="single" w:sz="2" w:space="0" w:color="8DB3E2"/>
              <w:right w:val="single" w:sz="2" w:space="0" w:color="8DB3E2"/>
            </w:tcBorders>
          </w:tcPr>
          <w:p w14:paraId="3FB309A5" w14:textId="77777777" w:rsidR="00815699" w:rsidRPr="00D93F34" w:rsidRDefault="00815699" w:rsidP="004F7A01">
            <w:pPr>
              <w:suppressLineNumbers/>
              <w:spacing w:before="100" w:after="100"/>
            </w:pPr>
          </w:p>
        </w:tc>
      </w:tr>
      <w:tr w:rsidR="00815699" w:rsidRPr="00D93F34" w14:paraId="5B3217DE" w14:textId="77777777" w:rsidTr="008F0FEE">
        <w:tc>
          <w:tcPr>
            <w:tcW w:w="6662" w:type="dxa"/>
            <w:tcBorders>
              <w:top w:val="single" w:sz="4" w:space="0" w:color="8DB3E2"/>
              <w:left w:val="single" w:sz="4" w:space="0" w:color="8DB3E2"/>
              <w:bottom w:val="single" w:sz="2" w:space="0" w:color="8DB3E2"/>
              <w:right w:val="single" w:sz="2" w:space="0" w:color="8DB3E2"/>
            </w:tcBorders>
            <w:shd w:val="clear" w:color="auto" w:fill="FFFFFF"/>
          </w:tcPr>
          <w:p w14:paraId="74221F18" w14:textId="77777777" w:rsidR="00815699" w:rsidRPr="00884574" w:rsidRDefault="00815699" w:rsidP="00AF3C13">
            <w:pPr>
              <w:suppressLineNumbers/>
              <w:spacing w:before="100" w:after="100"/>
              <w:jc w:val="both"/>
              <w:rPr>
                <w:b/>
                <w:bCs/>
              </w:rPr>
            </w:pPr>
            <w:r w:rsidRPr="00884574">
              <w:rPr>
                <w:b/>
                <w:bCs/>
              </w:rPr>
              <w:t xml:space="preserve"> Caratteristiche, organizzazione e funzionamento del collegio</w:t>
            </w:r>
          </w:p>
          <w:p w14:paraId="5C0FC12C" w14:textId="6514B107" w:rsidR="00815699" w:rsidRPr="001B1D7B" w:rsidRDefault="001B1D7B" w:rsidP="00AF3C13">
            <w:pPr>
              <w:suppressLineNumbers/>
              <w:spacing w:before="100" w:after="100"/>
              <w:jc w:val="both"/>
              <w:rPr>
                <w:bCs/>
              </w:rPr>
            </w:pPr>
            <w:r w:rsidRPr="001B1D7B">
              <w:rPr>
                <w:bCs/>
              </w:rPr>
              <w:t>l</w:t>
            </w:r>
            <w:r w:rsidR="00815699" w:rsidRPr="001B1D7B">
              <w:rPr>
                <w:bCs/>
              </w:rPr>
              <w:t>a pianificazione dell’attività di vigilanza tiene conto dei seguenti elementi:</w:t>
            </w:r>
          </w:p>
          <w:p w14:paraId="63728CB9" w14:textId="77777777" w:rsidR="00815699" w:rsidRPr="00884574" w:rsidRDefault="00815699" w:rsidP="00AF3C13">
            <w:pPr>
              <w:pStyle w:val="Paragrafoelenco2"/>
              <w:widowControl w:val="0"/>
              <w:numPr>
                <w:ilvl w:val="0"/>
                <w:numId w:val="39"/>
              </w:numPr>
              <w:suppressLineNumbers/>
              <w:tabs>
                <w:tab w:val="left" w:pos="279"/>
              </w:tabs>
              <w:suppressAutoHyphens/>
              <w:spacing w:before="100" w:after="100"/>
              <w:ind w:left="0" w:firstLine="0"/>
              <w:jc w:val="both"/>
              <w:rPr>
                <w:rFonts w:asciiTheme="minorHAnsi" w:hAnsiTheme="minorHAnsi"/>
                <w:b/>
                <w:bCs/>
              </w:rPr>
            </w:pPr>
            <w:r w:rsidRPr="00884574">
              <w:rPr>
                <w:rFonts w:asciiTheme="minorHAnsi" w:hAnsiTheme="minorHAnsi"/>
                <w:bCs/>
              </w:rPr>
              <w:t>composizione del collegio (es. specifiche competenze dei sindaci) ed eventuali deleghe per il compimento di specifiche attività;</w:t>
            </w:r>
          </w:p>
          <w:p w14:paraId="3C8D89F2" w14:textId="473E15BB" w:rsidR="00815699" w:rsidRPr="00884574" w:rsidRDefault="00815699" w:rsidP="00AF3C13">
            <w:pPr>
              <w:pStyle w:val="Paragrafoelenco2"/>
              <w:numPr>
                <w:ilvl w:val="0"/>
                <w:numId w:val="39"/>
              </w:numPr>
              <w:tabs>
                <w:tab w:val="left" w:pos="279"/>
              </w:tabs>
              <w:ind w:left="0" w:firstLine="0"/>
              <w:jc w:val="both"/>
              <w:rPr>
                <w:rFonts w:asciiTheme="minorHAnsi" w:hAnsiTheme="minorHAnsi"/>
                <w:bCs/>
              </w:rPr>
            </w:pPr>
            <w:r w:rsidRPr="00884574">
              <w:rPr>
                <w:rFonts w:asciiTheme="minorHAnsi" w:hAnsiTheme="minorHAnsi"/>
                <w:bCs/>
              </w:rPr>
              <w:t>modalità di svolgimento dell’a</w:t>
            </w:r>
            <w:r w:rsidR="006F3B37">
              <w:rPr>
                <w:rFonts w:asciiTheme="minorHAnsi" w:hAnsiTheme="minorHAnsi"/>
                <w:bCs/>
              </w:rPr>
              <w:t>ttività del collegio sindacale (</w:t>
            </w:r>
            <w:r w:rsidRPr="00884574">
              <w:rPr>
                <w:rFonts w:asciiTheme="minorHAnsi" w:hAnsiTheme="minorHAnsi"/>
                <w:bCs/>
              </w:rPr>
              <w:t xml:space="preserve">es. utilizzo di ausiliari e dipendenti </w:t>
            </w:r>
            <w:r w:rsidRPr="00EF28FF">
              <w:rPr>
                <w:rStyle w:val="Rimandonotaapidipagina"/>
                <w:rFonts w:asciiTheme="minorHAnsi" w:hAnsiTheme="minorHAnsi"/>
                <w:bCs/>
              </w:rPr>
              <w:footnoteReference w:id="32"/>
            </w:r>
            <w:r w:rsidRPr="00884574">
              <w:rPr>
                <w:rFonts w:asciiTheme="minorHAnsi" w:hAnsiTheme="minorHAnsi"/>
                <w:bCs/>
                <w:i/>
              </w:rPr>
              <w:t xml:space="preserve"> </w:t>
            </w:r>
            <w:r w:rsidRPr="00884574">
              <w:rPr>
                <w:rFonts w:asciiTheme="minorHAnsi" w:hAnsiTheme="minorHAnsi"/>
                <w:bCs/>
              </w:rPr>
              <w:t xml:space="preserve">e/o di </w:t>
            </w:r>
            <w:r w:rsidRPr="00884574">
              <w:rPr>
                <w:rFonts w:asciiTheme="minorHAnsi" w:hAnsiTheme="minorHAnsi"/>
                <w:bCs/>
                <w:i/>
              </w:rPr>
              <w:t>software</w:t>
            </w:r>
            <w:r w:rsidR="006F3B37">
              <w:rPr>
                <w:rFonts w:asciiTheme="minorHAnsi" w:hAnsiTheme="minorHAnsi"/>
                <w:bCs/>
              </w:rPr>
              <w:t xml:space="preserve"> specifico)</w:t>
            </w:r>
            <w:r w:rsidRPr="00884574">
              <w:rPr>
                <w:rFonts w:asciiTheme="minorHAnsi" w:hAnsiTheme="minorHAnsi"/>
                <w:bCs/>
              </w:rPr>
              <w:t>;</w:t>
            </w:r>
          </w:p>
          <w:p w14:paraId="1CF1E29B" w14:textId="6B0E913B" w:rsidR="00815699" w:rsidRPr="00884574" w:rsidDel="002E502C" w:rsidRDefault="00815699" w:rsidP="00AF3C13">
            <w:pPr>
              <w:pStyle w:val="Paragrafoelenco2"/>
              <w:numPr>
                <w:ilvl w:val="0"/>
                <w:numId w:val="39"/>
              </w:numPr>
              <w:tabs>
                <w:tab w:val="left" w:pos="279"/>
              </w:tabs>
              <w:ind w:left="0" w:firstLine="0"/>
              <w:jc w:val="both"/>
              <w:rPr>
                <w:rFonts w:asciiTheme="minorHAnsi" w:hAnsiTheme="minorHAnsi"/>
                <w:bCs/>
              </w:rPr>
            </w:pPr>
            <w:r w:rsidRPr="00884574">
              <w:rPr>
                <w:rFonts w:asciiTheme="minorHAnsi" w:hAnsiTheme="minorHAnsi"/>
                <w:bCs/>
              </w:rPr>
              <w:t>modalità di svolgimento della riunione (</w:t>
            </w:r>
            <w:r w:rsidR="003640F3">
              <w:rPr>
                <w:rFonts w:asciiTheme="minorHAnsi" w:hAnsiTheme="minorHAnsi"/>
                <w:bCs/>
              </w:rPr>
              <w:t xml:space="preserve">es. </w:t>
            </w:r>
            <w:r w:rsidR="003F0DB4">
              <w:rPr>
                <w:rFonts w:asciiTheme="minorHAnsi" w:hAnsiTheme="minorHAnsi"/>
                <w:bCs/>
              </w:rPr>
              <w:t>con mezzi di telecomunicazione</w:t>
            </w:r>
            <w:r w:rsidRPr="00884574">
              <w:rPr>
                <w:rFonts w:asciiTheme="minorHAnsi" w:hAnsiTheme="minorHAnsi"/>
                <w:bCs/>
              </w:rPr>
              <w:t>);</w:t>
            </w:r>
          </w:p>
          <w:p w14:paraId="068F180C" w14:textId="77777777" w:rsidR="00815699" w:rsidRPr="00884574" w:rsidRDefault="00815699" w:rsidP="00AF3C13">
            <w:pPr>
              <w:pStyle w:val="Paragrafoelenco2"/>
              <w:widowControl w:val="0"/>
              <w:numPr>
                <w:ilvl w:val="0"/>
                <w:numId w:val="39"/>
              </w:numPr>
              <w:suppressLineNumbers/>
              <w:tabs>
                <w:tab w:val="left" w:pos="279"/>
              </w:tabs>
              <w:suppressAutoHyphens/>
              <w:spacing w:before="100" w:after="100"/>
              <w:ind w:left="0" w:firstLine="0"/>
              <w:jc w:val="both"/>
              <w:rPr>
                <w:rFonts w:asciiTheme="minorHAnsi" w:hAnsiTheme="minorHAnsi"/>
                <w:b/>
                <w:bCs/>
              </w:rPr>
            </w:pPr>
            <w:r w:rsidRPr="00884574">
              <w:rPr>
                <w:rFonts w:asciiTheme="minorHAnsi" w:hAnsiTheme="minorHAnsi"/>
                <w:bCs/>
              </w:rPr>
              <w:t>informazioni messe a disposizione dalla società e dal precedente collegio sindacale;</w:t>
            </w:r>
          </w:p>
          <w:p w14:paraId="3A9A3FA1" w14:textId="77777777" w:rsidR="00815699" w:rsidRPr="00884574" w:rsidRDefault="00815699" w:rsidP="00AF3C13">
            <w:pPr>
              <w:pStyle w:val="Paragrafoelenco2"/>
              <w:widowControl w:val="0"/>
              <w:numPr>
                <w:ilvl w:val="0"/>
                <w:numId w:val="39"/>
              </w:numPr>
              <w:suppressLineNumbers/>
              <w:tabs>
                <w:tab w:val="left" w:pos="279"/>
              </w:tabs>
              <w:suppressAutoHyphens/>
              <w:spacing w:before="100" w:after="100"/>
              <w:ind w:left="0" w:firstLine="0"/>
              <w:jc w:val="both"/>
              <w:rPr>
                <w:rFonts w:asciiTheme="minorHAnsi" w:hAnsiTheme="minorHAnsi"/>
                <w:bCs/>
              </w:rPr>
            </w:pPr>
            <w:r w:rsidRPr="00884574">
              <w:rPr>
                <w:rFonts w:asciiTheme="minorHAnsi" w:hAnsiTheme="minorHAnsi"/>
                <w:bCs/>
              </w:rPr>
              <w:t>periodicità e verbalizzazione delle riunioni del collegio sindacale;</w:t>
            </w:r>
          </w:p>
          <w:p w14:paraId="4A87D0F7" w14:textId="77777777" w:rsidR="00815699" w:rsidRPr="00884574" w:rsidRDefault="00815699" w:rsidP="00AF3C13">
            <w:pPr>
              <w:pStyle w:val="Paragrafoelenco2"/>
              <w:widowControl w:val="0"/>
              <w:numPr>
                <w:ilvl w:val="0"/>
                <w:numId w:val="39"/>
              </w:numPr>
              <w:suppressLineNumbers/>
              <w:tabs>
                <w:tab w:val="left" w:pos="279"/>
              </w:tabs>
              <w:suppressAutoHyphens/>
              <w:spacing w:before="100" w:after="100"/>
              <w:ind w:left="0" w:firstLine="0"/>
              <w:jc w:val="both"/>
              <w:rPr>
                <w:rFonts w:asciiTheme="minorHAnsi" w:hAnsiTheme="minorHAnsi"/>
                <w:b/>
                <w:bCs/>
              </w:rPr>
            </w:pPr>
            <w:r w:rsidRPr="00884574">
              <w:rPr>
                <w:rFonts w:asciiTheme="minorHAnsi" w:hAnsiTheme="minorHAnsi"/>
                <w:bCs/>
              </w:rPr>
              <w:t>tenuta e conservazione del libro del collegio sindacale.</w:t>
            </w:r>
          </w:p>
        </w:tc>
        <w:tc>
          <w:tcPr>
            <w:tcW w:w="2516" w:type="dxa"/>
            <w:tcBorders>
              <w:top w:val="single" w:sz="2" w:space="0" w:color="8DB3E2"/>
              <w:left w:val="single" w:sz="2" w:space="0" w:color="8DB3E2"/>
              <w:bottom w:val="single" w:sz="2" w:space="0" w:color="8DB3E2"/>
              <w:right w:val="single" w:sz="2" w:space="0" w:color="8DB3E2"/>
            </w:tcBorders>
          </w:tcPr>
          <w:p w14:paraId="57686686" w14:textId="77777777" w:rsidR="00815699" w:rsidRPr="00D93F34" w:rsidRDefault="00815699" w:rsidP="004F7A01">
            <w:pPr>
              <w:suppressLineNumbers/>
              <w:spacing w:before="100" w:after="100"/>
            </w:pPr>
          </w:p>
        </w:tc>
      </w:tr>
      <w:tr w:rsidR="00815699" w:rsidRPr="00D93F34" w14:paraId="5AAEA338" w14:textId="77777777" w:rsidTr="008F0FEE">
        <w:trPr>
          <w:trHeight w:val="1161"/>
        </w:trPr>
        <w:tc>
          <w:tcPr>
            <w:tcW w:w="6662" w:type="dxa"/>
            <w:tcBorders>
              <w:left w:val="single" w:sz="4" w:space="0" w:color="8DB3E2"/>
              <w:bottom w:val="single" w:sz="8" w:space="0" w:color="4F81BD"/>
              <w:right w:val="single" w:sz="2" w:space="0" w:color="8DB3E2"/>
            </w:tcBorders>
          </w:tcPr>
          <w:p w14:paraId="2BCA7CC9" w14:textId="77777777" w:rsidR="00815699" w:rsidRPr="00884574" w:rsidRDefault="00815699" w:rsidP="00AF3C13">
            <w:pPr>
              <w:suppressLineNumbers/>
              <w:spacing w:before="100" w:after="100"/>
              <w:jc w:val="both"/>
              <w:rPr>
                <w:b/>
                <w:bCs/>
              </w:rPr>
            </w:pPr>
            <w:r w:rsidRPr="00884574">
              <w:rPr>
                <w:b/>
                <w:bCs/>
              </w:rPr>
              <w:t>Rapporti con altri organi e funzioni sociali</w:t>
            </w:r>
          </w:p>
          <w:p w14:paraId="1221FC65" w14:textId="34FB2876" w:rsidR="00815699" w:rsidRPr="001B1D7B" w:rsidRDefault="001B1D7B" w:rsidP="00AF3C13">
            <w:pPr>
              <w:suppressLineNumbers/>
              <w:spacing w:before="100" w:after="100"/>
              <w:jc w:val="both"/>
              <w:rPr>
                <w:b/>
                <w:bCs/>
              </w:rPr>
            </w:pPr>
            <w:r w:rsidRPr="001B1D7B">
              <w:rPr>
                <w:bCs/>
              </w:rPr>
              <w:t>l</w:t>
            </w:r>
            <w:r w:rsidR="00815699" w:rsidRPr="001B1D7B">
              <w:rPr>
                <w:bCs/>
              </w:rPr>
              <w:t>a pianificazione dell’attività di vigilanza tiene conto dei seguenti elementi:</w:t>
            </w:r>
          </w:p>
          <w:p w14:paraId="3CDC6C35"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
                <w:bCs/>
              </w:rPr>
            </w:pPr>
            <w:r w:rsidRPr="00884574">
              <w:rPr>
                <w:rFonts w:asciiTheme="minorHAnsi" w:hAnsiTheme="minorHAnsi"/>
                <w:bCs/>
              </w:rPr>
              <w:t>tempo e risorse necessarie all’acquisizione e scambio di informazioni con altri organi e funzioni sociali;</w:t>
            </w:r>
          </w:p>
          <w:p w14:paraId="6F300BF6"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
                <w:bCs/>
              </w:rPr>
            </w:pPr>
            <w:r w:rsidRPr="00884574">
              <w:rPr>
                <w:rFonts w:asciiTheme="minorHAnsi" w:hAnsiTheme="minorHAnsi"/>
                <w:bCs/>
              </w:rPr>
              <w:t>periodicità o numero di incontri con altri organi sociali e funzioni (es. amministratori, direttori, revisore legale, organismo di vigilanza, preposti);</w:t>
            </w:r>
          </w:p>
          <w:p w14:paraId="2147CCFD"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Cs/>
              </w:rPr>
            </w:pPr>
            <w:r w:rsidRPr="00884574">
              <w:rPr>
                <w:rFonts w:asciiTheme="minorHAnsi" w:hAnsiTheme="minorHAnsi"/>
                <w:bCs/>
              </w:rPr>
              <w:t xml:space="preserve">scambio di informazioni con </w:t>
            </w:r>
            <w:r>
              <w:rPr>
                <w:rFonts w:asciiTheme="minorHAnsi" w:hAnsiTheme="minorHAnsi"/>
                <w:bCs/>
              </w:rPr>
              <w:t>l’</w:t>
            </w:r>
            <w:r w:rsidRPr="00884574">
              <w:rPr>
                <w:rFonts w:asciiTheme="minorHAnsi" w:hAnsiTheme="minorHAnsi"/>
                <w:bCs/>
              </w:rPr>
              <w:t>organo di amministrazione della società, gli organi di controllo delle società controllate, gli altri ruoli e funzioni aziendali;</w:t>
            </w:r>
          </w:p>
          <w:p w14:paraId="5A8FB9AF"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Cs/>
              </w:rPr>
            </w:pPr>
            <w:r w:rsidRPr="00884574">
              <w:rPr>
                <w:rFonts w:asciiTheme="minorHAnsi" w:hAnsiTheme="minorHAnsi"/>
                <w:bCs/>
              </w:rPr>
              <w:t>scambio di informazioni con il soggetto incaricato della revisione legale dei conti – acquisizione periodica di informazioni su:</w:t>
            </w:r>
          </w:p>
          <w:p w14:paraId="56D35C1E" w14:textId="77777777" w:rsidR="00815699" w:rsidRPr="00884574" w:rsidRDefault="00815699" w:rsidP="00AF3C13">
            <w:pPr>
              <w:pStyle w:val="Paragrafoelenco2"/>
              <w:widowControl w:val="0"/>
              <w:numPr>
                <w:ilvl w:val="0"/>
                <w:numId w:val="94"/>
              </w:numPr>
              <w:suppressLineNumbers/>
              <w:tabs>
                <w:tab w:val="left" w:pos="326"/>
              </w:tabs>
              <w:suppressAutoHyphens/>
              <w:spacing w:before="100" w:after="100"/>
              <w:jc w:val="both"/>
              <w:rPr>
                <w:rFonts w:asciiTheme="minorHAnsi" w:hAnsiTheme="minorHAnsi"/>
                <w:bCs/>
              </w:rPr>
            </w:pPr>
            <w:r w:rsidRPr="00884574">
              <w:rPr>
                <w:rFonts w:asciiTheme="minorHAnsi" w:hAnsiTheme="minorHAnsi"/>
                <w:bCs/>
              </w:rPr>
              <w:t>generale portata e pianificazione della revisione del bilancio d’esercizio [</w:t>
            </w:r>
            <w:r w:rsidRPr="00884574">
              <w:rPr>
                <w:rFonts w:asciiTheme="minorHAnsi" w:hAnsiTheme="minorHAnsi"/>
                <w:bCs/>
                <w:i/>
              </w:rPr>
              <w:t>e consolidato</w:t>
            </w:r>
            <w:r w:rsidRPr="00884574">
              <w:rPr>
                <w:rFonts w:asciiTheme="minorHAnsi" w:hAnsiTheme="minorHAnsi"/>
                <w:bCs/>
              </w:rPr>
              <w:t>];</w:t>
            </w:r>
          </w:p>
          <w:p w14:paraId="0581DA2C" w14:textId="77777777" w:rsidR="00815699" w:rsidRPr="00884574" w:rsidRDefault="00815699" w:rsidP="00AF3C13">
            <w:pPr>
              <w:pStyle w:val="Paragrafoelenco2"/>
              <w:widowControl w:val="0"/>
              <w:numPr>
                <w:ilvl w:val="0"/>
                <w:numId w:val="94"/>
              </w:numPr>
              <w:suppressLineNumbers/>
              <w:tabs>
                <w:tab w:val="left" w:pos="326"/>
              </w:tabs>
              <w:suppressAutoHyphens/>
              <w:spacing w:before="100" w:after="100"/>
              <w:jc w:val="both"/>
              <w:rPr>
                <w:rFonts w:asciiTheme="minorHAnsi" w:hAnsiTheme="minorHAnsi"/>
                <w:bCs/>
              </w:rPr>
            </w:pPr>
            <w:r w:rsidRPr="00884574">
              <w:rPr>
                <w:rFonts w:asciiTheme="minorHAnsi" w:hAnsiTheme="minorHAnsi"/>
                <w:bCs/>
              </w:rPr>
              <w:t>esecuzione dell’attività di revisione legale e relativo esito;</w:t>
            </w:r>
          </w:p>
          <w:p w14:paraId="619B7358" w14:textId="77777777" w:rsidR="00815699" w:rsidRPr="00884574" w:rsidRDefault="00815699" w:rsidP="00AF3C13">
            <w:pPr>
              <w:pStyle w:val="Paragrafoelenco2"/>
              <w:widowControl w:val="0"/>
              <w:numPr>
                <w:ilvl w:val="0"/>
                <w:numId w:val="94"/>
              </w:numPr>
              <w:suppressLineNumbers/>
              <w:tabs>
                <w:tab w:val="left" w:pos="326"/>
              </w:tabs>
              <w:suppressAutoHyphens/>
              <w:spacing w:before="100" w:after="100"/>
              <w:jc w:val="both"/>
              <w:rPr>
                <w:rFonts w:asciiTheme="minorHAnsi" w:hAnsiTheme="minorHAnsi"/>
                <w:bCs/>
              </w:rPr>
            </w:pPr>
            <w:r w:rsidRPr="00884574">
              <w:rPr>
                <w:rFonts w:asciiTheme="minorHAnsi" w:hAnsiTheme="minorHAnsi"/>
                <w:bCs/>
              </w:rPr>
              <w:t>indipendenza del soggetto incaricato della revisione legale dei conti;</w:t>
            </w:r>
          </w:p>
          <w:p w14:paraId="23A4DB00"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Cs/>
              </w:rPr>
            </w:pPr>
            <w:r w:rsidRPr="00884574">
              <w:rPr>
                <w:rFonts w:asciiTheme="minorHAnsi" w:hAnsiTheme="minorHAnsi"/>
                <w:bCs/>
              </w:rPr>
              <w:t>svolgimento delle operazioni di ispezione e controllo;</w:t>
            </w:r>
          </w:p>
          <w:p w14:paraId="06725549"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
                <w:bCs/>
              </w:rPr>
            </w:pPr>
            <w:r w:rsidRPr="00884574">
              <w:rPr>
                <w:rFonts w:asciiTheme="minorHAnsi" w:hAnsiTheme="minorHAnsi"/>
                <w:bCs/>
              </w:rPr>
              <w:t>analisi dei delle informazioni acquisite dai competenti organi e/o funzioni aziendali.</w:t>
            </w:r>
          </w:p>
        </w:tc>
        <w:tc>
          <w:tcPr>
            <w:tcW w:w="2516" w:type="dxa"/>
            <w:tcBorders>
              <w:left w:val="single" w:sz="2" w:space="0" w:color="8DB3E2"/>
              <w:bottom w:val="single" w:sz="8" w:space="0" w:color="4F81BD"/>
              <w:right w:val="single" w:sz="2" w:space="0" w:color="8DB3E2"/>
            </w:tcBorders>
          </w:tcPr>
          <w:p w14:paraId="6B3E9387" w14:textId="77777777" w:rsidR="00815699" w:rsidRPr="00D93F34" w:rsidRDefault="00815699" w:rsidP="004F7A01">
            <w:pPr>
              <w:suppressLineNumbers/>
              <w:spacing w:before="100" w:after="100"/>
            </w:pPr>
          </w:p>
        </w:tc>
      </w:tr>
    </w:tbl>
    <w:p w14:paraId="1E4F2E8B" w14:textId="77777777" w:rsidR="00884667" w:rsidRDefault="00884667" w:rsidP="00815699">
      <w:pPr>
        <w:jc w:val="both"/>
      </w:pPr>
    </w:p>
    <w:p w14:paraId="584ED3EB" w14:textId="77777777" w:rsidR="00815699" w:rsidRDefault="00815699" w:rsidP="00815699">
      <w:pPr>
        <w:jc w:val="both"/>
        <w:rPr>
          <w:i/>
        </w:rPr>
      </w:pPr>
      <w:r>
        <w:t>Si procede, quindi, ad identificare e valutare, in via preliminare, i rischi di violazione della legge, dello statuto e dei principi di corretta amministrazione, nonché di inadeguatezza dell’assetto organizzativo, amministrativo e contabile</w:t>
      </w:r>
      <w:r>
        <w:rPr>
          <w:i/>
        </w:rPr>
        <w:t>.</w:t>
      </w:r>
    </w:p>
    <w:p w14:paraId="19DF186B" w14:textId="6C905D83" w:rsidR="004408D9" w:rsidRDefault="00815699" w:rsidP="00815699">
      <w:pPr>
        <w:suppressLineNumbers/>
        <w:spacing w:before="100" w:after="100"/>
        <w:jc w:val="both"/>
        <w:rPr>
          <w:i/>
        </w:rPr>
      </w:pPr>
      <w:r w:rsidRPr="00884574">
        <w:rPr>
          <w:i/>
        </w:rPr>
        <w:t>(A titolo esemplificativo, si riporta di seguito una tabella per la pianificazione dell’attività di vigilanza basata sull’identificazione e valutazione dei rischi, nonché sulla determinazione dell’intensità e periodicità dei controlli</w:t>
      </w:r>
      <w:r>
        <w:rPr>
          <w:rStyle w:val="Rimandonotaapidipagina"/>
          <w:i/>
        </w:rPr>
        <w:footnoteReference w:id="33"/>
      </w:r>
      <w:r w:rsidRPr="00884574">
        <w:rPr>
          <w:i/>
        </w:rPr>
        <w:t>. Naturalmente la tabella è meramente indicativa e non esaustiva di tutte le fattispecie che possono caratterizzare il singolo incarico.  Cfr</w:t>
      </w:r>
      <w:r w:rsidRPr="002E3233">
        <w:rPr>
          <w:i/>
        </w:rPr>
        <w:t xml:space="preserve">. </w:t>
      </w:r>
      <w:hyperlink r:id="rId28" w:history="1">
        <w:r w:rsidRPr="00CF5203">
          <w:rPr>
            <w:rStyle w:val="Collegamentoipertestuale"/>
            <w:i/>
          </w:rPr>
          <w:t>Norma n. 3.1</w:t>
        </w:r>
      </w:hyperlink>
      <w:r w:rsidRPr="002E3233">
        <w:rPr>
          <w:i/>
        </w:rPr>
        <w:t>.</w:t>
      </w:r>
      <w:r>
        <w:rPr>
          <w:i/>
        </w:rPr>
        <w:t xml:space="preserve"> delle </w:t>
      </w:r>
      <w:r>
        <w:t>“</w:t>
      </w:r>
      <w:r>
        <w:rPr>
          <w:i/>
        </w:rPr>
        <w:t>Norme di comportamento del collegio sindacale</w:t>
      </w:r>
      <w:r>
        <w:t xml:space="preserve"> </w:t>
      </w:r>
      <w:r w:rsidRPr="002E75E1">
        <w:rPr>
          <w:i/>
        </w:rPr>
        <w:t xml:space="preserve">- </w:t>
      </w:r>
      <w:r>
        <w:rPr>
          <w:i/>
        </w:rPr>
        <w:t>Principi di comportamento del collegio sindacale di società non quotate</w:t>
      </w:r>
      <w:r>
        <w:t>”</w:t>
      </w:r>
      <w:r w:rsidR="00AC067F">
        <w:t>.</w:t>
      </w:r>
      <w:r w:rsidRPr="00884574">
        <w:rPr>
          <w:i/>
        </w:rPr>
        <w:t>)</w:t>
      </w:r>
    </w:p>
    <w:p w14:paraId="2781F2EB" w14:textId="77777777" w:rsidR="004408D9" w:rsidRPr="001F3E18" w:rsidRDefault="004408D9" w:rsidP="00815699">
      <w:pPr>
        <w:suppressLineNumbers/>
        <w:spacing w:before="100" w:after="100"/>
        <w:jc w:val="both"/>
        <w:rPr>
          <w:i/>
        </w:rPr>
      </w:pPr>
    </w:p>
    <w:tbl>
      <w:tblPr>
        <w:tblW w:w="9214" w:type="dxa"/>
        <w:tblInd w:w="250" w:type="dxa"/>
        <w:tblLook w:val="00A0" w:firstRow="1" w:lastRow="0" w:firstColumn="1" w:lastColumn="0" w:noHBand="0" w:noVBand="0"/>
      </w:tblPr>
      <w:tblGrid>
        <w:gridCol w:w="2891"/>
        <w:gridCol w:w="2116"/>
        <w:gridCol w:w="2001"/>
        <w:gridCol w:w="2206"/>
      </w:tblGrid>
      <w:tr w:rsidR="00815699" w14:paraId="41E26450" w14:textId="77777777" w:rsidTr="00B1266B">
        <w:trPr>
          <w:trHeight w:val="451"/>
        </w:trPr>
        <w:tc>
          <w:tcPr>
            <w:tcW w:w="9214" w:type="dxa"/>
            <w:gridSpan w:val="4"/>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301572D0" w14:textId="77777777" w:rsidR="00815699" w:rsidRDefault="00815699" w:rsidP="004F7A01">
            <w:pPr>
              <w:suppressLineNumbers/>
              <w:jc w:val="center"/>
              <w:rPr>
                <w:b/>
                <w:bCs/>
              </w:rPr>
            </w:pPr>
            <w:r>
              <w:rPr>
                <w:b/>
                <w:bCs/>
              </w:rPr>
              <w:t>IDENTIFICAZIONE E VALUTAZIONE DEI RISCHI</w:t>
            </w:r>
          </w:p>
        </w:tc>
      </w:tr>
      <w:tr w:rsidR="00815699" w14:paraId="5D074C16" w14:textId="77777777" w:rsidTr="00B1266B">
        <w:trPr>
          <w:trHeight w:val="749"/>
        </w:trPr>
        <w:tc>
          <w:tcPr>
            <w:tcW w:w="2891"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252F273B" w14:textId="77777777" w:rsidR="00815699" w:rsidRDefault="00815699" w:rsidP="004F7A01">
            <w:pPr>
              <w:suppressLineNumbers/>
              <w:jc w:val="center"/>
              <w:rPr>
                <w:b/>
                <w:bCs/>
              </w:rPr>
            </w:pPr>
            <w:r>
              <w:rPr>
                <w:b/>
                <w:bCs/>
              </w:rPr>
              <w:t>RISCHI GENERICI</w:t>
            </w:r>
          </w:p>
        </w:tc>
        <w:tc>
          <w:tcPr>
            <w:tcW w:w="2116"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1D00D7EE" w14:textId="77777777" w:rsidR="00815699" w:rsidRDefault="00815699" w:rsidP="004F7A01">
            <w:pPr>
              <w:suppressLineNumbers/>
              <w:jc w:val="center"/>
              <w:rPr>
                <w:b/>
                <w:bCs/>
              </w:rPr>
            </w:pPr>
            <w:r>
              <w:rPr>
                <w:b/>
                <w:bCs/>
              </w:rPr>
              <w:t>PROBABILITÀ</w:t>
            </w:r>
          </w:p>
          <w:p w14:paraId="4468829A" w14:textId="77777777" w:rsidR="00815699" w:rsidRDefault="00815699" w:rsidP="004F7A01">
            <w:pPr>
              <w:suppressLineNumbers/>
              <w:jc w:val="center"/>
              <w:rPr>
                <w:b/>
                <w:bCs/>
              </w:rPr>
            </w:pPr>
            <w:r>
              <w:rPr>
                <w:b/>
                <w:bCs/>
              </w:rPr>
              <w:t>(bassa/alta)</w:t>
            </w:r>
          </w:p>
        </w:tc>
        <w:tc>
          <w:tcPr>
            <w:tcW w:w="2001"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7867302C" w14:textId="77777777" w:rsidR="00815699" w:rsidRDefault="00815699" w:rsidP="004F7A01">
            <w:pPr>
              <w:suppressLineNumbers/>
              <w:jc w:val="center"/>
              <w:rPr>
                <w:b/>
                <w:bCs/>
              </w:rPr>
            </w:pPr>
            <w:r>
              <w:rPr>
                <w:b/>
                <w:bCs/>
              </w:rPr>
              <w:t>IMPATTO</w:t>
            </w:r>
          </w:p>
          <w:p w14:paraId="29B00D35" w14:textId="7B31F03F" w:rsidR="00815699" w:rsidRDefault="00815699" w:rsidP="004F7A01">
            <w:pPr>
              <w:suppressLineNumbers/>
              <w:jc w:val="center"/>
              <w:rPr>
                <w:b/>
                <w:bCs/>
              </w:rPr>
            </w:pPr>
            <w:r>
              <w:rPr>
                <w:b/>
                <w:bCs/>
              </w:rPr>
              <w:t>(basso/alto)</w:t>
            </w:r>
          </w:p>
        </w:tc>
        <w:tc>
          <w:tcPr>
            <w:tcW w:w="2206"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6F59E0F9" w14:textId="7D100CDA" w:rsidR="00815699" w:rsidRDefault="00815699" w:rsidP="004F7A01">
            <w:pPr>
              <w:suppressLineNumbers/>
              <w:jc w:val="center"/>
              <w:rPr>
                <w:b/>
                <w:bCs/>
              </w:rPr>
            </w:pPr>
            <w:r>
              <w:rPr>
                <w:b/>
                <w:bCs/>
              </w:rPr>
              <w:t>PERIODICITÀ DELL’ATTIVITÀ</w:t>
            </w:r>
            <w:r w:rsidR="009F208A">
              <w:rPr>
                <w:b/>
                <w:bCs/>
              </w:rPr>
              <w:t xml:space="preserve"> </w:t>
            </w:r>
            <w:r>
              <w:rPr>
                <w:b/>
                <w:bCs/>
              </w:rPr>
              <w:t>ED ESTENSIONE CONTROLLI</w:t>
            </w:r>
            <w:r>
              <w:rPr>
                <w:rStyle w:val="Rimandonotaapidipagina"/>
                <w:b/>
                <w:bCs/>
              </w:rPr>
              <w:footnoteReference w:id="34"/>
            </w:r>
          </w:p>
          <w:p w14:paraId="6618B5E7" w14:textId="77777777" w:rsidR="00815699" w:rsidRDefault="00815699" w:rsidP="004F7A01">
            <w:pPr>
              <w:suppressLineNumbers/>
              <w:jc w:val="center"/>
              <w:rPr>
                <w:b/>
                <w:bCs/>
              </w:rPr>
            </w:pPr>
            <w:r>
              <w:rPr>
                <w:b/>
                <w:bCs/>
              </w:rPr>
              <w:t>(bassa/media/alta)</w:t>
            </w:r>
          </w:p>
        </w:tc>
      </w:tr>
      <w:tr w:rsidR="00815699" w14:paraId="05EEB04F" w14:textId="77777777" w:rsidTr="00B1266B">
        <w:trPr>
          <w:trHeight w:val="610"/>
        </w:trPr>
        <w:tc>
          <w:tcPr>
            <w:tcW w:w="2891" w:type="dxa"/>
            <w:tcBorders>
              <w:top w:val="single" w:sz="4" w:space="0" w:color="8DB3E2"/>
              <w:left w:val="single" w:sz="4" w:space="0" w:color="8DB3E2"/>
              <w:bottom w:val="single" w:sz="4" w:space="0" w:color="8DB3E2"/>
              <w:right w:val="single" w:sz="4" w:space="0" w:color="8DB3E2"/>
            </w:tcBorders>
            <w:hideMark/>
          </w:tcPr>
          <w:p w14:paraId="7BFEDAC7"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7B1C0EFB"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7E77BBC6"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526BA03A"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50F41BFA" w14:textId="77777777" w:rsidTr="00B1266B">
        <w:trPr>
          <w:trHeight w:val="610"/>
        </w:trPr>
        <w:tc>
          <w:tcPr>
            <w:tcW w:w="2891" w:type="dxa"/>
            <w:tcBorders>
              <w:top w:val="single" w:sz="4" w:space="0" w:color="8DB3E2"/>
              <w:left w:val="single" w:sz="4" w:space="0" w:color="8DB3E2"/>
              <w:bottom w:val="single" w:sz="4" w:space="0" w:color="8DB3E2"/>
              <w:right w:val="single" w:sz="4" w:space="0" w:color="8DB3E2"/>
            </w:tcBorders>
            <w:hideMark/>
          </w:tcPr>
          <w:p w14:paraId="30EE7502"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470B8AF1"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20DE28C1"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05CE287E"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678B97D8" w14:textId="77777777" w:rsidTr="00B1266B">
        <w:trPr>
          <w:trHeight w:val="610"/>
        </w:trPr>
        <w:tc>
          <w:tcPr>
            <w:tcW w:w="2891" w:type="dxa"/>
            <w:tcBorders>
              <w:top w:val="single" w:sz="4" w:space="0" w:color="8DB3E2"/>
              <w:left w:val="single" w:sz="4" w:space="0" w:color="8DB3E2"/>
              <w:bottom w:val="single" w:sz="4" w:space="0" w:color="8DB3E2"/>
              <w:right w:val="single" w:sz="4" w:space="0" w:color="8DB3E2"/>
            </w:tcBorders>
            <w:hideMark/>
          </w:tcPr>
          <w:p w14:paraId="3FE2141F"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5F2ABBFB"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057A7A68"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46B6A2AD"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3A648AE0" w14:textId="77777777" w:rsidTr="00B1266B">
        <w:trPr>
          <w:trHeight w:val="615"/>
        </w:trPr>
        <w:tc>
          <w:tcPr>
            <w:tcW w:w="2891"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714D20DE"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shd w:val="clear" w:color="auto" w:fill="FFFFFF"/>
            <w:hideMark/>
          </w:tcPr>
          <w:p w14:paraId="36F2D7F7"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shd w:val="clear" w:color="auto" w:fill="FFFFFF"/>
            <w:hideMark/>
          </w:tcPr>
          <w:p w14:paraId="1D53E730"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shd w:val="clear" w:color="auto" w:fill="FFFFFF"/>
            <w:hideMark/>
          </w:tcPr>
          <w:p w14:paraId="36D8E8B7"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5053E939" w14:textId="77777777" w:rsidTr="00B1266B">
        <w:trPr>
          <w:trHeight w:val="615"/>
        </w:trPr>
        <w:tc>
          <w:tcPr>
            <w:tcW w:w="2891"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3E307769"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shd w:val="clear" w:color="auto" w:fill="FFFFFF"/>
            <w:hideMark/>
          </w:tcPr>
          <w:p w14:paraId="6461CE49"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shd w:val="clear" w:color="auto" w:fill="FFFFFF"/>
            <w:hideMark/>
          </w:tcPr>
          <w:p w14:paraId="1733A9E1"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shd w:val="clear" w:color="auto" w:fill="FFFFFF"/>
            <w:hideMark/>
          </w:tcPr>
          <w:p w14:paraId="3408CAA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5672620E" w14:textId="77777777" w:rsidTr="00B1266B">
        <w:trPr>
          <w:trHeight w:val="615"/>
        </w:trPr>
        <w:tc>
          <w:tcPr>
            <w:tcW w:w="2891"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3E270726"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7A4A15AB"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001"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072E2B4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206"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113FC4ED"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r>
      <w:tr w:rsidR="00815699" w14:paraId="72DC6340" w14:textId="77777777" w:rsidTr="00B1266B">
        <w:trPr>
          <w:trHeight w:val="615"/>
        </w:trPr>
        <w:tc>
          <w:tcPr>
            <w:tcW w:w="2891"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7D28A87F" w14:textId="77777777" w:rsidR="00815699" w:rsidRDefault="00815699" w:rsidP="004F7A01">
            <w:pPr>
              <w:suppressLineNumbers/>
              <w:jc w:val="center"/>
              <w:rPr>
                <w:b/>
                <w:bCs/>
              </w:rPr>
            </w:pPr>
            <w:r>
              <w:rPr>
                <w:b/>
                <w:bCs/>
              </w:rPr>
              <w:t>RISCHI SPECIFICI</w:t>
            </w:r>
          </w:p>
        </w:tc>
        <w:tc>
          <w:tcPr>
            <w:tcW w:w="2116"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1BD5022E" w14:textId="77777777" w:rsidR="00815699" w:rsidRDefault="00815699" w:rsidP="004F7A01">
            <w:pPr>
              <w:suppressLineNumbers/>
              <w:jc w:val="center"/>
              <w:rPr>
                <w:b/>
                <w:bCs/>
              </w:rPr>
            </w:pPr>
            <w:r>
              <w:rPr>
                <w:b/>
                <w:bCs/>
              </w:rPr>
              <w:t>PROBABILITÀ</w:t>
            </w:r>
          </w:p>
          <w:p w14:paraId="55C163DE" w14:textId="77777777" w:rsidR="00815699" w:rsidRDefault="00815699" w:rsidP="004F7A01">
            <w:pPr>
              <w:suppressLineNumbers/>
              <w:jc w:val="center"/>
              <w:rPr>
                <w:b/>
                <w:bCs/>
              </w:rPr>
            </w:pPr>
            <w:r>
              <w:rPr>
                <w:b/>
                <w:bCs/>
              </w:rPr>
              <w:t>(bassa/alta)</w:t>
            </w:r>
          </w:p>
        </w:tc>
        <w:tc>
          <w:tcPr>
            <w:tcW w:w="2001"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77212E96" w14:textId="77777777" w:rsidR="00815699" w:rsidRDefault="00815699" w:rsidP="004F7A01">
            <w:pPr>
              <w:suppressLineNumbers/>
              <w:jc w:val="center"/>
              <w:rPr>
                <w:b/>
                <w:bCs/>
              </w:rPr>
            </w:pPr>
            <w:r>
              <w:rPr>
                <w:b/>
                <w:bCs/>
              </w:rPr>
              <w:t>IMPATTO</w:t>
            </w:r>
          </w:p>
          <w:p w14:paraId="4F0522C2" w14:textId="77777777" w:rsidR="00815699" w:rsidRDefault="00815699" w:rsidP="004F7A01">
            <w:pPr>
              <w:suppressLineNumbers/>
              <w:jc w:val="center"/>
              <w:rPr>
                <w:b/>
                <w:bCs/>
              </w:rPr>
            </w:pPr>
            <w:r>
              <w:rPr>
                <w:b/>
                <w:bCs/>
              </w:rPr>
              <w:t>(basso/alto)</w:t>
            </w:r>
          </w:p>
        </w:tc>
        <w:tc>
          <w:tcPr>
            <w:tcW w:w="2206"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13134678" w14:textId="77777777" w:rsidR="00815699" w:rsidRDefault="00815699" w:rsidP="004F7A01">
            <w:pPr>
              <w:suppressLineNumbers/>
              <w:jc w:val="center"/>
              <w:rPr>
                <w:b/>
                <w:bCs/>
              </w:rPr>
            </w:pPr>
            <w:r>
              <w:rPr>
                <w:b/>
                <w:bCs/>
              </w:rPr>
              <w:t>PERIODICITÀ DELL’ATTIVITÀ ED ESTENSIONE CONTROLLI</w:t>
            </w:r>
          </w:p>
          <w:p w14:paraId="658322D6" w14:textId="77777777" w:rsidR="00815699" w:rsidRDefault="00815699" w:rsidP="004F7A01">
            <w:pPr>
              <w:suppressLineNumbers/>
              <w:jc w:val="center"/>
              <w:rPr>
                <w:b/>
                <w:bCs/>
              </w:rPr>
            </w:pPr>
            <w:r>
              <w:rPr>
                <w:b/>
                <w:bCs/>
              </w:rPr>
              <w:t>(bassa/media/alta)</w:t>
            </w:r>
          </w:p>
        </w:tc>
      </w:tr>
      <w:tr w:rsidR="00815699" w14:paraId="1B6FEB4E" w14:textId="77777777" w:rsidTr="00B1266B">
        <w:trPr>
          <w:trHeight w:val="435"/>
        </w:trPr>
        <w:tc>
          <w:tcPr>
            <w:tcW w:w="2891" w:type="dxa"/>
            <w:tcBorders>
              <w:top w:val="single" w:sz="4" w:space="0" w:color="8DB3E2"/>
              <w:left w:val="single" w:sz="4" w:space="0" w:color="8DB3E2"/>
              <w:bottom w:val="single" w:sz="4" w:space="0" w:color="8DB3E2"/>
              <w:right w:val="single" w:sz="4" w:space="0" w:color="8DB3E2"/>
            </w:tcBorders>
            <w:hideMark/>
          </w:tcPr>
          <w:p w14:paraId="0BD88397" w14:textId="77777777" w:rsidR="00815699" w:rsidRDefault="00815699" w:rsidP="004F7A01">
            <w:pPr>
              <w:suppressLineNumbers/>
              <w:spacing w:before="100" w:after="100"/>
              <w:ind w:left="317" w:hanging="317"/>
            </w:pPr>
          </w:p>
        </w:tc>
        <w:tc>
          <w:tcPr>
            <w:tcW w:w="2116" w:type="dxa"/>
            <w:tcBorders>
              <w:top w:val="single" w:sz="4" w:space="0" w:color="8DB3E2"/>
              <w:left w:val="single" w:sz="4" w:space="0" w:color="8DB3E2"/>
              <w:bottom w:val="single" w:sz="4" w:space="0" w:color="8DB3E2"/>
              <w:right w:val="single" w:sz="4" w:space="0" w:color="8DB3E2"/>
            </w:tcBorders>
            <w:hideMark/>
          </w:tcPr>
          <w:p w14:paraId="0C3CFCB8"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1AB7CF8D"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18A20A40" w14:textId="77777777" w:rsidR="00815699" w:rsidRDefault="00815699" w:rsidP="004F7A01">
            <w:pPr>
              <w:tabs>
                <w:tab w:val="left" w:pos="4536"/>
                <w:tab w:val="right" w:pos="9639"/>
              </w:tabs>
              <w:suppressAutoHyphens/>
              <w:autoSpaceDE w:val="0"/>
              <w:autoSpaceDN w:val="0"/>
              <w:spacing w:line="360" w:lineRule="auto"/>
              <w:jc w:val="both"/>
              <w:rPr>
                <w:sz w:val="18"/>
              </w:rPr>
            </w:pPr>
          </w:p>
        </w:tc>
      </w:tr>
      <w:tr w:rsidR="00815699" w14:paraId="36A7BDFA" w14:textId="77777777" w:rsidTr="00B1266B">
        <w:trPr>
          <w:trHeight w:val="690"/>
        </w:trPr>
        <w:tc>
          <w:tcPr>
            <w:tcW w:w="2891" w:type="dxa"/>
            <w:tcBorders>
              <w:top w:val="single" w:sz="4" w:space="0" w:color="8DB3E2"/>
              <w:left w:val="single" w:sz="4" w:space="0" w:color="8DB3E2"/>
              <w:bottom w:val="single" w:sz="4" w:space="0" w:color="8DB3E2"/>
              <w:right w:val="single" w:sz="4" w:space="0" w:color="8DB3E2"/>
            </w:tcBorders>
            <w:hideMark/>
          </w:tcPr>
          <w:p w14:paraId="2FA2CFB3"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1406E0FE"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66F23761"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75436C89" w14:textId="77777777" w:rsidR="00815699" w:rsidRDefault="00815699" w:rsidP="004F7A01">
            <w:pPr>
              <w:tabs>
                <w:tab w:val="left" w:pos="4536"/>
                <w:tab w:val="right" w:pos="9639"/>
              </w:tabs>
              <w:suppressAutoHyphens/>
              <w:autoSpaceDE w:val="0"/>
              <w:autoSpaceDN w:val="0"/>
              <w:spacing w:line="360" w:lineRule="auto"/>
              <w:jc w:val="both"/>
              <w:rPr>
                <w:sz w:val="18"/>
              </w:rPr>
            </w:pPr>
          </w:p>
        </w:tc>
      </w:tr>
      <w:tr w:rsidR="00815699" w14:paraId="7D812D60" w14:textId="77777777" w:rsidTr="00B1266B">
        <w:trPr>
          <w:trHeight w:val="690"/>
        </w:trPr>
        <w:tc>
          <w:tcPr>
            <w:tcW w:w="2891" w:type="dxa"/>
            <w:tcBorders>
              <w:top w:val="single" w:sz="4" w:space="0" w:color="8DB3E2"/>
              <w:left w:val="single" w:sz="4" w:space="0" w:color="8DB3E2"/>
              <w:bottom w:val="single" w:sz="4" w:space="0" w:color="8DB3E2"/>
              <w:right w:val="single" w:sz="4" w:space="0" w:color="8DB3E2"/>
            </w:tcBorders>
            <w:hideMark/>
          </w:tcPr>
          <w:p w14:paraId="5C30038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390508FF"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1136F123"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03CD7EA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4BBE6319" w14:textId="77777777" w:rsidTr="00B1266B">
        <w:trPr>
          <w:trHeight w:val="690"/>
        </w:trPr>
        <w:tc>
          <w:tcPr>
            <w:tcW w:w="2891" w:type="dxa"/>
            <w:tcBorders>
              <w:top w:val="single" w:sz="4" w:space="0" w:color="8DB3E2"/>
              <w:left w:val="single" w:sz="4" w:space="0" w:color="8DB3E2"/>
              <w:bottom w:val="single" w:sz="4" w:space="0" w:color="8DB3E2"/>
              <w:right w:val="single" w:sz="4" w:space="0" w:color="8DB3E2"/>
            </w:tcBorders>
            <w:hideMark/>
          </w:tcPr>
          <w:p w14:paraId="5FB6B21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7EDBCE49"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5185B8D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1211B0F5"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07921B1F" w14:textId="77777777" w:rsidTr="00B1266B">
        <w:trPr>
          <w:trHeight w:val="690"/>
        </w:trPr>
        <w:tc>
          <w:tcPr>
            <w:tcW w:w="2891" w:type="dxa"/>
            <w:tcBorders>
              <w:top w:val="single" w:sz="4" w:space="0" w:color="8DB3E2"/>
              <w:left w:val="single" w:sz="4" w:space="0" w:color="8DB3E2"/>
              <w:bottom w:val="single" w:sz="4" w:space="0" w:color="8DB3E2"/>
              <w:right w:val="single" w:sz="4" w:space="0" w:color="8DB3E2"/>
            </w:tcBorders>
            <w:hideMark/>
          </w:tcPr>
          <w:p w14:paraId="61EC837B"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497CF7E0"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5A3E1F52"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1C44698E"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bl>
    <w:p w14:paraId="10F9902E" w14:textId="77777777" w:rsidR="0006554A" w:rsidRDefault="0006554A" w:rsidP="00815699">
      <w:pPr>
        <w:jc w:val="both"/>
      </w:pPr>
    </w:p>
    <w:p w14:paraId="77043CA6" w14:textId="464627BC" w:rsidR="00815699" w:rsidRDefault="00815699" w:rsidP="00815699">
      <w:pPr>
        <w:jc w:val="both"/>
      </w:pPr>
      <w:r>
        <w:t>Il presidente sottopone</w:t>
      </w:r>
      <w:r w:rsidR="005C4CD5">
        <w:t>,</w:t>
      </w:r>
      <w:r>
        <w:t xml:space="preserve"> quindi</w:t>
      </w:r>
      <w:r w:rsidR="005C4CD5">
        <w:t>,</w:t>
      </w:r>
      <w:r>
        <w:t xml:space="preserve"> all’attenzione del collegio sindacale e della società la necessità di una pianificazione dell’attività ordinaria annuale, che tenga conto degli aspetti delineati. </w:t>
      </w:r>
    </w:p>
    <w:p w14:paraId="7897AE87" w14:textId="069F144B" w:rsidR="00815699" w:rsidRDefault="00815699" w:rsidP="00815699">
      <w:pPr>
        <w:jc w:val="both"/>
      </w:pPr>
      <w:r>
        <w:t xml:space="preserve">Il collegio, </w:t>
      </w:r>
      <w:r w:rsidR="005C4CD5">
        <w:t>infine</w:t>
      </w:r>
      <w:r>
        <w:t xml:space="preserve">, concorda il calendario delle riunioni, fissandone il contenuto di massima, tenendo altresì conto del necessario scambio di informazioni con il soggetto incaricato della revisione legale dei conti. Oggetto di scambio di informazioni sarà, di norma: gli esiti delle verifiche del revisore ai sensi dell’art. 14 del D.lgs. </w:t>
      </w:r>
      <w:r w:rsidR="004E33DC" w:rsidRPr="004E33DC">
        <w:t>27 gennaio 2010, n. 39</w:t>
      </w:r>
      <w:r w:rsidR="00DB306D">
        <w:t xml:space="preserve"> e dei Principi di </w:t>
      </w:r>
      <w:r w:rsidR="00996BBF">
        <w:t>r</w:t>
      </w:r>
      <w:r>
        <w:t>evisione SA Italia 250B; le eventuali lettere di suggerimento alla direzione aziendale; le informazioni sulla portata generale della pianificazione della revisione; le conclusioni dell’attività di revisione.</w:t>
      </w:r>
    </w:p>
    <w:p w14:paraId="2961451C" w14:textId="4A074E35" w:rsidR="008F0FEE" w:rsidRDefault="00815699" w:rsidP="00815699">
      <w:pPr>
        <w:jc w:val="both"/>
      </w:pPr>
      <w:r>
        <w:t>Alla luce della rilevanza dei rischi identificati e valutati il collegio provvede a pianificare frequenza ed estensione delle verifiche così come riportato nella tabella che segue.</w:t>
      </w:r>
    </w:p>
    <w:p w14:paraId="1550291D" w14:textId="77777777" w:rsidR="00B1266B" w:rsidRDefault="00B1266B" w:rsidP="00815699">
      <w:pPr>
        <w:jc w:val="both"/>
      </w:pPr>
    </w:p>
    <w:p w14:paraId="5478DFAB" w14:textId="77777777" w:rsidR="007A26AF" w:rsidRDefault="007A26AF" w:rsidP="00815699">
      <w:pPr>
        <w:jc w:val="both"/>
      </w:pPr>
    </w:p>
    <w:p w14:paraId="3C297AA3" w14:textId="77777777" w:rsidR="007A26AF" w:rsidRDefault="007A26AF" w:rsidP="00815699">
      <w:pPr>
        <w:jc w:val="both"/>
      </w:pPr>
    </w:p>
    <w:p w14:paraId="1E529F0D" w14:textId="77777777" w:rsidR="007A26AF" w:rsidRDefault="007A26AF" w:rsidP="00815699">
      <w:pPr>
        <w:jc w:val="both"/>
      </w:pPr>
    </w:p>
    <w:p w14:paraId="285B32A6" w14:textId="77777777" w:rsidR="007A26AF" w:rsidRDefault="007A26AF" w:rsidP="00815699">
      <w:pPr>
        <w:jc w:val="both"/>
      </w:pPr>
    </w:p>
    <w:tbl>
      <w:tblPr>
        <w:tblW w:w="993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0A0" w:firstRow="1" w:lastRow="0" w:firstColumn="1" w:lastColumn="0" w:noHBand="0" w:noVBand="0"/>
      </w:tblPr>
      <w:tblGrid>
        <w:gridCol w:w="710"/>
        <w:gridCol w:w="6202"/>
        <w:gridCol w:w="1134"/>
        <w:gridCol w:w="1884"/>
      </w:tblGrid>
      <w:tr w:rsidR="00815699" w14:paraId="61948BB4" w14:textId="77777777" w:rsidTr="00B1266B">
        <w:trPr>
          <w:trHeight w:hRule="exact" w:val="964"/>
          <w:tblHeader/>
        </w:trPr>
        <w:tc>
          <w:tcPr>
            <w:tcW w:w="710" w:type="dxa"/>
            <w:shd w:val="clear" w:color="auto" w:fill="C6D9F1"/>
            <w:vAlign w:val="center"/>
            <w:hideMark/>
          </w:tcPr>
          <w:p w14:paraId="43A913F6" w14:textId="77777777" w:rsidR="00815699" w:rsidRPr="00254BCA" w:rsidRDefault="00815699" w:rsidP="004F7A01">
            <w:pPr>
              <w:suppressLineNumbers/>
              <w:jc w:val="center"/>
              <w:rPr>
                <w:b/>
                <w:bCs/>
              </w:rPr>
            </w:pPr>
            <w:r w:rsidRPr="00254BCA">
              <w:rPr>
                <w:b/>
                <w:bCs/>
              </w:rPr>
              <w:t>DATE</w:t>
            </w:r>
          </w:p>
        </w:tc>
        <w:tc>
          <w:tcPr>
            <w:tcW w:w="6202" w:type="dxa"/>
            <w:shd w:val="clear" w:color="auto" w:fill="C6D9F1"/>
            <w:vAlign w:val="center"/>
            <w:hideMark/>
          </w:tcPr>
          <w:p w14:paraId="486F98A9" w14:textId="77777777" w:rsidR="00815699" w:rsidRPr="00254BCA" w:rsidRDefault="00815699" w:rsidP="004F7A01">
            <w:pPr>
              <w:suppressLineNumbers/>
              <w:jc w:val="center"/>
              <w:rPr>
                <w:b/>
                <w:bCs/>
              </w:rPr>
            </w:pPr>
            <w:r w:rsidRPr="00254BCA">
              <w:rPr>
                <w:b/>
                <w:bCs/>
              </w:rPr>
              <w:t xml:space="preserve">CONTENUTI DELL’ATTIVITÀ DI VIGILANZA </w:t>
            </w:r>
          </w:p>
        </w:tc>
        <w:tc>
          <w:tcPr>
            <w:tcW w:w="1134" w:type="dxa"/>
            <w:shd w:val="clear" w:color="auto" w:fill="C6D9F1"/>
            <w:vAlign w:val="center"/>
            <w:hideMark/>
          </w:tcPr>
          <w:p w14:paraId="7C40727E" w14:textId="77777777" w:rsidR="00815699" w:rsidRPr="00254BCA" w:rsidRDefault="00815699" w:rsidP="004F7A01">
            <w:pPr>
              <w:suppressLineNumbers/>
              <w:jc w:val="center"/>
              <w:rPr>
                <w:b/>
                <w:bCs/>
              </w:rPr>
            </w:pPr>
            <w:r w:rsidRPr="00254BCA">
              <w:rPr>
                <w:b/>
                <w:bCs/>
              </w:rPr>
              <w:t>PERSONE INVITATE</w:t>
            </w:r>
          </w:p>
        </w:tc>
        <w:tc>
          <w:tcPr>
            <w:tcW w:w="1884" w:type="dxa"/>
            <w:shd w:val="clear" w:color="auto" w:fill="C6D9F1"/>
            <w:tcMar>
              <w:left w:w="28" w:type="dxa"/>
              <w:right w:w="28" w:type="dxa"/>
            </w:tcMar>
            <w:vAlign w:val="center"/>
            <w:hideMark/>
          </w:tcPr>
          <w:p w14:paraId="4F754994" w14:textId="77777777" w:rsidR="00815699" w:rsidRPr="00254BCA" w:rsidRDefault="00815699" w:rsidP="004F7A01">
            <w:pPr>
              <w:suppressLineNumbers/>
              <w:jc w:val="center"/>
              <w:rPr>
                <w:b/>
                <w:bCs/>
              </w:rPr>
            </w:pPr>
            <w:r w:rsidRPr="00254BCA">
              <w:rPr>
                <w:b/>
                <w:bCs/>
              </w:rPr>
              <w:t>DOCUMENTAZIONE RICHIESTA E/O ESAMINATA</w:t>
            </w:r>
          </w:p>
        </w:tc>
      </w:tr>
      <w:tr w:rsidR="00815699" w14:paraId="103D578B" w14:textId="77777777" w:rsidTr="001D73EB">
        <w:trPr>
          <w:trHeight w:hRule="exact" w:val="12480"/>
        </w:trPr>
        <w:tc>
          <w:tcPr>
            <w:tcW w:w="710" w:type="dxa"/>
          </w:tcPr>
          <w:p w14:paraId="1AC06989"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629D6AE2"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4C1A5032"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28835DD1"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52B2D19F"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3120B188"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4E47700B"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25A23455"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5ABE6EA7"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56A7EB56"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tc>
        <w:tc>
          <w:tcPr>
            <w:tcW w:w="6202" w:type="dxa"/>
          </w:tcPr>
          <w:p w14:paraId="02FC26F3" w14:textId="24EE5320" w:rsidR="00815699" w:rsidRPr="00254BCA" w:rsidRDefault="00815699" w:rsidP="00105DD6">
            <w:pPr>
              <w:suppressLineNumbers/>
              <w:spacing w:before="100" w:after="100"/>
              <w:jc w:val="both"/>
            </w:pPr>
            <w:r w:rsidRPr="00254BCA">
              <w:rPr>
                <w:b/>
              </w:rPr>
              <w:t xml:space="preserve">Vigilanza sull’osservanza della legge e dello statuto e sul rispetto dei principi di corretta </w:t>
            </w:r>
            <w:r w:rsidRPr="002E3233">
              <w:rPr>
                <w:b/>
              </w:rPr>
              <w:t>amministrazione</w:t>
            </w:r>
            <w:r w:rsidRPr="002E3233">
              <w:t xml:space="preserve"> </w:t>
            </w:r>
            <w:r w:rsidRPr="002E3233">
              <w:rPr>
                <w:b/>
              </w:rPr>
              <w:t>(</w:t>
            </w:r>
            <w:hyperlink r:id="rId29" w:history="1">
              <w:r w:rsidRPr="00CF5203">
                <w:rPr>
                  <w:rStyle w:val="Collegamentoipertestuale"/>
                  <w:b/>
                </w:rPr>
                <w:t>Norme nn. 3.2</w:t>
              </w:r>
            </w:hyperlink>
            <w:r w:rsidRPr="002E3233">
              <w:rPr>
                <w:b/>
              </w:rPr>
              <w:t xml:space="preserve">. e </w:t>
            </w:r>
            <w:hyperlink r:id="rId30" w:history="1">
              <w:r w:rsidRPr="002E3233">
                <w:rPr>
                  <w:rStyle w:val="Collegamentoipertestuale"/>
                  <w:b/>
                </w:rPr>
                <w:t>3.3.</w:t>
              </w:r>
            </w:hyperlink>
            <w:r w:rsidRPr="002E3233">
              <w:rPr>
                <w:b/>
              </w:rPr>
              <w:t>)</w:t>
            </w:r>
          </w:p>
          <w:p w14:paraId="1E6EF08D" w14:textId="05528645" w:rsidR="00815699" w:rsidRDefault="001B1D7B" w:rsidP="00105DD6">
            <w:pPr>
              <w:pStyle w:val="Paragrafoelenco1"/>
              <w:widowControl w:val="0"/>
              <w:numPr>
                <w:ilvl w:val="0"/>
                <w:numId w:val="95"/>
              </w:numPr>
              <w:suppressLineNumbers/>
              <w:suppressAutoHyphens/>
              <w:spacing w:before="100" w:after="100"/>
              <w:jc w:val="both"/>
              <w:rPr>
                <w:rFonts w:asciiTheme="minorHAnsi" w:hAnsiTheme="minorHAnsi"/>
              </w:rPr>
            </w:pPr>
            <w:r>
              <w:rPr>
                <w:rFonts w:asciiTheme="minorHAnsi" w:hAnsiTheme="minorHAnsi"/>
              </w:rPr>
              <w:t>v</w:t>
            </w:r>
            <w:r w:rsidR="00815699" w:rsidRPr="00254BCA">
              <w:rPr>
                <w:rFonts w:asciiTheme="minorHAnsi" w:hAnsiTheme="minorHAnsi"/>
              </w:rPr>
              <w:t>erifica dell</w:t>
            </w:r>
            <w:r w:rsidR="00815699">
              <w:rPr>
                <w:rFonts w:asciiTheme="minorHAnsi" w:hAnsiTheme="minorHAnsi"/>
              </w:rPr>
              <w:t>’</w:t>
            </w:r>
            <w:r w:rsidR="00815699" w:rsidRPr="00254BCA">
              <w:rPr>
                <w:rFonts w:asciiTheme="minorHAnsi" w:hAnsiTheme="minorHAnsi"/>
              </w:rPr>
              <w:t xml:space="preserve">idoneità della struttura organizzativa e delle procedure interne </w:t>
            </w:r>
            <w:r w:rsidR="00815699">
              <w:rPr>
                <w:rFonts w:asciiTheme="minorHAnsi" w:hAnsiTheme="minorHAnsi"/>
              </w:rPr>
              <w:t>di garantire l’</w:t>
            </w:r>
            <w:r w:rsidR="00815699" w:rsidRPr="00254BCA">
              <w:rPr>
                <w:rFonts w:asciiTheme="minorHAnsi" w:hAnsiTheme="minorHAnsi"/>
              </w:rPr>
              <w:t>osservanza della legge, dello statuto e dei princ</w:t>
            </w:r>
            <w:r w:rsidR="00815699">
              <w:rPr>
                <w:rFonts w:asciiTheme="minorHAnsi" w:hAnsiTheme="minorHAnsi"/>
              </w:rPr>
              <w:t>ipi di corretta amministrazione;</w:t>
            </w:r>
          </w:p>
          <w:p w14:paraId="210F1483" w14:textId="77777777" w:rsidR="00815699" w:rsidRPr="00254BCA" w:rsidRDefault="00815699" w:rsidP="00105DD6">
            <w:pPr>
              <w:pStyle w:val="Paragrafoelenco1"/>
              <w:widowControl w:val="0"/>
              <w:numPr>
                <w:ilvl w:val="0"/>
                <w:numId w:val="95"/>
              </w:numPr>
              <w:suppressLineNumbers/>
              <w:suppressAutoHyphens/>
              <w:spacing w:before="100" w:after="100"/>
              <w:jc w:val="both"/>
              <w:rPr>
                <w:rFonts w:asciiTheme="minorHAnsi" w:hAnsiTheme="minorHAnsi"/>
              </w:rPr>
            </w:pPr>
            <w:r>
              <w:t>a</w:t>
            </w:r>
            <w:r w:rsidRPr="00254BCA">
              <w:rPr>
                <w:rFonts w:asciiTheme="minorHAnsi" w:hAnsiTheme="minorHAnsi"/>
              </w:rPr>
              <w:t>nalisi del processo decisionale</w:t>
            </w:r>
            <w:r w:rsidRPr="00254BCA">
              <w:rPr>
                <w:rFonts w:asciiTheme="minorHAnsi" w:hAnsiTheme="minorHAnsi"/>
                <w:bCs/>
              </w:rPr>
              <w:t xml:space="preserve"> </w:t>
            </w:r>
            <w:r w:rsidRPr="00254BCA">
              <w:rPr>
                <w:rFonts w:asciiTheme="minorHAnsi" w:hAnsiTheme="minorHAnsi"/>
              </w:rPr>
              <w:t>sottostanti alle determinazioni dell’organo di amministrazione in base ai seguenti criteri:</w:t>
            </w:r>
          </w:p>
          <w:p w14:paraId="5A92B46A" w14:textId="77777777" w:rsidR="00815699" w:rsidRPr="00254BCA" w:rsidRDefault="00815699" w:rsidP="00105DD6">
            <w:pPr>
              <w:pStyle w:val="Paragrafoelenco"/>
              <w:numPr>
                <w:ilvl w:val="0"/>
                <w:numId w:val="3"/>
              </w:numPr>
              <w:spacing w:after="0"/>
              <w:jc w:val="both"/>
            </w:pPr>
            <w:r>
              <w:t xml:space="preserve"> </w:t>
            </w:r>
            <w:r w:rsidRPr="00254BCA">
              <w:t>correttezza d’informazione, ragionevolezza, congruenza e compatibilità con le risorse e il patrimonio della società delle scelte gestionali;</w:t>
            </w:r>
          </w:p>
          <w:p w14:paraId="492023A5" w14:textId="77777777" w:rsidR="00815699" w:rsidRPr="00254BCA" w:rsidRDefault="00815699" w:rsidP="00105DD6">
            <w:pPr>
              <w:pStyle w:val="Paragrafoelenco"/>
              <w:numPr>
                <w:ilvl w:val="0"/>
                <w:numId w:val="3"/>
              </w:numPr>
              <w:spacing w:after="0"/>
              <w:jc w:val="both"/>
            </w:pPr>
            <w:r>
              <w:t xml:space="preserve"> </w:t>
            </w:r>
            <w:r w:rsidRPr="00254BCA">
              <w:t>consapevolezza degli amministratori dei rischi e degli effetti connessi alle decisioni assunte;</w:t>
            </w:r>
          </w:p>
          <w:p w14:paraId="71044250" w14:textId="77777777" w:rsidR="00815699" w:rsidRPr="00254BCA" w:rsidRDefault="00815699" w:rsidP="00105DD6">
            <w:pPr>
              <w:pStyle w:val="Paragrafoelenco"/>
              <w:numPr>
                <w:ilvl w:val="0"/>
                <w:numId w:val="3"/>
              </w:numPr>
              <w:spacing w:after="0"/>
              <w:jc w:val="both"/>
            </w:pPr>
            <w:r>
              <w:t xml:space="preserve"> </w:t>
            </w:r>
            <w:r w:rsidRPr="00254BCA">
              <w:t>sussistenza di adeguati supporti documentali (anche eventuali pareri) a sost</w:t>
            </w:r>
            <w:r>
              <w:t>egno delle proposte di delibera;</w:t>
            </w:r>
          </w:p>
          <w:p w14:paraId="4B70DAF1" w14:textId="77777777" w:rsidR="00815699" w:rsidRPr="00254BCA" w:rsidRDefault="00815699" w:rsidP="00105DD6">
            <w:pPr>
              <w:pStyle w:val="Paragrafoelenco"/>
              <w:numPr>
                <w:ilvl w:val="0"/>
                <w:numId w:val="96"/>
              </w:numPr>
              <w:spacing w:after="0"/>
              <w:jc w:val="both"/>
            </w:pPr>
            <w:r>
              <w:t>v</w:t>
            </w:r>
            <w:r w:rsidRPr="00254BCA">
              <w:t>erifica che gli amministratori non compiano azioni/operazioni:</w:t>
            </w:r>
          </w:p>
          <w:p w14:paraId="438C2E56" w14:textId="77777777" w:rsidR="00815699" w:rsidRPr="00254BCA" w:rsidRDefault="00815699" w:rsidP="00105DD6">
            <w:pPr>
              <w:pStyle w:val="Paragrafoelenco"/>
              <w:numPr>
                <w:ilvl w:val="0"/>
                <w:numId w:val="3"/>
              </w:numPr>
              <w:spacing w:after="0"/>
              <w:jc w:val="both"/>
            </w:pPr>
            <w:r w:rsidRPr="00254BCA">
              <w:t>estranee all’oggetto sociale;</w:t>
            </w:r>
          </w:p>
          <w:p w14:paraId="73DA6A76" w14:textId="77777777" w:rsidR="00815699" w:rsidRPr="00254BCA" w:rsidRDefault="00815699" w:rsidP="00105DD6">
            <w:pPr>
              <w:pStyle w:val="Paragrafoelenco"/>
              <w:numPr>
                <w:ilvl w:val="0"/>
                <w:numId w:val="3"/>
              </w:numPr>
              <w:spacing w:after="0"/>
              <w:jc w:val="both"/>
            </w:pPr>
            <w:r>
              <w:t xml:space="preserve">manifestamente </w:t>
            </w:r>
            <w:r w:rsidRPr="00254BCA">
              <w:t>imprudenti, azzardate e palesemente idonee a pregiudicare l’integrità del patrimonio sociale;</w:t>
            </w:r>
          </w:p>
          <w:p w14:paraId="2BD7BD47" w14:textId="77777777" w:rsidR="00BB02D2" w:rsidRDefault="00815699" w:rsidP="00105DD6">
            <w:pPr>
              <w:pStyle w:val="Paragrafoelenco"/>
              <w:numPr>
                <w:ilvl w:val="0"/>
                <w:numId w:val="3"/>
              </w:numPr>
              <w:spacing w:after="0"/>
              <w:jc w:val="both"/>
            </w:pPr>
            <w:r>
              <w:t xml:space="preserve"> </w:t>
            </w:r>
            <w:r w:rsidRPr="00254BCA">
              <w:t xml:space="preserve">volte a prevaricare e/o modificare i diritti attribuiti dalla legge </w:t>
            </w:r>
            <w:r>
              <w:t>o dallo statuto ai singoli soci;</w:t>
            </w:r>
          </w:p>
          <w:p w14:paraId="3A159F5B" w14:textId="0E851913" w:rsidR="00BB02D2" w:rsidRDefault="00815699" w:rsidP="00105DD6">
            <w:pPr>
              <w:pStyle w:val="Paragrafoelenco"/>
              <w:numPr>
                <w:ilvl w:val="0"/>
                <w:numId w:val="96"/>
              </w:numPr>
              <w:spacing w:after="0"/>
              <w:jc w:val="both"/>
            </w:pPr>
            <w:r w:rsidRPr="007F6A3B">
              <w:t>acquisizione dall’organo di amministrazione, durante le riunioni svolte e, nel caso di esistenza di amministratori delegati, al massimo con periodicità semestrale, di informazioni sul generale andamento della gestione e sulla sua prevedibile evoluzione, nonché sulle operazioni di maggiore rilievo, per dimensioni o caratteristiche, effettuate dalla società e dalle sue controllate, sui rapporti con le parti correlate, con eventuali osservazioni sulla base delle informazioni acquisite;</w:t>
            </w:r>
          </w:p>
          <w:p w14:paraId="73A9B2FD" w14:textId="6A8F431E" w:rsidR="00BB02D2" w:rsidRDefault="00815699" w:rsidP="00105DD6">
            <w:pPr>
              <w:pStyle w:val="Paragrafoelenco"/>
              <w:widowControl w:val="0"/>
              <w:numPr>
                <w:ilvl w:val="0"/>
                <w:numId w:val="93"/>
              </w:numPr>
              <w:suppressLineNumbers/>
              <w:suppressAutoHyphens/>
              <w:spacing w:before="100" w:after="100"/>
              <w:jc w:val="both"/>
            </w:pPr>
            <w:r w:rsidRPr="00BB02D2">
              <w:t>verifica della conformità degli atti sociali e delle delibere degli organi sociali alle leggi e alle disposizioni statutarie;</w:t>
            </w:r>
          </w:p>
          <w:p w14:paraId="4FFAD0F5" w14:textId="77777777" w:rsidR="00A23DE3" w:rsidRDefault="00815699" w:rsidP="00105DD6">
            <w:pPr>
              <w:pStyle w:val="Paragrafoelenco"/>
              <w:widowControl w:val="0"/>
              <w:numPr>
                <w:ilvl w:val="0"/>
                <w:numId w:val="93"/>
              </w:numPr>
              <w:suppressLineNumbers/>
              <w:suppressAutoHyphens/>
              <w:spacing w:before="100" w:after="100"/>
              <w:jc w:val="both"/>
            </w:pPr>
            <w:r w:rsidRPr="00BB02D2">
              <w:t>scambio di informazioni con il soggetto incaricato della revisione legale dei conti;</w:t>
            </w:r>
          </w:p>
          <w:p w14:paraId="371F139E" w14:textId="77777777" w:rsidR="00E51267" w:rsidRDefault="00815699" w:rsidP="00105DD6">
            <w:pPr>
              <w:pStyle w:val="Paragrafoelenco"/>
              <w:widowControl w:val="0"/>
              <w:numPr>
                <w:ilvl w:val="0"/>
                <w:numId w:val="93"/>
              </w:numPr>
              <w:suppressLineNumbers/>
              <w:suppressAutoHyphens/>
              <w:spacing w:before="100" w:after="100"/>
              <w:jc w:val="both"/>
            </w:pPr>
            <w:r w:rsidRPr="00A23DE3">
              <w:t xml:space="preserve">scambio di informazioni con l’organismo di vigilanza </w:t>
            </w:r>
            <w:r w:rsidRPr="00A23DE3">
              <w:rPr>
                <w:i/>
              </w:rPr>
              <w:t>ex</w:t>
            </w:r>
            <w:r w:rsidRPr="00A23DE3">
              <w:t xml:space="preserve"> D.Lgs. 8 giugno 2001, n. 231 [</w:t>
            </w:r>
            <w:r w:rsidRPr="00A23DE3">
              <w:rPr>
                <w:i/>
              </w:rPr>
              <w:t>se esistente</w:t>
            </w:r>
            <w:r w:rsidRPr="00A23DE3">
              <w:t>];</w:t>
            </w:r>
          </w:p>
          <w:p w14:paraId="3C3AADE1" w14:textId="3E4068EB" w:rsidR="00815699" w:rsidRPr="00254BCA" w:rsidRDefault="00815699" w:rsidP="00105DD6">
            <w:pPr>
              <w:pStyle w:val="Paragrafoelenco"/>
              <w:widowControl w:val="0"/>
              <w:numPr>
                <w:ilvl w:val="0"/>
                <w:numId w:val="93"/>
              </w:numPr>
              <w:suppressLineNumbers/>
              <w:suppressAutoHyphens/>
              <w:spacing w:before="100" w:after="100"/>
              <w:jc w:val="both"/>
            </w:pPr>
            <w:r>
              <w:t>r</w:t>
            </w:r>
            <w:r w:rsidRPr="00254BCA">
              <w:t xml:space="preserve">iunioni, [in </w:t>
            </w:r>
            <w:r w:rsidRPr="00366AF8">
              <w:rPr>
                <w:i/>
              </w:rPr>
              <w:t>conference call</w:t>
            </w:r>
            <w:r w:rsidRPr="00254BCA">
              <w:t>], con i sindaci delle società controllate, controllanti _____.</w:t>
            </w:r>
          </w:p>
        </w:tc>
        <w:tc>
          <w:tcPr>
            <w:tcW w:w="1134" w:type="dxa"/>
            <w:hideMark/>
          </w:tcPr>
          <w:p w14:paraId="322D6209" w14:textId="77777777" w:rsidR="00815699" w:rsidRPr="00AC0E53" w:rsidRDefault="00815699" w:rsidP="004F7A01">
            <w:pPr>
              <w:suppressLineNumbers/>
              <w:spacing w:before="100" w:after="100"/>
              <w:rPr>
                <w:sz w:val="18"/>
              </w:rPr>
            </w:pPr>
          </w:p>
        </w:tc>
        <w:tc>
          <w:tcPr>
            <w:tcW w:w="1884" w:type="dxa"/>
          </w:tcPr>
          <w:p w14:paraId="1216D02F" w14:textId="77777777" w:rsidR="00815699" w:rsidRDefault="00815699" w:rsidP="004F7A01">
            <w:pPr>
              <w:suppressLineNumbers/>
              <w:spacing w:before="100" w:after="100"/>
            </w:pPr>
          </w:p>
        </w:tc>
      </w:tr>
      <w:tr w:rsidR="00815699" w14:paraId="7D606DD3" w14:textId="77777777" w:rsidTr="001D73EB">
        <w:trPr>
          <w:trHeight w:val="404"/>
        </w:trPr>
        <w:tc>
          <w:tcPr>
            <w:tcW w:w="710" w:type="dxa"/>
          </w:tcPr>
          <w:p w14:paraId="1C543961"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6629F575"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72BA84AF"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78811F16"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0C929664"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6EA0367E"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13577A82"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1E039516"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0A7B27E4"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tc>
        <w:tc>
          <w:tcPr>
            <w:tcW w:w="6202" w:type="dxa"/>
            <w:hideMark/>
          </w:tcPr>
          <w:p w14:paraId="31B60077" w14:textId="4249C961" w:rsidR="00815699" w:rsidRPr="00254BCA" w:rsidRDefault="00815699" w:rsidP="00105DD6">
            <w:pPr>
              <w:suppressLineNumbers/>
              <w:spacing w:before="100" w:after="100"/>
              <w:jc w:val="both"/>
              <w:rPr>
                <w:b/>
              </w:rPr>
            </w:pPr>
            <w:r w:rsidRPr="00254BCA">
              <w:rPr>
                <w:b/>
              </w:rPr>
              <w:t xml:space="preserve">Vigilanza sull’adeguatezza e sul funzionamento dell’assetto organizzativo </w:t>
            </w:r>
            <w:r w:rsidRPr="002E3233">
              <w:rPr>
                <w:b/>
              </w:rPr>
              <w:t>(</w:t>
            </w:r>
            <w:hyperlink r:id="rId31" w:history="1">
              <w:r w:rsidRPr="00CF5203">
                <w:rPr>
                  <w:rStyle w:val="Collegamentoipertestuale"/>
                  <w:b/>
                </w:rPr>
                <w:t>Norma n. 3.4.</w:t>
              </w:r>
            </w:hyperlink>
            <w:r w:rsidRPr="002E3233">
              <w:rPr>
                <w:b/>
              </w:rPr>
              <w:t>)</w:t>
            </w:r>
          </w:p>
          <w:p w14:paraId="2E3C9645" w14:textId="637DE4F5" w:rsidR="00815699" w:rsidRPr="00254BCA" w:rsidRDefault="001B1D7B" w:rsidP="00105DD6">
            <w:pPr>
              <w:pStyle w:val="Paragrafoelenco1"/>
              <w:widowControl w:val="0"/>
              <w:numPr>
                <w:ilvl w:val="0"/>
                <w:numId w:val="97"/>
              </w:numPr>
              <w:suppressLineNumbers/>
              <w:suppressAutoHyphens/>
              <w:spacing w:after="0"/>
              <w:jc w:val="both"/>
              <w:rPr>
                <w:rFonts w:asciiTheme="minorHAnsi" w:hAnsiTheme="minorHAnsi"/>
              </w:rPr>
            </w:pPr>
            <w:r>
              <w:rPr>
                <w:rFonts w:asciiTheme="minorHAnsi" w:hAnsiTheme="minorHAnsi"/>
              </w:rPr>
              <w:t>a</w:t>
            </w:r>
            <w:r w:rsidR="00815699">
              <w:rPr>
                <w:rFonts w:asciiTheme="minorHAnsi" w:hAnsiTheme="minorHAnsi"/>
              </w:rPr>
              <w:t>cquisizione dell’</w:t>
            </w:r>
            <w:r w:rsidR="009D0B6B">
              <w:rPr>
                <w:rFonts w:asciiTheme="minorHAnsi" w:hAnsiTheme="minorHAnsi"/>
              </w:rPr>
              <w:t xml:space="preserve">organigramma aziendale </w:t>
            </w:r>
            <w:r w:rsidR="00815699" w:rsidRPr="00254BCA">
              <w:rPr>
                <w:rFonts w:asciiTheme="minorHAnsi" w:hAnsiTheme="minorHAnsi"/>
              </w:rPr>
              <w:t>[</w:t>
            </w:r>
            <w:r w:rsidR="00815699" w:rsidRPr="00366AF8">
              <w:rPr>
                <w:rFonts w:asciiTheme="minorHAnsi" w:hAnsiTheme="minorHAnsi"/>
                <w:i/>
              </w:rPr>
              <w:t>e dei successivi aggiornamenti</w:t>
            </w:r>
            <w:r w:rsidR="00815699" w:rsidRPr="00254BCA">
              <w:rPr>
                <w:rFonts w:asciiTheme="minorHAnsi" w:hAnsiTheme="minorHAnsi"/>
              </w:rPr>
              <w:t xml:space="preserve">] riportante le varie funzioni aziendali, con </w:t>
            </w:r>
            <w:r w:rsidR="00815699">
              <w:rPr>
                <w:rFonts w:asciiTheme="minorHAnsi" w:hAnsiTheme="minorHAnsi"/>
              </w:rPr>
              <w:t>le relative competenze e poteri;</w:t>
            </w:r>
          </w:p>
          <w:p w14:paraId="655DA204" w14:textId="3045EB77" w:rsidR="00815699" w:rsidRPr="00254BCA" w:rsidRDefault="00815699" w:rsidP="00105DD6">
            <w:pPr>
              <w:pStyle w:val="Paragrafoelenco1"/>
              <w:widowControl w:val="0"/>
              <w:numPr>
                <w:ilvl w:val="0"/>
                <w:numId w:val="97"/>
              </w:numPr>
              <w:suppressLineNumbers/>
              <w:suppressAutoHyphens/>
              <w:spacing w:after="0"/>
              <w:jc w:val="both"/>
              <w:rPr>
                <w:rFonts w:asciiTheme="minorHAnsi" w:hAnsiTheme="minorHAnsi"/>
              </w:rPr>
            </w:pPr>
            <w:r>
              <w:rPr>
                <w:rFonts w:asciiTheme="minorHAnsi" w:hAnsiTheme="minorHAnsi"/>
              </w:rPr>
              <w:t>a</w:t>
            </w:r>
            <w:r w:rsidRPr="00254BCA">
              <w:rPr>
                <w:rFonts w:asciiTheme="minorHAnsi" w:hAnsiTheme="minorHAnsi"/>
              </w:rPr>
              <w:t>cquisizione degli eventuali manuali d</w:t>
            </w:r>
            <w:r>
              <w:rPr>
                <w:rFonts w:asciiTheme="minorHAnsi" w:hAnsiTheme="minorHAnsi"/>
              </w:rPr>
              <w:t>elle procedure operative e dell’</w:t>
            </w:r>
            <w:r w:rsidRPr="00254BCA">
              <w:rPr>
                <w:rFonts w:asciiTheme="minorHAnsi" w:hAnsiTheme="minorHAnsi"/>
              </w:rPr>
              <w:t xml:space="preserve">ulteriore documentazione quali a titolo esemplificativo la certificazione dei sistemi di gestione della qualità, ambientali, dell’energia, della sicurezza e </w:t>
            </w:r>
            <w:r w:rsidR="00105DD6">
              <w:rPr>
                <w:rFonts w:asciiTheme="minorHAnsi" w:hAnsiTheme="minorHAnsi"/>
              </w:rPr>
              <w:t>del</w:t>
            </w:r>
            <w:r w:rsidRPr="00254BCA">
              <w:rPr>
                <w:rFonts w:asciiTheme="minorHAnsi" w:hAnsiTheme="minorHAnsi"/>
              </w:rPr>
              <w:t>la salute nei luoghi di lavoro o attinenti alla resp</w:t>
            </w:r>
            <w:r>
              <w:rPr>
                <w:rFonts w:asciiTheme="minorHAnsi" w:hAnsiTheme="minorHAnsi"/>
              </w:rPr>
              <w:t>onsabilità sociale dell’impresa;</w:t>
            </w:r>
          </w:p>
          <w:p w14:paraId="541D6232" w14:textId="77777777" w:rsidR="00815699" w:rsidRPr="00254BCA" w:rsidRDefault="00815699" w:rsidP="00105DD6">
            <w:pPr>
              <w:pStyle w:val="Paragrafoelenco1"/>
              <w:widowControl w:val="0"/>
              <w:numPr>
                <w:ilvl w:val="0"/>
                <w:numId w:val="97"/>
              </w:numPr>
              <w:suppressLineNumbers/>
              <w:suppressAutoHyphens/>
              <w:spacing w:after="0"/>
              <w:jc w:val="both"/>
              <w:rPr>
                <w:rFonts w:asciiTheme="minorHAnsi" w:hAnsiTheme="minorHAnsi"/>
              </w:rPr>
            </w:pPr>
            <w:r>
              <w:rPr>
                <w:rFonts w:asciiTheme="minorHAnsi" w:hAnsiTheme="minorHAnsi"/>
              </w:rPr>
              <w:t>e</w:t>
            </w:r>
            <w:r w:rsidRPr="00254BCA">
              <w:rPr>
                <w:rFonts w:asciiTheme="minorHAnsi" w:hAnsiTheme="minorHAnsi"/>
              </w:rPr>
              <w:t>sistenza di differenti livelli di autorità e relative responsabilità</w:t>
            </w:r>
            <w:r>
              <w:rPr>
                <w:rFonts w:asciiTheme="minorHAnsi" w:hAnsiTheme="minorHAnsi"/>
              </w:rPr>
              <w:t>;</w:t>
            </w:r>
          </w:p>
          <w:p w14:paraId="064D03D7" w14:textId="77777777" w:rsidR="00815699" w:rsidRPr="00254BCA" w:rsidRDefault="00815699" w:rsidP="00105DD6">
            <w:pPr>
              <w:pStyle w:val="Default"/>
              <w:numPr>
                <w:ilvl w:val="0"/>
                <w:numId w:val="97"/>
              </w:numPr>
              <w:spacing w:line="276" w:lineRule="auto"/>
              <w:jc w:val="both"/>
              <w:rPr>
                <w:rFonts w:asciiTheme="minorHAnsi" w:eastAsia="Times New Roman" w:hAnsiTheme="minorHAnsi" w:cs="Times New Roman"/>
                <w:color w:val="auto"/>
                <w:sz w:val="22"/>
                <w:szCs w:val="22"/>
              </w:rPr>
            </w:pPr>
            <w:r>
              <w:rPr>
                <w:rFonts w:asciiTheme="minorHAnsi" w:eastAsia="Times New Roman" w:hAnsiTheme="minorHAnsi" w:cs="Times New Roman"/>
                <w:color w:val="auto"/>
                <w:sz w:val="22"/>
                <w:szCs w:val="22"/>
              </w:rPr>
              <w:t>v</w:t>
            </w:r>
            <w:r w:rsidRPr="00254BCA">
              <w:rPr>
                <w:rFonts w:asciiTheme="minorHAnsi" w:eastAsia="Times New Roman" w:hAnsiTheme="minorHAnsi" w:cs="Times New Roman"/>
                <w:color w:val="auto"/>
                <w:sz w:val="22"/>
                <w:szCs w:val="22"/>
              </w:rPr>
              <w:t>erifica delle attribuzioni agli organi sociali ed ai soggetti delegati e ai procuratori, con riferimento agli atti di gestione di maggior rilievo, ai fini del rispetto dei limiti e delle modalità di eserc</w:t>
            </w:r>
            <w:r>
              <w:rPr>
                <w:rFonts w:asciiTheme="minorHAnsi" w:eastAsia="Times New Roman" w:hAnsiTheme="minorHAnsi" w:cs="Times New Roman"/>
                <w:color w:val="auto"/>
                <w:sz w:val="22"/>
                <w:szCs w:val="22"/>
              </w:rPr>
              <w:t>izio dei poteri e delle deleghe;</w:t>
            </w:r>
          </w:p>
          <w:p w14:paraId="53990341" w14:textId="2015853D" w:rsidR="00815699" w:rsidRPr="00254BCA" w:rsidRDefault="00815699" w:rsidP="00105DD6">
            <w:pPr>
              <w:pStyle w:val="Default"/>
              <w:numPr>
                <w:ilvl w:val="0"/>
                <w:numId w:val="97"/>
              </w:numPr>
              <w:spacing w:line="276" w:lineRule="auto"/>
              <w:jc w:val="both"/>
              <w:rPr>
                <w:rFonts w:asciiTheme="minorHAnsi" w:eastAsia="Times New Roman" w:hAnsiTheme="minorHAnsi" w:cs="Times New Roman"/>
                <w:color w:val="auto"/>
                <w:sz w:val="22"/>
                <w:szCs w:val="22"/>
              </w:rPr>
            </w:pPr>
            <w:r>
              <w:rPr>
                <w:rFonts w:asciiTheme="minorHAnsi" w:eastAsia="Times New Roman" w:hAnsiTheme="minorHAnsi" w:cs="Times New Roman"/>
                <w:color w:val="auto"/>
                <w:sz w:val="22"/>
                <w:szCs w:val="22"/>
              </w:rPr>
              <w:t>i</w:t>
            </w:r>
            <w:r w:rsidR="0054103B">
              <w:rPr>
                <w:rFonts w:asciiTheme="minorHAnsi" w:eastAsia="Times New Roman" w:hAnsiTheme="minorHAnsi" w:cs="Times New Roman"/>
                <w:color w:val="auto"/>
                <w:sz w:val="22"/>
                <w:szCs w:val="22"/>
              </w:rPr>
              <w:t>nterviste alla D</w:t>
            </w:r>
            <w:r w:rsidRPr="00254BCA">
              <w:rPr>
                <w:rFonts w:asciiTheme="minorHAnsi" w:eastAsia="Times New Roman" w:hAnsiTheme="minorHAnsi" w:cs="Times New Roman"/>
                <w:color w:val="auto"/>
                <w:sz w:val="22"/>
                <w:szCs w:val="22"/>
              </w:rPr>
              <w:t xml:space="preserve">irezione e ai soggetti responsabili delle varie unità organizzative, così </w:t>
            </w:r>
            <w:r>
              <w:rPr>
                <w:rFonts w:asciiTheme="minorHAnsi" w:eastAsia="Times New Roman" w:hAnsiTheme="minorHAnsi" w:cs="Times New Roman"/>
                <w:color w:val="auto"/>
                <w:sz w:val="22"/>
                <w:szCs w:val="22"/>
              </w:rPr>
              <w:t>come indicati nell’organigramma;</w:t>
            </w:r>
          </w:p>
          <w:p w14:paraId="301EBEA3" w14:textId="77777777" w:rsidR="00815699" w:rsidRPr="00254BCA" w:rsidRDefault="00815699" w:rsidP="00105DD6">
            <w:pPr>
              <w:pStyle w:val="Paragrafoelenco1"/>
              <w:widowControl w:val="0"/>
              <w:numPr>
                <w:ilvl w:val="0"/>
                <w:numId w:val="97"/>
              </w:numPr>
              <w:suppressLineNumbers/>
              <w:suppressAutoHyphens/>
              <w:spacing w:after="0"/>
              <w:jc w:val="both"/>
              <w:rPr>
                <w:rFonts w:asciiTheme="minorHAnsi" w:hAnsiTheme="minorHAnsi"/>
              </w:rPr>
            </w:pPr>
            <w:r>
              <w:rPr>
                <w:rFonts w:asciiTheme="minorHAnsi" w:hAnsiTheme="minorHAnsi"/>
              </w:rPr>
              <w:t>v</w:t>
            </w:r>
            <w:r w:rsidRPr="00254BCA">
              <w:rPr>
                <w:rFonts w:asciiTheme="minorHAnsi" w:hAnsiTheme="minorHAnsi"/>
              </w:rPr>
              <w:t>erifica della conoscenza di ruoli e funzioni da parte del personale responsabile di unità organizzative in azienda e della corrispondenza con qu</w:t>
            </w:r>
            <w:r>
              <w:rPr>
                <w:rFonts w:asciiTheme="minorHAnsi" w:hAnsiTheme="minorHAnsi"/>
              </w:rPr>
              <w:t>anto indicato nell’organigramma;</w:t>
            </w:r>
          </w:p>
          <w:p w14:paraId="26844DE1" w14:textId="77777777" w:rsidR="00815699" w:rsidRPr="00254BCA" w:rsidRDefault="00815699" w:rsidP="00105DD6">
            <w:pPr>
              <w:pStyle w:val="Paragrafoelenco1"/>
              <w:widowControl w:val="0"/>
              <w:numPr>
                <w:ilvl w:val="0"/>
                <w:numId w:val="97"/>
              </w:numPr>
              <w:suppressLineNumbers/>
              <w:suppressAutoHyphens/>
              <w:spacing w:after="0"/>
              <w:jc w:val="both"/>
              <w:rPr>
                <w:rFonts w:asciiTheme="minorHAnsi" w:hAnsiTheme="minorHAnsi"/>
              </w:rPr>
            </w:pPr>
            <w:r>
              <w:rPr>
                <w:rFonts w:asciiTheme="minorHAnsi" w:hAnsiTheme="minorHAnsi"/>
              </w:rPr>
              <w:t>a</w:t>
            </w:r>
            <w:r w:rsidRPr="00254BCA">
              <w:rPr>
                <w:rFonts w:asciiTheme="minorHAnsi" w:hAnsiTheme="minorHAnsi"/>
              </w:rPr>
              <w:t>deguatezza del personale in relazione alle competenze professionali necessarie per il corretto svolgimento delle mansioni attribuitegli anche mediante le seguenti modalità:</w:t>
            </w:r>
          </w:p>
          <w:p w14:paraId="3CAC8256" w14:textId="77777777" w:rsidR="00815699" w:rsidRPr="00254BCA"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254BCA">
              <w:rPr>
                <w:rFonts w:asciiTheme="minorHAnsi" w:hAnsiTheme="minorHAnsi"/>
              </w:rPr>
              <w:t>interviste al personale;</w:t>
            </w:r>
          </w:p>
          <w:p w14:paraId="4110EFAA" w14:textId="77777777" w:rsidR="00815699" w:rsidRPr="00254BCA"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254BCA">
              <w:rPr>
                <w:rFonts w:asciiTheme="minorHAnsi" w:hAnsiTheme="minorHAnsi"/>
              </w:rPr>
              <w:t>documentazione prodotta dalla società;</w:t>
            </w:r>
          </w:p>
          <w:p w14:paraId="41C71F1B" w14:textId="77777777" w:rsidR="00815699" w:rsidRPr="00254BCA"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254BCA">
              <w:rPr>
                <w:rFonts w:asciiTheme="minorHAnsi" w:hAnsiTheme="minorHAnsi"/>
              </w:rPr>
              <w:t>osservazioni diretta delle procedure;</w:t>
            </w:r>
          </w:p>
          <w:p w14:paraId="0F011A31" w14:textId="77777777" w:rsidR="00815699" w:rsidRPr="00366AF8"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366AF8">
              <w:rPr>
                <w:rFonts w:asciiTheme="minorHAnsi" w:hAnsiTheme="minorHAnsi"/>
              </w:rPr>
              <w:t>consultazione di eventuali manuali delle procedure;</w:t>
            </w:r>
          </w:p>
          <w:p w14:paraId="385672F0" w14:textId="77777777" w:rsidR="00815699" w:rsidRPr="00254BCA"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254BCA">
              <w:rPr>
                <w:rFonts w:asciiTheme="minorHAnsi" w:hAnsiTheme="minorHAnsi"/>
              </w:rPr>
              <w:t>osservazione dei comportamenti e confronto con quanto previsto nella procedura;</w:t>
            </w:r>
          </w:p>
          <w:p w14:paraId="6784304F" w14:textId="77777777" w:rsidR="00815699" w:rsidRPr="00254BCA"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254BCA">
              <w:rPr>
                <w:rFonts w:asciiTheme="minorHAnsi" w:hAnsiTheme="minorHAnsi"/>
              </w:rPr>
              <w:t>colloqui con i consulenti leg</w:t>
            </w:r>
            <w:r>
              <w:rPr>
                <w:rFonts w:asciiTheme="minorHAnsi" w:hAnsiTheme="minorHAnsi"/>
              </w:rPr>
              <w:t>ali, fiscali, del lavoro, altri;</w:t>
            </w:r>
          </w:p>
          <w:p w14:paraId="553E3FB5" w14:textId="77777777" w:rsidR="00815699" w:rsidRPr="00254BCA" w:rsidRDefault="00815699" w:rsidP="00105DD6">
            <w:pPr>
              <w:pStyle w:val="Paragrafoelenco1"/>
              <w:widowControl w:val="0"/>
              <w:numPr>
                <w:ilvl w:val="0"/>
                <w:numId w:val="98"/>
              </w:numPr>
              <w:suppressLineNumbers/>
              <w:suppressAutoHyphens/>
              <w:spacing w:before="100" w:after="100"/>
              <w:jc w:val="both"/>
              <w:rPr>
                <w:rFonts w:asciiTheme="minorHAnsi" w:hAnsiTheme="minorHAnsi"/>
              </w:rPr>
            </w:pPr>
            <w:r>
              <w:rPr>
                <w:rFonts w:asciiTheme="minorHAnsi" w:hAnsiTheme="minorHAnsi"/>
              </w:rPr>
              <w:t>a</w:t>
            </w:r>
            <w:r w:rsidRPr="00254BCA">
              <w:rPr>
                <w:rFonts w:asciiTheme="minorHAnsi" w:hAnsiTheme="minorHAnsi"/>
              </w:rPr>
              <w:t>nalisi del sistem</w:t>
            </w:r>
            <w:r>
              <w:rPr>
                <w:rFonts w:asciiTheme="minorHAnsi" w:hAnsiTheme="minorHAnsi"/>
              </w:rPr>
              <w:t>a IT e delle procedure relative;</w:t>
            </w:r>
          </w:p>
          <w:p w14:paraId="501EEA01" w14:textId="77777777" w:rsidR="00815699" w:rsidRPr="00254BCA" w:rsidRDefault="00815699" w:rsidP="00105DD6">
            <w:pPr>
              <w:pStyle w:val="Paragrafoelenco1"/>
              <w:widowControl w:val="0"/>
              <w:numPr>
                <w:ilvl w:val="0"/>
                <w:numId w:val="98"/>
              </w:numPr>
              <w:suppressLineNumbers/>
              <w:suppressAutoHyphens/>
              <w:spacing w:after="0"/>
              <w:jc w:val="both"/>
              <w:rPr>
                <w:rFonts w:asciiTheme="minorHAnsi" w:hAnsiTheme="minorHAnsi"/>
              </w:rPr>
            </w:pPr>
            <w:r>
              <w:rPr>
                <w:rFonts w:asciiTheme="minorHAnsi" w:hAnsiTheme="minorHAnsi"/>
              </w:rPr>
              <w:t>e</w:t>
            </w:r>
            <w:r w:rsidRPr="00254BCA">
              <w:rPr>
                <w:rFonts w:asciiTheme="minorHAnsi" w:hAnsiTheme="minorHAnsi"/>
              </w:rPr>
              <w:t>same delle procedure di acce</w:t>
            </w:r>
            <w:r>
              <w:rPr>
                <w:rFonts w:asciiTheme="minorHAnsi" w:hAnsiTheme="minorHAnsi"/>
              </w:rPr>
              <w:t>sso/utilizzo dei beni aziendali;</w:t>
            </w:r>
          </w:p>
          <w:p w14:paraId="4D040DBE" w14:textId="77777777" w:rsidR="00815699" w:rsidRPr="00254BCA" w:rsidRDefault="00815699" w:rsidP="00105DD6">
            <w:pPr>
              <w:pStyle w:val="Paragrafoelenco1"/>
              <w:widowControl w:val="0"/>
              <w:numPr>
                <w:ilvl w:val="0"/>
                <w:numId w:val="98"/>
              </w:numPr>
              <w:suppressLineNumbers/>
              <w:suppressAutoHyphens/>
              <w:spacing w:after="0"/>
              <w:jc w:val="both"/>
              <w:rPr>
                <w:rFonts w:asciiTheme="minorHAnsi" w:hAnsiTheme="minorHAnsi"/>
              </w:rPr>
            </w:pPr>
            <w:r>
              <w:rPr>
                <w:rFonts w:asciiTheme="minorHAnsi" w:hAnsiTheme="minorHAnsi"/>
              </w:rPr>
              <w:t>e</w:t>
            </w:r>
            <w:r w:rsidRPr="00254BCA">
              <w:rPr>
                <w:rFonts w:asciiTheme="minorHAnsi" w:hAnsiTheme="minorHAnsi"/>
              </w:rPr>
              <w:t>same delle procedure di tutela e c</w:t>
            </w:r>
            <w:r>
              <w:rPr>
                <w:rFonts w:asciiTheme="minorHAnsi" w:hAnsiTheme="minorHAnsi"/>
              </w:rPr>
              <w:t>onservazione dei dati aziendali;</w:t>
            </w:r>
          </w:p>
          <w:p w14:paraId="2F9002A6" w14:textId="77777777" w:rsidR="00815699" w:rsidRPr="00254BCA" w:rsidRDefault="00815699" w:rsidP="00105DD6">
            <w:pPr>
              <w:pStyle w:val="Paragrafoelenco1"/>
              <w:widowControl w:val="0"/>
              <w:numPr>
                <w:ilvl w:val="0"/>
                <w:numId w:val="98"/>
              </w:numPr>
              <w:suppressLineNumbers/>
              <w:suppressAutoHyphens/>
              <w:spacing w:after="0"/>
              <w:jc w:val="both"/>
              <w:rPr>
                <w:rFonts w:asciiTheme="minorHAnsi" w:hAnsiTheme="minorHAnsi"/>
              </w:rPr>
            </w:pPr>
            <w:r>
              <w:rPr>
                <w:rFonts w:asciiTheme="minorHAnsi" w:hAnsiTheme="minorHAnsi"/>
              </w:rPr>
              <w:t>e</w:t>
            </w:r>
            <w:r w:rsidRPr="00254BCA">
              <w:rPr>
                <w:rFonts w:asciiTheme="minorHAnsi" w:hAnsiTheme="minorHAnsi"/>
              </w:rPr>
              <w:t xml:space="preserve">same delle polizze assicurative a </w:t>
            </w:r>
            <w:r>
              <w:rPr>
                <w:rFonts w:asciiTheme="minorHAnsi" w:hAnsiTheme="minorHAnsi"/>
              </w:rPr>
              <w:t>tutela del patrimonio aziendale;</w:t>
            </w:r>
          </w:p>
          <w:p w14:paraId="42C25EDD" w14:textId="77777777" w:rsidR="00815699" w:rsidRPr="00254BCA" w:rsidRDefault="00815699" w:rsidP="00105DD6">
            <w:pPr>
              <w:pStyle w:val="Paragrafoelenco1"/>
              <w:widowControl w:val="0"/>
              <w:numPr>
                <w:ilvl w:val="0"/>
                <w:numId w:val="98"/>
              </w:numPr>
              <w:suppressLineNumbers/>
              <w:suppressAutoHyphens/>
              <w:spacing w:after="0"/>
              <w:jc w:val="both"/>
              <w:rPr>
                <w:rFonts w:asciiTheme="minorHAnsi" w:hAnsiTheme="minorHAnsi"/>
              </w:rPr>
            </w:pPr>
            <w:r>
              <w:rPr>
                <w:rFonts w:asciiTheme="minorHAnsi" w:hAnsiTheme="minorHAnsi"/>
              </w:rPr>
              <w:t>s</w:t>
            </w:r>
            <w:r w:rsidRPr="00254BCA">
              <w:rPr>
                <w:rFonts w:asciiTheme="minorHAnsi" w:hAnsiTheme="minorHAnsi"/>
              </w:rPr>
              <w:t>cambio di informazioni con il soggetto incaricato d</w:t>
            </w:r>
            <w:r>
              <w:rPr>
                <w:rFonts w:asciiTheme="minorHAnsi" w:hAnsiTheme="minorHAnsi"/>
              </w:rPr>
              <w:t>ella revisione legale dei conti;</w:t>
            </w:r>
          </w:p>
          <w:p w14:paraId="35BE25D8" w14:textId="77777777" w:rsidR="00815699" w:rsidRPr="00254BCA" w:rsidRDefault="00815699" w:rsidP="00105DD6">
            <w:pPr>
              <w:pStyle w:val="Paragrafoelenco"/>
              <w:widowControl w:val="0"/>
              <w:numPr>
                <w:ilvl w:val="0"/>
                <w:numId w:val="98"/>
              </w:numPr>
              <w:suppressLineNumbers/>
              <w:suppressAutoHyphens/>
              <w:spacing w:after="0"/>
              <w:jc w:val="both"/>
            </w:pPr>
            <w:r>
              <w:t>i</w:t>
            </w:r>
            <w:r w:rsidRPr="00254BCA">
              <w:t>ncontri periodici con l’organismo di vig</w:t>
            </w:r>
            <w:r>
              <w:t xml:space="preserve">ilanza </w:t>
            </w:r>
            <w:r w:rsidRPr="00366AF8">
              <w:rPr>
                <w:i/>
              </w:rPr>
              <w:t>ex</w:t>
            </w:r>
            <w:r>
              <w:t xml:space="preserve"> D.L</w:t>
            </w:r>
            <w:r w:rsidRPr="00254BCA">
              <w:t xml:space="preserve">gs. </w:t>
            </w:r>
            <w:r w:rsidRPr="00366AF8">
              <w:t>8 giugno 2001, n. 231</w:t>
            </w:r>
            <w:r>
              <w:t>;</w:t>
            </w:r>
          </w:p>
          <w:p w14:paraId="50ABAFC2" w14:textId="77777777" w:rsidR="00815699" w:rsidRPr="008F0FEE" w:rsidRDefault="00815699" w:rsidP="00105DD6">
            <w:pPr>
              <w:pStyle w:val="Paragrafoelenco1"/>
              <w:widowControl w:val="0"/>
              <w:numPr>
                <w:ilvl w:val="0"/>
                <w:numId w:val="98"/>
              </w:numPr>
              <w:suppressLineNumbers/>
              <w:suppressAutoHyphens/>
              <w:spacing w:after="0"/>
              <w:jc w:val="both"/>
              <w:rPr>
                <w:rFonts w:asciiTheme="minorHAnsi" w:hAnsiTheme="minorHAnsi"/>
                <w:b/>
              </w:rPr>
            </w:pPr>
            <w:r>
              <w:rPr>
                <w:rFonts w:asciiTheme="minorHAnsi" w:hAnsiTheme="minorHAnsi"/>
              </w:rPr>
              <w:t>e</w:t>
            </w:r>
            <w:r w:rsidRPr="00254BCA">
              <w:rPr>
                <w:rFonts w:asciiTheme="minorHAnsi" w:hAnsiTheme="minorHAnsi"/>
              </w:rPr>
              <w:t xml:space="preserve">ffettuazione di </w:t>
            </w:r>
            <w:r w:rsidRPr="004E33DC">
              <w:rPr>
                <w:rFonts w:asciiTheme="minorHAnsi" w:hAnsiTheme="minorHAnsi"/>
                <w:i/>
              </w:rPr>
              <w:t>test</w:t>
            </w:r>
            <w:r w:rsidRPr="00254BCA">
              <w:rPr>
                <w:rFonts w:asciiTheme="minorHAnsi" w:hAnsiTheme="minorHAnsi"/>
              </w:rPr>
              <w:t xml:space="preserve"> e procedure di controllo sull’efficace funzionamento dell’assetto organizzativo.</w:t>
            </w:r>
          </w:p>
          <w:p w14:paraId="5ABE95FA" w14:textId="77777777" w:rsidR="008F0FEE" w:rsidRPr="00254BCA" w:rsidRDefault="008F0FEE" w:rsidP="008F0FEE">
            <w:pPr>
              <w:pStyle w:val="Paragrafoelenco1"/>
              <w:widowControl w:val="0"/>
              <w:suppressLineNumbers/>
              <w:suppressAutoHyphens/>
              <w:spacing w:after="0"/>
              <w:ind w:left="360"/>
              <w:jc w:val="both"/>
              <w:rPr>
                <w:rFonts w:asciiTheme="minorHAnsi" w:hAnsiTheme="minorHAnsi"/>
                <w:b/>
              </w:rPr>
            </w:pPr>
          </w:p>
        </w:tc>
        <w:tc>
          <w:tcPr>
            <w:tcW w:w="1134" w:type="dxa"/>
            <w:hideMark/>
          </w:tcPr>
          <w:p w14:paraId="5C8C6EBC" w14:textId="77777777" w:rsidR="00815699" w:rsidRDefault="00815699" w:rsidP="004F7A01">
            <w:pPr>
              <w:suppressLineNumbers/>
              <w:spacing w:before="100" w:after="100"/>
            </w:pPr>
          </w:p>
        </w:tc>
        <w:tc>
          <w:tcPr>
            <w:tcW w:w="1884" w:type="dxa"/>
            <w:hideMark/>
          </w:tcPr>
          <w:p w14:paraId="1281171D" w14:textId="77777777" w:rsidR="00815699" w:rsidRDefault="00815699" w:rsidP="004F7A01">
            <w:pPr>
              <w:suppressLineNumbers/>
              <w:spacing w:before="100" w:after="100"/>
            </w:pPr>
          </w:p>
        </w:tc>
      </w:tr>
      <w:tr w:rsidR="00815699" w14:paraId="7BE0AA4D" w14:textId="77777777" w:rsidTr="001D73EB">
        <w:trPr>
          <w:trHeight w:val="404"/>
        </w:trPr>
        <w:tc>
          <w:tcPr>
            <w:tcW w:w="710" w:type="dxa"/>
          </w:tcPr>
          <w:p w14:paraId="776243FD"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0FD7495C"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5125F90E"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38D0757D"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3038095D"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70CBFD2A"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5CBC1FEE"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3821C80D" w14:textId="77777777" w:rsidR="00815699" w:rsidRPr="00254BCA" w:rsidRDefault="00815699" w:rsidP="004F7A01">
            <w:pPr>
              <w:suppressLineNumbers/>
              <w:spacing w:before="100" w:after="100"/>
              <w:rPr>
                <w:b/>
                <w:bCs/>
              </w:rPr>
            </w:pPr>
          </w:p>
        </w:tc>
        <w:tc>
          <w:tcPr>
            <w:tcW w:w="6202" w:type="dxa"/>
            <w:hideMark/>
          </w:tcPr>
          <w:p w14:paraId="0304655B" w14:textId="1074AFE4" w:rsidR="00815699" w:rsidRPr="00254BCA" w:rsidRDefault="00815699" w:rsidP="00105DD6">
            <w:pPr>
              <w:suppressLineNumbers/>
              <w:spacing w:before="100" w:after="100"/>
              <w:jc w:val="both"/>
              <w:rPr>
                <w:i/>
              </w:rPr>
            </w:pPr>
            <w:r w:rsidRPr="00254BCA">
              <w:rPr>
                <w:b/>
              </w:rPr>
              <w:t>Vigilanza sull’adeguatezza e sul funzionamento del sistema amministrativo-contabile (</w:t>
            </w:r>
            <w:hyperlink r:id="rId32" w:history="1">
              <w:r w:rsidRPr="00CF5203">
                <w:rPr>
                  <w:rStyle w:val="Collegamentoipertestuale"/>
                  <w:b/>
                </w:rPr>
                <w:t>Norma n. 3.5.</w:t>
              </w:r>
            </w:hyperlink>
            <w:r w:rsidRPr="002E3233">
              <w:rPr>
                <w:b/>
              </w:rPr>
              <w:t>)</w:t>
            </w:r>
          </w:p>
          <w:p w14:paraId="5AB1043C" w14:textId="5B7CF244" w:rsidR="00815699" w:rsidRPr="00254BCA" w:rsidRDefault="00105DD6" w:rsidP="00105DD6">
            <w:pPr>
              <w:pStyle w:val="Paragrafoelenco1"/>
              <w:widowControl w:val="0"/>
              <w:numPr>
                <w:ilvl w:val="0"/>
                <w:numId w:val="107"/>
              </w:numPr>
              <w:suppressLineNumbers/>
              <w:suppressAutoHyphens/>
              <w:spacing w:before="100" w:after="100"/>
              <w:jc w:val="both"/>
              <w:rPr>
                <w:rFonts w:asciiTheme="minorHAnsi" w:hAnsiTheme="minorHAnsi"/>
              </w:rPr>
            </w:pPr>
            <w:r>
              <w:rPr>
                <w:rFonts w:asciiTheme="minorHAnsi" w:hAnsiTheme="minorHAnsi"/>
              </w:rPr>
              <w:t>a</w:t>
            </w:r>
            <w:r w:rsidR="00815699" w:rsidRPr="00254BCA">
              <w:rPr>
                <w:rFonts w:asciiTheme="minorHAnsi" w:hAnsiTheme="minorHAnsi"/>
              </w:rPr>
              <w:t>cquisizione dall’organo</w:t>
            </w:r>
            <w:r w:rsidR="00815699">
              <w:rPr>
                <w:rFonts w:asciiTheme="minorHAnsi" w:hAnsiTheme="minorHAnsi"/>
              </w:rPr>
              <w:t xml:space="preserve"> di </w:t>
            </w:r>
            <w:r w:rsidR="00815699" w:rsidRPr="00254BCA">
              <w:rPr>
                <w:rFonts w:asciiTheme="minorHAnsi" w:hAnsiTheme="minorHAnsi"/>
              </w:rPr>
              <w:t>amministra</w:t>
            </w:r>
            <w:r w:rsidR="00815699">
              <w:rPr>
                <w:rFonts w:asciiTheme="minorHAnsi" w:hAnsiTheme="minorHAnsi"/>
              </w:rPr>
              <w:t>zione</w:t>
            </w:r>
            <w:r w:rsidR="00815699" w:rsidRPr="00254BCA">
              <w:rPr>
                <w:rFonts w:asciiTheme="minorHAnsi" w:hAnsiTheme="minorHAnsi"/>
              </w:rPr>
              <w:t xml:space="preserve"> e dalle funzioni aziendali preposte di informazioni e verifica in merito a adeguatezza e funzionamento del sistema amministrativo-contabile, sull’affidabilità di quest’ultimo a rappresentare correttamente e tempestivamente i fatti di gestion</w:t>
            </w:r>
            <w:r w:rsidR="00815699">
              <w:rPr>
                <w:rFonts w:asciiTheme="minorHAnsi" w:hAnsiTheme="minorHAnsi"/>
              </w:rPr>
              <w:t>e e le informazioni di bilancio;</w:t>
            </w:r>
          </w:p>
          <w:p w14:paraId="53FC6A22" w14:textId="77777777" w:rsidR="00815699" w:rsidRPr="00254BCA" w:rsidRDefault="00815699" w:rsidP="00105DD6">
            <w:pPr>
              <w:pStyle w:val="Paragrafoelenco1"/>
              <w:widowControl w:val="0"/>
              <w:numPr>
                <w:ilvl w:val="0"/>
                <w:numId w:val="107"/>
              </w:numPr>
              <w:suppressLineNumbers/>
              <w:suppressAutoHyphens/>
              <w:spacing w:before="100" w:after="100"/>
              <w:jc w:val="both"/>
              <w:rPr>
                <w:rFonts w:asciiTheme="minorHAnsi" w:hAnsiTheme="minorHAnsi"/>
                <w:b/>
              </w:rPr>
            </w:pPr>
            <w:r>
              <w:rPr>
                <w:rFonts w:asciiTheme="minorHAnsi" w:hAnsiTheme="minorHAnsi"/>
              </w:rPr>
              <w:t>e</w:t>
            </w:r>
            <w:r w:rsidRPr="00254BCA">
              <w:rPr>
                <w:rFonts w:asciiTheme="minorHAnsi" w:hAnsiTheme="minorHAnsi"/>
              </w:rPr>
              <w:t>same dei docume</w:t>
            </w:r>
            <w:r>
              <w:rPr>
                <w:rFonts w:asciiTheme="minorHAnsi" w:hAnsiTheme="minorHAnsi"/>
              </w:rPr>
              <w:t>nti e delle procedure aziendali;</w:t>
            </w:r>
          </w:p>
          <w:p w14:paraId="15808042" w14:textId="42048F35" w:rsidR="00815699" w:rsidRPr="00254BCA" w:rsidRDefault="00815699" w:rsidP="00105DD6">
            <w:pPr>
              <w:pStyle w:val="Paragrafoelenco1"/>
              <w:widowControl w:val="0"/>
              <w:numPr>
                <w:ilvl w:val="0"/>
                <w:numId w:val="107"/>
              </w:numPr>
              <w:suppressLineNumbers/>
              <w:suppressAutoHyphens/>
              <w:spacing w:before="100" w:after="100"/>
              <w:jc w:val="both"/>
              <w:rPr>
                <w:rFonts w:asciiTheme="minorHAnsi" w:hAnsiTheme="minorHAnsi"/>
              </w:rPr>
            </w:pPr>
            <w:r>
              <w:rPr>
                <w:rFonts w:asciiTheme="minorHAnsi" w:hAnsiTheme="minorHAnsi"/>
              </w:rPr>
              <w:t>v</w:t>
            </w:r>
            <w:r w:rsidRPr="00254BCA">
              <w:rPr>
                <w:rFonts w:asciiTheme="minorHAnsi" w:hAnsiTheme="minorHAnsi"/>
              </w:rPr>
              <w:t xml:space="preserve">erifica dell’esistenza di bilanci periodici, </w:t>
            </w:r>
            <w:r w:rsidRPr="00366AF8">
              <w:rPr>
                <w:rFonts w:asciiTheme="minorHAnsi" w:hAnsiTheme="minorHAnsi"/>
                <w:i/>
              </w:rPr>
              <w:t>budget</w:t>
            </w:r>
            <w:r w:rsidRPr="00254BCA">
              <w:rPr>
                <w:rFonts w:asciiTheme="minorHAnsi" w:hAnsiTheme="minorHAnsi"/>
              </w:rPr>
              <w:t xml:space="preserve"> operativi (economici e finanziari) piani industriali di cui essi sono parte integrante </w:t>
            </w:r>
            <w:r w:rsidRPr="001F1C7F">
              <w:rPr>
                <w:rFonts w:asciiTheme="minorHAnsi" w:hAnsiTheme="minorHAnsi"/>
              </w:rPr>
              <w:t>[</w:t>
            </w:r>
            <w:r w:rsidRPr="00254BCA">
              <w:rPr>
                <w:rFonts w:asciiTheme="minorHAnsi" w:hAnsiTheme="minorHAnsi"/>
                <w:i/>
              </w:rPr>
              <w:t>analisi da fare in relazione all</w:t>
            </w:r>
            <w:r w:rsidR="00CD018C">
              <w:rPr>
                <w:rFonts w:asciiTheme="minorHAnsi" w:hAnsiTheme="minorHAnsi"/>
                <w:i/>
              </w:rPr>
              <w:t>e dimensioni e complessità dell’</w:t>
            </w:r>
            <w:r w:rsidRPr="00254BCA">
              <w:rPr>
                <w:rFonts w:asciiTheme="minorHAnsi" w:hAnsiTheme="minorHAnsi"/>
                <w:i/>
              </w:rPr>
              <w:t>impresa e laddove sia importante ai fini della corretta redazione del bilancio (ad es. svalutazioni per perdite durevoli delle immobilizzazioni, analisi della continuità aziendale, ecc.)</w:t>
            </w:r>
            <w:r>
              <w:rPr>
                <w:rFonts w:asciiTheme="minorHAnsi" w:hAnsiTheme="minorHAnsi"/>
              </w:rPr>
              <w:t>];</w:t>
            </w:r>
          </w:p>
          <w:p w14:paraId="7DC518A6" w14:textId="77777777" w:rsidR="00815699" w:rsidRPr="00254BCA" w:rsidRDefault="00815699" w:rsidP="00105DD6">
            <w:pPr>
              <w:pStyle w:val="Paragrafoelenco1"/>
              <w:widowControl w:val="0"/>
              <w:numPr>
                <w:ilvl w:val="0"/>
                <w:numId w:val="107"/>
              </w:numPr>
              <w:suppressLineNumbers/>
              <w:suppressAutoHyphens/>
              <w:spacing w:before="100" w:after="100"/>
              <w:jc w:val="both"/>
              <w:rPr>
                <w:rFonts w:asciiTheme="minorHAnsi" w:hAnsiTheme="minorHAnsi"/>
                <w:b/>
              </w:rPr>
            </w:pPr>
            <w:r>
              <w:rPr>
                <w:rFonts w:asciiTheme="minorHAnsi" w:hAnsiTheme="minorHAnsi"/>
              </w:rPr>
              <w:t>r</w:t>
            </w:r>
            <w:r w:rsidRPr="00254BCA">
              <w:rPr>
                <w:rFonts w:asciiTheme="minorHAnsi" w:hAnsiTheme="minorHAnsi"/>
              </w:rPr>
              <w:t xml:space="preserve">iunioni con il soggetto incaricato della revisione legale dei conti, con osservazioni relative alle </w:t>
            </w:r>
            <w:r>
              <w:rPr>
                <w:rFonts w:asciiTheme="minorHAnsi" w:hAnsiTheme="minorHAnsi"/>
              </w:rPr>
              <w:t>informazioni rilevanti ricevute;</w:t>
            </w:r>
          </w:p>
          <w:p w14:paraId="0D4F8CBF" w14:textId="77777777" w:rsidR="00815699" w:rsidRPr="00254BCA" w:rsidRDefault="00815699" w:rsidP="00105DD6">
            <w:pPr>
              <w:pStyle w:val="Paragrafoelenco1"/>
              <w:widowControl w:val="0"/>
              <w:numPr>
                <w:ilvl w:val="0"/>
                <w:numId w:val="107"/>
              </w:numPr>
              <w:suppressLineNumbers/>
              <w:suppressAutoHyphens/>
              <w:spacing w:before="100" w:after="100"/>
              <w:jc w:val="both"/>
              <w:rPr>
                <w:rFonts w:asciiTheme="minorHAnsi" w:hAnsiTheme="minorHAnsi"/>
                <w:b/>
              </w:rPr>
            </w:pPr>
            <w:r>
              <w:rPr>
                <w:rFonts w:asciiTheme="minorHAnsi" w:hAnsiTheme="minorHAnsi"/>
              </w:rPr>
              <w:t>r</w:t>
            </w:r>
            <w:r w:rsidRPr="00254BCA">
              <w:rPr>
                <w:rFonts w:asciiTheme="minorHAnsi" w:hAnsiTheme="minorHAnsi"/>
              </w:rPr>
              <w:t>iunione con il preposto al sistema di controllo interno [</w:t>
            </w:r>
            <w:r w:rsidRPr="00366AF8">
              <w:rPr>
                <w:rFonts w:asciiTheme="minorHAnsi" w:hAnsiTheme="minorHAnsi"/>
                <w:i/>
              </w:rPr>
              <w:t>se esistente</w:t>
            </w:r>
            <w:r w:rsidRPr="00254BCA">
              <w:rPr>
                <w:rFonts w:asciiTheme="minorHAnsi" w:hAnsiTheme="minorHAnsi"/>
              </w:rPr>
              <w:t>], con osservazioni relative alle informazioni rilevanti ri</w:t>
            </w:r>
            <w:r>
              <w:rPr>
                <w:rFonts w:asciiTheme="minorHAnsi" w:hAnsiTheme="minorHAnsi"/>
              </w:rPr>
              <w:t>cevute;</w:t>
            </w:r>
          </w:p>
          <w:p w14:paraId="3FD7395A" w14:textId="77777777" w:rsidR="00815699" w:rsidRPr="00254BCA" w:rsidRDefault="00815699" w:rsidP="00105DD6">
            <w:pPr>
              <w:pStyle w:val="Paragrafoelenco1"/>
              <w:widowControl w:val="0"/>
              <w:numPr>
                <w:ilvl w:val="0"/>
                <w:numId w:val="107"/>
              </w:numPr>
              <w:suppressLineNumbers/>
              <w:suppressAutoHyphens/>
              <w:spacing w:before="100" w:after="100"/>
              <w:jc w:val="both"/>
              <w:rPr>
                <w:rFonts w:asciiTheme="minorHAnsi" w:hAnsiTheme="minorHAnsi"/>
                <w:b/>
              </w:rPr>
            </w:pPr>
            <w:r>
              <w:rPr>
                <w:rFonts w:asciiTheme="minorHAnsi" w:hAnsiTheme="minorHAnsi"/>
              </w:rPr>
              <w:t>e</w:t>
            </w:r>
            <w:r w:rsidRPr="00254BCA">
              <w:rPr>
                <w:rFonts w:asciiTheme="minorHAnsi" w:hAnsiTheme="minorHAnsi"/>
              </w:rPr>
              <w:t xml:space="preserve">ffettuazione di </w:t>
            </w:r>
            <w:r w:rsidRPr="00366AF8">
              <w:rPr>
                <w:rFonts w:asciiTheme="minorHAnsi" w:hAnsiTheme="minorHAnsi"/>
                <w:i/>
              </w:rPr>
              <w:t xml:space="preserve">test </w:t>
            </w:r>
            <w:r w:rsidRPr="00254BCA">
              <w:rPr>
                <w:rFonts w:asciiTheme="minorHAnsi" w:hAnsiTheme="minorHAnsi"/>
              </w:rPr>
              <w:t>e procedure di controllo sul funzionamento dell’assetto amministrativo e contabile.</w:t>
            </w:r>
          </w:p>
        </w:tc>
        <w:tc>
          <w:tcPr>
            <w:tcW w:w="1134" w:type="dxa"/>
            <w:hideMark/>
          </w:tcPr>
          <w:p w14:paraId="3EC013DA" w14:textId="77777777" w:rsidR="00815699" w:rsidRDefault="00815699" w:rsidP="004F7A01">
            <w:pPr>
              <w:suppressLineNumbers/>
              <w:spacing w:before="100" w:after="100"/>
            </w:pPr>
          </w:p>
        </w:tc>
        <w:tc>
          <w:tcPr>
            <w:tcW w:w="1884" w:type="dxa"/>
          </w:tcPr>
          <w:p w14:paraId="69C66A15" w14:textId="77777777" w:rsidR="00815699" w:rsidRDefault="00815699" w:rsidP="004F7A01">
            <w:pPr>
              <w:suppressLineNumbers/>
              <w:spacing w:before="100" w:after="100"/>
            </w:pPr>
          </w:p>
        </w:tc>
      </w:tr>
      <w:tr w:rsidR="00815699" w14:paraId="6F6A90D8" w14:textId="77777777" w:rsidTr="001D73EB">
        <w:trPr>
          <w:trHeight w:val="485"/>
        </w:trPr>
        <w:tc>
          <w:tcPr>
            <w:tcW w:w="710" w:type="dxa"/>
          </w:tcPr>
          <w:p w14:paraId="74F243C8"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tc>
        <w:tc>
          <w:tcPr>
            <w:tcW w:w="6202" w:type="dxa"/>
          </w:tcPr>
          <w:p w14:paraId="0D1F3A95" w14:textId="0FEEFBB1" w:rsidR="00815699" w:rsidRPr="00254BCA" w:rsidRDefault="00815699" w:rsidP="00105DD6">
            <w:pPr>
              <w:suppressLineNumbers/>
              <w:spacing w:before="100"/>
              <w:jc w:val="both"/>
              <w:rPr>
                <w:b/>
              </w:rPr>
            </w:pPr>
            <w:r w:rsidRPr="00254BCA">
              <w:rPr>
                <w:b/>
              </w:rPr>
              <w:t>Vigilanza in ord</w:t>
            </w:r>
            <w:r w:rsidR="00FF77E3">
              <w:rPr>
                <w:b/>
              </w:rPr>
              <w:t>ine al bilancio d’</w:t>
            </w:r>
            <w:r>
              <w:rPr>
                <w:b/>
              </w:rPr>
              <w:t>esercizio al</w:t>
            </w:r>
            <w:r w:rsidRPr="009A0F59">
              <w:rPr>
                <w:rFonts w:cs="Times New Roman"/>
              </w:rPr>
              <w:t xml:space="preserve"> </w:t>
            </w:r>
            <w:r w:rsidRPr="005C7D33">
              <w:rPr>
                <w:rFonts w:cs="Times New Roman"/>
                <w:b/>
              </w:rPr>
              <w:t>__/__/_____</w:t>
            </w:r>
            <w:r w:rsidRPr="00254BCA">
              <w:rPr>
                <w:b/>
              </w:rPr>
              <w:t xml:space="preserve"> e alla relazione sulla gestione </w:t>
            </w:r>
            <w:r w:rsidRPr="002E3233">
              <w:rPr>
                <w:b/>
              </w:rPr>
              <w:t>(</w:t>
            </w:r>
            <w:hyperlink r:id="rId33" w:history="1">
              <w:r w:rsidRPr="00CF5203">
                <w:rPr>
                  <w:rStyle w:val="Collegamentoipertestuale"/>
                  <w:b/>
                </w:rPr>
                <w:t>Norma n. 3.7.</w:t>
              </w:r>
            </w:hyperlink>
            <w:r w:rsidRPr="002E3233">
              <w:rPr>
                <w:b/>
              </w:rPr>
              <w:t>)</w:t>
            </w:r>
          </w:p>
          <w:p w14:paraId="02172167" w14:textId="7F924C3C" w:rsidR="00815699" w:rsidRPr="00254BCA" w:rsidRDefault="00105DD6"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v</w:t>
            </w:r>
            <w:r w:rsidR="00815699" w:rsidRPr="00254BCA">
              <w:rPr>
                <w:rFonts w:asciiTheme="minorHAnsi" w:hAnsiTheme="minorHAnsi"/>
              </w:rPr>
              <w:t xml:space="preserve">erifica della correttezza delle procedure di approvazione in </w:t>
            </w:r>
            <w:r w:rsidR="00815699">
              <w:rPr>
                <w:rFonts w:asciiTheme="minorHAnsi" w:hAnsiTheme="minorHAnsi"/>
              </w:rPr>
              <w:t>consiglio di amministrazione;</w:t>
            </w:r>
          </w:p>
          <w:p w14:paraId="4C691388" w14:textId="77777777"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a</w:t>
            </w:r>
            <w:r w:rsidRPr="00254BCA">
              <w:rPr>
                <w:rFonts w:asciiTheme="minorHAnsi" w:hAnsiTheme="minorHAnsi"/>
              </w:rPr>
              <w:t xml:space="preserve">cquisizione dall’organo </w:t>
            </w:r>
            <w:r>
              <w:rPr>
                <w:rFonts w:asciiTheme="minorHAnsi" w:hAnsiTheme="minorHAnsi"/>
              </w:rPr>
              <w:t xml:space="preserve">di </w:t>
            </w:r>
            <w:r w:rsidRPr="00254BCA">
              <w:rPr>
                <w:rFonts w:asciiTheme="minorHAnsi" w:hAnsiTheme="minorHAnsi"/>
              </w:rPr>
              <w:t>amministra</w:t>
            </w:r>
            <w:r>
              <w:rPr>
                <w:rFonts w:asciiTheme="minorHAnsi" w:hAnsiTheme="minorHAnsi"/>
              </w:rPr>
              <w:t>zione</w:t>
            </w:r>
            <w:r w:rsidRPr="00254BCA">
              <w:rPr>
                <w:rFonts w:asciiTheme="minorHAnsi" w:hAnsiTheme="minorHAnsi"/>
              </w:rPr>
              <w:t xml:space="preserve"> del progetto di bilancio e</w:t>
            </w:r>
            <w:r>
              <w:rPr>
                <w:rFonts w:asciiTheme="minorHAnsi" w:hAnsiTheme="minorHAnsi"/>
              </w:rPr>
              <w:t xml:space="preserve"> della relazione sulla gestione;</w:t>
            </w:r>
          </w:p>
          <w:p w14:paraId="761F1B34" w14:textId="4A8DC3C0"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verifica delle conformità dell’</w:t>
            </w:r>
            <w:r w:rsidRPr="00254BCA">
              <w:rPr>
                <w:rFonts w:asciiTheme="minorHAnsi" w:hAnsiTheme="minorHAnsi"/>
              </w:rPr>
              <w:t xml:space="preserve">operato </w:t>
            </w:r>
            <w:r w:rsidR="00771166">
              <w:rPr>
                <w:rFonts w:asciiTheme="minorHAnsi" w:hAnsiTheme="minorHAnsi"/>
              </w:rPr>
              <w:t xml:space="preserve">dell’organo di amministrazione </w:t>
            </w:r>
            <w:r w:rsidRPr="00254BCA">
              <w:rPr>
                <w:rFonts w:asciiTheme="minorHAnsi" w:hAnsiTheme="minorHAnsi"/>
              </w:rPr>
              <w:t xml:space="preserve">in ordine alle norme procedurali inerenti la redazione del bilancio </w:t>
            </w:r>
            <w:r>
              <w:rPr>
                <w:rFonts w:asciiTheme="minorHAnsi" w:hAnsiTheme="minorHAnsi"/>
              </w:rPr>
              <w:t>(anche nel corso della mandato);</w:t>
            </w:r>
          </w:p>
          <w:p w14:paraId="22637FB8" w14:textId="77777777"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e</w:t>
            </w:r>
            <w:r w:rsidRPr="00254BCA">
              <w:rPr>
                <w:rFonts w:asciiTheme="minorHAnsi" w:hAnsiTheme="minorHAnsi"/>
              </w:rPr>
              <w:t>same sintetico-comple</w:t>
            </w:r>
            <w:r>
              <w:rPr>
                <w:rFonts w:asciiTheme="minorHAnsi" w:hAnsiTheme="minorHAnsi"/>
              </w:rPr>
              <w:t>ssivo del bilancio di esercizio;</w:t>
            </w:r>
          </w:p>
          <w:p w14:paraId="5E2789FD" w14:textId="77777777"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s</w:t>
            </w:r>
            <w:r w:rsidRPr="00254BCA">
              <w:rPr>
                <w:rFonts w:asciiTheme="minorHAnsi" w:hAnsiTheme="minorHAnsi"/>
              </w:rPr>
              <w:t>cambio di informazioni con il soggetto incaricato d</w:t>
            </w:r>
            <w:r>
              <w:rPr>
                <w:rFonts w:asciiTheme="minorHAnsi" w:hAnsiTheme="minorHAnsi"/>
              </w:rPr>
              <w:t>ella revisione legale dei conti;</w:t>
            </w:r>
          </w:p>
          <w:p w14:paraId="2DE58814" w14:textId="746CE3CC"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verifiche ai fini dell’espressione del consenso sull’</w:t>
            </w:r>
            <w:r w:rsidRPr="00254BCA">
              <w:rPr>
                <w:rFonts w:asciiTheme="minorHAnsi" w:hAnsiTheme="minorHAnsi"/>
              </w:rPr>
              <w:t>iscrizione dei costi di impianto e ampliamento, dei costi di ricerca e pubblicità</w:t>
            </w:r>
            <w:r w:rsidRPr="00254BCA">
              <w:rPr>
                <w:rStyle w:val="Rimandonotaapidipagina"/>
                <w:rFonts w:asciiTheme="minorHAnsi" w:hAnsiTheme="minorHAnsi"/>
              </w:rPr>
              <w:footnoteReference w:id="35"/>
            </w:r>
            <w:r w:rsidR="00771166">
              <w:rPr>
                <w:rFonts w:asciiTheme="minorHAnsi" w:hAnsiTheme="minorHAnsi"/>
              </w:rPr>
              <w:t>, di sviluppo e dell’</w:t>
            </w:r>
            <w:r w:rsidRPr="00254BCA">
              <w:rPr>
                <w:rFonts w:asciiTheme="minorHAnsi" w:hAnsiTheme="minorHAnsi"/>
              </w:rPr>
              <w:t>avviamento</w:t>
            </w:r>
            <w:r>
              <w:rPr>
                <w:rFonts w:asciiTheme="minorHAnsi" w:hAnsiTheme="minorHAnsi"/>
              </w:rPr>
              <w:t>;</w:t>
            </w:r>
          </w:p>
          <w:p w14:paraId="59A22096" w14:textId="7EA3A0AA"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verifica della legittimità dell’eventuale deroga dell’</w:t>
            </w:r>
            <w:r w:rsidRPr="00254BCA">
              <w:rPr>
                <w:rFonts w:asciiTheme="minorHAnsi" w:hAnsiTheme="minorHAnsi"/>
              </w:rPr>
              <w:t>ar</w:t>
            </w:r>
            <w:r w:rsidR="00771166">
              <w:rPr>
                <w:rFonts w:asciiTheme="minorHAnsi" w:hAnsiTheme="minorHAnsi"/>
              </w:rPr>
              <w:t>t. 2423, co. 4, c.c. cui abbia</w:t>
            </w:r>
            <w:r w:rsidRPr="00254BCA">
              <w:rPr>
                <w:rFonts w:asciiTheme="minorHAnsi" w:hAnsiTheme="minorHAnsi"/>
              </w:rPr>
              <w:t xml:space="preserve"> fatto ricors</w:t>
            </w:r>
            <w:r>
              <w:rPr>
                <w:rFonts w:asciiTheme="minorHAnsi" w:hAnsiTheme="minorHAnsi"/>
              </w:rPr>
              <w:t xml:space="preserve">o </w:t>
            </w:r>
            <w:r w:rsidR="00771166">
              <w:rPr>
                <w:rFonts w:asciiTheme="minorHAnsi" w:hAnsiTheme="minorHAnsi"/>
              </w:rPr>
              <w:t xml:space="preserve">l’organo di </w:t>
            </w:r>
            <w:r w:rsidR="00AE3E66">
              <w:rPr>
                <w:rFonts w:asciiTheme="minorHAnsi" w:hAnsiTheme="minorHAnsi"/>
              </w:rPr>
              <w:t>a</w:t>
            </w:r>
            <w:r w:rsidR="00771166">
              <w:rPr>
                <w:rFonts w:asciiTheme="minorHAnsi" w:hAnsiTheme="minorHAnsi"/>
              </w:rPr>
              <w:t>mministrazione</w:t>
            </w:r>
            <w:r>
              <w:rPr>
                <w:rFonts w:asciiTheme="minorHAnsi" w:hAnsiTheme="minorHAnsi"/>
              </w:rPr>
              <w:t>;</w:t>
            </w:r>
          </w:p>
          <w:p w14:paraId="3BC8F29C" w14:textId="77777777"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v</w:t>
            </w:r>
            <w:r w:rsidRPr="00254BCA">
              <w:rPr>
                <w:rFonts w:asciiTheme="minorHAnsi" w:hAnsiTheme="minorHAnsi"/>
              </w:rPr>
              <w:t>erifica della correttezza delle procedure di approvaz</w:t>
            </w:r>
            <w:r>
              <w:rPr>
                <w:rFonts w:asciiTheme="minorHAnsi" w:hAnsiTheme="minorHAnsi"/>
              </w:rPr>
              <w:t>ione del bilancio in a</w:t>
            </w:r>
            <w:r w:rsidRPr="00254BCA">
              <w:rPr>
                <w:rFonts w:asciiTheme="minorHAnsi" w:hAnsiTheme="minorHAnsi"/>
              </w:rPr>
              <w:t>ssemblea</w:t>
            </w:r>
            <w:r>
              <w:rPr>
                <w:rFonts w:asciiTheme="minorHAnsi" w:hAnsiTheme="minorHAnsi"/>
              </w:rPr>
              <w:t>;</w:t>
            </w:r>
          </w:p>
          <w:p w14:paraId="2F16A121" w14:textId="732B5EEF" w:rsidR="00815699" w:rsidRPr="00254BCA" w:rsidRDefault="00815699" w:rsidP="00105DD6">
            <w:pPr>
              <w:pStyle w:val="Paragrafoelenco1"/>
              <w:widowControl w:val="0"/>
              <w:numPr>
                <w:ilvl w:val="0"/>
                <w:numId w:val="108"/>
              </w:numPr>
              <w:suppressLineNumbers/>
              <w:suppressAutoHyphens/>
              <w:spacing w:before="100" w:after="100"/>
              <w:jc w:val="both"/>
              <w:rPr>
                <w:b/>
              </w:rPr>
            </w:pPr>
            <w:r>
              <w:rPr>
                <w:rFonts w:asciiTheme="minorHAnsi" w:hAnsiTheme="minorHAnsi"/>
              </w:rPr>
              <w:t>v</w:t>
            </w:r>
            <w:r w:rsidRPr="00254BCA">
              <w:rPr>
                <w:rFonts w:asciiTheme="minorHAnsi" w:hAnsiTheme="minorHAnsi"/>
              </w:rPr>
              <w:t>erifica della corretta e tempestiva pubblicazione del bilancio.</w:t>
            </w:r>
          </w:p>
        </w:tc>
        <w:tc>
          <w:tcPr>
            <w:tcW w:w="1134" w:type="dxa"/>
          </w:tcPr>
          <w:p w14:paraId="1230349A" w14:textId="77777777" w:rsidR="00815699" w:rsidRDefault="00815699" w:rsidP="004F7A01">
            <w:pPr>
              <w:suppressLineNumbers/>
              <w:spacing w:before="100" w:after="100"/>
            </w:pPr>
          </w:p>
        </w:tc>
        <w:tc>
          <w:tcPr>
            <w:tcW w:w="1884" w:type="dxa"/>
          </w:tcPr>
          <w:p w14:paraId="5E5EA19B" w14:textId="77777777" w:rsidR="00815699" w:rsidRDefault="00815699" w:rsidP="004F7A01">
            <w:pPr>
              <w:suppressLineNumbers/>
              <w:spacing w:before="100" w:after="100"/>
            </w:pPr>
          </w:p>
        </w:tc>
      </w:tr>
      <w:tr w:rsidR="00815699" w14:paraId="6E06AD41" w14:textId="77777777" w:rsidTr="001D73EB">
        <w:trPr>
          <w:trHeight w:val="485"/>
        </w:trPr>
        <w:tc>
          <w:tcPr>
            <w:tcW w:w="710" w:type="dxa"/>
          </w:tcPr>
          <w:p w14:paraId="6643B0FE"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tc>
        <w:tc>
          <w:tcPr>
            <w:tcW w:w="6202" w:type="dxa"/>
          </w:tcPr>
          <w:p w14:paraId="4DE9EA4C" w14:textId="25316CBB" w:rsidR="00815699" w:rsidRPr="00254BCA" w:rsidRDefault="00815699" w:rsidP="0006554A">
            <w:pPr>
              <w:suppressLineNumbers/>
              <w:spacing w:before="100"/>
              <w:rPr>
                <w:b/>
              </w:rPr>
            </w:pPr>
            <w:r w:rsidRPr="00254BCA">
              <w:rPr>
                <w:b/>
              </w:rPr>
              <w:t xml:space="preserve">Redazione della relazione </w:t>
            </w:r>
            <w:r w:rsidRPr="00254BCA">
              <w:rPr>
                <w:b/>
                <w:i/>
              </w:rPr>
              <w:t>ex</w:t>
            </w:r>
            <w:r w:rsidRPr="00254BCA">
              <w:rPr>
                <w:b/>
              </w:rPr>
              <w:t xml:space="preserve"> art. 2429 c.c</w:t>
            </w:r>
            <w:r w:rsidRPr="002E3233">
              <w:rPr>
                <w:b/>
              </w:rPr>
              <w:t>. (</w:t>
            </w:r>
            <w:hyperlink r:id="rId34" w:history="1">
              <w:r w:rsidRPr="00CF5203">
                <w:rPr>
                  <w:rStyle w:val="Collegamentoipertestuale"/>
                  <w:b/>
                </w:rPr>
                <w:t xml:space="preserve">Norma </w:t>
              </w:r>
              <w:r w:rsidR="00FC0324" w:rsidRPr="00CF5203">
                <w:rPr>
                  <w:rStyle w:val="Collegamentoipertestuale"/>
                  <w:b/>
                </w:rPr>
                <w:t xml:space="preserve">n. </w:t>
              </w:r>
              <w:r w:rsidRPr="00CF5203">
                <w:rPr>
                  <w:rStyle w:val="Collegamentoipertestuale"/>
                  <w:b/>
                </w:rPr>
                <w:t>7.1.</w:t>
              </w:r>
            </w:hyperlink>
            <w:r w:rsidRPr="002E3233">
              <w:rPr>
                <w:b/>
              </w:rPr>
              <w:t>)</w:t>
            </w:r>
          </w:p>
          <w:p w14:paraId="00848F08" w14:textId="14089726" w:rsidR="00815699" w:rsidRPr="00254BCA" w:rsidRDefault="00120081" w:rsidP="00501B43">
            <w:pPr>
              <w:pStyle w:val="Paragrafoelenco1"/>
              <w:widowControl w:val="0"/>
              <w:numPr>
                <w:ilvl w:val="0"/>
                <w:numId w:val="109"/>
              </w:numPr>
              <w:suppressLineNumbers/>
              <w:suppressAutoHyphens/>
              <w:spacing w:before="100" w:after="100"/>
              <w:jc w:val="both"/>
              <w:rPr>
                <w:i/>
              </w:rPr>
            </w:pPr>
            <w:r>
              <w:rPr>
                <w:rFonts w:asciiTheme="minorHAnsi" w:hAnsiTheme="minorHAnsi"/>
              </w:rPr>
              <w:t xml:space="preserve"> </w:t>
            </w:r>
            <w:r w:rsidR="00105DD6">
              <w:rPr>
                <w:rFonts w:asciiTheme="minorHAnsi" w:hAnsiTheme="minorHAnsi"/>
              </w:rPr>
              <w:t>f</w:t>
            </w:r>
            <w:r w:rsidR="00815699" w:rsidRPr="00254BCA">
              <w:rPr>
                <w:rFonts w:asciiTheme="minorHAnsi" w:hAnsiTheme="minorHAnsi"/>
              </w:rPr>
              <w:t>ormulazione di osservazioni e proposte in ordine al bilanc</w:t>
            </w:r>
            <w:r w:rsidR="00771166">
              <w:rPr>
                <w:rFonts w:asciiTheme="minorHAnsi" w:hAnsiTheme="minorHAnsi"/>
              </w:rPr>
              <w:t>io ed alla sua approvazione all’</w:t>
            </w:r>
            <w:r w:rsidR="00815699" w:rsidRPr="00254BCA">
              <w:rPr>
                <w:rFonts w:asciiTheme="minorHAnsi" w:hAnsiTheme="minorHAnsi"/>
              </w:rPr>
              <w:t>esito della vigi</w:t>
            </w:r>
            <w:r w:rsidR="00483043">
              <w:rPr>
                <w:rFonts w:asciiTheme="minorHAnsi" w:hAnsiTheme="minorHAnsi"/>
              </w:rPr>
              <w:t>lanza effettuata nel corso dell’</w:t>
            </w:r>
            <w:r w:rsidR="00815699" w:rsidRPr="00254BCA">
              <w:rPr>
                <w:rFonts w:asciiTheme="minorHAnsi" w:hAnsiTheme="minorHAnsi"/>
              </w:rPr>
              <w:t>esercizio.</w:t>
            </w:r>
          </w:p>
        </w:tc>
        <w:tc>
          <w:tcPr>
            <w:tcW w:w="1134" w:type="dxa"/>
          </w:tcPr>
          <w:p w14:paraId="786FD1F6" w14:textId="77777777" w:rsidR="00815699" w:rsidRDefault="00815699" w:rsidP="004F7A01">
            <w:pPr>
              <w:suppressLineNumbers/>
              <w:spacing w:before="100" w:after="100"/>
            </w:pPr>
          </w:p>
        </w:tc>
        <w:tc>
          <w:tcPr>
            <w:tcW w:w="1884" w:type="dxa"/>
          </w:tcPr>
          <w:p w14:paraId="74D6C313" w14:textId="77777777" w:rsidR="00815699" w:rsidRDefault="00815699" w:rsidP="004F7A01">
            <w:pPr>
              <w:suppressLineNumbers/>
              <w:spacing w:before="100" w:after="100"/>
            </w:pPr>
          </w:p>
        </w:tc>
      </w:tr>
    </w:tb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A1E01" w14:paraId="4E987B11" w14:textId="77777777" w:rsidTr="00CA1E01">
        <w:tc>
          <w:tcPr>
            <w:tcW w:w="6771" w:type="dxa"/>
          </w:tcPr>
          <w:p w14:paraId="02C60D67" w14:textId="77777777" w:rsidR="008D7B74" w:rsidRDefault="008D7B74" w:rsidP="00CA1E01">
            <w:pPr>
              <w:rPr>
                <w:rFonts w:cs="Times New Roman"/>
                <w:i/>
              </w:rPr>
            </w:pPr>
          </w:p>
          <w:p w14:paraId="02FCE052" w14:textId="77777777" w:rsidR="008D7B74" w:rsidRDefault="008D7B74" w:rsidP="00CA1E01">
            <w:pPr>
              <w:rPr>
                <w:rFonts w:cs="Times New Roman"/>
                <w:i/>
              </w:rPr>
            </w:pPr>
          </w:p>
          <w:p w14:paraId="4CE31687" w14:textId="56FAA0E1" w:rsidR="00CA1E01" w:rsidRDefault="00CA1E01" w:rsidP="00CA1E01">
            <w:pPr>
              <w:rPr>
                <w:rFonts w:cs="Times New Roman"/>
              </w:rPr>
            </w:pPr>
            <w:r w:rsidRPr="00324D65">
              <w:rPr>
                <w:rFonts w:cs="Times New Roman"/>
                <w:i/>
              </w:rPr>
              <w:t>Luogo, data</w:t>
            </w:r>
          </w:p>
        </w:tc>
        <w:tc>
          <w:tcPr>
            <w:tcW w:w="3007" w:type="dxa"/>
          </w:tcPr>
          <w:p w14:paraId="3A364A3C" w14:textId="77777777" w:rsidR="008D7B74" w:rsidRDefault="008D7B74" w:rsidP="00CA1E01">
            <w:pPr>
              <w:spacing w:after="240"/>
              <w:jc w:val="center"/>
              <w:rPr>
                <w:rFonts w:cs="Times New Roman"/>
              </w:rPr>
            </w:pPr>
          </w:p>
          <w:p w14:paraId="3EE41222" w14:textId="4F39D42D" w:rsidR="00CA1E01" w:rsidRDefault="00CA1E01" w:rsidP="00CA1E01">
            <w:pPr>
              <w:spacing w:after="240"/>
              <w:jc w:val="center"/>
              <w:rPr>
                <w:rFonts w:cs="Times New Roman"/>
              </w:rPr>
            </w:pPr>
            <w:r w:rsidRPr="008B0582">
              <w:rPr>
                <w:rFonts w:cs="Times New Roman"/>
              </w:rPr>
              <w:t>Il collegio sindacale</w:t>
            </w:r>
          </w:p>
        </w:tc>
      </w:tr>
      <w:tr w:rsidR="00CA1E01" w14:paraId="77183D83" w14:textId="77777777" w:rsidTr="00CA1E01">
        <w:tc>
          <w:tcPr>
            <w:tcW w:w="6771" w:type="dxa"/>
          </w:tcPr>
          <w:p w14:paraId="4AB6176A" w14:textId="77777777" w:rsidR="00CA1E01" w:rsidRDefault="00CA1E01" w:rsidP="00CA1E01">
            <w:pPr>
              <w:jc w:val="right"/>
              <w:rPr>
                <w:rFonts w:cs="Times New Roman"/>
              </w:rPr>
            </w:pPr>
          </w:p>
        </w:tc>
        <w:tc>
          <w:tcPr>
            <w:tcW w:w="3007" w:type="dxa"/>
          </w:tcPr>
          <w:p w14:paraId="0AA60EEB" w14:textId="5D231C1D" w:rsidR="00CA1E01" w:rsidRDefault="00CA1E01" w:rsidP="00CA1E01">
            <w:pPr>
              <w:jc w:val="center"/>
              <w:rPr>
                <w:rFonts w:cs="Times New Roman"/>
              </w:rPr>
            </w:pPr>
            <w:r w:rsidRPr="008B0582">
              <w:rPr>
                <w:rFonts w:cs="Times New Roman"/>
              </w:rPr>
              <w:t>_________________</w:t>
            </w:r>
          </w:p>
          <w:p w14:paraId="46AD07FD" w14:textId="77777777" w:rsidR="00CA1E01" w:rsidRDefault="00CA1E01" w:rsidP="00CA1E01">
            <w:pPr>
              <w:jc w:val="center"/>
              <w:rPr>
                <w:rFonts w:cs="Times New Roman"/>
              </w:rPr>
            </w:pPr>
          </w:p>
        </w:tc>
      </w:tr>
      <w:tr w:rsidR="00CA1E01" w14:paraId="18DCB6CB" w14:textId="77777777" w:rsidTr="00CA1E01">
        <w:tc>
          <w:tcPr>
            <w:tcW w:w="6771" w:type="dxa"/>
          </w:tcPr>
          <w:p w14:paraId="77FCCB2A" w14:textId="77777777" w:rsidR="00CA1E01" w:rsidRDefault="00CA1E01" w:rsidP="00CA1E01">
            <w:pPr>
              <w:jc w:val="right"/>
              <w:rPr>
                <w:rFonts w:cs="Times New Roman"/>
              </w:rPr>
            </w:pPr>
          </w:p>
        </w:tc>
        <w:tc>
          <w:tcPr>
            <w:tcW w:w="3007" w:type="dxa"/>
          </w:tcPr>
          <w:p w14:paraId="6C570AB7" w14:textId="26FA6D49" w:rsidR="00CA1E01" w:rsidRDefault="00CA1E01" w:rsidP="00CA1E01">
            <w:pPr>
              <w:jc w:val="center"/>
              <w:rPr>
                <w:rFonts w:cs="Times New Roman"/>
              </w:rPr>
            </w:pPr>
            <w:r w:rsidRPr="008B0582">
              <w:rPr>
                <w:rFonts w:cs="Times New Roman"/>
              </w:rPr>
              <w:t>_________________</w:t>
            </w:r>
          </w:p>
          <w:p w14:paraId="380AFEC6" w14:textId="77777777" w:rsidR="00CA1E01" w:rsidRDefault="00CA1E01" w:rsidP="00CA1E01">
            <w:pPr>
              <w:jc w:val="center"/>
              <w:rPr>
                <w:rFonts w:cs="Times New Roman"/>
              </w:rPr>
            </w:pPr>
          </w:p>
        </w:tc>
      </w:tr>
      <w:tr w:rsidR="00CA1E01" w14:paraId="659665AC" w14:textId="77777777" w:rsidTr="00CA1E01">
        <w:tc>
          <w:tcPr>
            <w:tcW w:w="6771" w:type="dxa"/>
          </w:tcPr>
          <w:p w14:paraId="665D3A73" w14:textId="77777777" w:rsidR="00CA1E01" w:rsidRDefault="00CA1E01" w:rsidP="00CA1E01">
            <w:pPr>
              <w:jc w:val="right"/>
              <w:rPr>
                <w:rFonts w:cs="Times New Roman"/>
              </w:rPr>
            </w:pPr>
          </w:p>
        </w:tc>
        <w:tc>
          <w:tcPr>
            <w:tcW w:w="3007" w:type="dxa"/>
          </w:tcPr>
          <w:p w14:paraId="21982A2B" w14:textId="367FBA84" w:rsidR="00CA1E01" w:rsidRDefault="00CA1E01" w:rsidP="00CA1E01">
            <w:pPr>
              <w:jc w:val="center"/>
              <w:rPr>
                <w:rFonts w:cs="Times New Roman"/>
              </w:rPr>
            </w:pPr>
            <w:r w:rsidRPr="008B0582">
              <w:rPr>
                <w:rFonts w:cs="Times New Roman"/>
              </w:rPr>
              <w:t>_________________</w:t>
            </w:r>
          </w:p>
        </w:tc>
      </w:tr>
    </w:tbl>
    <w:p w14:paraId="5E12C055" w14:textId="25487FCF" w:rsidR="00581D6C" w:rsidRPr="00581D6C" w:rsidRDefault="00815699" w:rsidP="00CA1E01">
      <w:pPr>
        <w:jc w:val="right"/>
      </w:pPr>
      <w:r>
        <w:rPr>
          <w:rFonts w:cs="Times New Roman"/>
        </w:rPr>
        <w:br w:type="page"/>
      </w:r>
    </w:p>
    <w:p w14:paraId="217523D9" w14:textId="220B1962" w:rsidR="009711A5" w:rsidRPr="009711A5" w:rsidRDefault="00AD4766" w:rsidP="00366175">
      <w:pPr>
        <w:pStyle w:val="Titolo2"/>
      </w:pPr>
      <w:bookmarkStart w:id="24" w:name="_Toc349656337"/>
      <w:bookmarkStart w:id="25" w:name="_Toc445134798"/>
      <w:bookmarkStart w:id="26" w:name="_Toc447200776"/>
      <w:bookmarkStart w:id="27" w:name="_Toc349656338"/>
      <w:r>
        <w:t>V.3</w:t>
      </w:r>
      <w:r w:rsidR="009711A5" w:rsidRPr="00F41154">
        <w:t>. VERBALE</w:t>
      </w:r>
      <w:r w:rsidR="00703DB9">
        <w:t xml:space="preserve"> RELATIVO ALLA</w:t>
      </w:r>
      <w:r w:rsidR="009711A5" w:rsidRPr="00F41154">
        <w:t xml:space="preserve"> RICHIESTA DI INFORMAZIONI AL PRECEDENTE COLLEGIO SINDACALE</w:t>
      </w:r>
      <w:bookmarkEnd w:id="24"/>
      <w:bookmarkEnd w:id="25"/>
      <w:bookmarkEnd w:id="26"/>
    </w:p>
    <w:p w14:paraId="25ECEF62" w14:textId="77777777" w:rsidR="004E0701" w:rsidRDefault="004E0701" w:rsidP="009711A5">
      <w:pPr>
        <w:jc w:val="both"/>
        <w:rPr>
          <w:rFonts w:cs="Times New Roman"/>
        </w:rPr>
      </w:pPr>
    </w:p>
    <w:p w14:paraId="0DA85B3F" w14:textId="77777777" w:rsidR="009711A5" w:rsidRDefault="009711A5" w:rsidP="009711A5">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00F472C8">
        <w:rPr>
          <w:rFonts w:cs="Times New Roman"/>
        </w:rPr>
        <w:t>, alle ore 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0EC12ECC" w14:textId="77777777" w:rsidR="009711A5" w:rsidRPr="008B0582" w:rsidRDefault="009711A5" w:rsidP="009711A5">
      <w:pPr>
        <w:jc w:val="both"/>
        <w:rPr>
          <w:rFonts w:cs="Times New Roman"/>
        </w:rPr>
      </w:pPr>
      <w:r w:rsidRPr="008B0582">
        <w:rPr>
          <w:rFonts w:cs="Times New Roman"/>
        </w:rPr>
        <w:t>si è riunito il collegio sindacale nelle persone di:</w:t>
      </w:r>
    </w:p>
    <w:p w14:paraId="242CF059" w14:textId="77777777" w:rsidR="009711A5" w:rsidRPr="008B0582" w:rsidRDefault="009711A5" w:rsidP="009711A5">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B0D4E90" w14:textId="77777777" w:rsidR="009711A5" w:rsidRPr="008B0582" w:rsidRDefault="009711A5" w:rsidP="009711A5">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788BC80B" w14:textId="77777777" w:rsidR="009711A5" w:rsidRDefault="009711A5" w:rsidP="009711A5">
      <w:pPr>
        <w:numPr>
          <w:ilvl w:val="0"/>
          <w:numId w:val="3"/>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25865731" w14:textId="77777777" w:rsidR="00EF1B1A" w:rsidRDefault="00EF1B1A" w:rsidP="00EF1B1A">
      <w:pPr>
        <w:jc w:val="both"/>
        <w:rPr>
          <w:rFonts w:cs="Times New Roman"/>
        </w:rPr>
      </w:pPr>
      <w:r w:rsidRPr="00EF1B1A">
        <w:rPr>
          <w:rFonts w:cs="Times New Roman"/>
        </w:rPr>
        <w:t>per redigere il verbale relativo alla richiesta di informazioni al precedente collegio sindacale.</w:t>
      </w:r>
    </w:p>
    <w:p w14:paraId="2DCBBCC2" w14:textId="77777777" w:rsidR="009711A5" w:rsidRPr="008B0582" w:rsidRDefault="009711A5" w:rsidP="009711A5">
      <w:pPr>
        <w:jc w:val="both"/>
        <w:rPr>
          <w:rFonts w:cs="Times New Roman"/>
        </w:rPr>
      </w:pPr>
      <w:r w:rsidRPr="008B0582">
        <w:rPr>
          <w:rFonts w:cs="Times New Roman"/>
        </w:rPr>
        <w:t>Sono altresì presenti:</w:t>
      </w:r>
    </w:p>
    <w:p w14:paraId="7C151CAA" w14:textId="77777777" w:rsidR="009711A5" w:rsidRPr="008B0582" w:rsidRDefault="009711A5" w:rsidP="00BE0332">
      <w:pPr>
        <w:numPr>
          <w:ilvl w:val="0"/>
          <w:numId w:val="40"/>
        </w:numPr>
        <w:ind w:left="360"/>
        <w:jc w:val="both"/>
        <w:rPr>
          <w:rFonts w:cs="Times New Roman"/>
        </w:rPr>
      </w:pPr>
      <w:r w:rsidRPr="008B0582">
        <w:rPr>
          <w:rFonts w:cs="Times New Roman"/>
        </w:rPr>
        <w:t>___________, in qualità di ___________;</w:t>
      </w:r>
    </w:p>
    <w:p w14:paraId="50F99CD1" w14:textId="77777777" w:rsidR="009711A5" w:rsidRDefault="009711A5" w:rsidP="00BE0332">
      <w:pPr>
        <w:numPr>
          <w:ilvl w:val="0"/>
          <w:numId w:val="40"/>
        </w:numPr>
        <w:ind w:left="360"/>
        <w:jc w:val="both"/>
        <w:rPr>
          <w:rFonts w:cs="Times New Roman"/>
        </w:rPr>
      </w:pPr>
      <w:r w:rsidRPr="009711A5">
        <w:rPr>
          <w:rFonts w:cs="Times New Roman"/>
        </w:rPr>
        <w:t>___________, con funzione di ________</w:t>
      </w:r>
      <w:r w:rsidR="00EF1B1A">
        <w:rPr>
          <w:rFonts w:cs="Times New Roman"/>
        </w:rPr>
        <w:t>.</w:t>
      </w:r>
    </w:p>
    <w:p w14:paraId="1301EFE5" w14:textId="77777777" w:rsidR="00F41154" w:rsidRDefault="00F41154" w:rsidP="00F41154">
      <w:pPr>
        <w:jc w:val="both"/>
        <w:rPr>
          <w:rFonts w:cs="Times New Roman"/>
        </w:rPr>
      </w:pPr>
      <w:r>
        <w:rPr>
          <w:rFonts w:cs="Times New Roman"/>
        </w:rPr>
        <w:t>Premesso che:</w:t>
      </w:r>
    </w:p>
    <w:p w14:paraId="4C5CE23B" w14:textId="34728FE9" w:rsidR="00166E72" w:rsidRPr="00B76899" w:rsidRDefault="00B76899" w:rsidP="00B76899">
      <w:pPr>
        <w:jc w:val="both"/>
        <w:rPr>
          <w:rFonts w:cs="Times New Roman"/>
        </w:rPr>
      </w:pPr>
      <w:r>
        <w:rPr>
          <w:rFonts w:cs="Times New Roman"/>
        </w:rPr>
        <w:t xml:space="preserve">- </w:t>
      </w:r>
      <w:r w:rsidR="00BB29F2" w:rsidRPr="00B76899">
        <w:rPr>
          <w:rFonts w:cs="Times New Roman"/>
        </w:rPr>
        <w:t xml:space="preserve">in data </w:t>
      </w:r>
      <w:r w:rsidR="00BB29F2" w:rsidRPr="00B76899">
        <w:rPr>
          <w:rFonts w:cs="Times New Roman"/>
          <w:bCs/>
        </w:rPr>
        <w:t>__/__/_____, i</w:t>
      </w:r>
      <w:r w:rsidR="00166E72" w:rsidRPr="00B76899">
        <w:rPr>
          <w:rFonts w:cs="Times New Roman"/>
        </w:rPr>
        <w:t xml:space="preserve">l collegio sindacale nelle persone di: </w:t>
      </w:r>
    </w:p>
    <w:p w14:paraId="225FDA8F" w14:textId="77777777" w:rsidR="00166E72" w:rsidRDefault="00166E72" w:rsidP="00166E72">
      <w:pPr>
        <w:pStyle w:val="Paragrafoelenco"/>
        <w:ind w:left="360"/>
        <w:jc w:val="both"/>
        <w:rPr>
          <w:rFonts w:cs="Times New Roman"/>
        </w:rPr>
      </w:pPr>
      <w:r w:rsidRPr="00166E72">
        <w:rPr>
          <w:rFonts w:cs="Times New Roman"/>
        </w:rPr>
        <w:t xml:space="preserve">dott. _______________; </w:t>
      </w:r>
    </w:p>
    <w:p w14:paraId="525073B8" w14:textId="77777777" w:rsidR="00166E72" w:rsidRDefault="00166E72" w:rsidP="00166E72">
      <w:pPr>
        <w:pStyle w:val="Paragrafoelenco"/>
        <w:ind w:left="360"/>
        <w:jc w:val="both"/>
        <w:rPr>
          <w:rFonts w:cs="Times New Roman"/>
        </w:rPr>
      </w:pPr>
      <w:r w:rsidRPr="00166E72">
        <w:rPr>
          <w:rFonts w:cs="Times New Roman"/>
        </w:rPr>
        <w:t xml:space="preserve">dott. _______________; </w:t>
      </w:r>
    </w:p>
    <w:p w14:paraId="73743687" w14:textId="77777777" w:rsidR="00166E72" w:rsidRDefault="00166E72" w:rsidP="00166E72">
      <w:pPr>
        <w:pStyle w:val="Paragrafoelenco"/>
        <w:ind w:left="360"/>
        <w:jc w:val="both"/>
        <w:rPr>
          <w:rFonts w:cs="Times New Roman"/>
        </w:rPr>
      </w:pPr>
      <w:r w:rsidRPr="00166E72">
        <w:rPr>
          <w:rFonts w:cs="Times New Roman"/>
        </w:rPr>
        <w:t xml:space="preserve">dott. _______________, </w:t>
      </w:r>
    </w:p>
    <w:p w14:paraId="1B03E962" w14:textId="51E1C7A9" w:rsidR="00FA6C1B" w:rsidRPr="00B76899" w:rsidRDefault="00166E72" w:rsidP="00B76899">
      <w:pPr>
        <w:pStyle w:val="Paragrafoelenco"/>
        <w:ind w:left="360"/>
        <w:jc w:val="both"/>
        <w:rPr>
          <w:rFonts w:cs="Times New Roman"/>
        </w:rPr>
      </w:pPr>
      <w:r w:rsidRPr="00166E72">
        <w:rPr>
          <w:rFonts w:cs="Times New Roman"/>
        </w:rPr>
        <w:t xml:space="preserve">ha accettato l’incarico di vigilanza </w:t>
      </w:r>
      <w:r w:rsidRPr="00166E72">
        <w:rPr>
          <w:rFonts w:cs="Times New Roman"/>
          <w:i/>
        </w:rPr>
        <w:t>ex</w:t>
      </w:r>
      <w:r w:rsidRPr="00166E72">
        <w:rPr>
          <w:rFonts w:cs="Times New Roman"/>
        </w:rPr>
        <w:t xml:space="preserve"> artt. 2403 e </w:t>
      </w:r>
      <w:r w:rsidR="006D77FC">
        <w:rPr>
          <w:rFonts w:cs="Times New Roman"/>
        </w:rPr>
        <w:t>ss.</w:t>
      </w:r>
      <w:r w:rsidRPr="00166E72">
        <w:rPr>
          <w:rFonts w:cs="Times New Roman"/>
        </w:rPr>
        <w:t xml:space="preserve"> c.c.</w:t>
      </w:r>
      <w:r>
        <w:rPr>
          <w:rFonts w:cs="Times New Roman"/>
        </w:rPr>
        <w:t>;</w:t>
      </w:r>
      <w:r w:rsidRPr="00166E72">
        <w:rPr>
          <w:rFonts w:cs="Times New Roman"/>
        </w:rPr>
        <w:t xml:space="preserve"> </w:t>
      </w:r>
    </w:p>
    <w:p w14:paraId="24388F10" w14:textId="1E211B59" w:rsidR="00FA6C1B" w:rsidRPr="00B76899" w:rsidRDefault="00B76899" w:rsidP="00B76899">
      <w:pPr>
        <w:jc w:val="both"/>
        <w:rPr>
          <w:rFonts w:cs="Times New Roman"/>
        </w:rPr>
      </w:pPr>
      <w:r>
        <w:rPr>
          <w:rFonts w:cs="Times New Roman"/>
          <w:bCs/>
        </w:rPr>
        <w:t xml:space="preserve">- </w:t>
      </w:r>
      <w:r w:rsidR="00166E72" w:rsidRPr="00B76899">
        <w:rPr>
          <w:rFonts w:cs="Times New Roman"/>
          <w:bCs/>
        </w:rPr>
        <w:t xml:space="preserve"> pertanto, a partire dal __/__/_____, il collegio sindacale come sopra costituito, si è insediato</w:t>
      </w:r>
      <w:r w:rsidR="00AB4B8D">
        <w:rPr>
          <w:rStyle w:val="Rimandonotaapidipagina"/>
          <w:rFonts w:cs="Times New Roman"/>
          <w:bCs/>
        </w:rPr>
        <w:footnoteReference w:id="36"/>
      </w:r>
      <w:r w:rsidR="00166E72" w:rsidRPr="00B76899">
        <w:rPr>
          <w:rFonts w:cs="Times New Roman"/>
          <w:bCs/>
        </w:rPr>
        <w:t>;</w:t>
      </w:r>
    </w:p>
    <w:p w14:paraId="2A63DDBA" w14:textId="2A84502F" w:rsidR="00166E72" w:rsidRPr="00B76899" w:rsidRDefault="00B76899" w:rsidP="00B76899">
      <w:pPr>
        <w:jc w:val="both"/>
        <w:rPr>
          <w:rFonts w:cs="Times New Roman"/>
          <w:i/>
        </w:rPr>
      </w:pPr>
      <w:r>
        <w:rPr>
          <w:rFonts w:cs="Times New Roman"/>
        </w:rPr>
        <w:t xml:space="preserve">- </w:t>
      </w:r>
      <w:r w:rsidR="008302D9" w:rsidRPr="00B76899">
        <w:rPr>
          <w:rFonts w:cs="Times New Roman"/>
        </w:rPr>
        <w:t xml:space="preserve">in data </w:t>
      </w:r>
      <w:r w:rsidR="008302D9" w:rsidRPr="00B76899">
        <w:rPr>
          <w:rFonts w:cs="Times New Roman"/>
          <w:bCs/>
        </w:rPr>
        <w:t xml:space="preserve">__/__/_____, </w:t>
      </w:r>
      <w:r w:rsidR="00166E72" w:rsidRPr="00B76899">
        <w:rPr>
          <w:rFonts w:cs="Times New Roman"/>
        </w:rPr>
        <w:t>i</w:t>
      </w:r>
      <w:r w:rsidR="009711A5" w:rsidRPr="00B76899">
        <w:rPr>
          <w:rFonts w:cs="Times New Roman"/>
        </w:rPr>
        <w:t xml:space="preserve">l collegio sindacale della società </w:t>
      </w:r>
      <w:r w:rsidR="008302D9" w:rsidRPr="00B76899">
        <w:rPr>
          <w:rFonts w:cs="Times New Roman"/>
        </w:rPr>
        <w:t xml:space="preserve">___________ </w:t>
      </w:r>
      <w:r w:rsidR="009711A5" w:rsidRPr="00B76899">
        <w:rPr>
          <w:rFonts w:cs="Times New Roman"/>
        </w:rPr>
        <w:t>nella persona del sottoscritto presidente, dott. _______, ai sensi e per gli effetti degli artt. 2403 e 2407 c.c. ed in conf</w:t>
      </w:r>
      <w:r w:rsidR="008302D9" w:rsidRPr="00B76899">
        <w:rPr>
          <w:rFonts w:cs="Times New Roman"/>
        </w:rPr>
        <w:t>ormità alla</w:t>
      </w:r>
      <w:hyperlink r:id="rId35" w:history="1">
        <w:r w:rsidR="008302D9" w:rsidRPr="00B76899">
          <w:rPr>
            <w:rStyle w:val="Collegamentoipertestuale"/>
            <w:rFonts w:cs="Times New Roman"/>
          </w:rPr>
          <w:t xml:space="preserve"> Norma n. 1.7.</w:t>
        </w:r>
      </w:hyperlink>
      <w:r w:rsidR="008302D9" w:rsidRPr="00B76899">
        <w:rPr>
          <w:rFonts w:cs="Times New Roman"/>
        </w:rPr>
        <w:t xml:space="preserve"> delle </w:t>
      </w:r>
      <w:r w:rsidR="0087692E">
        <w:t>“</w:t>
      </w:r>
      <w:r w:rsidR="0087692E" w:rsidRPr="00B76899">
        <w:rPr>
          <w:i/>
        </w:rPr>
        <w:t>Norme di comportamento del collegio sindacale</w:t>
      </w:r>
      <w:r w:rsidR="0087692E">
        <w:t xml:space="preserve"> </w:t>
      </w:r>
      <w:r w:rsidR="0087692E" w:rsidRPr="00B76899">
        <w:rPr>
          <w:i/>
        </w:rPr>
        <w:t>- Principi di comportamento del collegio sindacale di società non quotate</w:t>
      </w:r>
      <w:r w:rsidR="0087692E">
        <w:t>”</w:t>
      </w:r>
      <w:r w:rsidR="009711A5" w:rsidRPr="00B76899">
        <w:rPr>
          <w:rFonts w:cs="Times New Roman"/>
        </w:rPr>
        <w:t>, emanate dal CNDCEC e vigenti dal 30 settembre 2015</w:t>
      </w:r>
      <w:r w:rsidR="00166E72" w:rsidRPr="00B76899">
        <w:rPr>
          <w:rFonts w:cs="Times New Roman"/>
          <w:bCs/>
        </w:rPr>
        <w:t>,</w:t>
      </w:r>
      <w:r w:rsidR="00166E72">
        <w:t xml:space="preserve"> </w:t>
      </w:r>
      <w:r w:rsidR="00166E72" w:rsidRPr="00B76899">
        <w:rPr>
          <w:rFonts w:cs="Times New Roman"/>
        </w:rPr>
        <w:t>ha inviato</w:t>
      </w:r>
      <w:r w:rsidR="009711A5" w:rsidRPr="00B76899">
        <w:rPr>
          <w:rFonts w:cs="Times New Roman"/>
        </w:rPr>
        <w:t xml:space="preserve"> lettera avente ad oggetto “</w:t>
      </w:r>
      <w:r w:rsidR="009711A5" w:rsidRPr="00B76899">
        <w:rPr>
          <w:rFonts w:cs="Times New Roman"/>
          <w:i/>
        </w:rPr>
        <w:t>Richiesta di informazioni e documentazione</w:t>
      </w:r>
      <w:r w:rsidR="00BE6B10" w:rsidRPr="00B76899">
        <w:rPr>
          <w:rFonts w:cs="Times New Roman"/>
        </w:rPr>
        <w:t>”</w:t>
      </w:r>
      <w:r w:rsidR="00BB29F2" w:rsidRPr="00B76899">
        <w:rPr>
          <w:rFonts w:cs="Times New Roman"/>
        </w:rPr>
        <w:t xml:space="preserve"> </w:t>
      </w:r>
      <w:r w:rsidR="00F15D77" w:rsidRPr="00B76899">
        <w:rPr>
          <w:rFonts w:cs="Times New Roman"/>
          <w:bCs/>
        </w:rPr>
        <w:t>che al presente verbale si allega</w:t>
      </w:r>
      <w:r w:rsidR="00166E72" w:rsidRPr="00B76899">
        <w:rPr>
          <w:rFonts w:cs="Times New Roman"/>
          <w:bCs/>
        </w:rPr>
        <w:t>.</w:t>
      </w:r>
    </w:p>
    <w:p w14:paraId="543DE197" w14:textId="77777777" w:rsidR="00166E72" w:rsidRPr="00166E72" w:rsidRDefault="00166E72" w:rsidP="00166E72">
      <w:pPr>
        <w:jc w:val="both"/>
        <w:rPr>
          <w:rFonts w:cs="Times New Roman"/>
        </w:rPr>
      </w:pPr>
      <w:r w:rsidRPr="00166E72">
        <w:rPr>
          <w:rFonts w:cs="Times New Roman"/>
        </w:rPr>
        <w:t>Tutto ciò premesso, il collegio sindacale dà atto di</w:t>
      </w:r>
      <w:r>
        <w:rPr>
          <w:rFonts w:cs="Times New Roman"/>
        </w:rPr>
        <w:t xml:space="preserve"> aver sollecitato i componenti</w:t>
      </w:r>
      <w:r w:rsidRPr="00166E72">
        <w:rPr>
          <w:rFonts w:cs="Times New Roman"/>
        </w:rPr>
        <w:t xml:space="preserve"> del precedente collegio sindacale</w:t>
      </w:r>
      <w:r>
        <w:rPr>
          <w:rFonts w:cs="Times New Roman"/>
        </w:rPr>
        <w:t xml:space="preserve"> incaricato dalla società,</w:t>
      </w:r>
      <w:r w:rsidR="00483719">
        <w:rPr>
          <w:rFonts w:cs="Times New Roman"/>
        </w:rPr>
        <w:t xml:space="preserve"> a</w:t>
      </w:r>
      <w:r>
        <w:rPr>
          <w:rFonts w:cs="Times New Roman"/>
        </w:rPr>
        <w:t xml:space="preserve"> fornire le seguenti informazioni:</w:t>
      </w:r>
    </w:p>
    <w:p w14:paraId="65044076" w14:textId="77777777" w:rsidR="009711A5" w:rsidRPr="00166E72" w:rsidRDefault="009711A5" w:rsidP="00166E72">
      <w:pPr>
        <w:jc w:val="both"/>
        <w:rPr>
          <w:rFonts w:cs="Times New Roman"/>
          <w:i/>
        </w:rPr>
      </w:pPr>
      <w:r w:rsidRPr="00166E72">
        <w:rPr>
          <w:rFonts w:cs="Times New Roman"/>
          <w:i/>
        </w:rPr>
        <w:t>(di seguito vengono proposte, a titolo esemplificativo, alcune fra le informazioni che potrebbero essere ritenute utili dal collegio sindacale in carica per lo svolgimento della funzione di vigilanza)</w:t>
      </w:r>
    </w:p>
    <w:p w14:paraId="6F29CA34" w14:textId="31F6C03C" w:rsidR="009711A5" w:rsidRPr="008B0582" w:rsidRDefault="00305F77" w:rsidP="00305F77">
      <w:pPr>
        <w:jc w:val="both"/>
        <w:rPr>
          <w:rFonts w:cs="Times New Roman"/>
        </w:rPr>
      </w:pPr>
      <w:r>
        <w:rPr>
          <w:rFonts w:cs="Times New Roman"/>
        </w:rPr>
        <w:t xml:space="preserve">- </w:t>
      </w:r>
      <w:r w:rsidR="009711A5">
        <w:rPr>
          <w:rFonts w:cs="Times New Roman"/>
        </w:rPr>
        <w:t>[</w:t>
      </w:r>
      <w:r w:rsidR="009711A5" w:rsidRPr="008B0582">
        <w:rPr>
          <w:rFonts w:cs="Times New Roman"/>
          <w:i/>
        </w:rPr>
        <w:t xml:space="preserve">ove </w:t>
      </w:r>
      <w:r w:rsidR="009711A5" w:rsidRPr="006064C5">
        <w:rPr>
          <w:rFonts w:cs="Times New Roman"/>
          <w:i/>
        </w:rPr>
        <w:t xml:space="preserve">non ancora depositato presso la sede legale della società o a tal fine consegnato all’organo </w:t>
      </w:r>
      <w:r w:rsidR="00845EFF">
        <w:rPr>
          <w:rFonts w:cs="Times New Roman"/>
          <w:i/>
        </w:rPr>
        <w:t>di amministrazione</w:t>
      </w:r>
      <w:r w:rsidR="009711A5" w:rsidRPr="008B0582">
        <w:rPr>
          <w:rFonts w:cs="Times New Roman"/>
        </w:rPr>
        <w:t>] il libro delle adunanze e delle deliberazioni del collegio sindacale, nonché i verbali del collegio sindacale eventualmente non trascritti nell’apposito libro;</w:t>
      </w:r>
    </w:p>
    <w:p w14:paraId="313F16D7" w14:textId="717C64D3" w:rsidR="009711A5" w:rsidRPr="008B0582" w:rsidRDefault="00305F77" w:rsidP="00305F77">
      <w:pPr>
        <w:jc w:val="both"/>
        <w:rPr>
          <w:rFonts w:cs="Times New Roman"/>
        </w:rPr>
      </w:pPr>
      <w:r>
        <w:rPr>
          <w:rFonts w:cs="Times New Roman"/>
        </w:rPr>
        <w:t xml:space="preserve">- </w:t>
      </w:r>
      <w:r w:rsidR="009711A5" w:rsidRPr="008B0582">
        <w:rPr>
          <w:rFonts w:cs="Times New Roman"/>
        </w:rPr>
        <w:t xml:space="preserve">copia della corrispondenza eventualmente intrattenuta con l’organo </w:t>
      </w:r>
      <w:r w:rsidR="009711A5">
        <w:rPr>
          <w:rFonts w:cs="Times New Roman"/>
        </w:rPr>
        <w:t>di amministrazione</w:t>
      </w:r>
      <w:r w:rsidR="009711A5" w:rsidRPr="008B0582">
        <w:rPr>
          <w:rFonts w:cs="Times New Roman"/>
        </w:rPr>
        <w:t>, se non trascritta o non allegata al libro, nonché copia della documentazione di supporto al collegio, propedeutica alla redazione dei verbali o relativa ad atti di ispezioni e controllo;</w:t>
      </w:r>
    </w:p>
    <w:p w14:paraId="51F692EE" w14:textId="38BD51E9" w:rsidR="00ED22B2" w:rsidRDefault="00305F77" w:rsidP="00B25EDC">
      <w:pPr>
        <w:spacing w:after="760"/>
        <w:jc w:val="both"/>
        <w:rPr>
          <w:rFonts w:cs="Times New Roman"/>
        </w:rPr>
      </w:pPr>
      <w:r>
        <w:rPr>
          <w:rFonts w:cs="Times New Roman"/>
        </w:rPr>
        <w:t xml:space="preserve">- </w:t>
      </w:r>
      <w:r w:rsidR="009711A5" w:rsidRPr="008B0582">
        <w:rPr>
          <w:rFonts w:cs="Times New Roman"/>
        </w:rPr>
        <w:t>eventuali chiarimenti in merito all’attività di vigilanza svolta con riferimento a ___________ [</w:t>
      </w:r>
      <w:r w:rsidR="009711A5" w:rsidRPr="00694352">
        <w:rPr>
          <w:rFonts w:cs="Times New Roman"/>
          <w:i/>
        </w:rPr>
        <w:t>indicare le specifiche attività in merito al</w:t>
      </w:r>
      <w:r w:rsidR="00CD4E1B">
        <w:rPr>
          <w:rFonts w:cs="Times New Roman"/>
          <w:i/>
        </w:rPr>
        <w:t>le</w:t>
      </w:r>
      <w:r w:rsidR="009711A5" w:rsidRPr="00694352">
        <w:rPr>
          <w:rFonts w:cs="Times New Roman"/>
          <w:i/>
        </w:rPr>
        <w:t xml:space="preserve"> qual</w:t>
      </w:r>
      <w:r w:rsidR="00CD4E1B">
        <w:rPr>
          <w:rFonts w:cs="Times New Roman"/>
          <w:i/>
        </w:rPr>
        <w:t>i</w:t>
      </w:r>
      <w:r w:rsidR="009711A5" w:rsidRPr="00694352">
        <w:rPr>
          <w:rFonts w:cs="Times New Roman"/>
          <w:i/>
        </w:rPr>
        <w:t xml:space="preserve"> si chiedono informazioni</w:t>
      </w:r>
      <w:r w:rsidR="009711A5" w:rsidRPr="008B0582">
        <w:rPr>
          <w:rFonts w:cs="Times New Roman"/>
        </w:rPr>
        <w:t>] e copia della pertin</w:t>
      </w:r>
      <w:r w:rsidR="004E0701">
        <w:rPr>
          <w:rFonts w:cs="Times New Roman"/>
        </w:rPr>
        <w:t>ente documentazione di supporto.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25EDC" w14:paraId="496D4781" w14:textId="77777777" w:rsidTr="00B25EDC">
        <w:tc>
          <w:tcPr>
            <w:tcW w:w="6771" w:type="dxa"/>
          </w:tcPr>
          <w:p w14:paraId="0AC13CCD" w14:textId="77777777" w:rsidR="00B25EDC" w:rsidRDefault="00B25EDC" w:rsidP="00B25EDC">
            <w:pPr>
              <w:rPr>
                <w:rFonts w:cs="Times New Roman"/>
              </w:rPr>
            </w:pPr>
            <w:r w:rsidRPr="00324D65">
              <w:rPr>
                <w:rFonts w:cs="Times New Roman"/>
                <w:i/>
              </w:rPr>
              <w:t>Luogo, data</w:t>
            </w:r>
          </w:p>
        </w:tc>
        <w:tc>
          <w:tcPr>
            <w:tcW w:w="3007" w:type="dxa"/>
          </w:tcPr>
          <w:p w14:paraId="32462E5C" w14:textId="77777777" w:rsidR="00B25EDC" w:rsidRDefault="00B25EDC" w:rsidP="00B25EDC">
            <w:pPr>
              <w:spacing w:after="240"/>
              <w:jc w:val="center"/>
              <w:rPr>
                <w:rFonts w:cs="Times New Roman"/>
              </w:rPr>
            </w:pPr>
            <w:r w:rsidRPr="008B0582">
              <w:rPr>
                <w:rFonts w:cs="Times New Roman"/>
              </w:rPr>
              <w:t>Il collegio sindacale</w:t>
            </w:r>
          </w:p>
        </w:tc>
      </w:tr>
      <w:tr w:rsidR="00B25EDC" w14:paraId="007CCF53" w14:textId="77777777" w:rsidTr="00B25EDC">
        <w:tc>
          <w:tcPr>
            <w:tcW w:w="6771" w:type="dxa"/>
          </w:tcPr>
          <w:p w14:paraId="005CEFAB" w14:textId="77777777" w:rsidR="00B25EDC" w:rsidRDefault="00B25EDC" w:rsidP="00B25EDC">
            <w:pPr>
              <w:jc w:val="right"/>
              <w:rPr>
                <w:rFonts w:cs="Times New Roman"/>
              </w:rPr>
            </w:pPr>
          </w:p>
        </w:tc>
        <w:tc>
          <w:tcPr>
            <w:tcW w:w="3007" w:type="dxa"/>
          </w:tcPr>
          <w:p w14:paraId="08631165" w14:textId="77777777" w:rsidR="00B25EDC" w:rsidRDefault="00B25EDC" w:rsidP="00B25EDC">
            <w:pPr>
              <w:jc w:val="center"/>
              <w:rPr>
                <w:rFonts w:cs="Times New Roman"/>
              </w:rPr>
            </w:pPr>
            <w:r w:rsidRPr="008B0582">
              <w:rPr>
                <w:rFonts w:cs="Times New Roman"/>
              </w:rPr>
              <w:t>_________________</w:t>
            </w:r>
          </w:p>
          <w:p w14:paraId="5B9F11DA" w14:textId="77777777" w:rsidR="00B25EDC" w:rsidRDefault="00B25EDC" w:rsidP="00B25EDC">
            <w:pPr>
              <w:jc w:val="center"/>
              <w:rPr>
                <w:rFonts w:cs="Times New Roman"/>
              </w:rPr>
            </w:pPr>
          </w:p>
        </w:tc>
      </w:tr>
      <w:tr w:rsidR="00B25EDC" w14:paraId="1EB34B8B" w14:textId="77777777" w:rsidTr="00B25EDC">
        <w:tc>
          <w:tcPr>
            <w:tcW w:w="6771" w:type="dxa"/>
          </w:tcPr>
          <w:p w14:paraId="4F2A665D" w14:textId="77777777" w:rsidR="00B25EDC" w:rsidRDefault="00B25EDC" w:rsidP="00B25EDC">
            <w:pPr>
              <w:jc w:val="right"/>
              <w:rPr>
                <w:rFonts w:cs="Times New Roman"/>
              </w:rPr>
            </w:pPr>
          </w:p>
        </w:tc>
        <w:tc>
          <w:tcPr>
            <w:tcW w:w="3007" w:type="dxa"/>
          </w:tcPr>
          <w:p w14:paraId="28A5D501" w14:textId="77777777" w:rsidR="00B25EDC" w:rsidRDefault="00B25EDC" w:rsidP="00B25EDC">
            <w:pPr>
              <w:jc w:val="center"/>
              <w:rPr>
                <w:rFonts w:cs="Times New Roman"/>
              </w:rPr>
            </w:pPr>
            <w:r w:rsidRPr="008B0582">
              <w:rPr>
                <w:rFonts w:cs="Times New Roman"/>
              </w:rPr>
              <w:t>_________________</w:t>
            </w:r>
          </w:p>
          <w:p w14:paraId="7CE956C9" w14:textId="77777777" w:rsidR="00B25EDC" w:rsidRDefault="00B25EDC" w:rsidP="00B25EDC">
            <w:pPr>
              <w:jc w:val="center"/>
              <w:rPr>
                <w:rFonts w:cs="Times New Roman"/>
              </w:rPr>
            </w:pPr>
          </w:p>
        </w:tc>
      </w:tr>
      <w:tr w:rsidR="00B25EDC" w14:paraId="766A0FC0" w14:textId="77777777" w:rsidTr="00B25EDC">
        <w:tc>
          <w:tcPr>
            <w:tcW w:w="6771" w:type="dxa"/>
          </w:tcPr>
          <w:p w14:paraId="5F65C3F9" w14:textId="77777777" w:rsidR="00B25EDC" w:rsidRDefault="00B25EDC" w:rsidP="00B25EDC">
            <w:pPr>
              <w:jc w:val="right"/>
              <w:rPr>
                <w:rFonts w:cs="Times New Roman"/>
              </w:rPr>
            </w:pPr>
          </w:p>
        </w:tc>
        <w:tc>
          <w:tcPr>
            <w:tcW w:w="3007" w:type="dxa"/>
          </w:tcPr>
          <w:p w14:paraId="5E1C154D" w14:textId="77777777" w:rsidR="00B25EDC" w:rsidRDefault="00B25EDC" w:rsidP="00B25EDC">
            <w:pPr>
              <w:jc w:val="center"/>
              <w:rPr>
                <w:rFonts w:cs="Times New Roman"/>
              </w:rPr>
            </w:pPr>
            <w:r w:rsidRPr="008B0582">
              <w:rPr>
                <w:rFonts w:cs="Times New Roman"/>
              </w:rPr>
              <w:t>_________________</w:t>
            </w:r>
          </w:p>
        </w:tc>
      </w:tr>
    </w:tbl>
    <w:p w14:paraId="5498D4FA" w14:textId="77777777" w:rsidR="00B25EDC" w:rsidRDefault="00B25EDC" w:rsidP="00ED22B2">
      <w:pPr>
        <w:ind w:left="360"/>
        <w:jc w:val="both"/>
        <w:rPr>
          <w:rFonts w:cs="Times New Roman"/>
        </w:rPr>
      </w:pPr>
    </w:p>
    <w:p w14:paraId="062F5D34" w14:textId="77777777" w:rsidR="00B25EDC" w:rsidRDefault="00B25EDC" w:rsidP="00ED22B2">
      <w:pPr>
        <w:ind w:left="360"/>
        <w:jc w:val="both"/>
        <w:rPr>
          <w:rFonts w:cs="Times New Roman"/>
        </w:rPr>
      </w:pPr>
    </w:p>
    <w:p w14:paraId="62175A52" w14:textId="77777777" w:rsidR="00B25EDC" w:rsidRDefault="00B25EDC" w:rsidP="00ED22B2">
      <w:pPr>
        <w:ind w:left="360"/>
        <w:jc w:val="both"/>
        <w:rPr>
          <w:rFonts w:cs="Times New Roman"/>
        </w:rPr>
      </w:pPr>
    </w:p>
    <w:p w14:paraId="34F0F21A" w14:textId="77777777" w:rsidR="00B25EDC" w:rsidRPr="00ED22B2" w:rsidRDefault="00B25EDC" w:rsidP="00ED22B2">
      <w:pPr>
        <w:ind w:left="360"/>
        <w:jc w:val="both"/>
        <w:rPr>
          <w:rFonts w:cs="Times New Roman"/>
        </w:rPr>
      </w:pPr>
    </w:p>
    <w:p w14:paraId="1C832069" w14:textId="77777777" w:rsidR="0044341E" w:rsidRDefault="0044341E" w:rsidP="009711A5">
      <w:pPr>
        <w:jc w:val="both"/>
        <w:rPr>
          <w:rFonts w:cs="Times New Roman"/>
        </w:rPr>
      </w:pPr>
      <w:r>
        <w:rPr>
          <w:rFonts w:cs="Times New Roman"/>
        </w:rPr>
        <w:br w:type="page"/>
      </w:r>
    </w:p>
    <w:p w14:paraId="6D7F2BCA" w14:textId="77777777" w:rsidR="009711A5" w:rsidRPr="00EE1E5B" w:rsidRDefault="009711A5" w:rsidP="00366175">
      <w:pPr>
        <w:pStyle w:val="Titolo2"/>
      </w:pPr>
      <w:bookmarkStart w:id="28" w:name="_Toc445134799"/>
      <w:bookmarkStart w:id="29" w:name="_Toc447200777"/>
      <w:r w:rsidRPr="00CD4FA7">
        <w:t>LETTERA DI RICHIESTA DI INFORMAZIONI AL PRECEDENTE COLLEGIO SINDACALE</w:t>
      </w:r>
      <w:bookmarkEnd w:id="28"/>
      <w:bookmarkEnd w:id="29"/>
    </w:p>
    <w:p w14:paraId="42BFE7CF" w14:textId="77777777" w:rsidR="009711A5" w:rsidRPr="008B0582" w:rsidRDefault="009711A5" w:rsidP="009711A5">
      <w:pPr>
        <w:jc w:val="both"/>
        <w:rPr>
          <w:rFonts w:cs="Times New Roman"/>
        </w:rPr>
      </w:pPr>
    </w:p>
    <w:p w14:paraId="7963432E" w14:textId="70153E3C" w:rsidR="009C03DF" w:rsidRDefault="00AE3DF3" w:rsidP="00126921">
      <w:pPr>
        <w:jc w:val="both"/>
        <w:rPr>
          <w:rFonts w:cs="Times New Roman"/>
        </w:rPr>
      </w:pPr>
      <w:r>
        <w:rPr>
          <w:rFonts w:cs="Times New Roman"/>
        </w:rPr>
        <w:t>Al dott.</w:t>
      </w:r>
      <w:r w:rsidRPr="00AE3DF3">
        <w:t xml:space="preserve"> </w:t>
      </w:r>
      <w:r w:rsidRPr="00AE3DF3">
        <w:rPr>
          <w:rFonts w:cs="Times New Roman"/>
        </w:rPr>
        <w:t>________________</w:t>
      </w:r>
      <w:r>
        <w:rPr>
          <w:rFonts w:cs="Times New Roman"/>
        </w:rPr>
        <w:t>, in qualità di presidente del coll</w:t>
      </w:r>
      <w:r w:rsidR="009A0F59">
        <w:rPr>
          <w:rFonts w:cs="Times New Roman"/>
        </w:rPr>
        <w:t xml:space="preserve">egio sindacale </w:t>
      </w:r>
      <w:r w:rsidRPr="008B0582">
        <w:rPr>
          <w:rFonts w:cs="Times New Roman"/>
        </w:rPr>
        <w:t>[</w:t>
      </w:r>
      <w:r w:rsidRPr="008B0582">
        <w:rPr>
          <w:rFonts w:cs="Times New Roman"/>
          <w:i/>
        </w:rPr>
        <w:t>o</w:t>
      </w:r>
      <w:r>
        <w:rPr>
          <w:rFonts w:cs="Times New Roman"/>
          <w:i/>
        </w:rPr>
        <w:t>vvero</w:t>
      </w:r>
      <w:r w:rsidRPr="008B0582">
        <w:rPr>
          <w:rFonts w:cs="Times New Roman"/>
        </w:rPr>
        <w:t>: ai dottori ________, in</w:t>
      </w:r>
      <w:r w:rsidR="009A0F59" w:rsidRPr="009A0F59">
        <w:t xml:space="preserve"> </w:t>
      </w:r>
      <w:r w:rsidR="009A0F59" w:rsidRPr="009A0F59">
        <w:rPr>
          <w:rFonts w:cs="Times New Roman"/>
        </w:rPr>
        <w:t xml:space="preserve">qualità di componenti del collegio sindacale] della società </w:t>
      </w:r>
      <w:r w:rsidR="00CD4E1B" w:rsidRPr="00AE3DF3">
        <w:rPr>
          <w:rFonts w:cs="Times New Roman"/>
        </w:rPr>
        <w:t>________________</w:t>
      </w:r>
      <w:r w:rsidR="00CD4E1B">
        <w:rPr>
          <w:rFonts w:cs="Times New Roman"/>
        </w:rPr>
        <w:t xml:space="preserve"> </w:t>
      </w:r>
      <w:r w:rsidR="009A0F59" w:rsidRPr="009A0F59">
        <w:rPr>
          <w:rFonts w:cs="Times New Roman"/>
        </w:rPr>
        <w:t>dal __/__/_____al __/__/_____.</w:t>
      </w:r>
    </w:p>
    <w:p w14:paraId="4BEB6C7B" w14:textId="77777777" w:rsidR="00126921" w:rsidRDefault="00126921" w:rsidP="00126921">
      <w:pPr>
        <w:spacing w:after="0"/>
        <w:jc w:val="both"/>
        <w:rPr>
          <w:rFonts w:cs="Times New Roman"/>
        </w:rPr>
      </w:pPr>
    </w:p>
    <w:p w14:paraId="68822F07" w14:textId="77777777" w:rsidR="009711A5" w:rsidRPr="00911316" w:rsidRDefault="009711A5" w:rsidP="009711A5">
      <w:pPr>
        <w:jc w:val="both"/>
        <w:rPr>
          <w:rFonts w:cs="Times New Roman"/>
          <w:b/>
        </w:rPr>
      </w:pPr>
      <w:r w:rsidRPr="00911316">
        <w:rPr>
          <w:rFonts w:cs="Times New Roman"/>
          <w:b/>
        </w:rPr>
        <w:t>Oggetto: Richiesta di informazioni e documentazione.</w:t>
      </w:r>
    </w:p>
    <w:p w14:paraId="6553146E" w14:textId="35BAB709" w:rsidR="009711A5" w:rsidRPr="008B0582" w:rsidRDefault="009711A5" w:rsidP="009711A5">
      <w:pPr>
        <w:jc w:val="both"/>
        <w:rPr>
          <w:rFonts w:cs="Times New Roman"/>
          <w:i/>
        </w:rPr>
      </w:pPr>
      <w:r w:rsidRPr="008B0582">
        <w:rPr>
          <w:rFonts w:cs="Times New Roman"/>
        </w:rPr>
        <w:t xml:space="preserve">Il nuovo collegio sindacale della società </w:t>
      </w:r>
      <w:r w:rsidR="00CD4E1B" w:rsidRPr="00AE3DF3">
        <w:rPr>
          <w:rFonts w:cs="Times New Roman"/>
        </w:rPr>
        <w:t>________________</w:t>
      </w:r>
      <w:r w:rsidRPr="008B0582">
        <w:rPr>
          <w:rFonts w:cs="Times New Roman"/>
        </w:rPr>
        <w:t xml:space="preserve"> nella persona del sottoscritto presidente, dott. _______, </w:t>
      </w:r>
      <w:r>
        <w:rPr>
          <w:rFonts w:cs="Times New Roman"/>
        </w:rPr>
        <w:t xml:space="preserve">ai sensi e per gli effetti degli artt. 2403 e 2407 c.c. ed in conformità alla </w:t>
      </w:r>
      <w:hyperlink r:id="rId36" w:history="1">
        <w:r w:rsidRPr="00FC133E">
          <w:rPr>
            <w:rStyle w:val="Collegamentoipertestuale"/>
            <w:rFonts w:cs="Times New Roman"/>
          </w:rPr>
          <w:t>Norma n. 1.7.</w:t>
        </w:r>
      </w:hyperlink>
      <w:r w:rsidRPr="002E3233">
        <w:rPr>
          <w:rFonts w:cs="Times New Roman"/>
        </w:rPr>
        <w:t xml:space="preserve"> delle</w:t>
      </w:r>
      <w:r>
        <w:rPr>
          <w:rFonts w:cs="Times New Roman"/>
        </w:rPr>
        <w:t xml:space="preserv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Pr>
          <w:rFonts w:cs="Times New Roman"/>
        </w:rPr>
        <w:t>, emanate dal CNDCEC e vigenti</w:t>
      </w:r>
      <w:r w:rsidRPr="00850FCC">
        <w:rPr>
          <w:rFonts w:cs="Times New Roman"/>
        </w:rPr>
        <w:t xml:space="preserve"> dal 30 settembre 2015</w:t>
      </w:r>
      <w:r w:rsidR="00E438B8">
        <w:rPr>
          <w:rFonts w:cs="Times New Roman"/>
        </w:rPr>
        <w:t xml:space="preserve">, </w:t>
      </w:r>
      <w:r w:rsidRPr="008B0582">
        <w:rPr>
          <w:rFonts w:cs="Times New Roman"/>
        </w:rPr>
        <w:t>richiede le seguenti informazioni con riferimento a notizie e fatti avvenuti prima della nomina e ritenute significative per lo svolgimento dell’attività di vigilanza durante il presente mandato collegiale:</w:t>
      </w:r>
    </w:p>
    <w:p w14:paraId="3F43A796" w14:textId="77777777" w:rsidR="009711A5" w:rsidRPr="008B0582" w:rsidRDefault="009711A5" w:rsidP="009711A5">
      <w:pPr>
        <w:jc w:val="both"/>
        <w:rPr>
          <w:rFonts w:cs="Times New Roman"/>
          <w:i/>
        </w:rPr>
      </w:pPr>
      <w:r w:rsidRPr="008B0582">
        <w:rPr>
          <w:rFonts w:cs="Times New Roman"/>
          <w:i/>
        </w:rPr>
        <w:t>(di seguito vengono proposte, a titolo esemplificativo, alcune fra le informazioni che potrebbero essere ritenute utili dal collegio sindacale in carica per lo svolgimento della funzione di vigilanza)</w:t>
      </w:r>
    </w:p>
    <w:p w14:paraId="2181075A" w14:textId="77777777" w:rsidR="009711A5" w:rsidRPr="008B0582" w:rsidRDefault="009711A5" w:rsidP="009711A5">
      <w:pPr>
        <w:numPr>
          <w:ilvl w:val="0"/>
          <w:numId w:val="3"/>
        </w:numPr>
        <w:jc w:val="both"/>
        <w:rPr>
          <w:rFonts w:cs="Times New Roman"/>
        </w:rPr>
      </w:pPr>
      <w:r>
        <w:rPr>
          <w:rFonts w:cs="Times New Roman"/>
        </w:rPr>
        <w:t>[</w:t>
      </w:r>
      <w:r w:rsidRPr="008B0582">
        <w:rPr>
          <w:rFonts w:cs="Times New Roman"/>
          <w:i/>
        </w:rPr>
        <w:t xml:space="preserve">ove </w:t>
      </w:r>
      <w:r w:rsidRPr="006064C5">
        <w:rPr>
          <w:rFonts w:cs="Times New Roman"/>
          <w:i/>
        </w:rPr>
        <w:t xml:space="preserve">non ancora depositato presso la sede legale della società o a tal fine consegnato all’organo </w:t>
      </w:r>
      <w:r w:rsidR="00845EFF">
        <w:rPr>
          <w:rFonts w:cs="Times New Roman"/>
          <w:i/>
        </w:rPr>
        <w:t xml:space="preserve">di </w:t>
      </w:r>
      <w:r w:rsidRPr="006064C5">
        <w:rPr>
          <w:rFonts w:cs="Times New Roman"/>
          <w:i/>
        </w:rPr>
        <w:t>amministra</w:t>
      </w:r>
      <w:r w:rsidR="00845EFF">
        <w:rPr>
          <w:rFonts w:cs="Times New Roman"/>
          <w:i/>
        </w:rPr>
        <w:t>zione</w:t>
      </w:r>
      <w:r w:rsidRPr="008B0582">
        <w:rPr>
          <w:rFonts w:cs="Times New Roman"/>
        </w:rPr>
        <w:t>] il libro delle adunanze e delle deliberazioni del collegio sindacale, nonché i verbali del collegio sindacale eventualmente non trascritti nell’apposito libro;</w:t>
      </w:r>
    </w:p>
    <w:p w14:paraId="6E03C3B6" w14:textId="77777777" w:rsidR="009711A5" w:rsidRPr="008B0582" w:rsidRDefault="009711A5" w:rsidP="009711A5">
      <w:pPr>
        <w:numPr>
          <w:ilvl w:val="0"/>
          <w:numId w:val="3"/>
        </w:numPr>
        <w:jc w:val="both"/>
        <w:rPr>
          <w:rFonts w:cs="Times New Roman"/>
        </w:rPr>
      </w:pPr>
      <w:r w:rsidRPr="008B0582">
        <w:rPr>
          <w:rFonts w:cs="Times New Roman"/>
        </w:rPr>
        <w:t xml:space="preserve">copia della corrispondenza eventualmente intrattenuta con l’organo </w:t>
      </w:r>
      <w:r>
        <w:rPr>
          <w:rFonts w:cs="Times New Roman"/>
        </w:rPr>
        <w:t>di amministrazione</w:t>
      </w:r>
      <w:r w:rsidRPr="008B0582">
        <w:rPr>
          <w:rFonts w:cs="Times New Roman"/>
        </w:rPr>
        <w:t>, se non trascritta o non allegata al libro, nonché copia della documentazione di supporto al collegio, propedeutica alla redazione dei verbali o relativa ad atti di ispezioni e controllo;</w:t>
      </w:r>
    </w:p>
    <w:p w14:paraId="217809EA" w14:textId="77777777" w:rsidR="009711A5" w:rsidRPr="008B0582" w:rsidRDefault="009711A5" w:rsidP="009711A5">
      <w:pPr>
        <w:numPr>
          <w:ilvl w:val="0"/>
          <w:numId w:val="3"/>
        </w:numPr>
        <w:jc w:val="both"/>
        <w:rPr>
          <w:rFonts w:cs="Times New Roman"/>
        </w:rPr>
      </w:pPr>
      <w:r w:rsidRPr="008B0582">
        <w:rPr>
          <w:rFonts w:cs="Times New Roman"/>
        </w:rPr>
        <w:t>eventuali chiarimenti in merito all’attività di vigilanza svolta con riferimento a ___________ [</w:t>
      </w:r>
      <w:r w:rsidRPr="00694352">
        <w:rPr>
          <w:rFonts w:cs="Times New Roman"/>
          <w:i/>
        </w:rPr>
        <w:t>indicare le specifiche attività in merito al quale si chiedono informazioni</w:t>
      </w:r>
      <w:r w:rsidRPr="008B0582">
        <w:rPr>
          <w:rFonts w:cs="Times New Roman"/>
        </w:rPr>
        <w:t>] e copia della pertinente documentazione di supporto.</w:t>
      </w:r>
    </w:p>
    <w:p w14:paraId="152125F6" w14:textId="77777777" w:rsidR="009711A5" w:rsidRPr="008B0582" w:rsidRDefault="009711A5" w:rsidP="009711A5">
      <w:pPr>
        <w:jc w:val="both"/>
        <w:rPr>
          <w:rFonts w:cs="Times New Roman"/>
        </w:rPr>
      </w:pPr>
    </w:p>
    <w:p w14:paraId="33B9FA93" w14:textId="77777777" w:rsidR="009711A5" w:rsidRDefault="009711A5" w:rsidP="009711A5">
      <w:pPr>
        <w:jc w:val="both"/>
        <w:rPr>
          <w:rFonts w:cs="Times New Roman"/>
        </w:rPr>
      </w:pPr>
      <w:r w:rsidRPr="00324D65">
        <w:rPr>
          <w:rFonts w:cs="Times New Roman"/>
          <w:i/>
        </w:rPr>
        <w:t>Luogo, data</w:t>
      </w:r>
      <w:r>
        <w:rPr>
          <w:rFonts w:cs="Times New Roman"/>
          <w:i/>
        </w:rPr>
        <w:t xml:space="preserve">                                                                                                             </w:t>
      </w:r>
      <w:r w:rsidRPr="008B0582">
        <w:rPr>
          <w:rFonts w:cs="Times New Roman"/>
        </w:rPr>
        <w:t>Il presidente del collegio sindacale</w:t>
      </w:r>
    </w:p>
    <w:p w14:paraId="00CEB9B0" w14:textId="77777777" w:rsidR="009C3A72" w:rsidRDefault="009711A5" w:rsidP="009711A5">
      <w:pPr>
        <w:jc w:val="both"/>
        <w:rPr>
          <w:rFonts w:cs="Times New Roman"/>
        </w:rPr>
      </w:pPr>
      <w:r>
        <w:rPr>
          <w:rFonts w:cs="Times New Roman"/>
        </w:rPr>
        <w:t xml:space="preserve">                                                                                                                                              </w:t>
      </w:r>
      <w:r w:rsidRPr="008B0582">
        <w:rPr>
          <w:rFonts w:cs="Times New Roman"/>
        </w:rPr>
        <w:t xml:space="preserve">____________________ </w:t>
      </w:r>
      <w:r w:rsidR="009C3A72">
        <w:rPr>
          <w:rFonts w:cs="Times New Roman"/>
        </w:rPr>
        <w:br w:type="page"/>
      </w:r>
    </w:p>
    <w:p w14:paraId="15B65813" w14:textId="77777777" w:rsidR="009C3A72" w:rsidRPr="009C3A72" w:rsidRDefault="009C3A72" w:rsidP="001E6C91">
      <w:pPr>
        <w:pStyle w:val="Titolo1"/>
      </w:pPr>
      <w:bookmarkStart w:id="30" w:name="_Toc445134800"/>
      <w:bookmarkStart w:id="31" w:name="_Toc447200778"/>
      <w:r w:rsidRPr="009C3A72">
        <w:t>SEZ. I</w:t>
      </w:r>
      <w:r>
        <w:t>I</w:t>
      </w:r>
      <w:r w:rsidR="001E6C91">
        <w:t xml:space="preserve">: </w:t>
      </w:r>
      <w:r>
        <w:t>ATTIVITÀ DI VIGILANZA</w:t>
      </w:r>
      <w:bookmarkEnd w:id="30"/>
      <w:bookmarkEnd w:id="31"/>
    </w:p>
    <w:p w14:paraId="51B6D0CA" w14:textId="70B24B04" w:rsidR="00A05E94" w:rsidRPr="008B0582" w:rsidRDefault="00FD758C" w:rsidP="00366175">
      <w:pPr>
        <w:pStyle w:val="Titolo2"/>
      </w:pPr>
      <w:bookmarkStart w:id="32" w:name="_Toc349656339"/>
      <w:bookmarkStart w:id="33" w:name="_Toc445134802"/>
      <w:bookmarkStart w:id="34" w:name="_Toc447200779"/>
      <w:bookmarkEnd w:id="27"/>
      <w:r>
        <w:t>V.4</w:t>
      </w:r>
      <w:r w:rsidR="008C4513" w:rsidRPr="00DA570C">
        <w:t>. VERBALE RELATIVO ALLA SCELTA DI AVVALERSI DI DIPENDENTI E</w:t>
      </w:r>
      <w:r w:rsidR="00AA1206">
        <w:t>D</w:t>
      </w:r>
      <w:r w:rsidR="008C4513" w:rsidRPr="00DA570C">
        <w:t xml:space="preserve"> AUSILIARI</w:t>
      </w:r>
      <w:bookmarkEnd w:id="32"/>
      <w:r w:rsidR="00A05E94" w:rsidRPr="008B0582">
        <w:rPr>
          <w:vertAlign w:val="superscript"/>
        </w:rPr>
        <w:footnoteReference w:id="37"/>
      </w:r>
      <w:bookmarkEnd w:id="33"/>
      <w:bookmarkEnd w:id="34"/>
    </w:p>
    <w:p w14:paraId="6D74C0D4" w14:textId="77777777" w:rsidR="00A05E94" w:rsidRPr="008B0582" w:rsidRDefault="00A05E94" w:rsidP="00894F7A">
      <w:pPr>
        <w:jc w:val="both"/>
        <w:rPr>
          <w:rFonts w:cs="Times New Roman"/>
        </w:rPr>
      </w:pPr>
    </w:p>
    <w:p w14:paraId="331670FD" w14:textId="77777777" w:rsidR="007B1B41" w:rsidRDefault="007B1B41"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7EF96A01" w14:textId="77777777" w:rsidR="007B1B41" w:rsidRPr="008B0582" w:rsidRDefault="007B1B41" w:rsidP="00894F7A">
      <w:pPr>
        <w:jc w:val="both"/>
        <w:rPr>
          <w:rFonts w:cs="Times New Roman"/>
        </w:rPr>
      </w:pPr>
      <w:r w:rsidRPr="008B0582">
        <w:rPr>
          <w:rFonts w:cs="Times New Roman"/>
        </w:rPr>
        <w:t>si è riunito il collegio sindacale nelle persone di:</w:t>
      </w:r>
    </w:p>
    <w:p w14:paraId="4164AF3C" w14:textId="77777777" w:rsidR="007B1B41" w:rsidRPr="008B0582" w:rsidRDefault="007B1B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4EA368D6" w14:textId="77777777" w:rsidR="007B1B41" w:rsidRPr="008B0582" w:rsidRDefault="007B1B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6DF9C3FD" w14:textId="617B0877" w:rsidR="007B1B41" w:rsidRDefault="007B1B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8167B0">
        <w:rPr>
          <w:rFonts w:cs="Times New Roman"/>
        </w:rPr>
        <w:t>, sindaco effettivo,</w:t>
      </w:r>
    </w:p>
    <w:p w14:paraId="21E0B07B" w14:textId="77777777" w:rsidR="00EF1B1A" w:rsidRDefault="00EF1B1A" w:rsidP="00EF1B1A">
      <w:pPr>
        <w:jc w:val="both"/>
        <w:rPr>
          <w:rFonts w:cs="Times New Roman"/>
        </w:rPr>
      </w:pPr>
      <w:r>
        <w:rPr>
          <w:rFonts w:cs="Times New Roman"/>
        </w:rPr>
        <w:t>per redigere il verbale relativo alla scelta di avvalersi di dipendenti ed ausiliari.</w:t>
      </w:r>
    </w:p>
    <w:p w14:paraId="43DF23FE" w14:textId="77777777" w:rsidR="00B41807" w:rsidRPr="008B0582" w:rsidRDefault="00B41807" w:rsidP="00894F7A">
      <w:pPr>
        <w:jc w:val="both"/>
        <w:rPr>
          <w:rFonts w:cs="Times New Roman"/>
        </w:rPr>
      </w:pPr>
      <w:r w:rsidRPr="008B0582">
        <w:rPr>
          <w:rFonts w:cs="Times New Roman"/>
        </w:rPr>
        <w:t>Sono altresì presenti:</w:t>
      </w:r>
    </w:p>
    <w:p w14:paraId="6274A1C9" w14:textId="77777777" w:rsidR="00B41807" w:rsidRPr="008B0582" w:rsidRDefault="00B41807" w:rsidP="00BE0332">
      <w:pPr>
        <w:numPr>
          <w:ilvl w:val="0"/>
          <w:numId w:val="40"/>
        </w:numPr>
        <w:ind w:left="360"/>
        <w:jc w:val="both"/>
        <w:rPr>
          <w:rFonts w:cs="Times New Roman"/>
        </w:rPr>
      </w:pPr>
      <w:r w:rsidRPr="008B0582">
        <w:rPr>
          <w:rFonts w:cs="Times New Roman"/>
        </w:rPr>
        <w:t>___________, in qualità di ___________;</w:t>
      </w:r>
    </w:p>
    <w:p w14:paraId="2F6F860B" w14:textId="77777777" w:rsidR="005B2AFD" w:rsidRPr="00EF1B1A" w:rsidRDefault="00B41807" w:rsidP="00BE0332">
      <w:pPr>
        <w:numPr>
          <w:ilvl w:val="0"/>
          <w:numId w:val="40"/>
        </w:numPr>
        <w:ind w:left="360"/>
        <w:jc w:val="both"/>
        <w:rPr>
          <w:rFonts w:cs="Times New Roman"/>
        </w:rPr>
      </w:pPr>
      <w:r w:rsidRPr="008B0582">
        <w:rPr>
          <w:rFonts w:cs="Times New Roman"/>
        </w:rPr>
        <w:t>________</w:t>
      </w:r>
      <w:r w:rsidR="007B1B41">
        <w:rPr>
          <w:rFonts w:cs="Times New Roman"/>
        </w:rPr>
        <w:t xml:space="preserve">___, </w:t>
      </w:r>
      <w:r w:rsidR="005B2AFD">
        <w:rPr>
          <w:rFonts w:cs="Times New Roman"/>
        </w:rPr>
        <w:t>con funzione di ________,</w:t>
      </w:r>
    </w:p>
    <w:p w14:paraId="64762EA8" w14:textId="77777777" w:rsidR="00A05E94" w:rsidRPr="008B0582" w:rsidRDefault="00A05E94" w:rsidP="00894F7A">
      <w:pPr>
        <w:jc w:val="both"/>
        <w:rPr>
          <w:rFonts w:cs="Times New Roman"/>
        </w:rPr>
      </w:pPr>
      <w:r w:rsidRPr="008B0582">
        <w:rPr>
          <w:rFonts w:cs="Times New Roman"/>
        </w:rPr>
        <w:t>Il presidente del collegio sindacale espone quanto segue</w:t>
      </w:r>
      <w:r w:rsidR="00A90C21">
        <w:rPr>
          <w:rStyle w:val="Rimandonotaapidipagina"/>
          <w:rFonts w:cs="Times New Roman"/>
        </w:rPr>
        <w:footnoteReference w:id="38"/>
      </w:r>
      <w:r w:rsidRPr="008B0582">
        <w:rPr>
          <w:rFonts w:cs="Times New Roman"/>
        </w:rPr>
        <w:t>.</w:t>
      </w:r>
    </w:p>
    <w:p w14:paraId="24E8DAFE" w14:textId="77777777" w:rsidR="00A05E94" w:rsidRPr="008B0582" w:rsidRDefault="00A05E94" w:rsidP="00894F7A">
      <w:pPr>
        <w:jc w:val="both"/>
        <w:rPr>
          <w:rFonts w:cs="Times New Roman"/>
        </w:rPr>
      </w:pPr>
      <w:r w:rsidRPr="008B0582">
        <w:rPr>
          <w:rFonts w:cs="Times New Roman"/>
        </w:rPr>
        <w:t>Premesso che:</w:t>
      </w:r>
    </w:p>
    <w:p w14:paraId="142614B3" w14:textId="77777777" w:rsidR="00A05E94" w:rsidRPr="008B0582" w:rsidRDefault="00A05E94" w:rsidP="00894F7A">
      <w:pPr>
        <w:jc w:val="both"/>
        <w:rPr>
          <w:rFonts w:cs="Times New Roman"/>
        </w:rPr>
      </w:pPr>
      <w:r w:rsidRPr="008B0582">
        <w:rPr>
          <w:rFonts w:cs="Times New Roman"/>
        </w:rPr>
        <w:t>- in data</w:t>
      </w:r>
      <w:r w:rsidR="004D2390">
        <w:rPr>
          <w:rFonts w:cs="Times New Roman"/>
        </w:rPr>
        <w:t xml:space="preserve"> </w:t>
      </w:r>
      <w:r w:rsidR="00CD4E1B" w:rsidRPr="009A0F59">
        <w:rPr>
          <w:rFonts w:cs="Times New Roman"/>
        </w:rPr>
        <w:t>__/__/_____</w:t>
      </w:r>
      <w:r w:rsidRPr="008B0582">
        <w:rPr>
          <w:rFonts w:cs="Times New Roman"/>
        </w:rPr>
        <w:t xml:space="preserve"> questo collegio ha ricevuto la comunicazione del sindaco dott.</w:t>
      </w:r>
      <w:r w:rsidR="004D2390">
        <w:rPr>
          <w:rFonts w:cs="Times New Roman"/>
        </w:rPr>
        <w:t xml:space="preserve"> </w:t>
      </w:r>
      <w:r w:rsidRPr="008B0582">
        <w:rPr>
          <w:rFonts w:cs="Times New Roman"/>
        </w:rPr>
        <w:t>_______ circa la volontà di avvalersi per l’attività di vigilanza d</w:t>
      </w:r>
      <w:r w:rsidR="00690E62">
        <w:rPr>
          <w:rFonts w:cs="Times New Roman"/>
        </w:rPr>
        <w:t>el suo collaboratore il dott./</w:t>
      </w:r>
      <w:r w:rsidRPr="008B0582">
        <w:rPr>
          <w:rFonts w:cs="Times New Roman"/>
        </w:rPr>
        <w:t>sig.</w:t>
      </w:r>
      <w:r w:rsidR="004D2390">
        <w:rPr>
          <w:rFonts w:cs="Times New Roman"/>
        </w:rPr>
        <w:t xml:space="preserve"> </w:t>
      </w:r>
      <w:r w:rsidR="001F7130">
        <w:rPr>
          <w:rFonts w:cs="Times New Roman"/>
        </w:rPr>
        <w:t>___________</w:t>
      </w:r>
      <w:r w:rsidRPr="008B0582">
        <w:rPr>
          <w:rFonts w:cs="Times New Roman"/>
          <w:vertAlign w:val="superscript"/>
        </w:rPr>
        <w:footnoteReference w:id="39"/>
      </w:r>
      <w:r w:rsidR="001F7130">
        <w:rPr>
          <w:rFonts w:cs="Times New Roman"/>
        </w:rPr>
        <w:t xml:space="preserve"> [</w:t>
      </w:r>
      <w:r w:rsidRPr="008B0582">
        <w:rPr>
          <w:rFonts w:cs="Times New Roman"/>
          <w:i/>
        </w:rPr>
        <w:t xml:space="preserve">ovvero: </w:t>
      </w:r>
      <w:r w:rsidRPr="008B0582">
        <w:rPr>
          <w:rFonts w:cs="Times New Roman"/>
        </w:rPr>
        <w:t>il sindaco dott.</w:t>
      </w:r>
      <w:r w:rsidR="004D2390">
        <w:rPr>
          <w:rFonts w:cs="Times New Roman"/>
        </w:rPr>
        <w:t xml:space="preserve"> </w:t>
      </w:r>
      <w:r w:rsidRPr="008B0582">
        <w:rPr>
          <w:rFonts w:cs="Times New Roman"/>
        </w:rPr>
        <w:t>________ ha comunicato che intende avvalersi, sotto la sua responsabilità e a sue spese, dell’ausilio e della co</w:t>
      </w:r>
      <w:r w:rsidR="0049731B">
        <w:rPr>
          <w:rFonts w:cs="Times New Roman"/>
        </w:rPr>
        <w:t>llaborazione del dott.</w:t>
      </w:r>
      <w:r w:rsidR="00690E62">
        <w:rPr>
          <w:rFonts w:cs="Times New Roman"/>
        </w:rPr>
        <w:t>/</w:t>
      </w:r>
      <w:r w:rsidRPr="008B0582">
        <w:rPr>
          <w:rFonts w:cs="Times New Roman"/>
        </w:rPr>
        <w:t>sig.</w:t>
      </w:r>
      <w:r w:rsidR="005323F9">
        <w:rPr>
          <w:rFonts w:cs="Times New Roman"/>
        </w:rPr>
        <w:t xml:space="preserve"> </w:t>
      </w:r>
      <w:r w:rsidR="001F7130">
        <w:rPr>
          <w:rFonts w:cs="Times New Roman"/>
        </w:rPr>
        <w:t>___________]</w:t>
      </w:r>
      <w:r w:rsidRPr="008B0582">
        <w:rPr>
          <w:rFonts w:cs="Times New Roman"/>
        </w:rPr>
        <w:t xml:space="preserve"> ai fini dello svolgimento dell’attività di ispezione/controllo relativa</w:t>
      </w:r>
      <w:r w:rsidR="00CD4E1B">
        <w:rPr>
          <w:rFonts w:cs="Times New Roman"/>
        </w:rPr>
        <w:t xml:space="preserve"> a</w:t>
      </w:r>
      <w:r w:rsidRPr="008B0582">
        <w:rPr>
          <w:rFonts w:cs="Times New Roman"/>
        </w:rPr>
        <w:t xml:space="preserve"> _____________________ [</w:t>
      </w:r>
      <w:r w:rsidRPr="008B0582">
        <w:rPr>
          <w:rFonts w:cs="Times New Roman"/>
          <w:i/>
        </w:rPr>
        <w:t>ovvero</w:t>
      </w:r>
      <w:r w:rsidRPr="008B0582">
        <w:rPr>
          <w:rFonts w:cs="Times New Roman"/>
        </w:rPr>
        <w:t>: delle seguenti operazioni (</w:t>
      </w:r>
      <w:r w:rsidRPr="008B0582">
        <w:rPr>
          <w:rFonts w:cs="Times New Roman"/>
          <w:i/>
        </w:rPr>
        <w:t>punt</w:t>
      </w:r>
      <w:r w:rsidR="00F86D05">
        <w:rPr>
          <w:rFonts w:cs="Times New Roman"/>
          <w:i/>
        </w:rPr>
        <w:t>u</w:t>
      </w:r>
      <w:r w:rsidRPr="008B0582">
        <w:rPr>
          <w:rFonts w:cs="Times New Roman"/>
          <w:i/>
        </w:rPr>
        <w:t>ale e circoscritta individuazione</w:t>
      </w:r>
      <w:r w:rsidRPr="008B0582">
        <w:rPr>
          <w:rFonts w:cs="Times New Roman"/>
        </w:rPr>
        <w:t>: _____________)];</w:t>
      </w:r>
    </w:p>
    <w:p w14:paraId="13F4C303" w14:textId="77777777" w:rsidR="00A05E94" w:rsidRPr="008B0582" w:rsidRDefault="00A05E94" w:rsidP="00894F7A">
      <w:pPr>
        <w:jc w:val="both"/>
        <w:rPr>
          <w:rFonts w:cs="Times New Roman"/>
        </w:rPr>
      </w:pPr>
      <w:r w:rsidRPr="008B0582">
        <w:rPr>
          <w:rFonts w:cs="Times New Roman"/>
        </w:rPr>
        <w:t>- questo collegio ha valutato le condizioni relative all’assunzione del</w:t>
      </w:r>
      <w:r w:rsidR="000325F3">
        <w:rPr>
          <w:rFonts w:cs="Times New Roman"/>
        </w:rPr>
        <w:t>l’incarico da parte del dott./</w:t>
      </w:r>
      <w:r w:rsidRPr="008B0582">
        <w:rPr>
          <w:rFonts w:cs="Times New Roman"/>
        </w:rPr>
        <w:t>sig __________, in particolare i requisiti di indipendenza previsti dall’art. 2399 c.c.;</w:t>
      </w:r>
    </w:p>
    <w:p w14:paraId="2FEA1578" w14:textId="4DA50D57" w:rsidR="00A05E94" w:rsidRPr="008B0582" w:rsidRDefault="00A05E94" w:rsidP="00894F7A">
      <w:pPr>
        <w:jc w:val="both"/>
        <w:rPr>
          <w:rFonts w:cs="Times New Roman"/>
        </w:rPr>
      </w:pPr>
      <w:r w:rsidRPr="008B0582">
        <w:rPr>
          <w:rFonts w:cs="Times New Roman"/>
        </w:rPr>
        <w:t>- l’ambito operativo del collaboratore e i relativi poteri sono conformi alla legge e</w:t>
      </w:r>
      <w:r w:rsidR="007B210B">
        <w:rPr>
          <w:rFonts w:cs="Times New Roman"/>
        </w:rPr>
        <w:t xml:space="preserve"> alla </w:t>
      </w:r>
      <w:hyperlink r:id="rId37" w:history="1">
        <w:r w:rsidR="007B210B" w:rsidRPr="00CF5203">
          <w:rPr>
            <w:rStyle w:val="Collegamentoipertestuale"/>
            <w:rFonts w:cs="Times New Roman"/>
          </w:rPr>
          <w:t xml:space="preserve">Norma n. </w:t>
        </w:r>
        <w:r w:rsidR="004D2390" w:rsidRPr="00CF5203">
          <w:rPr>
            <w:rStyle w:val="Collegamentoipertestuale"/>
            <w:rFonts w:cs="Times New Roman"/>
          </w:rPr>
          <w:t>2.2</w:t>
        </w:r>
        <w:r w:rsidR="002D2A4C" w:rsidRPr="00CF5203">
          <w:rPr>
            <w:rStyle w:val="Collegamentoipertestuale"/>
            <w:rFonts w:cs="Times New Roman"/>
          </w:rPr>
          <w:t>.</w:t>
        </w:r>
      </w:hyperlink>
      <w:r w:rsidR="007B210B" w:rsidRPr="002E3233">
        <w:rPr>
          <w:rFonts w:cs="Times New Roman"/>
        </w:rPr>
        <w:t xml:space="preserve"> delle</w:t>
      </w:r>
      <w:r w:rsidRPr="002D2A4C">
        <w:rPr>
          <w:rFonts w:cs="Times New Roman"/>
        </w:rPr>
        <w:t xml:space="preserv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sidR="007B210B">
        <w:rPr>
          <w:rFonts w:cs="Times New Roman"/>
        </w:rPr>
        <w:t>,</w:t>
      </w:r>
      <w:r w:rsidRPr="008B0582">
        <w:rPr>
          <w:rFonts w:cs="Times New Roman"/>
        </w:rPr>
        <w:t xml:space="preserve"> emanate dal </w:t>
      </w:r>
      <w:r w:rsidR="00782DF1">
        <w:rPr>
          <w:rFonts w:cs="Times New Roman"/>
        </w:rPr>
        <w:t>CNDCEC</w:t>
      </w:r>
      <w:r w:rsidR="0042636C">
        <w:rPr>
          <w:rFonts w:cs="Times New Roman"/>
        </w:rPr>
        <w:t xml:space="preserve"> e vigenti dal 30 settembre 2015</w:t>
      </w:r>
      <w:r w:rsidRPr="008B0582">
        <w:rPr>
          <w:rFonts w:cs="Times New Roman"/>
        </w:rPr>
        <w:t>.</w:t>
      </w:r>
    </w:p>
    <w:p w14:paraId="42466C18" w14:textId="40397447" w:rsidR="00A05E94" w:rsidRPr="008B0582" w:rsidRDefault="0085014D" w:rsidP="00894F7A">
      <w:pPr>
        <w:jc w:val="both"/>
        <w:rPr>
          <w:rFonts w:cs="Times New Roman"/>
        </w:rPr>
      </w:pPr>
      <w:r>
        <w:rPr>
          <w:rFonts w:cs="Times New Roman"/>
        </w:rPr>
        <w:t>Tanto</w:t>
      </w:r>
      <w:r w:rsidRPr="008B0582">
        <w:rPr>
          <w:rFonts w:cs="Times New Roman"/>
        </w:rPr>
        <w:t xml:space="preserve"> </w:t>
      </w:r>
      <w:r w:rsidR="00A05E94" w:rsidRPr="008B0582">
        <w:rPr>
          <w:rFonts w:cs="Times New Roman"/>
        </w:rPr>
        <w:t>premesso, questo collegio ratifica detta comunicazione, approva la de</w:t>
      </w:r>
      <w:r w:rsidR="00690E62">
        <w:rPr>
          <w:rFonts w:cs="Times New Roman"/>
        </w:rPr>
        <w:t>signazione e riconosce il dott.</w:t>
      </w:r>
      <w:r w:rsidR="0049731B">
        <w:rPr>
          <w:rFonts w:cs="Times New Roman"/>
        </w:rPr>
        <w:t>/</w:t>
      </w:r>
      <w:r w:rsidR="00A05E94" w:rsidRPr="008B0582">
        <w:rPr>
          <w:rFonts w:cs="Times New Roman"/>
        </w:rPr>
        <w:t>sig</w:t>
      </w:r>
      <w:r w:rsidR="008167B0">
        <w:rPr>
          <w:rFonts w:cs="Times New Roman"/>
        </w:rPr>
        <w:t xml:space="preserve">. </w:t>
      </w:r>
      <w:r w:rsidR="00A05E94" w:rsidRPr="008B0582">
        <w:rPr>
          <w:rFonts w:cs="Times New Roman"/>
        </w:rPr>
        <w:t xml:space="preserve"> __________________, quale ausiliario del dott.</w:t>
      </w:r>
      <w:r w:rsidR="00621CD3">
        <w:rPr>
          <w:rFonts w:cs="Times New Roman"/>
        </w:rPr>
        <w:t xml:space="preserve"> </w:t>
      </w:r>
      <w:r w:rsidR="00A05E94" w:rsidRPr="008B0582">
        <w:rPr>
          <w:rFonts w:cs="Times New Roman"/>
        </w:rPr>
        <w:t>___________, autorizzandolo a partecipare alle riunioni del collegio sindacale, a far data dal</w:t>
      </w:r>
      <w:r w:rsidR="00621CD3">
        <w:rPr>
          <w:rFonts w:cs="Times New Roman"/>
        </w:rPr>
        <w:t xml:space="preserve"> </w:t>
      </w:r>
      <w:r w:rsidR="00621CD3" w:rsidRPr="00B41807">
        <w:rPr>
          <w:rFonts w:cs="Times New Roman"/>
          <w:bCs/>
        </w:rPr>
        <w:t>__/__/_____</w:t>
      </w:r>
      <w:r w:rsidR="00A05E94" w:rsidRPr="008B0582">
        <w:rPr>
          <w:rFonts w:cs="Times New Roman"/>
        </w:rPr>
        <w:t xml:space="preserve"> e fino al</w:t>
      </w:r>
      <w:r w:rsidR="008167B0">
        <w:rPr>
          <w:rFonts w:cs="Times New Roman"/>
        </w:rPr>
        <w:t xml:space="preserve"> </w:t>
      </w:r>
      <w:r w:rsidR="00621CD3" w:rsidRPr="00B41807">
        <w:rPr>
          <w:rFonts w:cs="Times New Roman"/>
          <w:bCs/>
        </w:rPr>
        <w:t>__/__/_____</w:t>
      </w:r>
      <w:r w:rsidR="00A05E94" w:rsidRPr="008B0582">
        <w:rPr>
          <w:rFonts w:cs="Times New Roman"/>
        </w:rPr>
        <w:t xml:space="preserve">, nei limiti di quanto descritto in premessa. </w:t>
      </w:r>
    </w:p>
    <w:p w14:paraId="22ADA3D8" w14:textId="77777777" w:rsidR="00A05E94" w:rsidRPr="008B0582" w:rsidRDefault="00A05E94" w:rsidP="00894F7A">
      <w:pPr>
        <w:jc w:val="both"/>
        <w:rPr>
          <w:rFonts w:cs="Times New Roman"/>
        </w:rPr>
      </w:pPr>
      <w:r w:rsidRPr="008B0582">
        <w:rPr>
          <w:rFonts w:cs="Times New Roman"/>
        </w:rPr>
        <w:t xml:space="preserve">Il collegio sindacale potrà in qualsiasi momento modificare, sospendere o revocare l’incarico all’ausiliario. </w:t>
      </w:r>
    </w:p>
    <w:p w14:paraId="7A73681D" w14:textId="3EF34C94" w:rsidR="00A05E94" w:rsidRPr="008B0582" w:rsidRDefault="00A05E94" w:rsidP="00894F7A">
      <w:pPr>
        <w:jc w:val="both"/>
        <w:rPr>
          <w:rFonts w:cs="Times New Roman"/>
        </w:rPr>
      </w:pPr>
      <w:r w:rsidRPr="008B0582">
        <w:rPr>
          <w:rFonts w:cs="Times New Roman"/>
        </w:rPr>
        <w:t>Le spese e la responsabilità per l’attività di vigilanza dell’ausiliario sono a carico del sindaco referente dott.</w:t>
      </w:r>
      <w:r w:rsidR="00621CD3">
        <w:rPr>
          <w:rFonts w:cs="Times New Roman"/>
        </w:rPr>
        <w:t xml:space="preserve"> </w:t>
      </w:r>
      <w:r w:rsidRPr="008B0582">
        <w:rPr>
          <w:rFonts w:cs="Times New Roman"/>
        </w:rPr>
        <w:t>_________________.</w:t>
      </w:r>
    </w:p>
    <w:p w14:paraId="7E5DEA4C" w14:textId="050AD9FC" w:rsidR="00B25EDC" w:rsidRDefault="00A05E94" w:rsidP="00B25EDC">
      <w:pPr>
        <w:spacing w:after="760"/>
        <w:jc w:val="both"/>
        <w:rPr>
          <w:rFonts w:cs="Times New Roman"/>
        </w:rPr>
      </w:pPr>
      <w:r w:rsidRPr="008B0582">
        <w:rPr>
          <w:rFonts w:cs="Times New Roman"/>
          <w:iCs/>
        </w:rPr>
        <w:t>L</w:t>
      </w:r>
      <w:r w:rsidRPr="008B0582">
        <w:rPr>
          <w:rFonts w:cs="Times New Roman"/>
        </w:rPr>
        <w:t>’attività svolta dall’ausiliario sarà adeguatamente documentata e comunicata al collegio sindacale. Della predetta attività sarà tenuta traccia nella documentazione di supporto del collegio. Se ritenuti rilevanti, gli esiti dell’attività potranno essere verbalizzati nel libro delle adunanze e delle deliberazioni del collegio sindacale.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25EDC" w14:paraId="1E1DD36C" w14:textId="77777777" w:rsidTr="00B25EDC">
        <w:tc>
          <w:tcPr>
            <w:tcW w:w="6771" w:type="dxa"/>
          </w:tcPr>
          <w:p w14:paraId="3463F7E1" w14:textId="77777777" w:rsidR="00B25EDC" w:rsidRDefault="00B25EDC" w:rsidP="00B25EDC">
            <w:pPr>
              <w:rPr>
                <w:rFonts w:cs="Times New Roman"/>
              </w:rPr>
            </w:pPr>
            <w:r w:rsidRPr="00324D65">
              <w:rPr>
                <w:rFonts w:cs="Times New Roman"/>
                <w:i/>
              </w:rPr>
              <w:t>Luogo, data</w:t>
            </w:r>
          </w:p>
        </w:tc>
        <w:tc>
          <w:tcPr>
            <w:tcW w:w="3007" w:type="dxa"/>
          </w:tcPr>
          <w:p w14:paraId="7A295138" w14:textId="77777777" w:rsidR="00B25EDC" w:rsidRDefault="00B25EDC" w:rsidP="00B25EDC">
            <w:pPr>
              <w:spacing w:after="240"/>
              <w:jc w:val="center"/>
              <w:rPr>
                <w:rFonts w:cs="Times New Roman"/>
              </w:rPr>
            </w:pPr>
            <w:r w:rsidRPr="008B0582">
              <w:rPr>
                <w:rFonts w:cs="Times New Roman"/>
              </w:rPr>
              <w:t>Il collegio sindacale</w:t>
            </w:r>
          </w:p>
        </w:tc>
      </w:tr>
      <w:tr w:rsidR="00B25EDC" w14:paraId="7330BE37" w14:textId="77777777" w:rsidTr="00B25EDC">
        <w:tc>
          <w:tcPr>
            <w:tcW w:w="6771" w:type="dxa"/>
          </w:tcPr>
          <w:p w14:paraId="7944964B" w14:textId="77777777" w:rsidR="00B25EDC" w:rsidRDefault="00B25EDC" w:rsidP="00B25EDC">
            <w:pPr>
              <w:jc w:val="right"/>
              <w:rPr>
                <w:rFonts w:cs="Times New Roman"/>
              </w:rPr>
            </w:pPr>
          </w:p>
        </w:tc>
        <w:tc>
          <w:tcPr>
            <w:tcW w:w="3007" w:type="dxa"/>
          </w:tcPr>
          <w:p w14:paraId="5746C710" w14:textId="77777777" w:rsidR="00B25EDC" w:rsidRDefault="00B25EDC" w:rsidP="00B25EDC">
            <w:pPr>
              <w:jc w:val="center"/>
              <w:rPr>
                <w:rFonts w:cs="Times New Roman"/>
              </w:rPr>
            </w:pPr>
            <w:r w:rsidRPr="008B0582">
              <w:rPr>
                <w:rFonts w:cs="Times New Roman"/>
              </w:rPr>
              <w:t>_________________</w:t>
            </w:r>
          </w:p>
          <w:p w14:paraId="514F8867" w14:textId="77777777" w:rsidR="00B25EDC" w:rsidRDefault="00B25EDC" w:rsidP="00B25EDC">
            <w:pPr>
              <w:jc w:val="center"/>
              <w:rPr>
                <w:rFonts w:cs="Times New Roman"/>
              </w:rPr>
            </w:pPr>
          </w:p>
        </w:tc>
      </w:tr>
      <w:tr w:rsidR="00B25EDC" w14:paraId="249E884F" w14:textId="77777777" w:rsidTr="00B25EDC">
        <w:tc>
          <w:tcPr>
            <w:tcW w:w="6771" w:type="dxa"/>
          </w:tcPr>
          <w:p w14:paraId="2FFE4C47" w14:textId="77777777" w:rsidR="00B25EDC" w:rsidRDefault="00B25EDC" w:rsidP="00B25EDC">
            <w:pPr>
              <w:jc w:val="right"/>
              <w:rPr>
                <w:rFonts w:cs="Times New Roman"/>
              </w:rPr>
            </w:pPr>
          </w:p>
        </w:tc>
        <w:tc>
          <w:tcPr>
            <w:tcW w:w="3007" w:type="dxa"/>
          </w:tcPr>
          <w:p w14:paraId="49C102DB" w14:textId="77777777" w:rsidR="00B25EDC" w:rsidRDefault="00B25EDC" w:rsidP="00B25EDC">
            <w:pPr>
              <w:jc w:val="center"/>
              <w:rPr>
                <w:rFonts w:cs="Times New Roman"/>
              </w:rPr>
            </w:pPr>
            <w:r w:rsidRPr="008B0582">
              <w:rPr>
                <w:rFonts w:cs="Times New Roman"/>
              </w:rPr>
              <w:t>_________________</w:t>
            </w:r>
          </w:p>
          <w:p w14:paraId="0C9754D8" w14:textId="77777777" w:rsidR="00B25EDC" w:rsidRDefault="00B25EDC" w:rsidP="00B25EDC">
            <w:pPr>
              <w:jc w:val="center"/>
              <w:rPr>
                <w:rFonts w:cs="Times New Roman"/>
              </w:rPr>
            </w:pPr>
          </w:p>
        </w:tc>
      </w:tr>
      <w:tr w:rsidR="00B25EDC" w14:paraId="08A03480" w14:textId="77777777" w:rsidTr="00B25EDC">
        <w:tc>
          <w:tcPr>
            <w:tcW w:w="6771" w:type="dxa"/>
          </w:tcPr>
          <w:p w14:paraId="70E00E1F" w14:textId="77777777" w:rsidR="00B25EDC" w:rsidRDefault="00B25EDC" w:rsidP="00B25EDC">
            <w:pPr>
              <w:jc w:val="right"/>
              <w:rPr>
                <w:rFonts w:cs="Times New Roman"/>
              </w:rPr>
            </w:pPr>
          </w:p>
        </w:tc>
        <w:tc>
          <w:tcPr>
            <w:tcW w:w="3007" w:type="dxa"/>
          </w:tcPr>
          <w:p w14:paraId="5E8AA9C8" w14:textId="77777777" w:rsidR="00B25EDC" w:rsidRDefault="00B25EDC" w:rsidP="00B25EDC">
            <w:pPr>
              <w:jc w:val="center"/>
              <w:rPr>
                <w:rFonts w:cs="Times New Roman"/>
              </w:rPr>
            </w:pPr>
            <w:r w:rsidRPr="008B0582">
              <w:rPr>
                <w:rFonts w:cs="Times New Roman"/>
              </w:rPr>
              <w:t>_________________</w:t>
            </w:r>
          </w:p>
        </w:tc>
      </w:tr>
    </w:tbl>
    <w:p w14:paraId="73F26044" w14:textId="77777777" w:rsidR="00B25EDC" w:rsidRPr="008B0582" w:rsidRDefault="00B25EDC" w:rsidP="00894F7A">
      <w:pPr>
        <w:jc w:val="both"/>
        <w:rPr>
          <w:rFonts w:cs="Times New Roman"/>
        </w:rPr>
      </w:pPr>
    </w:p>
    <w:p w14:paraId="7A9AB4EA" w14:textId="12DB72D0" w:rsidR="005B37CA" w:rsidRPr="00AC5470" w:rsidRDefault="009E7FD2" w:rsidP="00AC5470">
      <w:pPr>
        <w:jc w:val="center"/>
        <w:rPr>
          <w:rFonts w:cs="Times New Roman"/>
        </w:rPr>
      </w:pPr>
      <w:r>
        <w:rPr>
          <w:rFonts w:cs="Times New Roman"/>
        </w:rPr>
        <w:br w:type="page"/>
      </w:r>
      <w:bookmarkStart w:id="35" w:name="_Toc445134803"/>
    </w:p>
    <w:p w14:paraId="7A9A6F8F" w14:textId="2AA69744" w:rsidR="009E7FD2" w:rsidRDefault="009E7FD2" w:rsidP="00366175">
      <w:pPr>
        <w:pStyle w:val="Titolo2"/>
      </w:pPr>
      <w:bookmarkStart w:id="36" w:name="_Toc447200780"/>
      <w:r w:rsidRPr="00E6033F">
        <w:t xml:space="preserve">COMUNICAZIONE DEL SINDACO AL COLLEGIO SINDACALE PER L’UTILIZZO DI </w:t>
      </w:r>
      <w:r w:rsidR="00AA1206">
        <w:t>DIPENDENTI ED</w:t>
      </w:r>
      <w:r w:rsidRPr="00E6033F">
        <w:t xml:space="preserve"> AUSILIARI</w:t>
      </w:r>
      <w:r w:rsidR="00152007">
        <w:t xml:space="preserve"> AI SENSI </w:t>
      </w:r>
      <w:r w:rsidR="00152007" w:rsidRPr="00152007">
        <w:t>DELL’</w:t>
      </w:r>
      <w:r w:rsidRPr="00152007">
        <w:t>ART. 2403-</w:t>
      </w:r>
      <w:r w:rsidRPr="00152007">
        <w:rPr>
          <w:i/>
        </w:rPr>
        <w:t>BIS</w:t>
      </w:r>
      <w:r w:rsidRPr="00152007">
        <w:t>, CO. 4,</w:t>
      </w:r>
      <w:r w:rsidR="00152007" w:rsidRPr="00152007">
        <w:t xml:space="preserve"> C.C.</w:t>
      </w:r>
      <w:bookmarkEnd w:id="35"/>
      <w:bookmarkEnd w:id="36"/>
    </w:p>
    <w:p w14:paraId="11B6C846" w14:textId="77777777" w:rsidR="009E7FD2" w:rsidRPr="00DA570C" w:rsidRDefault="009E7FD2" w:rsidP="009E7FD2">
      <w:pPr>
        <w:jc w:val="both"/>
        <w:rPr>
          <w:rFonts w:cs="Times New Roman"/>
          <w:b/>
          <w:sz w:val="28"/>
          <w:szCs w:val="28"/>
        </w:rPr>
      </w:pPr>
    </w:p>
    <w:p w14:paraId="2C2DDAB5" w14:textId="45D9812D" w:rsidR="009E7FD2" w:rsidRPr="008B0582" w:rsidRDefault="009E7FD2" w:rsidP="009E7FD2">
      <w:pPr>
        <w:jc w:val="both"/>
        <w:rPr>
          <w:rFonts w:cs="Times New Roman"/>
        </w:rPr>
      </w:pPr>
      <w:r w:rsidRPr="008B0582">
        <w:rPr>
          <w:rFonts w:cs="Times New Roman"/>
        </w:rPr>
        <w:t>Al presidente del collegio sindacale della società</w:t>
      </w:r>
      <w:r w:rsidR="008167B0">
        <w:rPr>
          <w:rFonts w:cs="Times New Roman"/>
        </w:rPr>
        <w:t xml:space="preserve"> </w:t>
      </w:r>
      <w:r w:rsidRPr="008B0582">
        <w:rPr>
          <w:rFonts w:cs="Times New Roman"/>
        </w:rPr>
        <w:t>______________</w:t>
      </w:r>
    </w:p>
    <w:p w14:paraId="12A91069" w14:textId="78131139" w:rsidR="009E7FD2" w:rsidRDefault="009E7FD2" w:rsidP="009E7FD2">
      <w:pPr>
        <w:jc w:val="both"/>
        <w:rPr>
          <w:rFonts w:cs="Times New Roman"/>
          <w:b/>
        </w:rPr>
      </w:pPr>
      <w:r w:rsidRPr="008B0582">
        <w:rPr>
          <w:rFonts w:cs="Times New Roman"/>
        </w:rPr>
        <w:t>Al sindaco effettivo dott. ____________________________</w:t>
      </w:r>
      <w:r w:rsidR="00DC0CF7">
        <w:rPr>
          <w:rFonts w:cs="Times New Roman"/>
          <w:b/>
        </w:rPr>
        <w:t xml:space="preserve"> </w:t>
      </w:r>
    </w:p>
    <w:p w14:paraId="0E889ED0" w14:textId="77777777" w:rsidR="00DC0CF7" w:rsidRPr="00694352" w:rsidRDefault="00DC0CF7" w:rsidP="009E7FD2">
      <w:pPr>
        <w:jc w:val="both"/>
        <w:rPr>
          <w:rFonts w:cs="Times New Roman"/>
          <w:b/>
        </w:rPr>
      </w:pPr>
    </w:p>
    <w:p w14:paraId="7AE73D12" w14:textId="77777777" w:rsidR="009E7FD2" w:rsidRPr="00FF7460" w:rsidRDefault="009E7FD2" w:rsidP="008560F9">
      <w:pPr>
        <w:spacing w:after="460"/>
        <w:jc w:val="both"/>
        <w:rPr>
          <w:rFonts w:cs="Times New Roman"/>
          <w:b/>
        </w:rPr>
      </w:pPr>
      <w:r w:rsidRPr="00FF7460">
        <w:rPr>
          <w:rFonts w:cs="Times New Roman"/>
          <w:b/>
        </w:rPr>
        <w:t>Oggetto: comunicazione in merito all’utilizzazione di ausiliari e dipendenti</w:t>
      </w:r>
      <w:r>
        <w:rPr>
          <w:rFonts w:cs="Times New Roman"/>
          <w:b/>
        </w:rPr>
        <w:t>.</w:t>
      </w:r>
    </w:p>
    <w:p w14:paraId="141ECCD5" w14:textId="77777777" w:rsidR="009E7FD2" w:rsidRPr="008B0582" w:rsidRDefault="009E7FD2" w:rsidP="00DC0CF7">
      <w:pPr>
        <w:jc w:val="both"/>
        <w:rPr>
          <w:rFonts w:cs="Times New Roman"/>
        </w:rPr>
      </w:pPr>
      <w:r w:rsidRPr="008B0582">
        <w:rPr>
          <w:rFonts w:cs="Times New Roman"/>
        </w:rPr>
        <w:t>Io sottoscritto, dott.___________________, sindaco effettivo in carica della società</w:t>
      </w:r>
      <w:r w:rsidR="007D1A06">
        <w:rPr>
          <w:rFonts w:cs="Times New Roman"/>
        </w:rPr>
        <w:t xml:space="preserve"> </w:t>
      </w:r>
      <w:r w:rsidRPr="008B0582">
        <w:rPr>
          <w:rFonts w:cs="Times New Roman"/>
        </w:rPr>
        <w:t>_______, per gli esercizi</w:t>
      </w:r>
      <w:r w:rsidR="00CE2B88">
        <w:rPr>
          <w:rFonts w:cs="Times New Roman"/>
        </w:rPr>
        <w:t xml:space="preserve"> </w:t>
      </w:r>
      <w:r w:rsidRPr="008B0582">
        <w:rPr>
          <w:rFonts w:cs="Times New Roman"/>
        </w:rPr>
        <w:t xml:space="preserve">______________, comunico al collegio sindacale e all’organo </w:t>
      </w:r>
      <w:r>
        <w:rPr>
          <w:rFonts w:cs="Times New Roman"/>
        </w:rPr>
        <w:t>di amministrazione</w:t>
      </w:r>
      <w:r w:rsidRPr="008B0582">
        <w:rPr>
          <w:rFonts w:cs="Times New Roman"/>
        </w:rPr>
        <w:t xml:space="preserve"> che intendo avvalermi, sotto mia responsabilità e a mie spese, dell’ausilio e della collaborazione del [</w:t>
      </w:r>
      <w:r w:rsidRPr="008B0582">
        <w:rPr>
          <w:rFonts w:cs="Times New Roman"/>
          <w:i/>
        </w:rPr>
        <w:t>ovvero</w:t>
      </w:r>
      <w:r w:rsidRPr="008B0582">
        <w:rPr>
          <w:rFonts w:cs="Times New Roman"/>
        </w:rPr>
        <w:t>: dell’op</w:t>
      </w:r>
      <w:r>
        <w:rPr>
          <w:rFonts w:cs="Times New Roman"/>
        </w:rPr>
        <w:t>erato del mio dipendente] dott.</w:t>
      </w:r>
      <w:r w:rsidRPr="008B0582">
        <w:rPr>
          <w:rFonts w:cs="Times New Roman"/>
        </w:rPr>
        <w:t>/sig. ______________.</w:t>
      </w:r>
    </w:p>
    <w:p w14:paraId="7CA4D36E" w14:textId="77777777" w:rsidR="009E7FD2" w:rsidRPr="008B0582" w:rsidRDefault="009E7FD2" w:rsidP="00DC0CF7">
      <w:pPr>
        <w:jc w:val="both"/>
        <w:rPr>
          <w:rFonts w:cs="Times New Roman"/>
        </w:rPr>
      </w:pPr>
      <w:r>
        <w:rPr>
          <w:rFonts w:cs="Times New Roman"/>
        </w:rPr>
        <w:t>Pertanto al dott.</w:t>
      </w:r>
      <w:r w:rsidRPr="008B0582">
        <w:rPr>
          <w:rFonts w:cs="Times New Roman"/>
        </w:rPr>
        <w:t>/sig. ____________ intendo affidare lo svolgimento dell’attività di</w:t>
      </w:r>
      <w:r w:rsidR="007D1A06">
        <w:rPr>
          <w:rFonts w:cs="Times New Roman"/>
        </w:rPr>
        <w:t xml:space="preserve"> ispezione/controllo relativa a </w:t>
      </w:r>
      <w:r w:rsidRPr="008B0582">
        <w:rPr>
          <w:rFonts w:cs="Times New Roman"/>
        </w:rPr>
        <w:t>__________ [</w:t>
      </w:r>
      <w:r w:rsidRPr="008B0582">
        <w:rPr>
          <w:rFonts w:cs="Times New Roman"/>
          <w:i/>
        </w:rPr>
        <w:t>ovvero</w:t>
      </w:r>
      <w:r w:rsidRPr="008B0582">
        <w:rPr>
          <w:rFonts w:cs="Times New Roman"/>
        </w:rPr>
        <w:t>: delle seguenti operazioni (</w:t>
      </w:r>
      <w:r w:rsidRPr="008B0582">
        <w:rPr>
          <w:rFonts w:cs="Times New Roman"/>
          <w:i/>
        </w:rPr>
        <w:t>punt</w:t>
      </w:r>
      <w:r>
        <w:rPr>
          <w:rFonts w:cs="Times New Roman"/>
          <w:i/>
        </w:rPr>
        <w:t>u</w:t>
      </w:r>
      <w:r w:rsidRPr="008B0582">
        <w:rPr>
          <w:rFonts w:cs="Times New Roman"/>
          <w:i/>
        </w:rPr>
        <w:t>ale e circoscritta individuazione</w:t>
      </w:r>
      <w:r w:rsidRPr="008B0582">
        <w:rPr>
          <w:rFonts w:cs="Times New Roman"/>
        </w:rPr>
        <w:t>: _____________)].</w:t>
      </w:r>
    </w:p>
    <w:p w14:paraId="5A500ACF" w14:textId="77777777" w:rsidR="009E7FD2" w:rsidRPr="008B0582" w:rsidRDefault="009E7FD2" w:rsidP="00DC0CF7">
      <w:pPr>
        <w:jc w:val="both"/>
        <w:rPr>
          <w:rFonts w:cs="Times New Roman"/>
        </w:rPr>
      </w:pPr>
      <w:r w:rsidRPr="008B0582">
        <w:rPr>
          <w:rFonts w:cs="Times New Roman"/>
        </w:rPr>
        <w:t>[</w:t>
      </w:r>
      <w:r w:rsidRPr="008B0582">
        <w:rPr>
          <w:rFonts w:cs="Times New Roman"/>
          <w:i/>
        </w:rPr>
        <w:t>Eventuale</w:t>
      </w:r>
      <w:r w:rsidRPr="008B0582">
        <w:rPr>
          <w:rFonts w:cs="Times New Roman"/>
        </w:rPr>
        <w:t>] In relazione all’oggetto del controllo svolto dal collaboratore, si prevede che tale attività inizi in data</w:t>
      </w:r>
      <w:r w:rsidR="00CE2B88">
        <w:rPr>
          <w:rFonts w:cs="Times New Roman"/>
        </w:rPr>
        <w:t xml:space="preserve"> </w:t>
      </w:r>
      <w:r w:rsidR="00CE2B88" w:rsidRPr="00B41807">
        <w:rPr>
          <w:rFonts w:cs="Times New Roman"/>
          <w:bCs/>
        </w:rPr>
        <w:t>__/__/_____</w:t>
      </w:r>
      <w:r w:rsidR="00035EA6">
        <w:rPr>
          <w:rFonts w:cs="Times New Roman"/>
          <w:bCs/>
        </w:rPr>
        <w:t xml:space="preserve"> </w:t>
      </w:r>
      <w:r w:rsidRPr="008B0582">
        <w:rPr>
          <w:rFonts w:cs="Times New Roman"/>
        </w:rPr>
        <w:t>e cessi in data</w:t>
      </w:r>
      <w:r w:rsidR="00CE2B88">
        <w:rPr>
          <w:rFonts w:cs="Times New Roman"/>
        </w:rPr>
        <w:t xml:space="preserve"> </w:t>
      </w:r>
      <w:r w:rsidR="00CE2B88" w:rsidRPr="00B41807">
        <w:rPr>
          <w:rFonts w:cs="Times New Roman"/>
          <w:bCs/>
        </w:rPr>
        <w:t>__/__/_____</w:t>
      </w:r>
      <w:r w:rsidRPr="008B0582">
        <w:rPr>
          <w:rFonts w:cs="Times New Roman"/>
        </w:rPr>
        <w:t xml:space="preserve"> [</w:t>
      </w:r>
      <w:r w:rsidRPr="008B0582">
        <w:rPr>
          <w:rFonts w:cs="Times New Roman"/>
          <w:i/>
        </w:rPr>
        <w:t>ovvero</w:t>
      </w:r>
      <w:r w:rsidRPr="008B0582">
        <w:rPr>
          <w:rFonts w:cs="Times New Roman"/>
        </w:rPr>
        <w:t>: si concluda con la cessazione dell’incarico del sindaco referente].</w:t>
      </w:r>
    </w:p>
    <w:p w14:paraId="4BBB9E1C" w14:textId="74CB9E24" w:rsidR="009E7FD2" w:rsidRPr="008B0582" w:rsidRDefault="009E7FD2" w:rsidP="00DC0CF7">
      <w:pPr>
        <w:jc w:val="both"/>
        <w:rPr>
          <w:rFonts w:cs="Times New Roman"/>
          <w:iCs/>
        </w:rPr>
      </w:pPr>
      <w:r>
        <w:rPr>
          <w:rFonts w:cs="Times New Roman"/>
        </w:rPr>
        <w:t>Il dott./</w:t>
      </w:r>
      <w:r w:rsidRPr="008B0582">
        <w:rPr>
          <w:rFonts w:cs="Times New Roman"/>
        </w:rPr>
        <w:t>sig. _______ [</w:t>
      </w:r>
      <w:r w:rsidRPr="008B0582">
        <w:rPr>
          <w:rFonts w:cs="Times New Roman"/>
          <w:i/>
        </w:rPr>
        <w:t>eventuale</w:t>
      </w:r>
      <w:r w:rsidRPr="008B0582">
        <w:rPr>
          <w:rFonts w:cs="Times New Roman"/>
        </w:rPr>
        <w:t xml:space="preserve">: ha la qualifica di ________ ed] è </w:t>
      </w:r>
      <w:r w:rsidRPr="008B0582">
        <w:rPr>
          <w:rFonts w:cs="Times New Roman"/>
          <w:iCs/>
        </w:rPr>
        <w:t>in possesso dei requisiti di indipendenza previsti per i sindaci dall’art. 2399 c.c.</w:t>
      </w:r>
      <w:r w:rsidR="004D2390">
        <w:rPr>
          <w:rFonts w:cs="Times New Roman"/>
          <w:iCs/>
        </w:rPr>
        <w:t xml:space="preserve"> </w:t>
      </w:r>
      <w:r w:rsidR="002D2A4C">
        <w:rPr>
          <w:rFonts w:cs="Times New Roman"/>
          <w:iCs/>
        </w:rPr>
        <w:t xml:space="preserve">e dalla </w:t>
      </w:r>
      <w:hyperlink r:id="rId38" w:history="1">
        <w:r w:rsidR="002D2A4C" w:rsidRPr="00CF5203">
          <w:rPr>
            <w:rStyle w:val="Collegamentoipertestuale"/>
            <w:rFonts w:cs="Times New Roman"/>
            <w:iCs/>
          </w:rPr>
          <w:t>Norma n. 1.4</w:t>
        </w:r>
      </w:hyperlink>
      <w:r w:rsidR="004D2390" w:rsidRPr="002E3233">
        <w:rPr>
          <w:rFonts w:cs="Times New Roman"/>
          <w:iCs/>
        </w:rPr>
        <w:t>.</w:t>
      </w:r>
      <w:r w:rsidR="004D2390" w:rsidRPr="002D2A4C">
        <w:rPr>
          <w:rFonts w:cs="Times New Roman"/>
        </w:rPr>
        <w:t xml:space="preserve"> delle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sidR="004D2390">
        <w:rPr>
          <w:rFonts w:cs="Times New Roman"/>
        </w:rPr>
        <w:t>,</w:t>
      </w:r>
      <w:r w:rsidR="004D2390" w:rsidRPr="008B0582">
        <w:rPr>
          <w:rFonts w:cs="Times New Roman"/>
        </w:rPr>
        <w:t xml:space="preserve"> emanate dal </w:t>
      </w:r>
      <w:r w:rsidR="004D2390">
        <w:rPr>
          <w:rFonts w:cs="Times New Roman"/>
        </w:rPr>
        <w:t>CNDCEC e vigenti dal 30 settembre 2015</w:t>
      </w:r>
      <w:r w:rsidRPr="008B0582">
        <w:rPr>
          <w:rFonts w:cs="Times New Roman"/>
          <w:iCs/>
        </w:rPr>
        <w:t>, come da dichiarazione resa che si allega</w:t>
      </w:r>
      <w:r w:rsidRPr="008B0582">
        <w:rPr>
          <w:rFonts w:cs="Times New Roman"/>
          <w:iCs/>
          <w:vertAlign w:val="superscript"/>
        </w:rPr>
        <w:footnoteReference w:id="40"/>
      </w:r>
      <w:r w:rsidRPr="008B0582">
        <w:rPr>
          <w:rFonts w:cs="Times New Roman"/>
          <w:iCs/>
        </w:rPr>
        <w:t>, nonché di quelli tecnico-professionali idonei allo svolgimento dell’incarico affidatogli.</w:t>
      </w:r>
    </w:p>
    <w:p w14:paraId="77AD7C20" w14:textId="77777777" w:rsidR="009E7FD2" w:rsidRPr="008B0582" w:rsidRDefault="009E7FD2" w:rsidP="00DC0CF7">
      <w:pPr>
        <w:jc w:val="both"/>
        <w:rPr>
          <w:rFonts w:cs="Times New Roman"/>
          <w:iCs/>
        </w:rPr>
      </w:pPr>
      <w:r w:rsidRPr="008B0582">
        <w:rPr>
          <w:rFonts w:cs="Times New Roman"/>
          <w:iCs/>
        </w:rPr>
        <w:t>Sino alla scadenza dell’incarico e salvo diverso avviso del collegio sindacale, egli potrà svolgere qualsiasi atto o procedura di controllo sulle materie contenute nell’atto di conferimento dell’incarico; potrà partecipare alle riunioni del collegio sindacale, se richiesto</w:t>
      </w:r>
      <w:r>
        <w:rPr>
          <w:rFonts w:cs="Times New Roman"/>
          <w:iCs/>
        </w:rPr>
        <w:t xml:space="preserve"> dal collegio ed autorizzato dal medesimo</w:t>
      </w:r>
      <w:r w:rsidRPr="008B0582">
        <w:rPr>
          <w:rFonts w:cs="Times New Roman"/>
          <w:iCs/>
        </w:rPr>
        <w:t>, ed effettuare ispezioni, salvo il rifiuto motivato da parte del collegio sindacale e/o dell’organo</w:t>
      </w:r>
      <w:r>
        <w:rPr>
          <w:rFonts w:cs="Times New Roman"/>
          <w:iCs/>
        </w:rPr>
        <w:t xml:space="preserve"> di amministrazione</w:t>
      </w:r>
      <w:r w:rsidRPr="008B0582">
        <w:rPr>
          <w:rFonts w:cs="Times New Roman"/>
          <w:iCs/>
        </w:rPr>
        <w:t>. La partecipazione alle riunioni degli organi sociali -</w:t>
      </w:r>
      <w:r>
        <w:rPr>
          <w:rFonts w:cs="Times New Roman"/>
          <w:iCs/>
        </w:rPr>
        <w:t xml:space="preserve"> </w:t>
      </w:r>
      <w:r w:rsidRPr="008B0582">
        <w:rPr>
          <w:rFonts w:cs="Times New Roman"/>
          <w:iCs/>
        </w:rPr>
        <w:t>ove autorizzate</w:t>
      </w:r>
      <w:r>
        <w:rPr>
          <w:rFonts w:cs="Times New Roman"/>
          <w:iCs/>
        </w:rPr>
        <w:t xml:space="preserve"> </w:t>
      </w:r>
      <w:r w:rsidRPr="008B0582">
        <w:rPr>
          <w:rFonts w:cs="Times New Roman"/>
          <w:iCs/>
        </w:rPr>
        <w:t>- avviene sempre a titolo personale e non in sostituzione di un sindaco.</w:t>
      </w:r>
    </w:p>
    <w:p w14:paraId="557FBD4D" w14:textId="77777777" w:rsidR="009E7FD2" w:rsidRPr="008B0582" w:rsidRDefault="009E7FD2" w:rsidP="00DC0CF7">
      <w:pPr>
        <w:jc w:val="both"/>
        <w:rPr>
          <w:rFonts w:cs="Times New Roman"/>
        </w:rPr>
      </w:pPr>
      <w:r w:rsidRPr="008B0582">
        <w:rPr>
          <w:rFonts w:cs="Times New Roman"/>
          <w:iCs/>
        </w:rPr>
        <w:t>L</w:t>
      </w:r>
      <w:r w:rsidRPr="008B0582">
        <w:rPr>
          <w:rFonts w:cs="Times New Roman"/>
        </w:rPr>
        <w:t>’attività svolta dall’ausiliario/dipendente è adeguatamente documentata e comunicata al collegio sindacale. Della predetta attività sarà tenuta traccia nella documentazione di supporto del collegio. Se ritenuti rilevanti dai sindaci, gli esiti dell’attività potranno essere verbalizzati nel libro delle adunanze e delle deliberazioni del collegio sindacale.</w:t>
      </w:r>
    </w:p>
    <w:p w14:paraId="208E1F8C" w14:textId="77777777" w:rsidR="009E7FD2" w:rsidRDefault="009E7FD2" w:rsidP="00DC0CF7">
      <w:pPr>
        <w:jc w:val="both"/>
        <w:rPr>
          <w:rFonts w:cs="Times New Roman"/>
          <w:iCs/>
        </w:rPr>
      </w:pPr>
      <w:r w:rsidRPr="008B0582">
        <w:rPr>
          <w:rFonts w:cs="Times New Roman"/>
          <w:iCs/>
        </w:rPr>
        <w:t>[</w:t>
      </w:r>
      <w:r w:rsidRPr="008B0582">
        <w:rPr>
          <w:rFonts w:cs="Times New Roman"/>
          <w:i/>
          <w:iCs/>
        </w:rPr>
        <w:t>Eventuale</w:t>
      </w:r>
      <w:r w:rsidR="00035EA6">
        <w:rPr>
          <w:rFonts w:cs="Times New Roman"/>
          <w:iCs/>
        </w:rPr>
        <w:t>:</w:t>
      </w:r>
      <w:r w:rsidRPr="008B0582">
        <w:rPr>
          <w:rFonts w:cs="Times New Roman"/>
          <w:iCs/>
        </w:rPr>
        <w:t xml:space="preserve"> Poiché l’attività ausiliaria viene svolta a sostegno e nell’interesse dell’intero collegio, si richiede la verbalizzazione della presente comunicazione nel libro delle adunanze e deliberazioni del collegio sindacale, nonché la ratifica da parte dello stesso collegio con apposita deliberazione.</w:t>
      </w:r>
      <w:r w:rsidR="00035EA6">
        <w:rPr>
          <w:rFonts w:cs="Times New Roman"/>
          <w:iCs/>
        </w:rPr>
        <w:t>]</w:t>
      </w:r>
    </w:p>
    <w:p w14:paraId="075CF8E8" w14:textId="77777777" w:rsidR="009E7FD2" w:rsidRPr="008B0582" w:rsidRDefault="009E7FD2" w:rsidP="00DC0CF7">
      <w:pPr>
        <w:jc w:val="both"/>
        <w:rPr>
          <w:rFonts w:cs="Times New Roman"/>
          <w:iCs/>
        </w:rPr>
      </w:pPr>
    </w:p>
    <w:p w14:paraId="14C594DB" w14:textId="77777777" w:rsidR="009E7FD2" w:rsidRDefault="009E7FD2" w:rsidP="00DC0CF7">
      <w:pPr>
        <w:jc w:val="both"/>
        <w:rPr>
          <w:rFonts w:cs="Times New Roman"/>
        </w:rPr>
      </w:pPr>
      <w:r w:rsidRPr="00324D65">
        <w:rPr>
          <w:rFonts w:cs="Times New Roman"/>
          <w:i/>
        </w:rPr>
        <w:t xml:space="preserve">Luogo, data                                                                      </w:t>
      </w:r>
      <w:r>
        <w:rPr>
          <w:rFonts w:cs="Times New Roman"/>
          <w:i/>
        </w:rPr>
        <w:t xml:space="preserve">                                                      </w:t>
      </w:r>
      <w:r w:rsidRPr="00324D65">
        <w:rPr>
          <w:rFonts w:cs="Times New Roman"/>
          <w:i/>
        </w:rPr>
        <w:t xml:space="preserve"> </w:t>
      </w:r>
      <w:r w:rsidRPr="008B0582">
        <w:rPr>
          <w:rFonts w:cs="Times New Roman"/>
        </w:rPr>
        <w:t xml:space="preserve">Il sindaco </w:t>
      </w:r>
    </w:p>
    <w:p w14:paraId="7AEC4E5A" w14:textId="77777777" w:rsidR="00A05BF3" w:rsidRPr="008B0582" w:rsidRDefault="009E7FD2" w:rsidP="00DC0CF7">
      <w:pPr>
        <w:jc w:val="both"/>
        <w:rPr>
          <w:rFonts w:cs="Times New Roman"/>
        </w:rPr>
      </w:pPr>
      <w:r>
        <w:rPr>
          <w:rFonts w:cs="Times New Roman"/>
        </w:rPr>
        <w:t xml:space="preserve">                                                                                                                                </w:t>
      </w:r>
      <w:r w:rsidR="0070797C">
        <w:rPr>
          <w:rFonts w:cs="Times New Roman"/>
        </w:rPr>
        <w:t xml:space="preserve">   </w:t>
      </w:r>
      <w:r>
        <w:rPr>
          <w:rFonts w:cs="Times New Roman"/>
        </w:rPr>
        <w:t xml:space="preserve"> </w:t>
      </w:r>
      <w:r w:rsidRPr="008B0582">
        <w:rPr>
          <w:rFonts w:cs="Times New Roman"/>
        </w:rPr>
        <w:t>______________________</w:t>
      </w:r>
    </w:p>
    <w:p w14:paraId="5686C6C2" w14:textId="5271DFB6" w:rsidR="00A05E94" w:rsidRPr="00B528FF" w:rsidRDefault="00A05E94" w:rsidP="00366175">
      <w:pPr>
        <w:pStyle w:val="Titolo2"/>
      </w:pPr>
      <w:r w:rsidRPr="008B0582">
        <w:br w:type="page"/>
      </w:r>
      <w:bookmarkStart w:id="37" w:name="_Toc349656340"/>
      <w:bookmarkStart w:id="38" w:name="_Toc445134804"/>
      <w:bookmarkStart w:id="39" w:name="_Toc447200781"/>
      <w:r w:rsidR="008C4513" w:rsidRPr="00B528FF">
        <w:t xml:space="preserve">DICHIARAZIONE ATTESTANTE LA CONSERVAZIONE DEL LIBRO DELLE ADUNANZE E DELLE DELIBERAZIONI </w:t>
      </w:r>
      <w:r w:rsidR="005229B4">
        <w:t xml:space="preserve">DEL COLLEGIO SINDACALE PRESSO </w:t>
      </w:r>
      <w:r w:rsidR="008C4513" w:rsidRPr="00B528FF">
        <w:t>LO STUDIO DEL PRESIDENTE/SINDACO</w:t>
      </w:r>
      <w:bookmarkEnd w:id="37"/>
      <w:bookmarkEnd w:id="38"/>
      <w:bookmarkEnd w:id="39"/>
      <w:r w:rsidR="008C4513" w:rsidRPr="00B528FF">
        <w:t xml:space="preserve"> </w:t>
      </w:r>
    </w:p>
    <w:p w14:paraId="0B83E841" w14:textId="77777777" w:rsidR="00A05E94" w:rsidRPr="008B0582" w:rsidRDefault="00A05E94" w:rsidP="00894F7A">
      <w:pPr>
        <w:jc w:val="both"/>
        <w:rPr>
          <w:rFonts w:cs="Times New Roman"/>
          <w:b/>
        </w:rPr>
      </w:pPr>
    </w:p>
    <w:p w14:paraId="5E71CF0B" w14:textId="417A2A67" w:rsidR="00A05E94" w:rsidRDefault="009340B4" w:rsidP="00894F7A">
      <w:pPr>
        <w:jc w:val="both"/>
        <w:rPr>
          <w:rFonts w:cs="Times New Roman"/>
        </w:rPr>
      </w:pPr>
      <w:r>
        <w:rPr>
          <w:rFonts w:cs="Times New Roman"/>
        </w:rPr>
        <w:t xml:space="preserve">Alla società </w:t>
      </w:r>
      <w:r w:rsidRPr="008B0582">
        <w:rPr>
          <w:rFonts w:cs="Times New Roman"/>
        </w:rPr>
        <w:t>_________</w:t>
      </w:r>
      <w:r>
        <w:rPr>
          <w:rFonts w:cs="Times New Roman"/>
        </w:rPr>
        <w:t xml:space="preserve">, in persona del legale rappresentante </w:t>
      </w:r>
      <w:r w:rsidRPr="008B0582">
        <w:rPr>
          <w:rFonts w:cs="Times New Roman"/>
        </w:rPr>
        <w:t>_________</w:t>
      </w:r>
    </w:p>
    <w:p w14:paraId="4F20B322" w14:textId="77777777" w:rsidR="00A05E94" w:rsidRPr="009340B4" w:rsidRDefault="009340B4" w:rsidP="00894F7A">
      <w:pPr>
        <w:jc w:val="both"/>
        <w:rPr>
          <w:rFonts w:cs="Times New Roman"/>
        </w:rPr>
      </w:pPr>
      <w:r>
        <w:rPr>
          <w:rFonts w:cs="Times New Roman"/>
        </w:rPr>
        <w:t xml:space="preserve">sede legale in </w:t>
      </w:r>
      <w:r w:rsidRPr="008B0582">
        <w:rPr>
          <w:rFonts w:cs="Times New Roman"/>
        </w:rPr>
        <w:t>_________</w:t>
      </w:r>
      <w:r>
        <w:rPr>
          <w:rFonts w:cs="Times New Roman"/>
        </w:rPr>
        <w:t xml:space="preserve">, via </w:t>
      </w:r>
      <w:r w:rsidRPr="008B0582">
        <w:rPr>
          <w:rFonts w:cs="Times New Roman"/>
        </w:rPr>
        <w:t>_________</w:t>
      </w:r>
    </w:p>
    <w:p w14:paraId="34850CE6" w14:textId="77777777" w:rsidR="008640F5" w:rsidRDefault="008640F5" w:rsidP="00894F7A">
      <w:pPr>
        <w:jc w:val="both"/>
        <w:rPr>
          <w:rFonts w:cs="Times New Roman"/>
          <w:b/>
        </w:rPr>
      </w:pPr>
    </w:p>
    <w:p w14:paraId="4C923002" w14:textId="18E1F526" w:rsidR="00CD6EC5" w:rsidRPr="008B0582" w:rsidRDefault="009A3F1D" w:rsidP="00894F7A">
      <w:pPr>
        <w:jc w:val="both"/>
        <w:rPr>
          <w:rFonts w:cs="Times New Roman"/>
          <w:b/>
        </w:rPr>
      </w:pPr>
      <w:r w:rsidRPr="00752923">
        <w:rPr>
          <w:rFonts w:cs="Times New Roman"/>
          <w:b/>
        </w:rPr>
        <w:t xml:space="preserve">Oggetto: </w:t>
      </w:r>
      <w:r w:rsidR="00A05E94" w:rsidRPr="00752923">
        <w:rPr>
          <w:rFonts w:cs="Times New Roman"/>
          <w:b/>
        </w:rPr>
        <w:t>Dichiarazione di conservazione del libro delle adunanze e delle deliberazioni del collegio sindacale presso la studio del presidente/sindaco</w:t>
      </w:r>
      <w:r w:rsidR="00BD3486">
        <w:rPr>
          <w:rFonts w:cs="Times New Roman"/>
          <w:b/>
        </w:rPr>
        <w:t>.</w:t>
      </w:r>
      <w:r w:rsidR="00B057C0">
        <w:rPr>
          <w:rFonts w:cs="Times New Roman"/>
          <w:b/>
        </w:rPr>
        <w:t xml:space="preserve"> </w:t>
      </w:r>
    </w:p>
    <w:p w14:paraId="691B2A97" w14:textId="2A96AFBC" w:rsidR="00A05E94" w:rsidRPr="008B0582" w:rsidRDefault="00A05E94" w:rsidP="00894F7A">
      <w:pPr>
        <w:jc w:val="both"/>
        <w:rPr>
          <w:rFonts w:cs="Times New Roman"/>
        </w:rPr>
      </w:pPr>
      <w:r w:rsidRPr="008B0582">
        <w:rPr>
          <w:rFonts w:cs="Times New Roman"/>
        </w:rPr>
        <w:t>Con la presente, il sottoscritto dott. _________, presidente del collegio sindacale</w:t>
      </w:r>
      <w:r w:rsidR="005141CB">
        <w:rPr>
          <w:rFonts w:cs="Times New Roman"/>
        </w:rPr>
        <w:t xml:space="preserve"> o sindaco effettivo</w:t>
      </w:r>
      <w:r w:rsidRPr="008B0582">
        <w:rPr>
          <w:rFonts w:cs="Times New Roman"/>
        </w:rPr>
        <w:t xml:space="preserve"> della società </w:t>
      </w:r>
      <w:r w:rsidR="004648E9" w:rsidRPr="008B0582">
        <w:rPr>
          <w:rFonts w:cs="Times New Roman"/>
        </w:rPr>
        <w:t>_____________</w:t>
      </w:r>
      <w:r w:rsidRPr="008B0582">
        <w:rPr>
          <w:rFonts w:cs="Times New Roman"/>
        </w:rPr>
        <w:t>, dichiara che</w:t>
      </w:r>
      <w:r w:rsidR="009A3F1D">
        <w:rPr>
          <w:rFonts w:cs="Times New Roman"/>
        </w:rPr>
        <w:t>, ai sensi dell’art. 2421, co.</w:t>
      </w:r>
      <w:r w:rsidRPr="008B0582">
        <w:rPr>
          <w:rFonts w:cs="Times New Roman"/>
        </w:rPr>
        <w:t xml:space="preserve"> 2,</w:t>
      </w:r>
      <w:r w:rsidRPr="008B0582">
        <w:rPr>
          <w:rFonts w:cs="Times New Roman"/>
          <w:b/>
        </w:rPr>
        <w:t xml:space="preserve"> </w:t>
      </w:r>
      <w:r w:rsidRPr="008B0582">
        <w:rPr>
          <w:rFonts w:cs="Times New Roman"/>
        </w:rPr>
        <w:t>c.c.</w:t>
      </w:r>
      <w:r w:rsidR="00C96FA9">
        <w:rPr>
          <w:rFonts w:cs="Times New Roman"/>
        </w:rPr>
        <w:t xml:space="preserve"> </w:t>
      </w:r>
      <w:r w:rsidR="00C96FA9" w:rsidRPr="002D2A4C">
        <w:rPr>
          <w:rFonts w:cs="Times New Roman"/>
        </w:rPr>
        <w:t xml:space="preserve">e della </w:t>
      </w:r>
      <w:hyperlink r:id="rId39" w:history="1">
        <w:r w:rsidR="00C96FA9" w:rsidRPr="00CF5203">
          <w:rPr>
            <w:rStyle w:val="Collegamentoipertestuale"/>
            <w:rFonts w:cs="Times New Roman"/>
          </w:rPr>
          <w:t>Norma n. 2.3.</w:t>
        </w:r>
      </w:hyperlink>
      <w:r w:rsidR="00C96FA9" w:rsidRPr="002E3233">
        <w:rPr>
          <w:rFonts w:cs="Times New Roman"/>
        </w:rPr>
        <w:t xml:space="preserve"> delle</w:t>
      </w:r>
      <w:r w:rsidR="0034770A">
        <w:rPr>
          <w:rFonts w:cs="Times New Roman"/>
        </w:rPr>
        <w:t xml:space="preserve"> </w:t>
      </w:r>
      <w:r w:rsidR="0034770A">
        <w:t>“</w:t>
      </w:r>
      <w:r w:rsidR="0034770A">
        <w:rPr>
          <w:i/>
        </w:rPr>
        <w:t>Norme di comportamento del collegio sindacale</w:t>
      </w:r>
      <w:r w:rsidR="0034770A">
        <w:t xml:space="preserve"> </w:t>
      </w:r>
      <w:r w:rsidR="0034770A" w:rsidRPr="002E75E1">
        <w:rPr>
          <w:i/>
        </w:rPr>
        <w:t xml:space="preserve">- </w:t>
      </w:r>
      <w:r w:rsidR="0034770A">
        <w:rPr>
          <w:i/>
        </w:rPr>
        <w:t>Principi di comportamento del collegio sindacale di società non quotate</w:t>
      </w:r>
      <w:r w:rsidR="0034770A">
        <w:t>”</w:t>
      </w:r>
      <w:r w:rsidR="00C96FA9" w:rsidRPr="002D2A4C">
        <w:rPr>
          <w:rFonts w:cs="Times New Roman"/>
        </w:rPr>
        <w:t>, emanate dal CNDCEC e vigenti dal 30 settembre 2015</w:t>
      </w:r>
      <w:r w:rsidR="00C96FA9">
        <w:rPr>
          <w:rFonts w:cs="Times New Roman"/>
        </w:rPr>
        <w:t>,</w:t>
      </w:r>
      <w:r w:rsidRPr="008B0582">
        <w:rPr>
          <w:rFonts w:cs="Times New Roman"/>
          <w:b/>
        </w:rPr>
        <w:t xml:space="preserve"> </w:t>
      </w:r>
      <w:r w:rsidRPr="008B0582">
        <w:rPr>
          <w:rFonts w:cs="Times New Roman"/>
        </w:rPr>
        <w:t>il</w:t>
      </w:r>
      <w:r w:rsidRPr="008B0582">
        <w:rPr>
          <w:rFonts w:cs="Times New Roman"/>
          <w:b/>
        </w:rPr>
        <w:t xml:space="preserve"> </w:t>
      </w:r>
      <w:r w:rsidRPr="008B0582">
        <w:rPr>
          <w:rFonts w:cs="Times New Roman"/>
        </w:rPr>
        <w:t>libro delle adunanze e delle deliberazioni del collegio sindacale</w:t>
      </w:r>
      <w:r w:rsidR="005141CB">
        <w:rPr>
          <w:rFonts w:cs="Times New Roman"/>
        </w:rPr>
        <w:t xml:space="preserve"> (libro sociale)</w:t>
      </w:r>
      <w:r w:rsidRPr="008B0582">
        <w:rPr>
          <w:rFonts w:cs="Times New Roman"/>
        </w:rPr>
        <w:t xml:space="preserve"> sarà conservato, fino a nuova comunicazione, da me medesimo [</w:t>
      </w:r>
      <w:r w:rsidRPr="008B0582">
        <w:rPr>
          <w:rFonts w:cs="Times New Roman"/>
          <w:i/>
        </w:rPr>
        <w:t>ovvero</w:t>
      </w:r>
      <w:r w:rsidRPr="008B0582">
        <w:rPr>
          <w:rFonts w:cs="Times New Roman"/>
        </w:rPr>
        <w:t>: dal dott. _____sindaco effettivo] presso lo studio ______, in via _____, n. ___, cap. ____, città _____________, tel. ___________, fax _____________, PEC ____________.</w:t>
      </w:r>
    </w:p>
    <w:p w14:paraId="523DC6E2" w14:textId="77777777" w:rsidR="00A05E94" w:rsidRPr="008B0582" w:rsidRDefault="00A05E94" w:rsidP="00894F7A">
      <w:pPr>
        <w:jc w:val="both"/>
        <w:rPr>
          <w:rFonts w:cs="Times New Roman"/>
        </w:rPr>
      </w:pPr>
    </w:p>
    <w:p w14:paraId="2703B8C0" w14:textId="77777777" w:rsidR="00A05E94" w:rsidRPr="008B0582" w:rsidRDefault="00A05E94" w:rsidP="00894F7A">
      <w:pPr>
        <w:jc w:val="both"/>
        <w:rPr>
          <w:rFonts w:cs="Times New Roman"/>
        </w:rPr>
      </w:pPr>
      <w:r w:rsidRPr="008B0582">
        <w:rPr>
          <w:rFonts w:cs="Times New Roman"/>
        </w:rPr>
        <w:t>Distinti saluti,</w:t>
      </w:r>
    </w:p>
    <w:p w14:paraId="54D35FC3" w14:textId="77777777" w:rsidR="00A05E94" w:rsidRPr="008B0582" w:rsidRDefault="00A05E94" w:rsidP="00894F7A">
      <w:pPr>
        <w:jc w:val="both"/>
        <w:rPr>
          <w:rFonts w:cs="Times New Roman"/>
        </w:rPr>
      </w:pPr>
    </w:p>
    <w:p w14:paraId="4C0D96A7" w14:textId="77777777" w:rsidR="00A05E94" w:rsidRPr="008B0582" w:rsidRDefault="00A05E94" w:rsidP="00894F7A">
      <w:pPr>
        <w:jc w:val="both"/>
        <w:rPr>
          <w:rFonts w:cs="Times New Roman"/>
        </w:rPr>
      </w:pPr>
      <w:r w:rsidRPr="00752923">
        <w:rPr>
          <w:rFonts w:cs="Times New Roman"/>
          <w:i/>
        </w:rPr>
        <w:t>Luogo, data</w:t>
      </w:r>
      <w:r w:rsidRPr="00E8793B">
        <w:rPr>
          <w:rFonts w:cs="Times New Roman"/>
        </w:rPr>
        <w:tab/>
      </w:r>
      <w:r w:rsidRPr="00E8793B">
        <w:rPr>
          <w:rFonts w:cs="Times New Roman"/>
        </w:rPr>
        <w:tab/>
      </w:r>
      <w:r w:rsidRPr="00E8793B">
        <w:rPr>
          <w:rFonts w:cs="Times New Roman"/>
        </w:rPr>
        <w:tab/>
      </w:r>
      <w:r w:rsidRPr="00E8793B">
        <w:rPr>
          <w:rFonts w:cs="Times New Roman"/>
        </w:rPr>
        <w:tab/>
      </w:r>
      <w:r w:rsidRPr="008B0582">
        <w:rPr>
          <w:rFonts w:cs="Times New Roman"/>
        </w:rPr>
        <w:tab/>
      </w:r>
      <w:r w:rsidRPr="008B0582">
        <w:rPr>
          <w:rFonts w:cs="Times New Roman"/>
        </w:rPr>
        <w:tab/>
      </w:r>
      <w:r w:rsidR="009F50F3">
        <w:rPr>
          <w:rFonts w:cs="Times New Roman"/>
        </w:rPr>
        <w:t xml:space="preserve">                               </w:t>
      </w:r>
      <w:r w:rsidRPr="008B0582">
        <w:rPr>
          <w:rFonts w:cs="Times New Roman"/>
        </w:rPr>
        <w:t>Il presidente del collegio sindacale</w:t>
      </w:r>
    </w:p>
    <w:p w14:paraId="40596434" w14:textId="77777777" w:rsidR="00317C8E" w:rsidRPr="008B0582" w:rsidRDefault="00317C8E" w:rsidP="00894F7A">
      <w:pPr>
        <w:jc w:val="center"/>
        <w:rPr>
          <w:rFonts w:cs="Times New Roman"/>
        </w:rPr>
      </w:pPr>
      <w:r>
        <w:rPr>
          <w:rFonts w:cs="Times New Roman"/>
        </w:rPr>
        <w:t xml:space="preserve">                                                               </w:t>
      </w:r>
      <w:r w:rsidR="009F50F3">
        <w:rPr>
          <w:rFonts w:cs="Times New Roman"/>
        </w:rPr>
        <w:t xml:space="preserve">                                                                  </w:t>
      </w:r>
      <w:r>
        <w:rPr>
          <w:rFonts w:cs="Times New Roman"/>
        </w:rPr>
        <w:t xml:space="preserve">   </w:t>
      </w:r>
      <w:r w:rsidRPr="008B0582">
        <w:rPr>
          <w:rFonts w:cs="Times New Roman"/>
        </w:rPr>
        <w:t>_________________</w:t>
      </w:r>
    </w:p>
    <w:p w14:paraId="4065E912" w14:textId="77777777" w:rsidR="00A05E94" w:rsidRPr="008B0582" w:rsidRDefault="00A05E94" w:rsidP="00894F7A">
      <w:pPr>
        <w:jc w:val="both"/>
        <w:rPr>
          <w:rFonts w:cs="Times New Roman"/>
        </w:rPr>
      </w:pPr>
    </w:p>
    <w:p w14:paraId="20AB2AA3" w14:textId="77777777" w:rsidR="00A05E94" w:rsidRPr="008B0582" w:rsidRDefault="00A05E94" w:rsidP="00894F7A">
      <w:pPr>
        <w:jc w:val="both"/>
        <w:rPr>
          <w:rFonts w:cs="Times New Roman"/>
          <w:b/>
          <w:bCs/>
        </w:rPr>
      </w:pPr>
      <w:r w:rsidRPr="008B0582">
        <w:rPr>
          <w:rFonts w:cs="Times New Roman"/>
        </w:rPr>
        <w:br w:type="page"/>
      </w:r>
    </w:p>
    <w:p w14:paraId="618F738C" w14:textId="60168043" w:rsidR="009A3F31" w:rsidRDefault="002834F2" w:rsidP="00366175">
      <w:pPr>
        <w:pStyle w:val="Titolo2"/>
      </w:pPr>
      <w:bookmarkStart w:id="40" w:name="_Toc349656341"/>
      <w:bookmarkStart w:id="41" w:name="_Toc445134805"/>
      <w:bookmarkStart w:id="42" w:name="_Toc447200782"/>
      <w:r>
        <w:t>V.</w:t>
      </w:r>
      <w:r w:rsidR="00FD758C">
        <w:t>5</w:t>
      </w:r>
      <w:r w:rsidR="008C4513" w:rsidRPr="009812A2">
        <w:t>. VERBALE PERIODICO DELL’ATTIVITÀ DI VIGILANZA</w:t>
      </w:r>
      <w:bookmarkEnd w:id="40"/>
      <w:bookmarkEnd w:id="41"/>
      <w:bookmarkEnd w:id="42"/>
    </w:p>
    <w:p w14:paraId="5750B4E0" w14:textId="77777777" w:rsidR="00A71165" w:rsidRPr="009812A2" w:rsidRDefault="00A71165" w:rsidP="00894F7A">
      <w:pPr>
        <w:jc w:val="both"/>
        <w:rPr>
          <w:rFonts w:cs="Times New Roman"/>
          <w:b/>
          <w:sz w:val="28"/>
          <w:szCs w:val="28"/>
        </w:rPr>
      </w:pPr>
    </w:p>
    <w:tbl>
      <w:tblPr>
        <w:tblStyle w:val="Grigliatabella"/>
        <w:tblW w:w="0" w:type="auto"/>
        <w:tblLook w:val="04A0" w:firstRow="1" w:lastRow="0" w:firstColumn="1" w:lastColumn="0" w:noHBand="0" w:noVBand="1"/>
      </w:tblPr>
      <w:tblGrid>
        <w:gridCol w:w="9628"/>
      </w:tblGrid>
      <w:tr w:rsidR="001E6103" w14:paraId="1116623B" w14:textId="77777777" w:rsidTr="001E6103">
        <w:tc>
          <w:tcPr>
            <w:tcW w:w="9778" w:type="dxa"/>
          </w:tcPr>
          <w:p w14:paraId="6BBD554A"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4E37C83F" w14:textId="5D0433C5" w:rsidR="001E6103" w:rsidRPr="00AE03D0" w:rsidRDefault="001E6103" w:rsidP="00894F7A">
            <w:pPr>
              <w:spacing w:line="276" w:lineRule="auto"/>
              <w:jc w:val="both"/>
              <w:rPr>
                <w:rFonts w:cs="Times New Roman"/>
                <w:i/>
                <w:sz w:val="20"/>
              </w:rPr>
            </w:pPr>
            <w:r w:rsidRPr="00AE03D0">
              <w:rPr>
                <w:rFonts w:cs="Times New Roman"/>
                <w:i/>
                <w:sz w:val="20"/>
              </w:rPr>
              <w:t>L’esempio che segue raccoglie alcune delle più significative attività di vigilanza svolta ai sensi dell’art. 2403 c.c.</w:t>
            </w:r>
            <w:r w:rsidR="00A221D4">
              <w:rPr>
                <w:rFonts w:cs="Times New Roman"/>
                <w:i/>
                <w:sz w:val="20"/>
              </w:rPr>
              <w:t xml:space="preserve"> </w:t>
            </w:r>
            <w:r w:rsidR="00A221D4" w:rsidRPr="002D2A4C">
              <w:rPr>
                <w:rFonts w:cs="Times New Roman"/>
                <w:i/>
                <w:sz w:val="20"/>
              </w:rPr>
              <w:t xml:space="preserve">e della </w:t>
            </w:r>
            <w:hyperlink r:id="rId40" w:history="1">
              <w:r w:rsidR="00A221D4" w:rsidRPr="00CF5203">
                <w:rPr>
                  <w:rStyle w:val="Collegamentoipertestuale"/>
                  <w:rFonts w:cs="Times New Roman"/>
                  <w:i/>
                  <w:sz w:val="20"/>
                </w:rPr>
                <w:t>Norma n. 3.2.</w:t>
              </w:r>
            </w:hyperlink>
            <w:r w:rsidR="00A221D4" w:rsidRPr="002E3233">
              <w:rPr>
                <w:rFonts w:cs="Times New Roman"/>
                <w:i/>
                <w:sz w:val="20"/>
              </w:rPr>
              <w:t xml:space="preserve"> delle</w:t>
            </w:r>
            <w:r w:rsidR="00A221D4" w:rsidRPr="002D2A4C">
              <w:rPr>
                <w:rFonts w:cs="Times New Roman"/>
                <w:i/>
                <w:sz w:val="20"/>
              </w:rPr>
              <w:t xml:space="preserve"> </w:t>
            </w:r>
            <w:r w:rsidR="0087692E" w:rsidRPr="0087692E">
              <w:rPr>
                <w:rFonts w:cs="Times New Roman"/>
                <w:i/>
                <w:sz w:val="20"/>
              </w:rPr>
              <w:t>“Norme di comportamento del collegio sindacale - Principi di comportamento del collegio sindacale di società non quotate”</w:t>
            </w:r>
            <w:r w:rsidR="00A221D4" w:rsidRPr="002D2A4C">
              <w:rPr>
                <w:rFonts w:cs="Times New Roman"/>
                <w:i/>
                <w:sz w:val="20"/>
              </w:rPr>
              <w:t>, emanate dal CNDCEC e vigenti dal 30 settembre 2015,</w:t>
            </w:r>
            <w:r w:rsidR="00380F4F">
              <w:rPr>
                <w:rFonts w:cs="Times New Roman"/>
                <w:i/>
                <w:sz w:val="20"/>
              </w:rPr>
              <w:t xml:space="preserve"> sull’osservanza della legge e dello statuto.</w:t>
            </w:r>
            <w:r w:rsidRPr="00AE03D0">
              <w:rPr>
                <w:rFonts w:cs="Times New Roman"/>
                <w:i/>
                <w:sz w:val="20"/>
              </w:rPr>
              <w:t xml:space="preserve"> Ciascun collegio sindacale dovrà provvedere a modificare e integrare l’esempio proposto sulla base dell’attività di vigilanza pianificata, nonché tenendo conto del compimento da parte della società di operazioni straordinarie o comunque rilevanti e del verificarsi di eventi o circostanze che richiedono lo svolgimento da parte del collegio sindacale di ulteriori attività di controllo. </w:t>
            </w:r>
          </w:p>
          <w:p w14:paraId="4D09EEAE" w14:textId="1C41EDBD" w:rsidR="001E6103" w:rsidRDefault="00EC714C" w:rsidP="002D2A4C">
            <w:pPr>
              <w:spacing w:line="276" w:lineRule="auto"/>
              <w:jc w:val="both"/>
              <w:rPr>
                <w:rFonts w:cs="Times New Roman"/>
                <w:i/>
              </w:rPr>
            </w:pPr>
            <w:r>
              <w:rPr>
                <w:rFonts w:cs="Times New Roman"/>
                <w:i/>
                <w:sz w:val="20"/>
              </w:rPr>
              <w:t>I</w:t>
            </w:r>
            <w:r w:rsidR="001E6103" w:rsidRPr="00AE03D0">
              <w:rPr>
                <w:rFonts w:cs="Times New Roman"/>
                <w:i/>
                <w:sz w:val="20"/>
              </w:rPr>
              <w:t>l collegio sindacale può acquisire informazioni rilevanti per l’attività di vigilanza anche dal revisore/società di revisione legale dei conti, ove presente (</w:t>
            </w:r>
            <w:r w:rsidR="001E6103" w:rsidRPr="002E3233">
              <w:rPr>
                <w:rFonts w:cs="Times New Roman"/>
                <w:i/>
                <w:sz w:val="20"/>
              </w:rPr>
              <w:t xml:space="preserve">cfr. </w:t>
            </w:r>
            <w:hyperlink r:id="rId41" w:history="1">
              <w:r w:rsidR="00A91E94" w:rsidRPr="00CF5203">
                <w:rPr>
                  <w:rStyle w:val="Collegamentoipertestuale"/>
                  <w:rFonts w:cs="Times New Roman"/>
                  <w:i/>
                  <w:sz w:val="20"/>
                </w:rPr>
                <w:t xml:space="preserve">Norma </w:t>
              </w:r>
              <w:r w:rsidR="001E6103" w:rsidRPr="00CF5203">
                <w:rPr>
                  <w:rStyle w:val="Collegamentoipertestuale"/>
                  <w:rFonts w:cs="Times New Roman"/>
                  <w:i/>
                  <w:sz w:val="20"/>
                </w:rPr>
                <w:t>n. 5.3.</w:t>
              </w:r>
            </w:hyperlink>
            <w:r w:rsidR="00A91E94" w:rsidRPr="002E3233">
              <w:rPr>
                <w:rFonts w:cs="Times New Roman"/>
                <w:i/>
                <w:sz w:val="20"/>
              </w:rPr>
              <w:t xml:space="preserve"> delle</w:t>
            </w:r>
            <w:r w:rsidR="00A91E94">
              <w:rPr>
                <w:rFonts w:cs="Times New Roman"/>
                <w:i/>
                <w:sz w:val="20"/>
              </w:rPr>
              <w:t xml:space="preserve"> </w:t>
            </w:r>
            <w:r w:rsidR="0087692E" w:rsidRPr="0087692E">
              <w:rPr>
                <w:rFonts w:cs="Times New Roman"/>
                <w:i/>
                <w:sz w:val="20"/>
              </w:rPr>
              <w:t>“Norme di comportamento del collegio sindacale - Principi di comportamento del collegio sindacale di società non quotate”</w:t>
            </w:r>
            <w:r w:rsidR="001E6103" w:rsidRPr="00AE03D0">
              <w:rPr>
                <w:rFonts w:cs="Times New Roman"/>
                <w:i/>
                <w:sz w:val="20"/>
              </w:rPr>
              <w:t>). Le informazioni acquisite saranno oggetto di riesame da parte del collegio sindacale</w:t>
            </w:r>
            <w:r w:rsidR="001E6103" w:rsidRPr="00AE03D0">
              <w:rPr>
                <w:rFonts w:cs="Times New Roman"/>
                <w:sz w:val="20"/>
              </w:rPr>
              <w:t>.</w:t>
            </w:r>
          </w:p>
        </w:tc>
      </w:tr>
    </w:tbl>
    <w:p w14:paraId="22C31CD2" w14:textId="77777777" w:rsidR="001E6103" w:rsidRDefault="001E6103" w:rsidP="00894F7A">
      <w:pPr>
        <w:jc w:val="both"/>
        <w:rPr>
          <w:rFonts w:cs="Times New Roman"/>
        </w:rPr>
      </w:pPr>
    </w:p>
    <w:p w14:paraId="32355E49" w14:textId="77777777" w:rsidR="00133992" w:rsidRDefault="00133992"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446EE0A0" w14:textId="77777777" w:rsidR="00133992" w:rsidRPr="008B0582" w:rsidRDefault="00133992" w:rsidP="00894F7A">
      <w:pPr>
        <w:jc w:val="both"/>
        <w:rPr>
          <w:rFonts w:cs="Times New Roman"/>
        </w:rPr>
      </w:pPr>
      <w:r w:rsidRPr="008B0582">
        <w:rPr>
          <w:rFonts w:cs="Times New Roman"/>
        </w:rPr>
        <w:t>si è riunito il collegio sindacale nelle persone di:</w:t>
      </w:r>
    </w:p>
    <w:p w14:paraId="6CAC2640" w14:textId="77777777" w:rsidR="00133992" w:rsidRPr="008B0582" w:rsidRDefault="00133992"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23445412" w14:textId="77777777" w:rsidR="00133992" w:rsidRPr="008B0582" w:rsidRDefault="00133992"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0F5A02E5" w14:textId="77777777" w:rsidR="00133992" w:rsidRDefault="00133992"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0B2DC231" w14:textId="77777777" w:rsidR="00EF1B1A" w:rsidRPr="00360341" w:rsidRDefault="00EF1B1A" w:rsidP="00EF1B1A">
      <w:pPr>
        <w:jc w:val="both"/>
        <w:rPr>
          <w:rFonts w:cs="Times New Roman"/>
        </w:rPr>
      </w:pPr>
      <w:r w:rsidRPr="00EF1B1A">
        <w:rPr>
          <w:rFonts w:cs="Times New Roman"/>
        </w:rPr>
        <w:t xml:space="preserve">per redigere il  verbale relativo all’attività di vigilanza </w:t>
      </w:r>
      <w:r w:rsidRPr="00AD5175">
        <w:rPr>
          <w:rFonts w:cs="Times New Roman"/>
          <w:i/>
        </w:rPr>
        <w:t>ex</w:t>
      </w:r>
      <w:r w:rsidRPr="00EF1B1A">
        <w:rPr>
          <w:rFonts w:cs="Times New Roman"/>
        </w:rPr>
        <w:t xml:space="preserve"> art. 2403 c.c.</w:t>
      </w:r>
    </w:p>
    <w:p w14:paraId="757F91B6" w14:textId="77777777" w:rsidR="00A05E94" w:rsidRPr="008B0582" w:rsidRDefault="00A05E94" w:rsidP="00894F7A">
      <w:pPr>
        <w:jc w:val="both"/>
        <w:rPr>
          <w:rFonts w:cs="Times New Roman"/>
        </w:rPr>
      </w:pPr>
      <w:r w:rsidRPr="008B0582">
        <w:rPr>
          <w:rFonts w:cs="Times New Roman"/>
        </w:rPr>
        <w:t>Sono altresì presenti:</w:t>
      </w:r>
    </w:p>
    <w:p w14:paraId="3A05F0FF" w14:textId="77777777" w:rsidR="00A05E94" w:rsidRPr="008B0582" w:rsidRDefault="00A05E94" w:rsidP="0056560E">
      <w:pPr>
        <w:numPr>
          <w:ilvl w:val="0"/>
          <w:numId w:val="74"/>
        </w:numPr>
        <w:jc w:val="both"/>
        <w:rPr>
          <w:rFonts w:cs="Times New Roman"/>
        </w:rPr>
      </w:pPr>
      <w:r w:rsidRPr="008B0582">
        <w:rPr>
          <w:rFonts w:cs="Times New Roman"/>
        </w:rPr>
        <w:t>_______________, in qualità di _______________;</w:t>
      </w:r>
    </w:p>
    <w:p w14:paraId="10FB4679" w14:textId="77777777" w:rsidR="00A94234" w:rsidRDefault="00A05E94" w:rsidP="0056560E">
      <w:pPr>
        <w:numPr>
          <w:ilvl w:val="0"/>
          <w:numId w:val="74"/>
        </w:numPr>
        <w:jc w:val="both"/>
        <w:rPr>
          <w:rFonts w:cs="Times New Roman"/>
        </w:rPr>
      </w:pPr>
      <w:r w:rsidRPr="008B0582">
        <w:rPr>
          <w:rFonts w:cs="Times New Roman"/>
        </w:rPr>
        <w:t>______________</w:t>
      </w:r>
      <w:r w:rsidR="00EF1B1A">
        <w:rPr>
          <w:rFonts w:cs="Times New Roman"/>
        </w:rPr>
        <w:t>_, con funzione di ____________.</w:t>
      </w:r>
    </w:p>
    <w:p w14:paraId="12CB4FA6" w14:textId="77777777" w:rsidR="00C11FF0" w:rsidRDefault="00C11FF0" w:rsidP="00894F7A">
      <w:pPr>
        <w:jc w:val="both"/>
        <w:rPr>
          <w:rFonts w:cs="Times New Roman"/>
        </w:rPr>
      </w:pPr>
      <w:r>
        <w:rPr>
          <w:rFonts w:cs="Times New Roman"/>
        </w:rPr>
        <w:t>Premesso che:</w:t>
      </w:r>
    </w:p>
    <w:p w14:paraId="1CBB55EB" w14:textId="4CAA575B" w:rsidR="00A94234" w:rsidRDefault="00C11FF0" w:rsidP="0056560E">
      <w:pPr>
        <w:pStyle w:val="Paragrafoelenco"/>
        <w:numPr>
          <w:ilvl w:val="0"/>
          <w:numId w:val="74"/>
        </w:numPr>
        <w:jc w:val="both"/>
        <w:rPr>
          <w:rFonts w:cs="Times New Roman"/>
        </w:rPr>
      </w:pPr>
      <w:r>
        <w:rPr>
          <w:rFonts w:cs="Times New Roman"/>
        </w:rPr>
        <w:t>a</w:t>
      </w:r>
      <w:r w:rsidRPr="00C11FF0">
        <w:rPr>
          <w:rFonts w:cs="Times New Roman"/>
        </w:rPr>
        <w:t xml:space="preserve">i </w:t>
      </w:r>
      <w:r>
        <w:rPr>
          <w:rFonts w:cs="Times New Roman"/>
        </w:rPr>
        <w:t>sen</w:t>
      </w:r>
      <w:r w:rsidRPr="00C11FF0">
        <w:rPr>
          <w:rFonts w:cs="Times New Roman"/>
        </w:rPr>
        <w:t>s</w:t>
      </w:r>
      <w:r>
        <w:rPr>
          <w:rFonts w:cs="Times New Roman"/>
        </w:rPr>
        <w:t>i</w:t>
      </w:r>
      <w:r w:rsidRPr="00C11FF0">
        <w:rPr>
          <w:rFonts w:cs="Times New Roman"/>
        </w:rPr>
        <w:t xml:space="preserve"> dell’art. 2403 c.c., il collegio sindacale è tenuto a svolgere attività di vigilanza sull’osservan</w:t>
      </w:r>
      <w:r>
        <w:rPr>
          <w:rFonts w:cs="Times New Roman"/>
        </w:rPr>
        <w:t xml:space="preserve">za della legge e dello statuto, </w:t>
      </w:r>
      <w:r w:rsidRPr="00C11FF0">
        <w:rPr>
          <w:rFonts w:cs="Times New Roman"/>
        </w:rPr>
        <w:t>in conformità</w:t>
      </w:r>
      <w:r>
        <w:rPr>
          <w:rFonts w:cs="Times New Roman"/>
        </w:rPr>
        <w:t xml:space="preserve"> </w:t>
      </w:r>
      <w:r w:rsidR="00A221D4" w:rsidRPr="00C11FF0">
        <w:rPr>
          <w:rFonts w:cs="Times New Roman"/>
        </w:rPr>
        <w:t xml:space="preserve">della </w:t>
      </w:r>
      <w:hyperlink r:id="rId42" w:history="1">
        <w:r w:rsidR="00A221D4" w:rsidRPr="00CF5203">
          <w:rPr>
            <w:rStyle w:val="Collegamentoipertestuale"/>
            <w:rFonts w:cs="Times New Roman"/>
          </w:rPr>
          <w:t>Norma n. 3.2</w:t>
        </w:r>
      </w:hyperlink>
      <w:r w:rsidR="00A221D4" w:rsidRPr="002E3233">
        <w:rPr>
          <w:rFonts w:cs="Times New Roman"/>
        </w:rPr>
        <w:t>. delle</w:t>
      </w:r>
      <w:r w:rsidR="00A221D4" w:rsidRPr="00C11FF0">
        <w:rPr>
          <w:rFonts w:cs="Times New Roman"/>
        </w:rPr>
        <w:t xml:space="preserv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sidR="00A221D4" w:rsidRPr="00C11FF0">
        <w:rPr>
          <w:rFonts w:cs="Times New Roman"/>
        </w:rPr>
        <w:t>, emanate dal CNDCEC e vigenti dal 30 settembre 2015</w:t>
      </w:r>
      <w:r>
        <w:rPr>
          <w:rFonts w:cs="Times New Roman"/>
        </w:rPr>
        <w:t>;</w:t>
      </w:r>
    </w:p>
    <w:p w14:paraId="59DBDE34" w14:textId="77777777" w:rsidR="00C11FF0" w:rsidRPr="00C11FF0" w:rsidRDefault="00C11FF0" w:rsidP="0056560E">
      <w:pPr>
        <w:pStyle w:val="Paragrafoelenco"/>
        <w:numPr>
          <w:ilvl w:val="0"/>
          <w:numId w:val="74"/>
        </w:numPr>
        <w:jc w:val="both"/>
        <w:rPr>
          <w:rFonts w:cs="Times New Roman"/>
        </w:rPr>
      </w:pPr>
      <w:r>
        <w:rPr>
          <w:rFonts w:cs="Times New Roman"/>
        </w:rPr>
        <w:t xml:space="preserve">in data </w:t>
      </w:r>
      <w:r w:rsidRPr="00B41807">
        <w:rPr>
          <w:rFonts w:cs="Times New Roman"/>
          <w:bCs/>
        </w:rPr>
        <w:t>__/__/_____</w:t>
      </w:r>
      <w:r>
        <w:rPr>
          <w:rFonts w:cs="Times New Roman"/>
          <w:bCs/>
        </w:rPr>
        <w:t>, è stato redatto il verbale di insediamento e pianificazione dell’attività del collegio sindacale.</w:t>
      </w:r>
    </w:p>
    <w:p w14:paraId="4AA60467" w14:textId="07931740" w:rsidR="00C04625" w:rsidRDefault="0085014D" w:rsidP="00894F7A">
      <w:pPr>
        <w:jc w:val="both"/>
        <w:rPr>
          <w:rFonts w:cs="Times New Roman"/>
        </w:rPr>
      </w:pPr>
      <w:r>
        <w:rPr>
          <w:rFonts w:cs="Times New Roman"/>
        </w:rPr>
        <w:t xml:space="preserve">Tanto </w:t>
      </w:r>
      <w:r w:rsidR="00C11FF0">
        <w:rPr>
          <w:rFonts w:cs="Times New Roman"/>
        </w:rPr>
        <w:t>premesso, l</w:t>
      </w:r>
      <w:r w:rsidR="00A05E94" w:rsidRPr="008B0582">
        <w:rPr>
          <w:rFonts w:cs="Times New Roman"/>
        </w:rPr>
        <w:t>e operazioni effettuate nell’ambito dell’attività di vigilanza</w:t>
      </w:r>
      <w:r w:rsidR="00F07926" w:rsidRPr="00F07926">
        <w:rPr>
          <w:rFonts w:cs="Times New Roman"/>
        </w:rPr>
        <w:t xml:space="preserve"> </w:t>
      </w:r>
      <w:r w:rsidR="00F07926" w:rsidRPr="00A94234">
        <w:rPr>
          <w:rFonts w:cs="Times New Roman"/>
        </w:rPr>
        <w:t>com</w:t>
      </w:r>
      <w:r w:rsidR="00EF1B1A">
        <w:rPr>
          <w:rFonts w:cs="Times New Roman"/>
        </w:rPr>
        <w:t>piuta durante il</w:t>
      </w:r>
      <w:r w:rsidR="00F07926" w:rsidRPr="00A94234">
        <w:rPr>
          <w:rFonts w:cs="Times New Roman"/>
        </w:rPr>
        <w:t xml:space="preserve"> trimestre</w:t>
      </w:r>
      <w:r w:rsidR="009F742D">
        <w:rPr>
          <w:rFonts w:cs="Times New Roman"/>
        </w:rPr>
        <w:t xml:space="preserve"> </w:t>
      </w:r>
      <w:r w:rsidR="009F742D" w:rsidRPr="00A94234">
        <w:rPr>
          <w:rFonts w:cs="Times New Roman"/>
        </w:rPr>
        <w:t>________</w:t>
      </w:r>
      <w:r w:rsidR="004A6EEF">
        <w:rPr>
          <w:rFonts w:cs="Times New Roman"/>
        </w:rPr>
        <w:t xml:space="preserve"> [</w:t>
      </w:r>
      <w:r w:rsidR="00F07926" w:rsidRPr="00A94234">
        <w:rPr>
          <w:rFonts w:cs="Times New Roman"/>
          <w:i/>
        </w:rPr>
        <w:t>ovvero</w:t>
      </w:r>
      <w:r w:rsidR="00F07926" w:rsidRPr="00A94234">
        <w:rPr>
          <w:rFonts w:cs="Times New Roman"/>
        </w:rPr>
        <w:t xml:space="preserve">: il periodo dal </w:t>
      </w:r>
      <w:r w:rsidR="00F07926" w:rsidRPr="00A94234">
        <w:rPr>
          <w:rFonts w:cs="Times New Roman"/>
          <w:bCs/>
        </w:rPr>
        <w:t>__/__/_____</w:t>
      </w:r>
      <w:r w:rsidR="00F07926" w:rsidRPr="00A94234">
        <w:rPr>
          <w:rFonts w:cs="Times New Roman"/>
        </w:rPr>
        <w:t xml:space="preserve"> al </w:t>
      </w:r>
      <w:r w:rsidR="00F07926" w:rsidRPr="00A94234">
        <w:rPr>
          <w:rFonts w:cs="Times New Roman"/>
          <w:bCs/>
        </w:rPr>
        <w:t>__/__/_____</w:t>
      </w:r>
      <w:r w:rsidR="004A6EEF">
        <w:rPr>
          <w:rFonts w:cs="Times New Roman"/>
        </w:rPr>
        <w:t>]</w:t>
      </w:r>
      <w:r w:rsidR="00A05E94" w:rsidRPr="008B0582">
        <w:rPr>
          <w:rFonts w:cs="Times New Roman"/>
        </w:rPr>
        <w:t xml:space="preserve"> e</w:t>
      </w:r>
      <w:r w:rsidR="00A77BC6">
        <w:rPr>
          <w:rFonts w:cs="Times New Roman"/>
        </w:rPr>
        <w:t>d</w:t>
      </w:r>
      <w:r w:rsidR="00A05E94" w:rsidRPr="008B0582">
        <w:rPr>
          <w:rFonts w:cs="Times New Roman"/>
        </w:rPr>
        <w:t xml:space="preserve"> i relativi esiti sono di seguito descritti.</w:t>
      </w:r>
    </w:p>
    <w:p w14:paraId="30EFB5E9" w14:textId="77777777" w:rsidR="00EC55AA" w:rsidRDefault="00EC55AA" w:rsidP="00894F7A">
      <w:pPr>
        <w:jc w:val="both"/>
        <w:rPr>
          <w:rFonts w:cs="Times New Roman"/>
        </w:rPr>
      </w:pPr>
    </w:p>
    <w:p w14:paraId="7722864E" w14:textId="77777777" w:rsidR="00EC55AA" w:rsidRPr="008B0582" w:rsidRDefault="00EC55AA" w:rsidP="00894F7A">
      <w:pPr>
        <w:jc w:val="both"/>
        <w:rPr>
          <w:rFonts w:cs="Times New Roman"/>
        </w:rPr>
      </w:pPr>
    </w:p>
    <w:p w14:paraId="06312678" w14:textId="77777777" w:rsidR="00614B09" w:rsidRDefault="00523F40" w:rsidP="0056560E">
      <w:pPr>
        <w:pStyle w:val="Paragrafoelenco"/>
        <w:numPr>
          <w:ilvl w:val="0"/>
          <w:numId w:val="85"/>
        </w:numPr>
        <w:jc w:val="both"/>
        <w:rPr>
          <w:rFonts w:cs="Times New Roman"/>
          <w:b/>
        </w:rPr>
      </w:pPr>
      <w:r>
        <w:rPr>
          <w:rFonts w:cs="Times New Roman"/>
          <w:b/>
        </w:rPr>
        <w:t xml:space="preserve">IL </w:t>
      </w:r>
      <w:r w:rsidR="00614B09">
        <w:rPr>
          <w:rFonts w:cs="Times New Roman"/>
          <w:b/>
        </w:rPr>
        <w:t>COLLEGIO SINDACALE</w:t>
      </w:r>
    </w:p>
    <w:p w14:paraId="269D8085" w14:textId="77777777" w:rsidR="00A05E94" w:rsidRPr="00614B09" w:rsidRDefault="00A05E94" w:rsidP="00614B09">
      <w:pPr>
        <w:jc w:val="both"/>
        <w:rPr>
          <w:rFonts w:cs="Times New Roman"/>
          <w:b/>
        </w:rPr>
      </w:pPr>
      <w:r w:rsidRPr="00614B09">
        <w:rPr>
          <w:rFonts w:cs="Times New Roman"/>
          <w:b/>
        </w:rPr>
        <w:t>COMPOSIZIONE E INDIPENDENZA</w:t>
      </w:r>
      <w:r w:rsidR="00380F4F" w:rsidRPr="00614B09">
        <w:rPr>
          <w:rFonts w:cs="Times New Roman"/>
          <w:b/>
        </w:rPr>
        <w:t xml:space="preserve"> </w:t>
      </w:r>
      <w:r w:rsidR="001E2D91">
        <w:rPr>
          <w:rFonts w:cs="Times New Roman"/>
          <w:b/>
        </w:rPr>
        <w:t xml:space="preserve"> </w:t>
      </w:r>
    </w:p>
    <w:p w14:paraId="03582744" w14:textId="77777777" w:rsidR="00A05E94" w:rsidRPr="008B0582" w:rsidRDefault="00A05E94" w:rsidP="00894F7A">
      <w:pPr>
        <w:jc w:val="both"/>
        <w:rPr>
          <w:rFonts w:cs="Times New Roman"/>
        </w:rPr>
      </w:pPr>
      <w:r w:rsidRPr="008B0582">
        <w:rPr>
          <w:rFonts w:cs="Times New Roman"/>
        </w:rPr>
        <w:t>Nel trimestre/periodo di riferimento non sono intervenute variazioni nella composizione del collegio sindacale, né in ordine agli esiti della valutazione d’indipendenza, né risultano sopravvenute cause di decadenza o incompatibilità dei componenti il collegio sindacale.</w:t>
      </w:r>
    </w:p>
    <w:p w14:paraId="67E710FA" w14:textId="365CE57F" w:rsidR="00A05E94" w:rsidRPr="008B0582" w:rsidRDefault="00A05E94" w:rsidP="00894F7A">
      <w:pPr>
        <w:jc w:val="both"/>
        <w:rPr>
          <w:rFonts w:cs="Times New Roman"/>
        </w:rPr>
      </w:pPr>
      <w:r w:rsidRPr="008B0582">
        <w:rPr>
          <w:rFonts w:cs="Times New Roman"/>
        </w:rPr>
        <w:t>[</w:t>
      </w:r>
      <w:r w:rsidRPr="008B0582">
        <w:rPr>
          <w:rFonts w:cs="Times New Roman"/>
          <w:i/>
        </w:rPr>
        <w:t>Ovvero</w:t>
      </w:r>
      <w:r w:rsidRPr="008B0582">
        <w:rPr>
          <w:rFonts w:cs="Times New Roman"/>
        </w:rPr>
        <w:t>: Nel trimestre di riferimento sono intervenute le seguenti variazioni nella composizione del collegio sindacale</w:t>
      </w:r>
      <w:r w:rsidR="00621CD3">
        <w:rPr>
          <w:rFonts w:cs="Times New Roman"/>
        </w:rPr>
        <w:t xml:space="preserve"> </w:t>
      </w:r>
      <w:r w:rsidRPr="008B0582">
        <w:rPr>
          <w:rFonts w:cs="Times New Roman"/>
        </w:rPr>
        <w:t>_______________ (poiché il sindaco</w:t>
      </w:r>
      <w:r w:rsidR="00621CD3">
        <w:rPr>
          <w:rFonts w:cs="Times New Roman"/>
        </w:rPr>
        <w:t xml:space="preserve"> </w:t>
      </w:r>
      <w:r w:rsidRPr="008B0582">
        <w:rPr>
          <w:rFonts w:cs="Times New Roman"/>
        </w:rPr>
        <w:t xml:space="preserve">_______________ si è dimesso; </w:t>
      </w:r>
      <w:r w:rsidRPr="008B0582">
        <w:rPr>
          <w:rFonts w:cs="Times New Roman"/>
          <w:i/>
        </w:rPr>
        <w:t>o</w:t>
      </w:r>
      <w:r w:rsidR="00AD5175">
        <w:rPr>
          <w:rFonts w:cs="Times New Roman"/>
          <w:i/>
        </w:rPr>
        <w:t>vvero</w:t>
      </w:r>
      <w:r w:rsidRPr="008B0582">
        <w:rPr>
          <w:rFonts w:cs="Times New Roman"/>
        </w:rPr>
        <w:t>: in quanto nei confronti del sindaco _____________</w:t>
      </w:r>
      <w:r w:rsidR="00621CD3">
        <w:rPr>
          <w:rFonts w:cs="Times New Roman"/>
        </w:rPr>
        <w:t xml:space="preserve"> </w:t>
      </w:r>
      <w:r w:rsidRPr="008B0582">
        <w:rPr>
          <w:rFonts w:cs="Times New Roman"/>
        </w:rPr>
        <w:t>è stato riscontrato il seguente difetto di indipendenza:</w:t>
      </w:r>
      <w:r w:rsidR="00621CD3">
        <w:rPr>
          <w:rFonts w:cs="Times New Roman"/>
        </w:rPr>
        <w:t xml:space="preserve"> </w:t>
      </w:r>
      <w:r w:rsidRPr="008B0582">
        <w:rPr>
          <w:rFonts w:cs="Times New Roman"/>
        </w:rPr>
        <w:t xml:space="preserve">____________ </w:t>
      </w:r>
      <w:r w:rsidRPr="008B0582">
        <w:rPr>
          <w:rFonts w:cs="Times New Roman"/>
          <w:i/>
        </w:rPr>
        <w:t>o</w:t>
      </w:r>
      <w:r w:rsidR="00C04625">
        <w:rPr>
          <w:rFonts w:cs="Times New Roman"/>
          <w:i/>
        </w:rPr>
        <w:t>vvero</w:t>
      </w:r>
      <w:r w:rsidRPr="008B0582">
        <w:rPr>
          <w:rFonts w:cs="Times New Roman"/>
        </w:rPr>
        <w:t>: è sopravvenuta la seguente causa di decadenza o incompatibilità: _______________)].</w:t>
      </w:r>
    </w:p>
    <w:p w14:paraId="26832648" w14:textId="77777777" w:rsidR="00A05E94" w:rsidRPr="008B0582" w:rsidRDefault="00CA794F" w:rsidP="00894F7A">
      <w:pPr>
        <w:jc w:val="both"/>
        <w:rPr>
          <w:rFonts w:cs="Times New Roman"/>
          <w:b/>
        </w:rPr>
      </w:pPr>
      <w:r>
        <w:rPr>
          <w:rFonts w:cs="Times New Roman"/>
          <w:b/>
        </w:rPr>
        <w:t xml:space="preserve"> </w:t>
      </w:r>
      <w:r w:rsidR="00A05E94" w:rsidRPr="008B0582">
        <w:rPr>
          <w:rFonts w:cs="Times New Roman"/>
          <w:b/>
        </w:rPr>
        <w:t>AUSILIARI E DIPENDENTI DEL SINDACO</w:t>
      </w:r>
    </w:p>
    <w:p w14:paraId="10605B5F" w14:textId="77777777" w:rsidR="00A05E94" w:rsidRDefault="00A05E94" w:rsidP="00894F7A">
      <w:pPr>
        <w:jc w:val="both"/>
        <w:rPr>
          <w:rFonts w:cs="Times New Roman"/>
        </w:rPr>
      </w:pPr>
      <w:r w:rsidRPr="008B0582">
        <w:rPr>
          <w:rFonts w:cs="Times New Roman"/>
        </w:rPr>
        <w:t>Come comunicato alla società con lettera del</w:t>
      </w:r>
      <w:r w:rsidR="00621CD3">
        <w:rPr>
          <w:rFonts w:cs="Times New Roman"/>
        </w:rPr>
        <w:t xml:space="preserve"> </w:t>
      </w:r>
      <w:r w:rsidR="0059147F" w:rsidRPr="0059147F">
        <w:rPr>
          <w:rFonts w:cs="Times New Roman"/>
          <w:bCs/>
        </w:rPr>
        <w:t>__/__/_____</w:t>
      </w:r>
      <w:r w:rsidRPr="008B0582">
        <w:rPr>
          <w:rFonts w:cs="Times New Roman"/>
        </w:rPr>
        <w:t>, il collegio si è anche avvalso per l’espletamento delle attività di ispezione e controllo, sotto la propria responsabilità, di dipendenti e ausiliari, che hanno compiuto le seguenti operazioni _______________.</w:t>
      </w:r>
    </w:p>
    <w:p w14:paraId="5B9DFC5D" w14:textId="77777777" w:rsidR="002834F2" w:rsidRPr="008B0582" w:rsidRDefault="002834F2" w:rsidP="00894F7A">
      <w:pPr>
        <w:jc w:val="both"/>
        <w:rPr>
          <w:rFonts w:cs="Times New Roman"/>
        </w:rPr>
      </w:pP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701"/>
        <w:gridCol w:w="1701"/>
        <w:gridCol w:w="5812"/>
      </w:tblGrid>
      <w:tr w:rsidR="00A05E94" w:rsidRPr="008B0582" w14:paraId="2C0BD456" w14:textId="77777777" w:rsidTr="007A26AF">
        <w:tc>
          <w:tcPr>
            <w:tcW w:w="1701" w:type="dxa"/>
            <w:shd w:val="clear" w:color="auto" w:fill="C6D9F1"/>
            <w:vAlign w:val="center"/>
          </w:tcPr>
          <w:p w14:paraId="56E7661B" w14:textId="77777777" w:rsidR="00A05E94" w:rsidRPr="008B0582" w:rsidRDefault="00A05E94" w:rsidP="007A26AF">
            <w:pPr>
              <w:spacing w:after="0"/>
              <w:jc w:val="center"/>
              <w:rPr>
                <w:rFonts w:cs="Times New Roman"/>
                <w:b/>
                <w:bCs/>
              </w:rPr>
            </w:pPr>
            <w:r w:rsidRPr="008B0582">
              <w:rPr>
                <w:rFonts w:cs="Times New Roman"/>
                <w:b/>
                <w:bCs/>
              </w:rPr>
              <w:t>SOGGETTO</w:t>
            </w:r>
          </w:p>
        </w:tc>
        <w:tc>
          <w:tcPr>
            <w:tcW w:w="1701" w:type="dxa"/>
            <w:shd w:val="clear" w:color="auto" w:fill="C6D9F1"/>
            <w:vAlign w:val="center"/>
          </w:tcPr>
          <w:p w14:paraId="06451059" w14:textId="77777777" w:rsidR="00A05E94" w:rsidRPr="008B0582" w:rsidRDefault="00A05E94" w:rsidP="007A26AF">
            <w:pPr>
              <w:spacing w:after="0"/>
              <w:jc w:val="center"/>
              <w:rPr>
                <w:rFonts w:cs="Times New Roman"/>
                <w:b/>
                <w:bCs/>
              </w:rPr>
            </w:pPr>
            <w:r w:rsidRPr="008B0582">
              <w:rPr>
                <w:rFonts w:cs="Times New Roman"/>
                <w:b/>
                <w:bCs/>
              </w:rPr>
              <w:t>DATA</w:t>
            </w:r>
          </w:p>
        </w:tc>
        <w:tc>
          <w:tcPr>
            <w:tcW w:w="5812" w:type="dxa"/>
            <w:shd w:val="clear" w:color="auto" w:fill="C6D9F1"/>
            <w:tcMar>
              <w:left w:w="0" w:type="dxa"/>
              <w:right w:w="0" w:type="dxa"/>
            </w:tcMar>
            <w:vAlign w:val="center"/>
          </w:tcPr>
          <w:p w14:paraId="2290E772" w14:textId="77777777" w:rsidR="00A05E94" w:rsidRPr="008B0582" w:rsidRDefault="00A05E94" w:rsidP="007A26AF">
            <w:pPr>
              <w:spacing w:after="0"/>
              <w:jc w:val="center"/>
              <w:rPr>
                <w:rFonts w:cs="Times New Roman"/>
                <w:b/>
                <w:bCs/>
              </w:rPr>
            </w:pPr>
            <w:r w:rsidRPr="008B0582">
              <w:rPr>
                <w:rFonts w:cs="Times New Roman"/>
                <w:b/>
                <w:bCs/>
              </w:rPr>
              <w:t>ATTIVITÀ</w:t>
            </w:r>
          </w:p>
        </w:tc>
      </w:tr>
      <w:tr w:rsidR="00A05E94" w:rsidRPr="008B0582" w14:paraId="4FCF2E9D" w14:textId="77777777" w:rsidTr="007A26AF">
        <w:tc>
          <w:tcPr>
            <w:tcW w:w="1701" w:type="dxa"/>
          </w:tcPr>
          <w:p w14:paraId="5CDDAB80" w14:textId="77777777" w:rsidR="00A05E94" w:rsidRPr="008B0582" w:rsidRDefault="00A05E94" w:rsidP="00894F7A">
            <w:pPr>
              <w:jc w:val="both"/>
              <w:rPr>
                <w:rFonts w:cs="Times New Roman"/>
              </w:rPr>
            </w:pPr>
          </w:p>
        </w:tc>
        <w:tc>
          <w:tcPr>
            <w:tcW w:w="1701" w:type="dxa"/>
          </w:tcPr>
          <w:p w14:paraId="3F09398C" w14:textId="77777777" w:rsidR="00A05E94" w:rsidRPr="008B0582" w:rsidRDefault="00A05E94" w:rsidP="00894F7A">
            <w:pPr>
              <w:jc w:val="both"/>
              <w:rPr>
                <w:rFonts w:cs="Times New Roman"/>
              </w:rPr>
            </w:pPr>
          </w:p>
        </w:tc>
        <w:tc>
          <w:tcPr>
            <w:tcW w:w="5812" w:type="dxa"/>
          </w:tcPr>
          <w:p w14:paraId="5FF186D9" w14:textId="77777777" w:rsidR="00A05E94" w:rsidRPr="008B0582" w:rsidRDefault="00A05E94" w:rsidP="00894F7A">
            <w:pPr>
              <w:jc w:val="both"/>
              <w:rPr>
                <w:rFonts w:cs="Times New Roman"/>
              </w:rPr>
            </w:pPr>
          </w:p>
        </w:tc>
      </w:tr>
      <w:tr w:rsidR="00A05E94" w:rsidRPr="008B0582" w14:paraId="5C93F546" w14:textId="77777777" w:rsidTr="007A26AF">
        <w:tc>
          <w:tcPr>
            <w:tcW w:w="1701" w:type="dxa"/>
          </w:tcPr>
          <w:p w14:paraId="5A3C1992" w14:textId="77777777" w:rsidR="00A05E94" w:rsidRPr="008B0582" w:rsidRDefault="00A05E94" w:rsidP="00894F7A">
            <w:pPr>
              <w:jc w:val="both"/>
              <w:rPr>
                <w:rFonts w:cs="Times New Roman"/>
              </w:rPr>
            </w:pPr>
          </w:p>
        </w:tc>
        <w:tc>
          <w:tcPr>
            <w:tcW w:w="1701" w:type="dxa"/>
          </w:tcPr>
          <w:p w14:paraId="4EADDC64" w14:textId="77777777" w:rsidR="00A05E94" w:rsidRPr="008B0582" w:rsidRDefault="00A05E94" w:rsidP="00894F7A">
            <w:pPr>
              <w:jc w:val="both"/>
              <w:rPr>
                <w:rFonts w:cs="Times New Roman"/>
              </w:rPr>
            </w:pPr>
          </w:p>
        </w:tc>
        <w:tc>
          <w:tcPr>
            <w:tcW w:w="5812" w:type="dxa"/>
          </w:tcPr>
          <w:p w14:paraId="7EECC6CF" w14:textId="77777777" w:rsidR="00A05E94" w:rsidRPr="008B0582" w:rsidRDefault="00A05E94" w:rsidP="00894F7A">
            <w:pPr>
              <w:jc w:val="both"/>
              <w:rPr>
                <w:rFonts w:cs="Times New Roman"/>
              </w:rPr>
            </w:pPr>
          </w:p>
        </w:tc>
      </w:tr>
    </w:tbl>
    <w:p w14:paraId="333564DC" w14:textId="77777777" w:rsidR="00A05E94" w:rsidRPr="008B0582" w:rsidRDefault="00A05E94" w:rsidP="00894F7A">
      <w:pPr>
        <w:jc w:val="both"/>
        <w:rPr>
          <w:rFonts w:cs="Times New Roman"/>
        </w:rPr>
      </w:pPr>
    </w:p>
    <w:p w14:paraId="226B0B03" w14:textId="77777777" w:rsidR="00A05E94" w:rsidRPr="00614B09" w:rsidRDefault="00A05E94" w:rsidP="00614B09">
      <w:pPr>
        <w:jc w:val="both"/>
        <w:rPr>
          <w:rFonts w:cs="Times New Roman"/>
          <w:b/>
        </w:rPr>
      </w:pPr>
      <w:r w:rsidRPr="00614B09">
        <w:rPr>
          <w:rFonts w:cs="Times New Roman"/>
          <w:b/>
        </w:rPr>
        <w:t>ATTIVITÀ DEL COLLEGIO</w:t>
      </w:r>
    </w:p>
    <w:p w14:paraId="7F9249AD" w14:textId="0896A24F" w:rsidR="00992033" w:rsidRPr="00992033" w:rsidRDefault="00A05E94" w:rsidP="00894F7A">
      <w:pPr>
        <w:jc w:val="both"/>
        <w:rPr>
          <w:rFonts w:cs="Times New Roman"/>
          <w:bCs/>
        </w:rPr>
      </w:pPr>
      <w:r w:rsidRPr="008B0582">
        <w:rPr>
          <w:rFonts w:cs="Times New Roman"/>
          <w:bCs/>
        </w:rPr>
        <w:t>[</w:t>
      </w:r>
      <w:r w:rsidRPr="008B0582">
        <w:rPr>
          <w:rFonts w:cs="Times New Roman"/>
          <w:bCs/>
          <w:i/>
        </w:rPr>
        <w:t>I seguenti paragrafi dovranno essere modificati e integrati anche in base all’attività di vigilanza pianificata</w:t>
      </w:r>
      <w:r w:rsidR="00C262EE">
        <w:rPr>
          <w:rFonts w:cs="Times New Roman"/>
          <w:bCs/>
          <w:i/>
        </w:rPr>
        <w:t>.</w:t>
      </w:r>
      <w:r w:rsidRPr="008B0582">
        <w:rPr>
          <w:rFonts w:cs="Times New Roman"/>
          <w:bCs/>
        </w:rPr>
        <w:t>]</w:t>
      </w:r>
    </w:p>
    <w:p w14:paraId="2A217F04" w14:textId="77777777" w:rsidR="00A05E94" w:rsidRPr="008B0582" w:rsidRDefault="00A05E94" w:rsidP="00894F7A">
      <w:pPr>
        <w:jc w:val="both"/>
        <w:rPr>
          <w:rFonts w:cs="Times New Roman"/>
          <w:b/>
        </w:rPr>
      </w:pPr>
      <w:r w:rsidRPr="008B0582">
        <w:rPr>
          <w:rFonts w:cs="Times New Roman"/>
          <w:b/>
        </w:rPr>
        <w:t>PARTECIPAZIONE ALLE RIUNIONI DEGLI ORGANI SOCIALI</w:t>
      </w:r>
    </w:p>
    <w:p w14:paraId="62127805" w14:textId="77777777" w:rsidR="00A05E94" w:rsidRPr="008B0582" w:rsidRDefault="00A05E94" w:rsidP="00894F7A">
      <w:pPr>
        <w:jc w:val="both"/>
        <w:rPr>
          <w:rFonts w:cs="Times New Roman"/>
        </w:rPr>
      </w:pPr>
      <w:r w:rsidRPr="008B0582">
        <w:rPr>
          <w:rFonts w:cs="Times New Roman"/>
        </w:rPr>
        <w:t>Nel trimestre/periodo di riferimento si sono tenute le seguenti riunioni:</w:t>
      </w:r>
    </w:p>
    <w:p w14:paraId="7993412A" w14:textId="77777777" w:rsidR="00A05E94" w:rsidRPr="008B0582" w:rsidRDefault="00A05E94" w:rsidP="00894F7A">
      <w:pPr>
        <w:jc w:val="both"/>
        <w:rPr>
          <w:rFonts w:cs="Times New Roman"/>
        </w:rPr>
      </w:pPr>
      <w:r w:rsidRPr="008B0582">
        <w:rPr>
          <w:rFonts w:cs="Times New Roman"/>
        </w:rPr>
        <w:t xml:space="preserve">- dell’assemblea dei soci: _______________; </w:t>
      </w:r>
    </w:p>
    <w:p w14:paraId="2137D0EF" w14:textId="77777777" w:rsidR="00A05E94" w:rsidRPr="008B0582" w:rsidRDefault="00BD2280" w:rsidP="00894F7A">
      <w:pPr>
        <w:jc w:val="both"/>
        <w:rPr>
          <w:rFonts w:cs="Times New Roman"/>
        </w:rPr>
      </w:pPr>
      <w:r>
        <w:rPr>
          <w:rFonts w:cs="Times New Roman"/>
        </w:rPr>
        <w:t>- del</w:t>
      </w:r>
      <w:r w:rsidR="00BE6B62">
        <w:rPr>
          <w:rFonts w:cs="Times New Roman"/>
        </w:rPr>
        <w:t xml:space="preserve"> consiglio </w:t>
      </w:r>
      <w:r w:rsidR="00A05E94" w:rsidRPr="008B0582">
        <w:rPr>
          <w:rFonts w:cs="Times New Roman"/>
        </w:rPr>
        <w:t>di amministrazione:</w:t>
      </w:r>
      <w:r w:rsidR="00621CD3">
        <w:rPr>
          <w:rFonts w:cs="Times New Roman"/>
        </w:rPr>
        <w:t xml:space="preserve"> </w:t>
      </w:r>
      <w:r w:rsidR="00A05E94" w:rsidRPr="008B0582">
        <w:rPr>
          <w:rFonts w:cs="Times New Roman"/>
        </w:rPr>
        <w:t xml:space="preserve">______________. </w:t>
      </w:r>
    </w:p>
    <w:p w14:paraId="75573138" w14:textId="77777777" w:rsidR="00A05E94" w:rsidRPr="008B0582" w:rsidRDefault="00A05E94" w:rsidP="00894F7A">
      <w:pPr>
        <w:jc w:val="both"/>
        <w:rPr>
          <w:rFonts w:cs="Times New Roman"/>
        </w:rPr>
      </w:pPr>
      <w:r w:rsidRPr="008B0582">
        <w:rPr>
          <w:rFonts w:cs="Times New Roman"/>
        </w:rPr>
        <w:t>Come risulta dai relativi verbali, il collegio sindacale ha partecipato a tutte le predette riunioni [</w:t>
      </w:r>
      <w:r w:rsidRPr="008B0582">
        <w:rPr>
          <w:rFonts w:cs="Times New Roman"/>
          <w:i/>
        </w:rPr>
        <w:t>ovvero</w:t>
      </w:r>
      <w:r w:rsidRPr="008B0582">
        <w:rPr>
          <w:rFonts w:cs="Times New Roman"/>
        </w:rPr>
        <w:t>: alle riunioni del</w:t>
      </w:r>
      <w:r w:rsidR="00621CD3">
        <w:rPr>
          <w:rFonts w:cs="Times New Roman"/>
        </w:rPr>
        <w:t xml:space="preserve"> </w:t>
      </w:r>
      <w:r w:rsidR="0059147F" w:rsidRPr="0059147F">
        <w:rPr>
          <w:rFonts w:cs="Times New Roman"/>
          <w:bCs/>
        </w:rPr>
        <w:t>__/__/_____</w:t>
      </w:r>
      <w:r w:rsidRPr="008B0582">
        <w:rPr>
          <w:rFonts w:cs="Times New Roman"/>
        </w:rPr>
        <w:t xml:space="preserve">]. </w:t>
      </w:r>
    </w:p>
    <w:p w14:paraId="2D082DBA" w14:textId="77777777" w:rsidR="005141CB" w:rsidRDefault="00A05E94" w:rsidP="00894F7A">
      <w:pPr>
        <w:jc w:val="both"/>
        <w:rPr>
          <w:rFonts w:cs="Times New Roman"/>
        </w:rPr>
      </w:pPr>
      <w:r w:rsidRPr="008B0582">
        <w:rPr>
          <w:rFonts w:cs="Times New Roman"/>
        </w:rPr>
        <w:t xml:space="preserve">Lo stesso collegio dà atto che esse si sono svolte </w:t>
      </w:r>
      <w:r w:rsidR="005141CB">
        <w:rPr>
          <w:rFonts w:cs="Times New Roman"/>
        </w:rPr>
        <w:t>in maniera conforme alla legge e alle disposizioni statutarie.</w:t>
      </w:r>
    </w:p>
    <w:p w14:paraId="2DCF0021" w14:textId="77777777" w:rsidR="00A05E94" w:rsidRPr="008B0582" w:rsidRDefault="00A05E94" w:rsidP="00894F7A">
      <w:pPr>
        <w:jc w:val="both"/>
        <w:rPr>
          <w:rFonts w:cs="Times New Roman"/>
        </w:rPr>
      </w:pPr>
      <w:r w:rsidRPr="008B0582">
        <w:rPr>
          <w:rFonts w:cs="Times New Roman"/>
        </w:rPr>
        <w:t>[</w:t>
      </w:r>
      <w:r w:rsidR="00F472C8">
        <w:rPr>
          <w:rFonts w:cs="Times New Roman"/>
          <w:i/>
        </w:rPr>
        <w:t>E</w:t>
      </w:r>
      <w:r w:rsidRPr="008B0582">
        <w:rPr>
          <w:rFonts w:cs="Times New Roman"/>
          <w:i/>
        </w:rPr>
        <w:t>ventuali annotazioni specifiche, se significative:</w:t>
      </w:r>
      <w:r w:rsidR="00621CD3">
        <w:rPr>
          <w:rFonts w:cs="Times New Roman"/>
          <w:i/>
        </w:rPr>
        <w:t xml:space="preserve"> </w:t>
      </w:r>
      <w:r w:rsidRPr="008B0582">
        <w:rPr>
          <w:rFonts w:cs="Times New Roman"/>
          <w:i/>
        </w:rPr>
        <w:t>_____________________</w:t>
      </w:r>
      <w:r w:rsidR="00BD2280">
        <w:rPr>
          <w:rFonts w:cs="Times New Roman"/>
        </w:rPr>
        <w:t>.</w:t>
      </w:r>
      <w:r w:rsidRPr="008B0582">
        <w:rPr>
          <w:rFonts w:cs="Times New Roman"/>
        </w:rPr>
        <w:t>]</w:t>
      </w:r>
    </w:p>
    <w:p w14:paraId="7944B75E" w14:textId="2DFABD0E" w:rsidR="00A05E94" w:rsidRPr="008B0582" w:rsidRDefault="00A05E94" w:rsidP="00894F7A">
      <w:pPr>
        <w:jc w:val="both"/>
        <w:rPr>
          <w:rFonts w:cs="Times New Roman"/>
        </w:rPr>
      </w:pPr>
      <w:r w:rsidRPr="008B0582">
        <w:rPr>
          <w:rFonts w:cs="Times New Roman"/>
        </w:rPr>
        <w:t xml:space="preserve">Inoltre nel corso della riunione </w:t>
      </w:r>
      <w:r w:rsidR="00BE6B62">
        <w:rPr>
          <w:rFonts w:cs="Times New Roman"/>
        </w:rPr>
        <w:t>del consiglio</w:t>
      </w:r>
      <w:r w:rsidR="00621CD3">
        <w:rPr>
          <w:rFonts w:cs="Times New Roman"/>
        </w:rPr>
        <w:t xml:space="preserve"> di amministrazione del </w:t>
      </w:r>
      <w:r w:rsidR="0059147F" w:rsidRPr="0059147F">
        <w:rPr>
          <w:rFonts w:cs="Times New Roman"/>
          <w:bCs/>
        </w:rPr>
        <w:t>__/__/_____</w:t>
      </w:r>
      <w:r w:rsidR="00AD5175">
        <w:rPr>
          <w:rFonts w:cs="Times New Roman"/>
        </w:rPr>
        <w:t xml:space="preserve"> [</w:t>
      </w:r>
      <w:r w:rsidRPr="008B0582">
        <w:rPr>
          <w:rFonts w:cs="Times New Roman"/>
          <w:i/>
        </w:rPr>
        <w:t>ovvero</w:t>
      </w:r>
      <w:r w:rsidRPr="008B0582">
        <w:rPr>
          <w:rFonts w:cs="Times New Roman"/>
        </w:rPr>
        <w:t xml:space="preserve">: negli incontri del </w:t>
      </w:r>
      <w:r w:rsidR="008439CE" w:rsidRPr="0059147F">
        <w:rPr>
          <w:rFonts w:cs="Times New Roman"/>
          <w:bCs/>
        </w:rPr>
        <w:t>__/__/_____</w:t>
      </w:r>
      <w:r w:rsidR="00AD5175">
        <w:rPr>
          <w:rFonts w:cs="Times New Roman"/>
        </w:rPr>
        <w:t>]</w:t>
      </w:r>
      <w:r w:rsidRPr="008B0582">
        <w:rPr>
          <w:rFonts w:cs="Times New Roman"/>
        </w:rPr>
        <w:t xml:space="preserve">, gli organi delegati </w:t>
      </w:r>
      <w:r w:rsidR="00AD5175">
        <w:rPr>
          <w:rFonts w:cs="Times New Roman"/>
        </w:rPr>
        <w:t>[</w:t>
      </w:r>
      <w:r w:rsidRPr="008B0582">
        <w:rPr>
          <w:rFonts w:cs="Times New Roman"/>
          <w:i/>
        </w:rPr>
        <w:t>ovvero</w:t>
      </w:r>
      <w:r w:rsidR="00AD5175">
        <w:rPr>
          <w:rFonts w:cs="Times New Roman"/>
        </w:rPr>
        <w:t>: l’amministratore unico]</w:t>
      </w:r>
      <w:r w:rsidR="008439CE">
        <w:rPr>
          <w:rFonts w:cs="Times New Roman"/>
        </w:rPr>
        <w:t xml:space="preserve"> nelle persone</w:t>
      </w:r>
      <w:r w:rsidRPr="008B0582">
        <w:rPr>
          <w:rFonts w:cs="Times New Roman"/>
        </w:rPr>
        <w:t xml:space="preserve"> di _______________, anche ai sensi dell’art. 2381,</w:t>
      </w:r>
      <w:r w:rsidR="00B14690" w:rsidRPr="00B14690">
        <w:rPr>
          <w:rFonts w:cs="Times New Roman"/>
        </w:rPr>
        <w:t xml:space="preserve"> </w:t>
      </w:r>
      <w:r w:rsidR="00B14690">
        <w:rPr>
          <w:rFonts w:cs="Times New Roman"/>
        </w:rPr>
        <w:t>co. 5,</w:t>
      </w:r>
      <w:r w:rsidR="00B14690" w:rsidRPr="00B14690">
        <w:rPr>
          <w:rFonts w:cs="Times New Roman"/>
        </w:rPr>
        <w:t xml:space="preserve"> </w:t>
      </w:r>
      <w:r w:rsidR="00B14690" w:rsidRPr="008B0582">
        <w:rPr>
          <w:rFonts w:cs="Times New Roman"/>
        </w:rPr>
        <w:t>c.c</w:t>
      </w:r>
      <w:r w:rsidR="00B14690">
        <w:rPr>
          <w:rFonts w:cs="Times New Roman"/>
        </w:rPr>
        <w:t>.</w:t>
      </w:r>
      <w:r w:rsidR="00F302EF">
        <w:rPr>
          <w:rFonts w:cs="Times New Roman"/>
        </w:rPr>
        <w:t xml:space="preserve">, </w:t>
      </w:r>
      <w:r w:rsidRPr="008B0582">
        <w:rPr>
          <w:rFonts w:cs="Times New Roman"/>
        </w:rPr>
        <w:t>hanno riferito sul generale andamento della gestione della società e delle società controllate</w:t>
      </w:r>
      <w:r w:rsidR="006E020A">
        <w:rPr>
          <w:rFonts w:cs="Times New Roman"/>
        </w:rPr>
        <w:t xml:space="preserve"> </w:t>
      </w:r>
      <w:r w:rsidRPr="008B0582">
        <w:rPr>
          <w:rFonts w:cs="Times New Roman"/>
        </w:rPr>
        <w:t>_____________ e sulla sua prevedibile evoluzione, nonché sulle operazioni di maggior rilievo effettuate dalla società e dalle sue controllate. In particolare, gli amministratori delegati hanno riferito che: _______________. Il collegio sindacale, in persona del suo presidente, espone che sui contenuti della pred</w:t>
      </w:r>
      <w:r w:rsidR="004F3BD5">
        <w:rPr>
          <w:rFonts w:cs="Times New Roman"/>
        </w:rPr>
        <w:t xml:space="preserve">etta informativa si riserva </w:t>
      </w:r>
      <w:r w:rsidRPr="008B0582">
        <w:rPr>
          <w:rFonts w:cs="Times New Roman"/>
        </w:rPr>
        <w:t>di effettuare ulteriori approfondimenti e valutazioni al riguardo.</w:t>
      </w:r>
    </w:p>
    <w:p w14:paraId="5C3B98FE" w14:textId="77777777" w:rsidR="00A05E94" w:rsidRPr="008B0582" w:rsidRDefault="00A05E94" w:rsidP="00894F7A">
      <w:pPr>
        <w:jc w:val="both"/>
        <w:rPr>
          <w:rFonts w:cs="Times New Roman"/>
        </w:rPr>
      </w:pPr>
      <w:r w:rsidRPr="008B0582">
        <w:rPr>
          <w:rFonts w:cs="Times New Roman"/>
        </w:rPr>
        <w:t>Si segnala che sono state fornite le informazioni richieste, come dai corrispondenti verbali.</w:t>
      </w:r>
    </w:p>
    <w:p w14:paraId="75692E3F" w14:textId="08C3C8FD" w:rsidR="00A05E94" w:rsidRPr="008B0582" w:rsidRDefault="00A05E94" w:rsidP="00894F7A">
      <w:pPr>
        <w:jc w:val="both"/>
        <w:rPr>
          <w:rFonts w:cs="Times New Roman"/>
        </w:rPr>
      </w:pPr>
      <w:r w:rsidRPr="008B0582">
        <w:rPr>
          <w:rFonts w:cs="Times New Roman"/>
        </w:rPr>
        <w:t>[</w:t>
      </w:r>
      <w:r w:rsidRPr="008B0582">
        <w:rPr>
          <w:rFonts w:cs="Times New Roman"/>
          <w:i/>
        </w:rPr>
        <w:t>Ovvero</w:t>
      </w:r>
      <w:r w:rsidRPr="008B0582">
        <w:rPr>
          <w:rFonts w:cs="Times New Roman"/>
        </w:rPr>
        <w:t>: Come da verbale n.</w:t>
      </w:r>
      <w:r w:rsidR="006E020A">
        <w:rPr>
          <w:rFonts w:cs="Times New Roman"/>
        </w:rPr>
        <w:t xml:space="preserve"> </w:t>
      </w:r>
      <w:r w:rsidRPr="008B0582">
        <w:rPr>
          <w:rFonts w:cs="Times New Roman"/>
        </w:rPr>
        <w:t xml:space="preserve">__ del </w:t>
      </w:r>
      <w:r w:rsidR="0059147F" w:rsidRPr="0059147F">
        <w:rPr>
          <w:rFonts w:cs="Times New Roman"/>
          <w:bCs/>
        </w:rPr>
        <w:t>__/__/_____</w:t>
      </w:r>
      <w:r w:rsidRPr="008B0582">
        <w:rPr>
          <w:rFonts w:cs="Times New Roman"/>
        </w:rPr>
        <w:t>, sono state richieste a _________ le seguenti ulteriori informazioni</w:t>
      </w:r>
      <w:r w:rsidR="006E020A">
        <w:rPr>
          <w:rFonts w:cs="Times New Roman"/>
        </w:rPr>
        <w:t xml:space="preserve"> </w:t>
      </w:r>
      <w:r w:rsidRPr="008B0582">
        <w:rPr>
          <w:rFonts w:cs="Times New Roman"/>
        </w:rPr>
        <w:t>___________. Si segnala che tali richieste formali non hanno trovato alcun riscontro (</w:t>
      </w:r>
      <w:r w:rsidRPr="008B0582">
        <w:rPr>
          <w:rFonts w:cs="Times New Roman"/>
          <w:i/>
        </w:rPr>
        <w:t>ovvero</w:t>
      </w:r>
      <w:r w:rsidRPr="008B0582">
        <w:rPr>
          <w:rFonts w:cs="Times New Roman"/>
        </w:rPr>
        <w:t>: hanno trovato riscontro parziale per difetto dei seguenti elementi:</w:t>
      </w:r>
      <w:r w:rsidR="00F472C8">
        <w:rPr>
          <w:rFonts w:cs="Times New Roman"/>
        </w:rPr>
        <w:t xml:space="preserve"> </w:t>
      </w:r>
      <w:r w:rsidRPr="008B0582">
        <w:rPr>
          <w:rFonts w:cs="Times New Roman"/>
        </w:rPr>
        <w:t>_________</w:t>
      </w:r>
      <w:r w:rsidR="009B1AF3">
        <w:rPr>
          <w:rFonts w:cs="Times New Roman"/>
        </w:rPr>
        <w:t>)</w:t>
      </w:r>
      <w:r w:rsidRPr="008B0582">
        <w:rPr>
          <w:rFonts w:cs="Times New Roman"/>
        </w:rPr>
        <w:t>. Il collegio sollecita il predetto organo ad adempiere esaustiv</w:t>
      </w:r>
      <w:r w:rsidR="00BD2280">
        <w:rPr>
          <w:rFonts w:cs="Times New Roman"/>
        </w:rPr>
        <w:t>amente alle richieste ricevute.]</w:t>
      </w:r>
    </w:p>
    <w:p w14:paraId="5F202F41" w14:textId="77777777" w:rsidR="00992033" w:rsidRPr="00380F4F" w:rsidRDefault="00A05E94" w:rsidP="00894F7A">
      <w:pPr>
        <w:jc w:val="both"/>
        <w:rPr>
          <w:rFonts w:cs="Times New Roman"/>
        </w:rPr>
      </w:pPr>
      <w:r w:rsidRPr="008B0582">
        <w:rPr>
          <w:rFonts w:cs="Times New Roman"/>
        </w:rPr>
        <w:t xml:space="preserve"> [</w:t>
      </w:r>
      <w:r w:rsidRPr="008B0582">
        <w:rPr>
          <w:rFonts w:cs="Times New Roman"/>
          <w:i/>
          <w:iCs/>
        </w:rPr>
        <w:t>Ovvero:</w:t>
      </w:r>
      <w:r w:rsidRPr="008B0582">
        <w:rPr>
          <w:rFonts w:cs="Times New Roman"/>
        </w:rPr>
        <w:t xml:space="preserve"> come da verbale n.</w:t>
      </w:r>
      <w:r w:rsidR="006E020A">
        <w:rPr>
          <w:rFonts w:cs="Times New Roman"/>
        </w:rPr>
        <w:t xml:space="preserve"> </w:t>
      </w:r>
      <w:r w:rsidRPr="008B0582">
        <w:rPr>
          <w:rFonts w:cs="Times New Roman"/>
        </w:rPr>
        <w:t xml:space="preserve">__ del </w:t>
      </w:r>
      <w:r w:rsidR="0059147F" w:rsidRPr="0059147F">
        <w:rPr>
          <w:rFonts w:cs="Times New Roman"/>
          <w:bCs/>
        </w:rPr>
        <w:t>__/__/_____</w:t>
      </w:r>
      <w:r w:rsidRPr="008B0582">
        <w:rPr>
          <w:rFonts w:cs="Times New Roman"/>
        </w:rPr>
        <w:t>, non essendo st</w:t>
      </w:r>
      <w:r w:rsidR="00730F8E">
        <w:rPr>
          <w:rFonts w:cs="Times New Roman"/>
        </w:rPr>
        <w:t>ato rispettato il termine di 6</w:t>
      </w:r>
      <w:r w:rsidRPr="008B0582">
        <w:rPr>
          <w:rFonts w:cs="Times New Roman"/>
        </w:rPr>
        <w:t xml:space="preserve"> mesi previsto dell’art. 2381 c.c. per riferire al consiglio di amministrazione sull’andamento della gestione, il collegio ha inviato all’amministratore delegato, nella persona di</w:t>
      </w:r>
      <w:r w:rsidR="006E020A">
        <w:rPr>
          <w:rFonts w:cs="Times New Roman"/>
        </w:rPr>
        <w:t xml:space="preserve"> </w:t>
      </w:r>
      <w:r w:rsidRPr="008B0582">
        <w:rPr>
          <w:rFonts w:cs="Times New Roman"/>
        </w:rPr>
        <w:t>__________, lettera raccomandata</w:t>
      </w:r>
      <w:r w:rsidR="004B015C">
        <w:rPr>
          <w:rFonts w:cs="Times New Roman"/>
        </w:rPr>
        <w:t xml:space="preserve"> o PEC</w:t>
      </w:r>
      <w:r w:rsidRPr="008B0582">
        <w:rPr>
          <w:rFonts w:cs="Times New Roman"/>
        </w:rPr>
        <w:t>, invitandolo a provvedere in merito anche in forma scritta</w:t>
      </w:r>
      <w:r w:rsidR="00BD2280">
        <w:rPr>
          <w:rFonts w:cs="Times New Roman"/>
        </w:rPr>
        <w:t>.</w:t>
      </w:r>
      <w:r w:rsidRPr="008B0582">
        <w:rPr>
          <w:rFonts w:cs="Times New Roman"/>
        </w:rPr>
        <w:t>]</w:t>
      </w:r>
    </w:p>
    <w:p w14:paraId="70C1C0EE" w14:textId="77777777" w:rsidR="00A05E94" w:rsidRPr="00614B09" w:rsidRDefault="00A45CE6" w:rsidP="00614B09">
      <w:pPr>
        <w:jc w:val="both"/>
        <w:rPr>
          <w:rFonts w:cs="Times New Roman"/>
          <w:b/>
          <w:bCs/>
        </w:rPr>
      </w:pPr>
      <w:r w:rsidRPr="00614B09">
        <w:rPr>
          <w:rFonts w:cs="Times New Roman"/>
          <w:b/>
          <w:bCs/>
        </w:rPr>
        <w:t>VIGILANZA SULL</w:t>
      </w:r>
      <w:r w:rsidR="00A05E94" w:rsidRPr="00614B09">
        <w:rPr>
          <w:rFonts w:cs="Times New Roman"/>
          <w:b/>
          <w:bCs/>
        </w:rPr>
        <w:t xml:space="preserve">’OPERATO </w:t>
      </w:r>
      <w:r w:rsidR="00386037" w:rsidRPr="00614B09">
        <w:rPr>
          <w:rFonts w:cs="Times New Roman"/>
          <w:b/>
          <w:bCs/>
        </w:rPr>
        <w:t>DEGLI AMMINISTRATORI</w:t>
      </w:r>
    </w:p>
    <w:p w14:paraId="54134F04" w14:textId="77777777" w:rsidR="00A05E94" w:rsidRPr="008B0582" w:rsidRDefault="00A05E94" w:rsidP="00894F7A">
      <w:pPr>
        <w:jc w:val="both"/>
        <w:rPr>
          <w:rFonts w:cs="Times New Roman"/>
        </w:rPr>
      </w:pPr>
      <w:r w:rsidRPr="008B0582">
        <w:rPr>
          <w:rFonts w:cs="Times New Roman"/>
        </w:rPr>
        <w:t>I sindaci procedono all’</w:t>
      </w:r>
      <w:r w:rsidR="00BE6B62">
        <w:rPr>
          <w:rFonts w:cs="Times New Roman"/>
        </w:rPr>
        <w:t>esame delle ultime delibere del</w:t>
      </w:r>
      <w:r w:rsidR="003D0206">
        <w:rPr>
          <w:rFonts w:cs="Times New Roman"/>
        </w:rPr>
        <w:t xml:space="preserve">l’organo di </w:t>
      </w:r>
      <w:r w:rsidR="00E67825">
        <w:rPr>
          <w:rFonts w:cs="Times New Roman"/>
        </w:rPr>
        <w:t xml:space="preserve">amministrazione </w:t>
      </w:r>
      <w:r w:rsidRPr="008B0582">
        <w:rPr>
          <w:rFonts w:cs="Times New Roman"/>
        </w:rPr>
        <w:t>(dell’assemblea dei soci), per verificare la loro concreta attuazione. A tale proposito si rileva che:</w:t>
      </w:r>
      <w:r w:rsidR="00426352">
        <w:rPr>
          <w:rFonts w:cs="Times New Roman"/>
        </w:rPr>
        <w:t xml:space="preserve"> </w:t>
      </w:r>
      <w:r w:rsidRPr="008B0582">
        <w:rPr>
          <w:rFonts w:cs="Times New Roman"/>
        </w:rPr>
        <w:t>___________.</w:t>
      </w:r>
    </w:p>
    <w:p w14:paraId="03CB1D4E" w14:textId="77777777" w:rsidR="00A05E94" w:rsidRPr="008B0582" w:rsidRDefault="00A05E94" w:rsidP="00894F7A">
      <w:pPr>
        <w:jc w:val="both"/>
        <w:rPr>
          <w:rFonts w:cs="Times New Roman"/>
        </w:rPr>
      </w:pPr>
      <w:r w:rsidRPr="008B0582">
        <w:rPr>
          <w:rFonts w:cs="Times New Roman"/>
        </w:rPr>
        <w:t>Sulla base delle informazioni acquisite, i sindaci prendono atto che la società ha effettuato le seguenti operazioni di maggior rilievo economico, finanziario e patrimoniale ovvero modificative dei diritti dei</w:t>
      </w:r>
      <w:r w:rsidRPr="008B0582">
        <w:rPr>
          <w:rFonts w:cs="Times New Roman"/>
          <w:i/>
        </w:rPr>
        <w:t xml:space="preserve"> </w:t>
      </w:r>
      <w:r w:rsidRPr="00E83238">
        <w:rPr>
          <w:rFonts w:cs="Times New Roman"/>
        </w:rPr>
        <w:t>[</w:t>
      </w:r>
      <w:r w:rsidRPr="008B0582">
        <w:rPr>
          <w:rFonts w:cs="Times New Roman"/>
          <w:i/>
        </w:rPr>
        <w:t xml:space="preserve">ovvero: </w:t>
      </w:r>
      <w:r w:rsidRPr="008B0582">
        <w:rPr>
          <w:rFonts w:cs="Times New Roman"/>
        </w:rPr>
        <w:t>di una categoria (________) di] soci:</w:t>
      </w:r>
      <w:r w:rsidR="00386037">
        <w:rPr>
          <w:rFonts w:cs="Times New Roman"/>
          <w:i/>
        </w:rPr>
        <w:t xml:space="preserve"> </w:t>
      </w:r>
      <w:r w:rsidRPr="008B0582">
        <w:rPr>
          <w:rFonts w:cs="Times New Roman"/>
          <w:i/>
        </w:rPr>
        <w:t>_______________.</w:t>
      </w:r>
    </w:p>
    <w:p w14:paraId="222FEC70" w14:textId="77777777" w:rsidR="00A05E94" w:rsidRPr="008B0582" w:rsidRDefault="00A05E94" w:rsidP="00894F7A">
      <w:pPr>
        <w:jc w:val="both"/>
        <w:rPr>
          <w:rFonts w:cs="Times New Roman"/>
        </w:rPr>
      </w:pPr>
      <w:r w:rsidRPr="008B0582">
        <w:rPr>
          <w:rFonts w:cs="Times New Roman"/>
        </w:rPr>
        <w:t>Tali operazioni risultano [</w:t>
      </w:r>
      <w:r w:rsidRPr="008B0582">
        <w:rPr>
          <w:rFonts w:cs="Times New Roman"/>
          <w:i/>
        </w:rPr>
        <w:t>ovvero</w:t>
      </w:r>
      <w:r w:rsidRPr="008B0582">
        <w:rPr>
          <w:rFonts w:cs="Times New Roman"/>
        </w:rPr>
        <w:t>: non risultano] adottate ed eseguite nel rispetto delle norme di legge e delle disposizioni statutarie, nonché conformi alle deliberazioni dei competenti organi e informate ai principi di corretta amministrazione.</w:t>
      </w:r>
    </w:p>
    <w:p w14:paraId="238E59E2" w14:textId="77777777" w:rsidR="00A05E94" w:rsidRPr="008B0582" w:rsidRDefault="00A05E94" w:rsidP="00894F7A">
      <w:pPr>
        <w:jc w:val="both"/>
        <w:rPr>
          <w:rFonts w:cs="Times New Roman"/>
        </w:rPr>
      </w:pPr>
      <w:r w:rsidRPr="008B0582">
        <w:rPr>
          <w:rFonts w:cs="Times New Roman"/>
        </w:rPr>
        <w:t>[</w:t>
      </w:r>
      <w:r w:rsidRPr="008B0582">
        <w:rPr>
          <w:rFonts w:cs="Times New Roman"/>
          <w:i/>
          <w:iCs/>
        </w:rPr>
        <w:t>In caso negativo:</w:t>
      </w:r>
      <w:r w:rsidRPr="008B0582">
        <w:rPr>
          <w:rFonts w:cs="Times New Roman"/>
        </w:rPr>
        <w:t xml:space="preserve"> In particolare, si segnala che</w:t>
      </w:r>
      <w:r w:rsidR="006E020A">
        <w:rPr>
          <w:rFonts w:cs="Times New Roman"/>
        </w:rPr>
        <w:t xml:space="preserve"> </w:t>
      </w:r>
      <w:r w:rsidRPr="008B0582">
        <w:rPr>
          <w:rFonts w:cs="Times New Roman"/>
        </w:rPr>
        <w:t>________________. Si sollecita pertanto l’organo</w:t>
      </w:r>
      <w:r w:rsidR="00E67825">
        <w:rPr>
          <w:rFonts w:cs="Times New Roman"/>
        </w:rPr>
        <w:t xml:space="preserve"> di amministrazione</w:t>
      </w:r>
      <w:r w:rsidRPr="008B0582">
        <w:rPr>
          <w:rFonts w:cs="Times New Roman"/>
        </w:rPr>
        <w:t xml:space="preserve"> a provvedere all’adozione di opportuni provvedimenti].</w:t>
      </w:r>
    </w:p>
    <w:p w14:paraId="271AFABC" w14:textId="77777777" w:rsidR="00992033" w:rsidRPr="008B0582" w:rsidRDefault="00A05E94" w:rsidP="00894F7A">
      <w:pPr>
        <w:jc w:val="both"/>
        <w:rPr>
          <w:rFonts w:cs="Times New Roman"/>
        </w:rPr>
      </w:pPr>
      <w:r w:rsidRPr="008B0582">
        <w:rPr>
          <w:rFonts w:cs="Times New Roman"/>
        </w:rPr>
        <w:t>[</w:t>
      </w:r>
      <w:r w:rsidRPr="008B0582">
        <w:rPr>
          <w:rFonts w:cs="Times New Roman"/>
          <w:i/>
        </w:rPr>
        <w:t>Ovvero</w:t>
      </w:r>
      <w:r w:rsidR="00E67825">
        <w:rPr>
          <w:rFonts w:cs="Times New Roman"/>
        </w:rPr>
        <w:t>: S</w:t>
      </w:r>
      <w:r w:rsidRPr="008B0582">
        <w:rPr>
          <w:rFonts w:cs="Times New Roman"/>
        </w:rPr>
        <w:t>i sollecita l’organo</w:t>
      </w:r>
      <w:r w:rsidR="00E67825">
        <w:rPr>
          <w:rFonts w:cs="Times New Roman"/>
        </w:rPr>
        <w:t xml:space="preserve"> di amministrazione</w:t>
      </w:r>
      <w:r w:rsidRPr="008B0582">
        <w:rPr>
          <w:rFonts w:cs="Times New Roman"/>
        </w:rPr>
        <w:t xml:space="preserve"> a verificare che l’operato degli amministratori rimanga all’interno delle loro specifiche competenze, e che questi non compiano operazioni (</w:t>
      </w:r>
      <w:r w:rsidRPr="008B0582">
        <w:rPr>
          <w:rFonts w:cs="Times New Roman"/>
          <w:i/>
        </w:rPr>
        <w:t>inserire una o più delle indicazioni che seguono e eventualmente con specifica descrizione dell’operazione</w:t>
      </w:r>
      <w:r w:rsidRPr="008B0582">
        <w:rPr>
          <w:rFonts w:cs="Times New Roman"/>
        </w:rPr>
        <w:t>): estranee all’oggetto sociale; senza il rispetto degli adempimenti previsti dall’art. 2391 c.c., qualora sussistano “</w:t>
      </w:r>
      <w:r w:rsidRPr="00002E56">
        <w:rPr>
          <w:rFonts w:cs="Times New Roman"/>
          <w:i/>
        </w:rPr>
        <w:t>interessi degli amministratori</w:t>
      </w:r>
      <w:r w:rsidRPr="008B0582">
        <w:rPr>
          <w:rFonts w:cs="Times New Roman"/>
        </w:rPr>
        <w:t>”; manifestamente imprudenti o azzardate; che possano compromettere l’integrità del patrimonio sociale; volte a sopprimere o modificare i diritti attribuiti dalla legge o dallo statuto ai singoli soci; in contrasto con le deliberazioni assunte dall’assemblea, dal</w:t>
      </w:r>
      <w:r w:rsidR="00F71E29">
        <w:rPr>
          <w:rFonts w:cs="Times New Roman"/>
        </w:rPr>
        <w:t xml:space="preserve">l’organo </w:t>
      </w:r>
      <w:r w:rsidRPr="008B0582">
        <w:rPr>
          <w:rFonts w:cs="Times New Roman"/>
        </w:rPr>
        <w:t>di amministra</w:t>
      </w:r>
      <w:r w:rsidR="00BE6B62">
        <w:rPr>
          <w:rFonts w:cs="Times New Roman"/>
        </w:rPr>
        <w:t>zione.]</w:t>
      </w:r>
    </w:p>
    <w:p w14:paraId="5111CAA6" w14:textId="77777777" w:rsidR="00A05E94" w:rsidRPr="00BB09D6" w:rsidRDefault="00A05E94" w:rsidP="00BB09D6">
      <w:pPr>
        <w:jc w:val="both"/>
        <w:rPr>
          <w:rFonts w:cs="Times New Roman"/>
          <w:b/>
        </w:rPr>
      </w:pPr>
      <w:r w:rsidRPr="00BB09D6">
        <w:rPr>
          <w:rFonts w:cs="Times New Roman"/>
          <w:b/>
        </w:rPr>
        <w:t>ACQUISIZIONE DI INFORMAZIONI</w:t>
      </w:r>
    </w:p>
    <w:p w14:paraId="32981FAB" w14:textId="77777777" w:rsidR="00A05E94" w:rsidRPr="008B0582" w:rsidRDefault="00A05E94" w:rsidP="00894F7A">
      <w:pPr>
        <w:jc w:val="both"/>
        <w:rPr>
          <w:rFonts w:cs="Times New Roman"/>
        </w:rPr>
      </w:pPr>
      <w:r w:rsidRPr="008B0582">
        <w:rPr>
          <w:rFonts w:cs="Times New Roman"/>
        </w:rPr>
        <w:t>Nel trimestre/periodo di riferimento sono state eseguite le seguenti attività:</w:t>
      </w:r>
    </w:p>
    <w:p w14:paraId="1103A30A" w14:textId="77777777" w:rsidR="00A05E94" w:rsidRPr="008B0582" w:rsidRDefault="00E67825" w:rsidP="00894F7A">
      <w:pPr>
        <w:numPr>
          <w:ilvl w:val="0"/>
          <w:numId w:val="16"/>
        </w:numPr>
        <w:jc w:val="both"/>
        <w:rPr>
          <w:rFonts w:cs="Times New Roman"/>
        </w:rPr>
      </w:pPr>
      <w:r>
        <w:rPr>
          <w:rFonts w:cs="Times New Roman"/>
        </w:rPr>
        <w:t>n</w:t>
      </w:r>
      <w:r w:rsidR="00A05E94" w:rsidRPr="008B0582">
        <w:rPr>
          <w:rFonts w:cs="Times New Roman"/>
        </w:rPr>
        <w:t xml:space="preserve">egli incontri del </w:t>
      </w:r>
      <w:r w:rsidR="0059147F" w:rsidRPr="0059147F">
        <w:rPr>
          <w:rFonts w:cs="Times New Roman"/>
          <w:bCs/>
        </w:rPr>
        <w:t>__/__/_____</w:t>
      </w:r>
      <w:r w:rsidR="00A05E94" w:rsidRPr="008B0582">
        <w:rPr>
          <w:rFonts w:cs="Times New Roman"/>
        </w:rPr>
        <w:t>, si è avuto un reciproco scambio di informazioni con il collegio sindacale delle società controllate _____________, nelle persone di_____________, avente ad oggetto _______</w:t>
      </w:r>
      <w:r w:rsidR="0059147F">
        <w:rPr>
          <w:rFonts w:cs="Times New Roman"/>
        </w:rPr>
        <w:t>____, come da verbale n.</w:t>
      </w:r>
      <w:r w:rsidR="006E020A">
        <w:rPr>
          <w:rFonts w:cs="Times New Roman"/>
        </w:rPr>
        <w:t xml:space="preserve"> </w:t>
      </w:r>
      <w:r w:rsidR="0059147F">
        <w:rPr>
          <w:rFonts w:cs="Times New Roman"/>
        </w:rPr>
        <w:t xml:space="preserve">___ del </w:t>
      </w:r>
      <w:r w:rsidR="0059147F" w:rsidRPr="0059147F">
        <w:rPr>
          <w:rFonts w:cs="Times New Roman"/>
          <w:bCs/>
        </w:rPr>
        <w:t>__/__/_____</w:t>
      </w:r>
      <w:r w:rsidR="00A05E94" w:rsidRPr="008B0582">
        <w:rPr>
          <w:rFonts w:cs="Times New Roman"/>
        </w:rPr>
        <w:t>, dal quale risulta che:</w:t>
      </w:r>
      <w:r w:rsidR="001056B8">
        <w:rPr>
          <w:rFonts w:cs="Times New Roman"/>
        </w:rPr>
        <w:t xml:space="preserve"> </w:t>
      </w:r>
      <w:r>
        <w:rPr>
          <w:rFonts w:cs="Times New Roman"/>
        </w:rPr>
        <w:t>______________;</w:t>
      </w:r>
    </w:p>
    <w:p w14:paraId="539267C9" w14:textId="77777777" w:rsidR="00A05E94" w:rsidRPr="008B0582" w:rsidRDefault="00E67825" w:rsidP="00894F7A">
      <w:pPr>
        <w:numPr>
          <w:ilvl w:val="0"/>
          <w:numId w:val="16"/>
        </w:numPr>
        <w:jc w:val="both"/>
        <w:rPr>
          <w:rFonts w:cs="Times New Roman"/>
        </w:rPr>
      </w:pPr>
      <w:r>
        <w:rPr>
          <w:rFonts w:cs="Times New Roman"/>
        </w:rPr>
        <w:t>n</w:t>
      </w:r>
      <w:r w:rsidR="00A05E94" w:rsidRPr="008B0582">
        <w:rPr>
          <w:rFonts w:cs="Times New Roman"/>
        </w:rPr>
        <w:t xml:space="preserve">egli incontri del </w:t>
      </w:r>
      <w:r w:rsidR="001056B8" w:rsidRPr="0059147F">
        <w:rPr>
          <w:rFonts w:cs="Times New Roman"/>
          <w:bCs/>
        </w:rPr>
        <w:t>__/__/_____</w:t>
      </w:r>
      <w:r w:rsidR="001056B8">
        <w:rPr>
          <w:rFonts w:cs="Times New Roman"/>
          <w:bCs/>
        </w:rPr>
        <w:t xml:space="preserve"> </w:t>
      </w:r>
      <w:r w:rsidR="00A05E94" w:rsidRPr="008B0582">
        <w:rPr>
          <w:rFonts w:cs="Times New Roman"/>
        </w:rPr>
        <w:t>il soggetto incaricato della revisione legale dei conti, nella persona di ______ ha riferito informazioni e risultanze in ordine al lavoro di revisione avente ad oggetto ___________, come da verbale n.</w:t>
      </w:r>
      <w:r w:rsidR="006E020A">
        <w:rPr>
          <w:rFonts w:cs="Times New Roman"/>
        </w:rPr>
        <w:t xml:space="preserve"> </w:t>
      </w:r>
      <w:r w:rsidR="00A05E94" w:rsidRPr="008B0582">
        <w:rPr>
          <w:rFonts w:cs="Times New Roman"/>
        </w:rPr>
        <w:t xml:space="preserve">___ del </w:t>
      </w:r>
      <w:r w:rsidR="001056B8" w:rsidRPr="0059147F">
        <w:rPr>
          <w:rFonts w:cs="Times New Roman"/>
          <w:bCs/>
        </w:rPr>
        <w:t>__/__/_____</w:t>
      </w:r>
      <w:r w:rsidR="00A05E94" w:rsidRPr="008B0582">
        <w:rPr>
          <w:rFonts w:cs="Times New Roman"/>
        </w:rPr>
        <w:t xml:space="preserve">, dal </w:t>
      </w:r>
      <w:r>
        <w:rPr>
          <w:rFonts w:cs="Times New Roman"/>
        </w:rPr>
        <w:t>quale risulta che:</w:t>
      </w:r>
      <w:r w:rsidR="006E020A">
        <w:rPr>
          <w:rFonts w:cs="Times New Roman"/>
        </w:rPr>
        <w:t xml:space="preserve"> </w:t>
      </w:r>
      <w:r>
        <w:rPr>
          <w:rFonts w:cs="Times New Roman"/>
        </w:rPr>
        <w:t>_____________;</w:t>
      </w:r>
    </w:p>
    <w:p w14:paraId="32A469DB" w14:textId="0E0A3B3E" w:rsidR="00A05E94" w:rsidRPr="008B0582" w:rsidRDefault="00A05E94" w:rsidP="00894F7A">
      <w:pPr>
        <w:numPr>
          <w:ilvl w:val="0"/>
          <w:numId w:val="16"/>
        </w:numPr>
        <w:jc w:val="both"/>
        <w:rPr>
          <w:rFonts w:cs="Times New Roman"/>
        </w:rPr>
      </w:pPr>
      <w:r w:rsidRPr="008B0582">
        <w:rPr>
          <w:rFonts w:cs="Times New Roman"/>
        </w:rPr>
        <w:t>[</w:t>
      </w:r>
      <w:r w:rsidR="00E67825">
        <w:rPr>
          <w:rFonts w:cs="Times New Roman"/>
          <w:i/>
        </w:rPr>
        <w:t>s</w:t>
      </w:r>
      <w:r w:rsidRPr="008B0582">
        <w:rPr>
          <w:rFonts w:cs="Times New Roman"/>
          <w:i/>
        </w:rPr>
        <w:t>olo per le società che hanno nominato un preposto al sistema di controllo interno</w:t>
      </w:r>
      <w:r w:rsidR="00966FCC">
        <w:rPr>
          <w:rFonts w:cs="Times New Roman"/>
        </w:rPr>
        <w:t>: n</w:t>
      </w:r>
      <w:r w:rsidRPr="008B0582">
        <w:rPr>
          <w:rFonts w:cs="Times New Roman"/>
        </w:rPr>
        <w:t xml:space="preserve">egli incontri del </w:t>
      </w:r>
      <w:r w:rsidR="001056B8" w:rsidRPr="0059147F">
        <w:rPr>
          <w:rFonts w:cs="Times New Roman"/>
          <w:bCs/>
        </w:rPr>
        <w:t>__/__/_____</w:t>
      </w:r>
      <w:r w:rsidR="00DB097C">
        <w:rPr>
          <w:rFonts w:cs="Times New Roman"/>
          <w:bCs/>
        </w:rPr>
        <w:t xml:space="preserve"> </w:t>
      </w:r>
      <w:r w:rsidRPr="008B0582">
        <w:rPr>
          <w:rFonts w:cs="Times New Roman"/>
        </w:rPr>
        <w:t xml:space="preserve">il preposto </w:t>
      </w:r>
      <w:r w:rsidR="00DB097C">
        <w:rPr>
          <w:rFonts w:cs="Times New Roman"/>
        </w:rPr>
        <w:t>al sistema di controllo interno</w:t>
      </w:r>
      <w:r w:rsidRPr="008B0582">
        <w:rPr>
          <w:rFonts w:cs="Times New Roman"/>
        </w:rPr>
        <w:t xml:space="preserve"> ______________, ha riferito informazioni e risultanze in ordine al sistema di controllo interno aventi ad oggetto ___________, come da verbale n.</w:t>
      </w:r>
      <w:r w:rsidR="006E020A">
        <w:rPr>
          <w:rFonts w:cs="Times New Roman"/>
        </w:rPr>
        <w:t xml:space="preserve"> </w:t>
      </w:r>
      <w:r w:rsidRPr="008B0582">
        <w:rPr>
          <w:rFonts w:cs="Times New Roman"/>
        </w:rPr>
        <w:t xml:space="preserve">___ del </w:t>
      </w:r>
      <w:r w:rsidR="001056B8" w:rsidRPr="0059147F">
        <w:rPr>
          <w:rFonts w:cs="Times New Roman"/>
          <w:bCs/>
        </w:rPr>
        <w:t>__/__/_____</w:t>
      </w:r>
      <w:r w:rsidRPr="008B0582">
        <w:rPr>
          <w:rFonts w:cs="Times New Roman"/>
        </w:rPr>
        <w:t>, dal qua</w:t>
      </w:r>
      <w:r w:rsidR="00E67825">
        <w:rPr>
          <w:rFonts w:cs="Times New Roman"/>
        </w:rPr>
        <w:t>le risulta che:</w:t>
      </w:r>
      <w:r w:rsidR="006E020A">
        <w:rPr>
          <w:rFonts w:cs="Times New Roman"/>
        </w:rPr>
        <w:t xml:space="preserve"> </w:t>
      </w:r>
      <w:r w:rsidR="00E67825">
        <w:rPr>
          <w:rFonts w:cs="Times New Roman"/>
        </w:rPr>
        <w:t>_______________</w:t>
      </w:r>
      <w:r w:rsidR="00966FCC">
        <w:rPr>
          <w:rFonts w:cs="Times New Roman"/>
        </w:rPr>
        <w:t>]</w:t>
      </w:r>
      <w:r w:rsidR="00E67825">
        <w:rPr>
          <w:rFonts w:cs="Times New Roman"/>
        </w:rPr>
        <w:t>;</w:t>
      </w:r>
    </w:p>
    <w:p w14:paraId="687DB63F" w14:textId="75D7F04A" w:rsidR="00A05E94" w:rsidRPr="00E512C5" w:rsidRDefault="00A05E94" w:rsidP="00894F7A">
      <w:pPr>
        <w:numPr>
          <w:ilvl w:val="0"/>
          <w:numId w:val="16"/>
        </w:numPr>
        <w:jc w:val="both"/>
        <w:rPr>
          <w:rFonts w:cs="Times New Roman"/>
        </w:rPr>
      </w:pPr>
      <w:r w:rsidRPr="008B0582">
        <w:rPr>
          <w:rFonts w:cs="Times New Roman"/>
        </w:rPr>
        <w:t>[</w:t>
      </w:r>
      <w:r w:rsidR="00E67825">
        <w:rPr>
          <w:rFonts w:cs="Times New Roman"/>
          <w:i/>
        </w:rPr>
        <w:t>s</w:t>
      </w:r>
      <w:r w:rsidRPr="008B0582">
        <w:rPr>
          <w:rFonts w:cs="Times New Roman"/>
          <w:i/>
        </w:rPr>
        <w:t>olo per le società che hanno istituito l’organismo di vigilanza</w:t>
      </w:r>
      <w:r w:rsidRPr="008B0582">
        <w:rPr>
          <w:rFonts w:cs="Times New Roman"/>
        </w:rPr>
        <w:t xml:space="preserve">, </w:t>
      </w:r>
      <w:r w:rsidRPr="008B0582">
        <w:rPr>
          <w:rFonts w:cs="Times New Roman"/>
          <w:i/>
        </w:rPr>
        <w:t>se non coincidente con il collegio sindacale</w:t>
      </w:r>
      <w:r w:rsidR="00E512C5">
        <w:rPr>
          <w:rFonts w:cs="Times New Roman"/>
        </w:rPr>
        <w:t>: n</w:t>
      </w:r>
      <w:r w:rsidRPr="008B0582">
        <w:rPr>
          <w:rFonts w:cs="Times New Roman"/>
        </w:rPr>
        <w:t xml:space="preserve">egli incontri del </w:t>
      </w:r>
      <w:r w:rsidR="001056B8" w:rsidRPr="0059147F">
        <w:rPr>
          <w:rFonts w:cs="Times New Roman"/>
          <w:bCs/>
        </w:rPr>
        <w:t>__/__/_____</w:t>
      </w:r>
      <w:r w:rsidRPr="008B0582">
        <w:rPr>
          <w:rFonts w:cs="Times New Roman"/>
        </w:rPr>
        <w:t xml:space="preserve"> l’organismo di vigilanza, nella/e persona/e di ______ ha riferito informazioni e risultanze in ordine al suo lavoro di vigilanza avente ad oggetto ____________, come da verbale n.</w:t>
      </w:r>
      <w:r w:rsidR="006E020A">
        <w:rPr>
          <w:rFonts w:cs="Times New Roman"/>
        </w:rPr>
        <w:t xml:space="preserve"> </w:t>
      </w:r>
      <w:r w:rsidRPr="008B0582">
        <w:rPr>
          <w:rFonts w:cs="Times New Roman"/>
        </w:rPr>
        <w:t>___ del</w:t>
      </w:r>
      <w:r w:rsidR="001056B8" w:rsidRPr="0059147F">
        <w:rPr>
          <w:rFonts w:cs="Times New Roman"/>
          <w:bCs/>
        </w:rPr>
        <w:t>__/__/_____</w:t>
      </w:r>
      <w:r w:rsidRPr="008B0582">
        <w:rPr>
          <w:rFonts w:cs="Times New Roman"/>
        </w:rPr>
        <w:t>, dal quale risulta che:</w:t>
      </w:r>
      <w:r w:rsidR="006E020A">
        <w:rPr>
          <w:rFonts w:cs="Times New Roman"/>
        </w:rPr>
        <w:t xml:space="preserve"> </w:t>
      </w:r>
      <w:r w:rsidRPr="008B0582">
        <w:rPr>
          <w:rFonts w:cs="Times New Roman"/>
        </w:rPr>
        <w:t>_____________</w:t>
      </w:r>
      <w:r w:rsidR="00966FCC">
        <w:rPr>
          <w:rFonts w:cs="Times New Roman"/>
        </w:rPr>
        <w:t>]</w:t>
      </w:r>
      <w:r w:rsidRPr="008B0582">
        <w:rPr>
          <w:rFonts w:cs="Times New Roman"/>
        </w:rPr>
        <w:t>.</w:t>
      </w:r>
    </w:p>
    <w:p w14:paraId="39C577DD" w14:textId="77777777" w:rsidR="00A05E94" w:rsidRPr="008B0582" w:rsidRDefault="00A05E94" w:rsidP="00894F7A">
      <w:pPr>
        <w:jc w:val="both"/>
        <w:rPr>
          <w:rFonts w:cs="Times New Roman"/>
        </w:rPr>
      </w:pPr>
      <w:r w:rsidRPr="008B0582">
        <w:rPr>
          <w:rFonts w:cs="Times New Roman"/>
        </w:rPr>
        <w:t>Si dà atto che sono state fornite le informazioni richieste, come dai corrispondenti verbali.</w:t>
      </w:r>
    </w:p>
    <w:p w14:paraId="67941F1E" w14:textId="77777777" w:rsidR="00A05E94" w:rsidRPr="008B0582" w:rsidRDefault="00A05E94" w:rsidP="00894F7A">
      <w:pPr>
        <w:jc w:val="both"/>
        <w:rPr>
          <w:rFonts w:cs="Times New Roman"/>
        </w:rPr>
      </w:pPr>
      <w:r w:rsidRPr="008B0582">
        <w:rPr>
          <w:rFonts w:cs="Times New Roman"/>
        </w:rPr>
        <w:t>[</w:t>
      </w:r>
      <w:r w:rsidR="00D33DE8">
        <w:rPr>
          <w:rFonts w:cs="Times New Roman"/>
          <w:i/>
        </w:rPr>
        <w:t>O</w:t>
      </w:r>
      <w:r w:rsidRPr="008B0582">
        <w:rPr>
          <w:rFonts w:cs="Times New Roman"/>
          <w:i/>
        </w:rPr>
        <w:t>vvero</w:t>
      </w:r>
      <w:r w:rsidR="00E512C5">
        <w:rPr>
          <w:rFonts w:cs="Times New Roman"/>
        </w:rPr>
        <w:t>: c</w:t>
      </w:r>
      <w:r w:rsidRPr="008B0582">
        <w:rPr>
          <w:rFonts w:cs="Times New Roman"/>
        </w:rPr>
        <w:t>ome da verbale n.</w:t>
      </w:r>
      <w:r w:rsidR="006E020A">
        <w:rPr>
          <w:rFonts w:cs="Times New Roman"/>
        </w:rPr>
        <w:t xml:space="preserve"> </w:t>
      </w:r>
      <w:r w:rsidRPr="008B0582">
        <w:rPr>
          <w:rFonts w:cs="Times New Roman"/>
        </w:rPr>
        <w:t>__ del</w:t>
      </w:r>
      <w:r w:rsidR="001056B8">
        <w:rPr>
          <w:rFonts w:cs="Times New Roman"/>
        </w:rPr>
        <w:t xml:space="preserve"> </w:t>
      </w:r>
      <w:r w:rsidR="001056B8" w:rsidRPr="0059147F">
        <w:rPr>
          <w:rFonts w:cs="Times New Roman"/>
          <w:bCs/>
        </w:rPr>
        <w:t>__/__/_____</w:t>
      </w:r>
      <w:r w:rsidRPr="008B0582">
        <w:rPr>
          <w:rFonts w:cs="Times New Roman"/>
        </w:rPr>
        <w:t>, sono state richieste a ______________ le seguenti informazioni</w:t>
      </w:r>
      <w:r w:rsidR="006E020A">
        <w:rPr>
          <w:rFonts w:cs="Times New Roman"/>
        </w:rPr>
        <w:t xml:space="preserve"> </w:t>
      </w:r>
      <w:r w:rsidRPr="008B0582">
        <w:rPr>
          <w:rFonts w:cs="Times New Roman"/>
        </w:rPr>
        <w:t>______________. Si segnala che tali richieste formali non hanno trovato alcun riscontro (</w:t>
      </w:r>
      <w:r w:rsidR="00D33DE8">
        <w:rPr>
          <w:rFonts w:cs="Times New Roman"/>
        </w:rPr>
        <w:t>o</w:t>
      </w:r>
      <w:r w:rsidRPr="008B0582">
        <w:rPr>
          <w:rFonts w:cs="Times New Roman"/>
          <w:i/>
        </w:rPr>
        <w:t>vvero</w:t>
      </w:r>
      <w:r w:rsidRPr="008B0582">
        <w:rPr>
          <w:rFonts w:cs="Times New Roman"/>
        </w:rPr>
        <w:t>: hanno trovato riscontro parziale per difetto dei seguenti elementi: _______________). Il collegio sollecita il predetto organo ad adempiere esaustiv</w:t>
      </w:r>
      <w:r w:rsidR="008439CE">
        <w:rPr>
          <w:rFonts w:cs="Times New Roman"/>
        </w:rPr>
        <w:t>amente alle richieste ricevute].</w:t>
      </w:r>
    </w:p>
    <w:p w14:paraId="387AA6D4" w14:textId="1BAB6292" w:rsidR="00A05E94" w:rsidRPr="00380F4F" w:rsidRDefault="00A05E94" w:rsidP="00894F7A">
      <w:pPr>
        <w:jc w:val="both"/>
        <w:rPr>
          <w:rFonts w:cs="Times New Roman"/>
        </w:rPr>
      </w:pPr>
      <w:r w:rsidRPr="008B0582">
        <w:rPr>
          <w:rFonts w:cs="Times New Roman"/>
        </w:rPr>
        <w:t>Per la prossima riunione del collegio sindacale prevista in data</w:t>
      </w:r>
      <w:r w:rsidR="001056B8">
        <w:rPr>
          <w:rFonts w:cs="Times New Roman"/>
        </w:rPr>
        <w:t xml:space="preserve"> </w:t>
      </w:r>
      <w:r w:rsidR="001056B8" w:rsidRPr="0059147F">
        <w:rPr>
          <w:rFonts w:cs="Times New Roman"/>
          <w:bCs/>
        </w:rPr>
        <w:t>__/__/_____</w:t>
      </w:r>
      <w:r w:rsidR="00CA0C20">
        <w:rPr>
          <w:rFonts w:cs="Times New Roman"/>
        </w:rPr>
        <w:t xml:space="preserve"> </w:t>
      </w:r>
      <w:r w:rsidRPr="008B0582">
        <w:rPr>
          <w:rFonts w:cs="Times New Roman"/>
        </w:rPr>
        <w:t>si richiedono a __________________ i seguenti prospetti e documenti: _______________.</w:t>
      </w:r>
    </w:p>
    <w:p w14:paraId="545EE031" w14:textId="77777777" w:rsidR="00A05E94" w:rsidRPr="008B0582" w:rsidRDefault="00A05E94" w:rsidP="00894F7A">
      <w:pPr>
        <w:jc w:val="both"/>
        <w:rPr>
          <w:rFonts w:cs="Times New Roman"/>
          <w:b/>
          <w:bCs/>
        </w:rPr>
      </w:pPr>
      <w:r w:rsidRPr="008B0582">
        <w:rPr>
          <w:rFonts w:cs="Times New Roman"/>
          <w:b/>
          <w:bCs/>
        </w:rPr>
        <w:t>BILANCI DI VERIFICA INFRANNUALI</w:t>
      </w:r>
    </w:p>
    <w:p w14:paraId="56CB9516" w14:textId="77777777" w:rsidR="00A05E94" w:rsidRPr="008B0582" w:rsidRDefault="00A05E94" w:rsidP="00894F7A">
      <w:pPr>
        <w:jc w:val="both"/>
        <w:rPr>
          <w:rFonts w:cs="Times New Roman"/>
        </w:rPr>
      </w:pPr>
      <w:r w:rsidRPr="008B0582">
        <w:rPr>
          <w:rFonts w:cs="Times New Roman"/>
        </w:rPr>
        <w:t>La società redige con periodicità ________ bilanci infrannuali al fine di monitorare l’andamento economico</w:t>
      </w:r>
      <w:r w:rsidR="00A32A3A">
        <w:rPr>
          <w:rFonts w:cs="Times New Roman"/>
        </w:rPr>
        <w:t xml:space="preserve"> e patrimoniale </w:t>
      </w:r>
      <w:r w:rsidRPr="008B0582">
        <w:rPr>
          <w:rFonts w:cs="Times New Roman"/>
        </w:rPr>
        <w:t xml:space="preserve">dell’esercizio. </w:t>
      </w:r>
    </w:p>
    <w:p w14:paraId="5B234C4D" w14:textId="77777777" w:rsidR="00A05E94" w:rsidRPr="008B0582" w:rsidRDefault="00A05E94" w:rsidP="00894F7A">
      <w:pPr>
        <w:jc w:val="both"/>
        <w:rPr>
          <w:rFonts w:cs="Times New Roman"/>
        </w:rPr>
      </w:pPr>
      <w:r w:rsidRPr="008B0582">
        <w:rPr>
          <w:rFonts w:cs="Times New Roman"/>
        </w:rPr>
        <w:t xml:space="preserve">I sindaci prendono visione del bilancio di verifica al </w:t>
      </w:r>
      <w:r w:rsidR="001056B8" w:rsidRPr="0059147F">
        <w:rPr>
          <w:rFonts w:cs="Times New Roman"/>
          <w:bCs/>
        </w:rPr>
        <w:t>__/__/_____</w:t>
      </w:r>
      <w:r w:rsidRPr="008B0582">
        <w:rPr>
          <w:rFonts w:cs="Times New Roman"/>
        </w:rPr>
        <w:t>, rilevando che:</w:t>
      </w:r>
    </w:p>
    <w:p w14:paraId="7433019B" w14:textId="77777777" w:rsidR="00A05E94" w:rsidRPr="008B0582" w:rsidRDefault="00A05E94" w:rsidP="00894F7A">
      <w:pPr>
        <w:jc w:val="both"/>
        <w:rPr>
          <w:rFonts w:cs="Times New Roman"/>
        </w:rPr>
      </w:pPr>
      <w:r w:rsidRPr="008B0582">
        <w:rPr>
          <w:rFonts w:cs="Times New Roman"/>
        </w:rPr>
        <w:t>- l’utile/la perdita è di euro</w:t>
      </w:r>
      <w:r w:rsidR="006E020A">
        <w:rPr>
          <w:rFonts w:cs="Times New Roman"/>
        </w:rPr>
        <w:t xml:space="preserve"> </w:t>
      </w:r>
      <w:r w:rsidR="000340B2" w:rsidRPr="000340B2">
        <w:rPr>
          <w:rFonts w:cs="Times New Roman"/>
        </w:rPr>
        <w:t>________</w:t>
      </w:r>
      <w:r w:rsidR="000340B2">
        <w:rPr>
          <w:rFonts w:cs="Times New Roman"/>
        </w:rPr>
        <w:t xml:space="preserve"> </w:t>
      </w:r>
      <w:r w:rsidRPr="008B0582">
        <w:rPr>
          <w:rFonts w:cs="Times New Roman"/>
        </w:rPr>
        <w:t>contro euro</w:t>
      </w:r>
      <w:r w:rsidR="000340B2">
        <w:rPr>
          <w:rFonts w:cs="Times New Roman"/>
        </w:rPr>
        <w:t xml:space="preserve"> </w:t>
      </w:r>
      <w:r w:rsidR="000340B2" w:rsidRPr="008B0582">
        <w:rPr>
          <w:rFonts w:cs="Times New Roman"/>
        </w:rPr>
        <w:t>________</w:t>
      </w:r>
      <w:r w:rsidR="000340B2">
        <w:rPr>
          <w:rFonts w:cs="Times New Roman"/>
        </w:rPr>
        <w:t xml:space="preserve"> </w:t>
      </w:r>
      <w:r w:rsidRPr="008B0582">
        <w:rPr>
          <w:rFonts w:cs="Times New Roman"/>
        </w:rPr>
        <w:t>dello stesso periodo dell’esercizio precedente, con un aumento/diminuzione di circa il</w:t>
      </w:r>
      <w:r w:rsidR="000340B2">
        <w:rPr>
          <w:rFonts w:cs="Times New Roman"/>
        </w:rPr>
        <w:t xml:space="preserve"> </w:t>
      </w:r>
      <w:r w:rsidR="000340B2" w:rsidRPr="008B0582">
        <w:rPr>
          <w:rFonts w:cs="Times New Roman"/>
        </w:rPr>
        <w:t>___</w:t>
      </w:r>
      <w:r w:rsidRPr="008B0582">
        <w:rPr>
          <w:rFonts w:cs="Times New Roman"/>
        </w:rPr>
        <w:t>%;</w:t>
      </w:r>
    </w:p>
    <w:p w14:paraId="63D19D21" w14:textId="77777777" w:rsidR="00A05E94" w:rsidRPr="008B0582" w:rsidRDefault="00A05E94" w:rsidP="00894F7A">
      <w:pPr>
        <w:jc w:val="both"/>
        <w:rPr>
          <w:rFonts w:cs="Times New Roman"/>
        </w:rPr>
      </w:pPr>
      <w:r w:rsidRPr="008B0582">
        <w:rPr>
          <w:rFonts w:cs="Times New Roman"/>
        </w:rPr>
        <w:t>- il fatturato è di euro</w:t>
      </w:r>
      <w:r w:rsidR="000340B2">
        <w:rPr>
          <w:rFonts w:cs="Times New Roman"/>
        </w:rPr>
        <w:t xml:space="preserve"> </w:t>
      </w:r>
      <w:r w:rsidR="000340B2" w:rsidRPr="000340B2">
        <w:rPr>
          <w:rFonts w:cs="Times New Roman"/>
        </w:rPr>
        <w:t>________</w:t>
      </w:r>
      <w:r w:rsidR="006E020A">
        <w:rPr>
          <w:rFonts w:cs="Times New Roman"/>
        </w:rPr>
        <w:t xml:space="preserve"> </w:t>
      </w:r>
      <w:r w:rsidRPr="008B0582">
        <w:rPr>
          <w:rFonts w:cs="Times New Roman"/>
        </w:rPr>
        <w:t>contro euro</w:t>
      </w:r>
      <w:r w:rsidR="000340B2">
        <w:rPr>
          <w:rFonts w:cs="Times New Roman"/>
        </w:rPr>
        <w:t xml:space="preserve"> </w:t>
      </w:r>
      <w:r w:rsidRPr="008B0582">
        <w:rPr>
          <w:rFonts w:cs="Times New Roman"/>
          <w:u w:val="single"/>
        </w:rPr>
        <w:tab/>
      </w:r>
      <w:r w:rsidRPr="008B0582">
        <w:rPr>
          <w:rFonts w:cs="Times New Roman"/>
          <w:u w:val="single"/>
        </w:rPr>
        <w:tab/>
      </w:r>
      <w:r w:rsidRPr="008B0582">
        <w:rPr>
          <w:rFonts w:cs="Times New Roman"/>
        </w:rPr>
        <w:t xml:space="preserve"> dello stesso periodo dell’esercizio precedente, con un aumento/diminuzione di circa il</w:t>
      </w:r>
      <w:r w:rsidR="000340B2">
        <w:rPr>
          <w:rFonts w:cs="Times New Roman"/>
        </w:rPr>
        <w:t xml:space="preserve"> </w:t>
      </w:r>
      <w:r w:rsidRPr="008B0582">
        <w:rPr>
          <w:rFonts w:cs="Times New Roman"/>
          <w:u w:val="single"/>
        </w:rPr>
        <w:tab/>
      </w:r>
      <w:r w:rsidRPr="008B0582">
        <w:rPr>
          <w:rFonts w:cs="Times New Roman"/>
        </w:rPr>
        <w:t>%;</w:t>
      </w:r>
    </w:p>
    <w:p w14:paraId="7B85E4B5" w14:textId="77777777" w:rsidR="00A05E94" w:rsidRPr="008B0582" w:rsidRDefault="00A05E94" w:rsidP="00894F7A">
      <w:pPr>
        <w:jc w:val="both"/>
        <w:rPr>
          <w:rFonts w:cs="Times New Roman"/>
        </w:rPr>
      </w:pPr>
      <w:r w:rsidRPr="008B0582">
        <w:rPr>
          <w:rFonts w:cs="Times New Roman"/>
        </w:rPr>
        <w:t>- le disponibilità (liquidità, crediti vs. clienti ed altri crediti a breve), ammontano a euro</w:t>
      </w:r>
      <w:r w:rsidR="000340B2">
        <w:rPr>
          <w:rFonts w:cs="Times New Roman"/>
        </w:rPr>
        <w:t xml:space="preserve"> </w:t>
      </w:r>
      <w:r w:rsidR="006853E1" w:rsidRPr="000340B2">
        <w:rPr>
          <w:rFonts w:cs="Times New Roman"/>
        </w:rPr>
        <w:t>________</w:t>
      </w:r>
      <w:r w:rsidRPr="008B0582">
        <w:rPr>
          <w:rFonts w:cs="Times New Roman"/>
        </w:rPr>
        <w:t>, mentre le passività a breve (fornitori, banche passive ed altri debiti) ammontano a euro</w:t>
      </w:r>
      <w:r w:rsidR="006E020A">
        <w:rPr>
          <w:rFonts w:cs="Times New Roman"/>
        </w:rPr>
        <w:t xml:space="preserve"> </w:t>
      </w:r>
      <w:r w:rsidR="006853E1" w:rsidRPr="000340B2">
        <w:rPr>
          <w:rFonts w:cs="Times New Roman"/>
        </w:rPr>
        <w:t>________</w:t>
      </w:r>
      <w:r w:rsidRPr="008B0582">
        <w:rPr>
          <w:rFonts w:cs="Times New Roman"/>
        </w:rPr>
        <w:t xml:space="preserve">; conseguentemente l’indice di liquidità immediata è pari a </w:t>
      </w:r>
      <w:r w:rsidR="005B1C61" w:rsidRPr="000340B2">
        <w:rPr>
          <w:rFonts w:cs="Times New Roman"/>
        </w:rPr>
        <w:t>________</w:t>
      </w:r>
      <w:r w:rsidR="006E020A">
        <w:rPr>
          <w:rFonts w:cs="Times New Roman"/>
        </w:rPr>
        <w:t xml:space="preserve"> </w:t>
      </w:r>
      <w:r w:rsidRPr="008B0582">
        <w:rPr>
          <w:rFonts w:cs="Times New Roman"/>
        </w:rPr>
        <w:t xml:space="preserve">rispetto a </w:t>
      </w:r>
      <w:r w:rsidR="005B1C61" w:rsidRPr="000340B2">
        <w:rPr>
          <w:rFonts w:cs="Times New Roman"/>
        </w:rPr>
        <w:t>________</w:t>
      </w:r>
      <w:r w:rsidR="000340B2">
        <w:rPr>
          <w:rFonts w:cs="Times New Roman"/>
        </w:rPr>
        <w:t xml:space="preserve"> </w:t>
      </w:r>
      <w:r w:rsidRPr="008B0582">
        <w:rPr>
          <w:rFonts w:cs="Times New Roman"/>
        </w:rPr>
        <w:t xml:space="preserve">relativo alla situazione alla data del </w:t>
      </w:r>
      <w:r w:rsidR="001056B8" w:rsidRPr="0059147F">
        <w:rPr>
          <w:rFonts w:cs="Times New Roman"/>
          <w:bCs/>
        </w:rPr>
        <w:t>__/__/_____</w:t>
      </w:r>
      <w:r w:rsidRPr="008B0582">
        <w:rPr>
          <w:rFonts w:cs="Times New Roman"/>
        </w:rPr>
        <w:t>;</w:t>
      </w:r>
    </w:p>
    <w:p w14:paraId="5AA3FF45" w14:textId="77777777" w:rsidR="00A05E94" w:rsidRPr="008B0582" w:rsidRDefault="00A05E94" w:rsidP="00894F7A">
      <w:pPr>
        <w:jc w:val="both"/>
        <w:rPr>
          <w:rFonts w:cs="Times New Roman"/>
          <w:u w:val="single"/>
        </w:rPr>
      </w:pPr>
      <w:r w:rsidRPr="008B0582">
        <w:rPr>
          <w:rFonts w:cs="Times New Roman"/>
        </w:rPr>
        <w:t>- la società nel corso del periodo ha effettuato investimenti per complessivi euro</w:t>
      </w:r>
      <w:r w:rsidR="006E020A">
        <w:rPr>
          <w:rFonts w:cs="Times New Roman"/>
        </w:rPr>
        <w:t xml:space="preserve"> </w:t>
      </w:r>
      <w:r w:rsidR="005B1C61" w:rsidRPr="000340B2">
        <w:rPr>
          <w:rFonts w:cs="Times New Roman"/>
        </w:rPr>
        <w:t>________</w:t>
      </w:r>
      <w:r w:rsidRPr="008B0582">
        <w:rPr>
          <w:rFonts w:cs="Times New Roman"/>
        </w:rPr>
        <w:t xml:space="preserve">, relativi in particolare a </w:t>
      </w:r>
      <w:r w:rsidRPr="008B0582">
        <w:rPr>
          <w:rFonts w:cs="Times New Roman"/>
          <w:u w:val="single"/>
        </w:rPr>
        <w:tab/>
      </w:r>
      <w:r w:rsidRPr="008B0582">
        <w:rPr>
          <w:rFonts w:cs="Times New Roman"/>
          <w:u w:val="single"/>
        </w:rPr>
        <w:tab/>
      </w:r>
      <w:r w:rsidRPr="008B0582">
        <w:rPr>
          <w:rFonts w:cs="Times New Roman"/>
        </w:rPr>
        <w:t>; gli stessi sono stati finanziati mediante</w:t>
      </w:r>
      <w:r w:rsidR="006E020A">
        <w:rPr>
          <w:rFonts w:cs="Times New Roman"/>
        </w:rPr>
        <w:t xml:space="preserve"> </w:t>
      </w:r>
      <w:r w:rsidR="005B1C61" w:rsidRPr="000340B2">
        <w:rPr>
          <w:rFonts w:cs="Times New Roman"/>
        </w:rPr>
        <w:t>________</w:t>
      </w:r>
      <w:r w:rsidRPr="008B0582">
        <w:rPr>
          <w:rFonts w:cs="Times New Roman"/>
        </w:rPr>
        <w:t>.</w:t>
      </w:r>
    </w:p>
    <w:p w14:paraId="156BDF6F" w14:textId="120518D5" w:rsidR="00B04986" w:rsidRPr="009C03DF" w:rsidRDefault="00A05E94" w:rsidP="00BB09D6">
      <w:pPr>
        <w:jc w:val="both"/>
        <w:rPr>
          <w:rFonts w:cs="Times New Roman"/>
        </w:rPr>
      </w:pPr>
      <w:r w:rsidRPr="008B0582">
        <w:rPr>
          <w:rFonts w:cs="Times New Roman"/>
        </w:rPr>
        <w:t xml:space="preserve">Dal confronto effettuato con i dati riportati nel </w:t>
      </w:r>
      <w:r w:rsidRPr="008B0582">
        <w:rPr>
          <w:rFonts w:cs="Times New Roman"/>
          <w:i/>
        </w:rPr>
        <w:t>budget</w:t>
      </w:r>
      <w:r w:rsidRPr="008B0582">
        <w:rPr>
          <w:rFonts w:cs="Times New Roman"/>
        </w:rPr>
        <w:t xml:space="preserve">, si osserva un miglioramento/peggioramento del risultato aziendale, rispetto alle previsioni, pari ad euro </w:t>
      </w:r>
      <w:r w:rsidR="005B1C61" w:rsidRPr="000340B2">
        <w:rPr>
          <w:rFonts w:cs="Times New Roman"/>
        </w:rPr>
        <w:t>________</w:t>
      </w:r>
      <w:r w:rsidRPr="008B0582">
        <w:rPr>
          <w:rFonts w:cs="Times New Roman"/>
        </w:rPr>
        <w:t>, in termini assoluti e pari al</w:t>
      </w:r>
      <w:r w:rsidR="006E020A">
        <w:rPr>
          <w:rFonts w:cs="Times New Roman"/>
        </w:rPr>
        <w:t xml:space="preserve"> </w:t>
      </w:r>
      <w:r w:rsidRPr="008B0582">
        <w:rPr>
          <w:rFonts w:cs="Times New Roman"/>
        </w:rPr>
        <w:t>___%, in termini percentuali. Tale miglioramento/peggioramento è imputabile a ________ (ad esempio, incremento delle vendite, minor consumo di materie prime, diminuzione del costo del personale, minore incidenza</w:t>
      </w:r>
      <w:r w:rsidR="009C03DF">
        <w:rPr>
          <w:rFonts w:cs="Times New Roman"/>
        </w:rPr>
        <w:t xml:space="preserve"> del costo forza motrice, ecc.).</w:t>
      </w:r>
    </w:p>
    <w:p w14:paraId="7B7EB63B" w14:textId="77777777" w:rsidR="00F37D87" w:rsidRDefault="00F37D87" w:rsidP="00BB09D6">
      <w:pPr>
        <w:jc w:val="both"/>
        <w:rPr>
          <w:rFonts w:cs="Times New Roman"/>
          <w:b/>
          <w:bCs/>
        </w:rPr>
      </w:pPr>
    </w:p>
    <w:p w14:paraId="4E091033" w14:textId="77777777" w:rsidR="00F37D87" w:rsidRDefault="00F37D87" w:rsidP="00BB09D6">
      <w:pPr>
        <w:jc w:val="both"/>
        <w:rPr>
          <w:rFonts w:cs="Times New Roman"/>
          <w:b/>
          <w:bCs/>
        </w:rPr>
      </w:pPr>
    </w:p>
    <w:p w14:paraId="64042E77" w14:textId="6A049D07" w:rsidR="00A05E94" w:rsidRPr="00BB09D6" w:rsidRDefault="00A05E94" w:rsidP="00BB09D6">
      <w:pPr>
        <w:jc w:val="both"/>
        <w:rPr>
          <w:rFonts w:cs="Times New Roman"/>
          <w:b/>
          <w:bCs/>
        </w:rPr>
      </w:pPr>
      <w:r w:rsidRPr="00BB09D6">
        <w:rPr>
          <w:rFonts w:cs="Times New Roman"/>
          <w:b/>
          <w:bCs/>
        </w:rPr>
        <w:t>ADEMPIMENTI RIFERITI AL BILANCIO D’ESERCIZIO</w:t>
      </w:r>
    </w:p>
    <w:p w14:paraId="0F7789CA" w14:textId="06918D3B" w:rsidR="00A05E94" w:rsidRPr="008B0582" w:rsidRDefault="00A05E94" w:rsidP="00894F7A">
      <w:pPr>
        <w:jc w:val="both"/>
        <w:rPr>
          <w:rFonts w:cs="Times New Roman"/>
        </w:rPr>
      </w:pPr>
      <w:r w:rsidRPr="008B0582">
        <w:rPr>
          <w:rFonts w:cs="Times New Roman"/>
        </w:rPr>
        <w:t xml:space="preserve">I sindaci </w:t>
      </w:r>
      <w:r w:rsidR="003425FC">
        <w:rPr>
          <w:rFonts w:cs="Times New Roman"/>
        </w:rPr>
        <w:t>prendono atto che la società ha [</w:t>
      </w:r>
      <w:r w:rsidR="003425FC" w:rsidRPr="003425FC">
        <w:rPr>
          <w:rFonts w:cs="Times New Roman"/>
          <w:i/>
        </w:rPr>
        <w:t>ovvero</w:t>
      </w:r>
      <w:r w:rsidR="003425FC">
        <w:rPr>
          <w:rFonts w:cs="Times New Roman"/>
        </w:rPr>
        <w:t xml:space="preserve">: non ha] </w:t>
      </w:r>
      <w:r w:rsidRPr="008B0582">
        <w:rPr>
          <w:rFonts w:cs="Times New Roman"/>
        </w:rPr>
        <w:t>superato i</w:t>
      </w:r>
      <w:r w:rsidR="00FB2235">
        <w:rPr>
          <w:rFonts w:cs="Times New Roman"/>
        </w:rPr>
        <w:t xml:space="preserve"> limiti previsti dall’art. 2435-</w:t>
      </w:r>
      <w:r w:rsidRPr="008B0582">
        <w:rPr>
          <w:rFonts w:cs="Times New Roman"/>
          <w:i/>
        </w:rPr>
        <w:t>bis</w:t>
      </w:r>
      <w:r w:rsidR="0058688D">
        <w:rPr>
          <w:rFonts w:cs="Times New Roman"/>
        </w:rPr>
        <w:t xml:space="preserve"> c.c. e pertanto è [</w:t>
      </w:r>
      <w:r w:rsidR="0058688D" w:rsidRPr="0058688D">
        <w:rPr>
          <w:rFonts w:cs="Times New Roman"/>
          <w:i/>
        </w:rPr>
        <w:t>ovvero</w:t>
      </w:r>
      <w:r w:rsidR="0058688D">
        <w:rPr>
          <w:rFonts w:cs="Times New Roman"/>
        </w:rPr>
        <w:t xml:space="preserve">: </w:t>
      </w:r>
      <w:r w:rsidRPr="008B0582">
        <w:rPr>
          <w:rFonts w:cs="Times New Roman"/>
        </w:rPr>
        <w:t>non</w:t>
      </w:r>
      <w:r w:rsidR="0058688D">
        <w:rPr>
          <w:rFonts w:cs="Times New Roman"/>
        </w:rPr>
        <w:t xml:space="preserve"> </w:t>
      </w:r>
      <w:r w:rsidRPr="008B0582">
        <w:rPr>
          <w:rFonts w:cs="Times New Roman"/>
        </w:rPr>
        <w:t>è</w:t>
      </w:r>
      <w:r w:rsidR="0058688D">
        <w:rPr>
          <w:rFonts w:cs="Times New Roman"/>
        </w:rPr>
        <w:t>]</w:t>
      </w:r>
      <w:r w:rsidRPr="008B0582">
        <w:rPr>
          <w:rFonts w:cs="Times New Roman"/>
        </w:rPr>
        <w:t xml:space="preserve"> tenuta alla redazione del bilancio in forma ordinaria.</w:t>
      </w:r>
    </w:p>
    <w:p w14:paraId="77EDB5D7" w14:textId="4CA41585" w:rsidR="00A05E94" w:rsidRPr="008B0582" w:rsidRDefault="00C822DB" w:rsidP="00894F7A">
      <w:pPr>
        <w:jc w:val="both"/>
        <w:rPr>
          <w:rFonts w:cs="Times New Roman"/>
        </w:rPr>
      </w:pPr>
      <w:r>
        <w:rPr>
          <w:rFonts w:cs="Times New Roman"/>
        </w:rPr>
        <w:t>[</w:t>
      </w:r>
      <w:r w:rsidRPr="00C822DB">
        <w:rPr>
          <w:rFonts w:cs="Times New Roman"/>
          <w:i/>
        </w:rPr>
        <w:t>Eventuale</w:t>
      </w:r>
      <w:r>
        <w:rPr>
          <w:rFonts w:cs="Times New Roman"/>
        </w:rPr>
        <w:t xml:space="preserve">: </w:t>
      </w:r>
      <w:r w:rsidR="00A05E94" w:rsidRPr="008B0582">
        <w:rPr>
          <w:rFonts w:cs="Times New Roman"/>
        </w:rPr>
        <w:t>I sindaci prendono atto che la società ha superato</w:t>
      </w:r>
      <w:r w:rsidR="001D6BF0">
        <w:rPr>
          <w:rFonts w:cs="Times New Roman"/>
        </w:rPr>
        <w:t xml:space="preserve"> i limiti previsti dall’art. 27,</w:t>
      </w:r>
      <w:r w:rsidR="00A05E94" w:rsidRPr="008B0582">
        <w:rPr>
          <w:rFonts w:cs="Times New Roman"/>
        </w:rPr>
        <w:t xml:space="preserve"> D.Lgs. </w:t>
      </w:r>
      <w:r w:rsidR="001D6BF0">
        <w:rPr>
          <w:rFonts w:cs="Times New Roman"/>
        </w:rPr>
        <w:t>9 aprile 1991,</w:t>
      </w:r>
      <w:r w:rsidR="001D6BF0" w:rsidRPr="001D6BF0">
        <w:rPr>
          <w:rFonts w:cs="Times New Roman"/>
        </w:rPr>
        <w:t xml:space="preserve"> n. 127</w:t>
      </w:r>
      <w:r w:rsidR="001D6BF0">
        <w:rPr>
          <w:rFonts w:cs="Times New Roman"/>
        </w:rPr>
        <w:t xml:space="preserve"> </w:t>
      </w:r>
      <w:r w:rsidR="00A05E94" w:rsidRPr="008B0582">
        <w:rPr>
          <w:rFonts w:cs="Times New Roman"/>
        </w:rPr>
        <w:t>e pertanto è tenuta alla redazione del bilancio consolidato</w:t>
      </w:r>
      <w:r>
        <w:rPr>
          <w:rFonts w:cs="Times New Roman"/>
        </w:rPr>
        <w:t>.]</w:t>
      </w:r>
    </w:p>
    <w:p w14:paraId="605FC861" w14:textId="5A146CDB" w:rsidR="00A05E94" w:rsidRPr="008B0582" w:rsidRDefault="00A05E94" w:rsidP="00894F7A">
      <w:pPr>
        <w:jc w:val="both"/>
        <w:rPr>
          <w:rFonts w:cs="Times New Roman"/>
        </w:rPr>
      </w:pPr>
      <w:r w:rsidRPr="008B0582">
        <w:rPr>
          <w:rFonts w:cs="Times New Roman"/>
        </w:rPr>
        <w:t>Si procede al controllo</w:t>
      </w:r>
      <w:r w:rsidR="00A32A3A">
        <w:rPr>
          <w:rFonts w:cs="Times New Roman"/>
        </w:rPr>
        <w:t xml:space="preserve"> degli adempimenti connessi al b</w:t>
      </w:r>
      <w:r w:rsidR="006853E1">
        <w:rPr>
          <w:rFonts w:cs="Times New Roman"/>
        </w:rPr>
        <w:t>ilancio chiuso al 31 dicembre 201X</w:t>
      </w:r>
      <w:r w:rsidR="00747F5B">
        <w:rPr>
          <w:rFonts w:cs="Times New Roman"/>
        </w:rPr>
        <w:t xml:space="preserve"> e approvato dall’assemblea del </w:t>
      </w:r>
      <w:r w:rsidR="001056B8" w:rsidRPr="0059147F">
        <w:rPr>
          <w:rFonts w:cs="Times New Roman"/>
          <w:bCs/>
        </w:rPr>
        <w:t>__/__/_____</w:t>
      </w:r>
      <w:r w:rsidR="00B44204">
        <w:rPr>
          <w:rStyle w:val="Rimandonotaapidipagina"/>
          <w:rFonts w:cs="Times New Roman"/>
          <w:bCs/>
        </w:rPr>
        <w:footnoteReference w:id="41"/>
      </w:r>
      <w:r w:rsidRPr="008B0582">
        <w:rPr>
          <w:rFonts w:cs="Times New Roman"/>
        </w:rPr>
        <w:t>; in particolare si rileva che il deposito del bilancio e dell’elenco soci è stato effettuato in via telematica in data __/__/__ presso la C</w:t>
      </w:r>
      <w:r w:rsidR="00747F5B">
        <w:rPr>
          <w:rFonts w:cs="Times New Roman"/>
        </w:rPr>
        <w:t xml:space="preserve">.C.I.A.A. di </w:t>
      </w:r>
      <w:r w:rsidR="00A32A3A">
        <w:rPr>
          <w:rFonts w:cs="Times New Roman"/>
        </w:rPr>
        <w:t>________________, u</w:t>
      </w:r>
      <w:r w:rsidR="00FF02B4">
        <w:rPr>
          <w:rFonts w:cs="Times New Roman"/>
        </w:rPr>
        <w:t>fficio del R</w:t>
      </w:r>
      <w:r w:rsidRPr="008B0582">
        <w:rPr>
          <w:rFonts w:cs="Times New Roman"/>
        </w:rPr>
        <w:t>egistro delle Imprese.</w:t>
      </w:r>
    </w:p>
    <w:p w14:paraId="55972B25" w14:textId="655B6FEA" w:rsidR="00A05E94" w:rsidRPr="00380F4F" w:rsidRDefault="00C822DB" w:rsidP="00894F7A">
      <w:pPr>
        <w:jc w:val="both"/>
        <w:rPr>
          <w:rFonts w:cs="Times New Roman"/>
        </w:rPr>
      </w:pPr>
      <w:r>
        <w:rPr>
          <w:rFonts w:cs="Times New Roman"/>
        </w:rPr>
        <w:t>[</w:t>
      </w:r>
      <w:r w:rsidRPr="00C822DB">
        <w:rPr>
          <w:rFonts w:cs="Times New Roman"/>
          <w:i/>
        </w:rPr>
        <w:t>Eventuale</w:t>
      </w:r>
      <w:r>
        <w:rPr>
          <w:rFonts w:cs="Times New Roman"/>
        </w:rPr>
        <w:t xml:space="preserve">: </w:t>
      </w:r>
      <w:r w:rsidR="00A05E94" w:rsidRPr="008B0582">
        <w:rPr>
          <w:rFonts w:cs="Times New Roman"/>
        </w:rPr>
        <w:t>Si dà atto che il bilancio consolidato</w:t>
      </w:r>
      <w:r w:rsidR="00FF02B4">
        <w:rPr>
          <w:rStyle w:val="Rimandonotaapidipagina"/>
          <w:rFonts w:cs="Times New Roman"/>
        </w:rPr>
        <w:footnoteReference w:id="42"/>
      </w:r>
      <w:r w:rsidR="00A05E94" w:rsidRPr="008B0582">
        <w:rPr>
          <w:rFonts w:cs="Times New Roman"/>
        </w:rPr>
        <w:t xml:space="preserve"> al </w:t>
      </w:r>
      <w:r w:rsidR="001056B8" w:rsidRPr="0059147F">
        <w:rPr>
          <w:rFonts w:cs="Times New Roman"/>
          <w:bCs/>
        </w:rPr>
        <w:t>__/__/_____</w:t>
      </w:r>
      <w:r w:rsidR="00A05E94" w:rsidRPr="008B0582">
        <w:rPr>
          <w:rFonts w:cs="Times New Roman"/>
        </w:rPr>
        <w:t>, approvato dal</w:t>
      </w:r>
      <w:r w:rsidR="00A32A3A">
        <w:rPr>
          <w:rFonts w:cs="Times New Roman"/>
        </w:rPr>
        <w:t>l’organo</w:t>
      </w:r>
      <w:r w:rsidR="00A05E94" w:rsidRPr="008B0582">
        <w:rPr>
          <w:rFonts w:cs="Times New Roman"/>
        </w:rPr>
        <w:t xml:space="preserve"> di amministrazione del </w:t>
      </w:r>
      <w:r w:rsidR="001056B8" w:rsidRPr="0059147F">
        <w:rPr>
          <w:rFonts w:cs="Times New Roman"/>
          <w:bCs/>
        </w:rPr>
        <w:t>__/__/_____</w:t>
      </w:r>
      <w:r w:rsidR="00A05E94" w:rsidRPr="008B0582">
        <w:rPr>
          <w:rFonts w:cs="Times New Roman"/>
        </w:rPr>
        <w:t>, è stato depositato</w:t>
      </w:r>
      <w:r w:rsidR="00A32A3A">
        <w:rPr>
          <w:rFonts w:cs="Times New Roman"/>
        </w:rPr>
        <w:t xml:space="preserve"> in via telematica</w:t>
      </w:r>
      <w:r w:rsidR="00A05E94" w:rsidRPr="008B0582">
        <w:rPr>
          <w:rFonts w:cs="Times New Roman"/>
        </w:rPr>
        <w:t xml:space="preserve"> il </w:t>
      </w:r>
      <w:r w:rsidR="001056B8" w:rsidRPr="0059147F">
        <w:rPr>
          <w:rFonts w:cs="Times New Roman"/>
          <w:bCs/>
        </w:rPr>
        <w:t>__/__/_____</w:t>
      </w:r>
      <w:r w:rsidR="00747F5B">
        <w:rPr>
          <w:rFonts w:cs="Times New Roman"/>
        </w:rPr>
        <w:t xml:space="preserve"> </w:t>
      </w:r>
      <w:r w:rsidR="00A05E94" w:rsidRPr="008B0582">
        <w:rPr>
          <w:rFonts w:cs="Times New Roman"/>
        </w:rPr>
        <w:t>presso la C.C.I.A.A. di ______</w:t>
      </w:r>
      <w:r w:rsidR="0020084B">
        <w:rPr>
          <w:rFonts w:cs="Times New Roman"/>
        </w:rPr>
        <w:t>_________, u</w:t>
      </w:r>
      <w:r w:rsidR="00FF02B4">
        <w:rPr>
          <w:rFonts w:cs="Times New Roman"/>
        </w:rPr>
        <w:t>fficio del R</w:t>
      </w:r>
      <w:r w:rsidR="00A05E94" w:rsidRPr="008B0582">
        <w:rPr>
          <w:rFonts w:cs="Times New Roman"/>
        </w:rPr>
        <w:t xml:space="preserve">egistro delle </w:t>
      </w:r>
      <w:r w:rsidR="00FF02B4">
        <w:rPr>
          <w:rFonts w:cs="Times New Roman"/>
        </w:rPr>
        <w:t>I</w:t>
      </w:r>
      <w:r w:rsidR="00A05E94" w:rsidRPr="008B0582">
        <w:rPr>
          <w:rFonts w:cs="Times New Roman"/>
        </w:rPr>
        <w:t>mprese</w:t>
      </w:r>
      <w:r w:rsidR="00FF02B4">
        <w:rPr>
          <w:rStyle w:val="Rimandonotaapidipagina"/>
          <w:rFonts w:cs="Times New Roman"/>
        </w:rPr>
        <w:footnoteReference w:id="43"/>
      </w:r>
      <w:r w:rsidR="00A05E94" w:rsidRPr="008B0582">
        <w:rPr>
          <w:rFonts w:cs="Times New Roman"/>
        </w:rPr>
        <w:t>.</w:t>
      </w:r>
      <w:r>
        <w:rPr>
          <w:rFonts w:cs="Times New Roman"/>
        </w:rPr>
        <w:t>]</w:t>
      </w:r>
      <w:r w:rsidR="00A05E94" w:rsidRPr="008B0582">
        <w:rPr>
          <w:rFonts w:cs="Times New Roman"/>
        </w:rPr>
        <w:t xml:space="preserve"> </w:t>
      </w:r>
    </w:p>
    <w:p w14:paraId="235F1897" w14:textId="77777777" w:rsidR="00A05E94" w:rsidRPr="00BB09D6" w:rsidRDefault="00A05E94" w:rsidP="0056560E">
      <w:pPr>
        <w:pStyle w:val="Paragrafoelenco"/>
        <w:numPr>
          <w:ilvl w:val="0"/>
          <w:numId w:val="85"/>
        </w:numPr>
        <w:jc w:val="both"/>
        <w:rPr>
          <w:rFonts w:cs="Times New Roman"/>
          <w:b/>
          <w:bCs/>
        </w:rPr>
      </w:pPr>
      <w:r w:rsidRPr="00BB09D6">
        <w:rPr>
          <w:rFonts w:cs="Times New Roman"/>
          <w:b/>
          <w:bCs/>
        </w:rPr>
        <w:t>SOCI ED AMMINISTRATORI</w:t>
      </w:r>
    </w:p>
    <w:p w14:paraId="123F0CC9" w14:textId="77777777" w:rsidR="00A05E94" w:rsidRPr="008B0582" w:rsidRDefault="00A05E94" w:rsidP="00894F7A">
      <w:pPr>
        <w:jc w:val="both"/>
        <w:rPr>
          <w:rFonts w:cs="Times New Roman"/>
          <w:b/>
          <w:bCs/>
        </w:rPr>
      </w:pPr>
      <w:r w:rsidRPr="008B0582">
        <w:rPr>
          <w:rFonts w:cs="Times New Roman"/>
          <w:b/>
          <w:bCs/>
        </w:rPr>
        <w:t>CARICHE SOCIALI</w:t>
      </w:r>
    </w:p>
    <w:p w14:paraId="17DA29C7" w14:textId="70508BC5" w:rsidR="00A05E94" w:rsidRPr="00380F4F" w:rsidRDefault="00A05E94" w:rsidP="00894F7A">
      <w:pPr>
        <w:jc w:val="both"/>
        <w:rPr>
          <w:rFonts w:cs="Times New Roman"/>
        </w:rPr>
      </w:pPr>
      <w:r w:rsidRPr="008B0582">
        <w:rPr>
          <w:rFonts w:cs="Times New Roman"/>
        </w:rPr>
        <w:t xml:space="preserve">Si verifica il deposito presso gli uffici competenti delle cariche sociali, così come attribuite nel verbale di assemblea (o del consiglio di amministrazione) del </w:t>
      </w:r>
      <w:r w:rsidR="001056B8" w:rsidRPr="0059147F">
        <w:rPr>
          <w:rFonts w:cs="Times New Roman"/>
          <w:bCs/>
        </w:rPr>
        <w:t>__/__/_____</w:t>
      </w:r>
      <w:r w:rsidRPr="008B0582">
        <w:rPr>
          <w:rFonts w:cs="Times New Roman"/>
        </w:rPr>
        <w:t xml:space="preserve">, che ha nominato/rinnovato </w:t>
      </w:r>
      <w:r w:rsidR="00A33C20">
        <w:rPr>
          <w:rFonts w:cs="Times New Roman"/>
        </w:rPr>
        <w:t>l’organo</w:t>
      </w:r>
      <w:r w:rsidR="000731C5">
        <w:rPr>
          <w:rFonts w:cs="Times New Roman"/>
        </w:rPr>
        <w:t xml:space="preserve"> di amministrazione</w:t>
      </w:r>
      <w:r w:rsidR="007723C8">
        <w:rPr>
          <w:rFonts w:cs="Times New Roman"/>
        </w:rPr>
        <w:t xml:space="preserve"> (consiglio di amministrazione</w:t>
      </w:r>
      <w:r w:rsidR="000731C5">
        <w:rPr>
          <w:rFonts w:cs="Times New Roman"/>
        </w:rPr>
        <w:t>/</w:t>
      </w:r>
      <w:r w:rsidRPr="008B0582">
        <w:rPr>
          <w:rFonts w:cs="Times New Roman"/>
        </w:rPr>
        <w:t>il presidente del</w:t>
      </w:r>
      <w:r w:rsidR="007723C8">
        <w:rPr>
          <w:rFonts w:cs="Times New Roman"/>
        </w:rPr>
        <w:t xml:space="preserve"> consiglio</w:t>
      </w:r>
      <w:r w:rsidR="00A33C20">
        <w:rPr>
          <w:rFonts w:cs="Times New Roman"/>
        </w:rPr>
        <w:t xml:space="preserve"> di amministrazione</w:t>
      </w:r>
      <w:r w:rsidR="007723C8">
        <w:rPr>
          <w:rFonts w:cs="Times New Roman"/>
        </w:rPr>
        <w:t>)</w:t>
      </w:r>
      <w:r w:rsidRPr="008B0582">
        <w:rPr>
          <w:rFonts w:cs="Times New Roman"/>
        </w:rPr>
        <w:t xml:space="preserve">/il collegio sindacale. Si constata che la scadenza di tali cariche è </w:t>
      </w:r>
      <w:r w:rsidR="001056B8" w:rsidRPr="0059147F">
        <w:rPr>
          <w:rFonts w:cs="Times New Roman"/>
          <w:bCs/>
        </w:rPr>
        <w:t>__/__/_____</w:t>
      </w:r>
      <w:r w:rsidRPr="008B0582">
        <w:rPr>
          <w:rFonts w:cs="Times New Roman"/>
        </w:rPr>
        <w:t>.</w:t>
      </w:r>
    </w:p>
    <w:p w14:paraId="278177F5" w14:textId="77777777" w:rsidR="00A05E94" w:rsidRPr="008B0582" w:rsidRDefault="00A05E94" w:rsidP="00894F7A">
      <w:pPr>
        <w:jc w:val="both"/>
        <w:rPr>
          <w:rFonts w:cs="Times New Roman"/>
          <w:b/>
          <w:bCs/>
        </w:rPr>
      </w:pPr>
      <w:r w:rsidRPr="008B0582">
        <w:rPr>
          <w:rFonts w:cs="Times New Roman"/>
          <w:b/>
          <w:bCs/>
        </w:rPr>
        <w:t>DELEGHE DI POTERI</w:t>
      </w:r>
    </w:p>
    <w:p w14:paraId="2CE3C27A" w14:textId="4FD2A515" w:rsidR="00A05E94" w:rsidRPr="008B0582" w:rsidRDefault="00A05E94" w:rsidP="00894F7A">
      <w:pPr>
        <w:jc w:val="both"/>
        <w:rPr>
          <w:rFonts w:cs="Times New Roman"/>
        </w:rPr>
      </w:pPr>
      <w:r w:rsidRPr="008B0582">
        <w:rPr>
          <w:rFonts w:cs="Times New Roman"/>
        </w:rPr>
        <w:t>Viene accertato l’avvenuto deposito dei poteri dell’organo</w:t>
      </w:r>
      <w:r w:rsidR="00A33C20">
        <w:rPr>
          <w:rFonts w:cs="Times New Roman"/>
        </w:rPr>
        <w:t xml:space="preserve"> di</w:t>
      </w:r>
      <w:r w:rsidRPr="008B0582">
        <w:rPr>
          <w:rFonts w:cs="Times New Roman"/>
        </w:rPr>
        <w:t xml:space="preserve"> amministr</w:t>
      </w:r>
      <w:r w:rsidR="00A33C20">
        <w:rPr>
          <w:rFonts w:cs="Times New Roman"/>
        </w:rPr>
        <w:t>azione presso il Registro delle I</w:t>
      </w:r>
      <w:r w:rsidRPr="008B0582">
        <w:rPr>
          <w:rFonts w:cs="Times New Roman"/>
        </w:rPr>
        <w:t>mprese. Esso è avvenuto con comunicazione del</w:t>
      </w:r>
      <w:r w:rsidR="001056B8">
        <w:rPr>
          <w:rFonts w:cs="Times New Roman"/>
        </w:rPr>
        <w:t xml:space="preserve"> </w:t>
      </w:r>
      <w:r w:rsidR="001056B8" w:rsidRPr="0059147F">
        <w:rPr>
          <w:rFonts w:cs="Times New Roman"/>
          <w:bCs/>
        </w:rPr>
        <w:t>__/__/_____</w:t>
      </w:r>
      <w:r w:rsidR="00A33C20">
        <w:rPr>
          <w:rFonts w:cs="Times New Roman"/>
          <w:bCs/>
        </w:rPr>
        <w:t xml:space="preserve"> </w:t>
      </w:r>
      <w:r w:rsidRPr="008B0582">
        <w:rPr>
          <w:rFonts w:cs="Times New Roman"/>
        </w:rPr>
        <w:t>prot.</w:t>
      </w:r>
      <w:r w:rsidR="00966FCC">
        <w:rPr>
          <w:rFonts w:cs="Times New Roman"/>
        </w:rPr>
        <w:t xml:space="preserve"> n.</w:t>
      </w:r>
      <w:r w:rsidRPr="008B0582">
        <w:rPr>
          <w:rFonts w:cs="Times New Roman"/>
        </w:rPr>
        <w:t xml:space="preserve"> ________.</w:t>
      </w:r>
    </w:p>
    <w:p w14:paraId="38A89F4F" w14:textId="77777777" w:rsidR="00A05E94" w:rsidRPr="008B0582" w:rsidRDefault="00A05E94" w:rsidP="00894F7A">
      <w:pPr>
        <w:jc w:val="both"/>
        <w:rPr>
          <w:rFonts w:cs="Times New Roman"/>
        </w:rPr>
      </w:pPr>
      <w:r w:rsidRPr="008B0582">
        <w:rPr>
          <w:rFonts w:cs="Times New Roman"/>
        </w:rPr>
        <w:t>Viene accertata l’esistenza delle seguenti procure: ____________.</w:t>
      </w:r>
    </w:p>
    <w:p w14:paraId="37F45D23" w14:textId="77777777" w:rsidR="00A05E94" w:rsidRPr="00380F4F" w:rsidRDefault="00A05E94" w:rsidP="00894F7A">
      <w:pPr>
        <w:jc w:val="both"/>
        <w:rPr>
          <w:rFonts w:cs="Times New Roman"/>
        </w:rPr>
      </w:pPr>
      <w:r w:rsidRPr="008B0582">
        <w:rPr>
          <w:rFonts w:cs="Times New Roman"/>
        </w:rPr>
        <w:t xml:space="preserve">Viene inoltre accertato il conferimento dei seguenti poteri di firma </w:t>
      </w:r>
      <w:r w:rsidR="001D6D63">
        <w:rPr>
          <w:rFonts w:cs="Times New Roman"/>
        </w:rPr>
        <w:t>(</w:t>
      </w:r>
      <w:r w:rsidR="000731C5">
        <w:rPr>
          <w:rFonts w:cs="Times New Roman"/>
        </w:rPr>
        <w:t xml:space="preserve">es. </w:t>
      </w:r>
      <w:r w:rsidRPr="008B0582">
        <w:rPr>
          <w:rFonts w:cs="Times New Roman"/>
        </w:rPr>
        <w:t>sui conti correnti bancari</w:t>
      </w:r>
      <w:r w:rsidR="000731C5">
        <w:rPr>
          <w:rFonts w:cs="Times New Roman"/>
        </w:rPr>
        <w:t>)</w:t>
      </w:r>
      <w:r w:rsidRPr="008B0582">
        <w:rPr>
          <w:rFonts w:cs="Times New Roman"/>
        </w:rPr>
        <w:t>: ____________.</w:t>
      </w:r>
    </w:p>
    <w:p w14:paraId="34A5CD79" w14:textId="77777777" w:rsidR="00A05E94" w:rsidRPr="008B0582" w:rsidRDefault="00A05E94" w:rsidP="00894F7A">
      <w:pPr>
        <w:jc w:val="both"/>
        <w:rPr>
          <w:rFonts w:cs="Times New Roman"/>
          <w:b/>
          <w:bCs/>
        </w:rPr>
      </w:pPr>
      <w:r w:rsidRPr="008B0582">
        <w:rPr>
          <w:rFonts w:cs="Times New Roman"/>
          <w:b/>
          <w:bCs/>
        </w:rPr>
        <w:t>COMPENSI DEGLI AMMINISTRATORI</w:t>
      </w:r>
    </w:p>
    <w:p w14:paraId="57C878EA" w14:textId="77777777" w:rsidR="00380F4F" w:rsidRDefault="00A05E94" w:rsidP="00894F7A">
      <w:pPr>
        <w:jc w:val="both"/>
        <w:rPr>
          <w:rFonts w:cs="Times New Roman"/>
        </w:rPr>
      </w:pPr>
      <w:r w:rsidRPr="008B0582">
        <w:rPr>
          <w:rFonts w:cs="Times New Roman"/>
        </w:rPr>
        <w:t>Si accerta che sono stat</w:t>
      </w:r>
      <w:r w:rsidR="00EF2D21">
        <w:rPr>
          <w:rFonts w:cs="Times New Roman"/>
        </w:rPr>
        <w:t>i contabilizzati e corrisposti [</w:t>
      </w:r>
      <w:r w:rsidRPr="008B0582">
        <w:rPr>
          <w:rFonts w:cs="Times New Roman"/>
          <w:i/>
        </w:rPr>
        <w:t>ovvero</w:t>
      </w:r>
      <w:r w:rsidR="00EF2D21">
        <w:rPr>
          <w:rFonts w:cs="Times New Roman"/>
        </w:rPr>
        <w:t>: ma non corrisposti]</w:t>
      </w:r>
      <w:r w:rsidRPr="008B0582">
        <w:rPr>
          <w:rFonts w:cs="Times New Roman"/>
        </w:rPr>
        <w:t xml:space="preserve"> nell’esercizio _______, compensi agli amministratori per euro _______________, che trovano riscontro</w:t>
      </w:r>
      <w:r w:rsidR="00047044">
        <w:rPr>
          <w:rFonts w:cs="Times New Roman"/>
        </w:rPr>
        <w:t xml:space="preserve"> negli atti sociali</w:t>
      </w:r>
      <w:r w:rsidR="00E93788">
        <w:rPr>
          <w:rFonts w:cs="Times New Roman"/>
        </w:rPr>
        <w:t>.</w:t>
      </w:r>
      <w:r w:rsidRPr="008B0582">
        <w:rPr>
          <w:rFonts w:cs="Times New Roman"/>
        </w:rPr>
        <w:t xml:space="preserve"> Al termine dell’esercizio risultano compensi da corrispondere per euro</w:t>
      </w:r>
      <w:r w:rsidR="00621CD3">
        <w:rPr>
          <w:rFonts w:cs="Times New Roman"/>
        </w:rPr>
        <w:t xml:space="preserve"> </w:t>
      </w:r>
      <w:r w:rsidRPr="008B0582">
        <w:rPr>
          <w:rFonts w:cs="Times New Roman"/>
        </w:rPr>
        <w:t>_________.</w:t>
      </w:r>
    </w:p>
    <w:p w14:paraId="40D3A0AB" w14:textId="77777777" w:rsidR="00992033" w:rsidRDefault="00CA56CE" w:rsidP="00894F7A">
      <w:pPr>
        <w:jc w:val="both"/>
        <w:rPr>
          <w:rFonts w:cs="Times New Roman"/>
          <w:b/>
          <w:bCs/>
        </w:rPr>
      </w:pPr>
      <w:r>
        <w:rPr>
          <w:rFonts w:cs="Times New Roman"/>
          <w:b/>
          <w:bCs/>
        </w:rPr>
        <w:t>COMPENSI AL SOGGETTO INCARICATO DELLA REVISIONE</w:t>
      </w:r>
    </w:p>
    <w:p w14:paraId="11C79D09" w14:textId="77777777" w:rsidR="00380F4F" w:rsidRPr="00380F4F" w:rsidRDefault="00CA56CE" w:rsidP="00894F7A">
      <w:pPr>
        <w:jc w:val="both"/>
        <w:rPr>
          <w:rFonts w:cs="Times New Roman"/>
        </w:rPr>
      </w:pPr>
      <w:r>
        <w:rPr>
          <w:rFonts w:cs="Times New Roman"/>
          <w:bCs/>
        </w:rPr>
        <w:t xml:space="preserve">Si accerta che sono stati contabilizzati nell’esercizio </w:t>
      </w:r>
      <w:r w:rsidRPr="008B0582">
        <w:rPr>
          <w:rFonts w:cs="Times New Roman"/>
        </w:rPr>
        <w:t>_______</w:t>
      </w:r>
      <w:r>
        <w:rPr>
          <w:rFonts w:cs="Times New Roman"/>
        </w:rPr>
        <w:t xml:space="preserve"> compensi spettanti al soggetto incaricato della revisione legale per la revisione legale dei conti annuali per euro </w:t>
      </w:r>
      <w:r w:rsidRPr="008B0582">
        <w:rPr>
          <w:rFonts w:cs="Times New Roman"/>
        </w:rPr>
        <w:t>_______________</w:t>
      </w:r>
      <w:r>
        <w:rPr>
          <w:rFonts w:cs="Times New Roman"/>
        </w:rPr>
        <w:t xml:space="preserve"> che trovano riscontro negli atti sociali. Si accerta, altresì, l’esistenza di corrispettivi di competenza per lo svolgimento di altri servizi diversi dalla revisione legale dei conti annuali per euro </w:t>
      </w:r>
      <w:r w:rsidRPr="008B0582">
        <w:rPr>
          <w:rFonts w:cs="Times New Roman"/>
        </w:rPr>
        <w:t>_______________</w:t>
      </w:r>
      <w:r>
        <w:rPr>
          <w:rFonts w:cs="Times New Roman"/>
        </w:rPr>
        <w:t xml:space="preserve">. </w:t>
      </w:r>
      <w:r w:rsidRPr="008B0582">
        <w:rPr>
          <w:rFonts w:cs="Times New Roman"/>
        </w:rPr>
        <w:t>Al termine dell’esercizio risultano compensi</w:t>
      </w:r>
      <w:r>
        <w:rPr>
          <w:rFonts w:cs="Times New Roman"/>
        </w:rPr>
        <w:t xml:space="preserve"> complessivi</w:t>
      </w:r>
      <w:r w:rsidRPr="008B0582">
        <w:rPr>
          <w:rFonts w:cs="Times New Roman"/>
        </w:rPr>
        <w:t xml:space="preserve"> da corrispondere per euro</w:t>
      </w:r>
      <w:r w:rsidR="001F0CB6">
        <w:rPr>
          <w:rFonts w:cs="Times New Roman"/>
        </w:rPr>
        <w:t xml:space="preserve"> </w:t>
      </w:r>
      <w:r w:rsidRPr="008B0582">
        <w:rPr>
          <w:rFonts w:cs="Times New Roman"/>
        </w:rPr>
        <w:t>_________.</w:t>
      </w:r>
    </w:p>
    <w:p w14:paraId="31E01EBD" w14:textId="77777777" w:rsidR="00A05E94" w:rsidRPr="00380F4F" w:rsidRDefault="00A05E94" w:rsidP="0056560E">
      <w:pPr>
        <w:pStyle w:val="Paragrafoelenco"/>
        <w:numPr>
          <w:ilvl w:val="0"/>
          <w:numId w:val="85"/>
        </w:numPr>
        <w:jc w:val="both"/>
        <w:rPr>
          <w:rFonts w:cs="Times New Roman"/>
          <w:b/>
          <w:bCs/>
        </w:rPr>
      </w:pPr>
      <w:r w:rsidRPr="00380F4F">
        <w:rPr>
          <w:rFonts w:cs="Times New Roman"/>
          <w:b/>
          <w:bCs/>
        </w:rPr>
        <w:t>ALTRE INFORMAZIONI E NOTIZIE</w:t>
      </w:r>
    </w:p>
    <w:p w14:paraId="7E080289" w14:textId="45C1AC85" w:rsidR="00D76462" w:rsidRPr="00E347DA" w:rsidRDefault="00A05E94" w:rsidP="00894F7A">
      <w:pPr>
        <w:jc w:val="both"/>
        <w:rPr>
          <w:rFonts w:cs="Times New Roman"/>
          <w:bCs/>
        </w:rPr>
      </w:pPr>
      <w:r w:rsidRPr="008B0582">
        <w:rPr>
          <w:rFonts w:cs="Times New Roman"/>
          <w:bCs/>
        </w:rPr>
        <w:t>[</w:t>
      </w:r>
      <w:r w:rsidRPr="008B0582">
        <w:rPr>
          <w:rFonts w:cs="Times New Roman"/>
          <w:bCs/>
          <w:i/>
        </w:rPr>
        <w:t>I seguenti paragrafi dovranno essere modificati e integrati anche in base all’attività di vigilanza pianificata</w:t>
      </w:r>
      <w:r w:rsidR="00003D66">
        <w:rPr>
          <w:rFonts w:cs="Times New Roman"/>
          <w:bCs/>
          <w:i/>
        </w:rPr>
        <w:t>.</w:t>
      </w:r>
      <w:r w:rsidRPr="008B0582">
        <w:rPr>
          <w:rFonts w:cs="Times New Roman"/>
          <w:bCs/>
        </w:rPr>
        <w:t>]</w:t>
      </w:r>
    </w:p>
    <w:p w14:paraId="145645B9" w14:textId="77777777" w:rsidR="00A05E94" w:rsidRPr="008B0582" w:rsidRDefault="00A05E94" w:rsidP="00894F7A">
      <w:pPr>
        <w:jc w:val="both"/>
        <w:rPr>
          <w:rFonts w:cs="Times New Roman"/>
          <w:b/>
          <w:bCs/>
        </w:rPr>
      </w:pPr>
      <w:r w:rsidRPr="008B0582">
        <w:rPr>
          <w:rFonts w:cs="Times New Roman"/>
          <w:b/>
          <w:bCs/>
        </w:rPr>
        <w:t>PUBBLICITÀ PRESSO IL REGISTRO IMPRESE</w:t>
      </w:r>
    </w:p>
    <w:p w14:paraId="4CBD78BD" w14:textId="77777777" w:rsidR="00E347DA" w:rsidRPr="00E347DA" w:rsidRDefault="00A05E94" w:rsidP="00894F7A">
      <w:pPr>
        <w:jc w:val="both"/>
        <w:rPr>
          <w:rFonts w:cs="Times New Roman"/>
        </w:rPr>
      </w:pPr>
      <w:r w:rsidRPr="008B0582">
        <w:rPr>
          <w:rFonts w:cs="Times New Roman"/>
        </w:rPr>
        <w:t>I sindaci verificano la corretta iscrizione e pubblicità presso il Registro</w:t>
      </w:r>
      <w:r w:rsidR="00120E10">
        <w:rPr>
          <w:rFonts w:cs="Times New Roman"/>
        </w:rPr>
        <w:t xml:space="preserve"> delle</w:t>
      </w:r>
      <w:r w:rsidRPr="008B0582">
        <w:rPr>
          <w:rFonts w:cs="Times New Roman"/>
        </w:rPr>
        <w:t xml:space="preserve"> Imprese competente della situazione di società unipersonale, segnalando quan</w:t>
      </w:r>
      <w:r w:rsidR="00E347DA">
        <w:rPr>
          <w:rFonts w:cs="Times New Roman"/>
        </w:rPr>
        <w:t>to segue:</w:t>
      </w:r>
      <w:r w:rsidR="00CE21EB">
        <w:rPr>
          <w:rFonts w:cs="Times New Roman"/>
        </w:rPr>
        <w:t xml:space="preserve"> </w:t>
      </w:r>
      <w:r w:rsidR="00E347DA">
        <w:rPr>
          <w:rFonts w:cs="Times New Roman"/>
        </w:rPr>
        <w:t>_____________________.</w:t>
      </w:r>
    </w:p>
    <w:p w14:paraId="1BCDBCC9" w14:textId="77777777" w:rsidR="00A05E94" w:rsidRPr="008B0582" w:rsidRDefault="00A05E94" w:rsidP="00894F7A">
      <w:pPr>
        <w:jc w:val="both"/>
        <w:rPr>
          <w:rFonts w:cs="Times New Roman"/>
          <w:b/>
          <w:bCs/>
        </w:rPr>
      </w:pPr>
      <w:r w:rsidRPr="008B0582">
        <w:rPr>
          <w:rFonts w:cs="Times New Roman"/>
          <w:b/>
          <w:bCs/>
        </w:rPr>
        <w:t>FINANZIAMENTO SOCI</w:t>
      </w:r>
      <w:r w:rsidRPr="008B0582">
        <w:rPr>
          <w:rFonts w:cs="Times New Roman"/>
          <w:b/>
          <w:bCs/>
          <w:vertAlign w:val="superscript"/>
        </w:rPr>
        <w:footnoteReference w:id="44"/>
      </w:r>
    </w:p>
    <w:p w14:paraId="3ED0217E" w14:textId="77777777" w:rsidR="00A05E94" w:rsidRPr="008B0582" w:rsidRDefault="00A05E94" w:rsidP="00894F7A">
      <w:pPr>
        <w:jc w:val="both"/>
        <w:rPr>
          <w:rFonts w:cs="Times New Roman"/>
        </w:rPr>
      </w:pPr>
      <w:r w:rsidRPr="008B0582">
        <w:rPr>
          <w:rFonts w:cs="Times New Roman"/>
        </w:rPr>
        <w:t>Viene verificata l’esistenza di finanziamenti effet</w:t>
      </w:r>
      <w:r w:rsidR="00E347DA">
        <w:rPr>
          <w:rFonts w:cs="Times New Roman"/>
        </w:rPr>
        <w:t>tuati dai soci</w:t>
      </w:r>
      <w:r w:rsidR="0079646A">
        <w:rPr>
          <w:rFonts w:cs="Times New Roman"/>
        </w:rPr>
        <w:t xml:space="preserve"> nel rispetto della l</w:t>
      </w:r>
      <w:r w:rsidR="00A055F2">
        <w:rPr>
          <w:rFonts w:cs="Times New Roman"/>
        </w:rPr>
        <w:t>egge e dello statuto</w:t>
      </w:r>
      <w:r w:rsidR="00E347DA">
        <w:rPr>
          <w:rFonts w:cs="Times New Roman"/>
        </w:rPr>
        <w:t>. In particolare:</w:t>
      </w: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560"/>
        <w:gridCol w:w="1701"/>
        <w:gridCol w:w="1842"/>
        <w:gridCol w:w="1701"/>
        <w:gridCol w:w="2478"/>
      </w:tblGrid>
      <w:tr w:rsidR="00A05E94" w:rsidRPr="008B0582" w14:paraId="2E2638D4" w14:textId="77777777" w:rsidTr="007A26AF">
        <w:tc>
          <w:tcPr>
            <w:tcW w:w="1560" w:type="dxa"/>
            <w:shd w:val="clear" w:color="auto" w:fill="C6D9F1"/>
            <w:vAlign w:val="center"/>
          </w:tcPr>
          <w:p w14:paraId="51A1BAA3" w14:textId="77777777" w:rsidR="00A05E94" w:rsidRPr="008B0582" w:rsidRDefault="00A05E94" w:rsidP="007A26AF">
            <w:pPr>
              <w:spacing w:after="0"/>
              <w:jc w:val="center"/>
              <w:rPr>
                <w:rFonts w:cs="Times New Roman"/>
                <w:b/>
                <w:bCs/>
              </w:rPr>
            </w:pPr>
            <w:r w:rsidRPr="008B0582">
              <w:rPr>
                <w:rFonts w:cs="Times New Roman"/>
                <w:b/>
                <w:bCs/>
              </w:rPr>
              <w:t>NOME</w:t>
            </w:r>
          </w:p>
        </w:tc>
        <w:tc>
          <w:tcPr>
            <w:tcW w:w="1701" w:type="dxa"/>
            <w:shd w:val="clear" w:color="auto" w:fill="C6D9F1"/>
            <w:vAlign w:val="center"/>
          </w:tcPr>
          <w:p w14:paraId="4481CD37" w14:textId="77777777" w:rsidR="00A05E94" w:rsidRPr="008B0582" w:rsidRDefault="00A05E94" w:rsidP="007A26AF">
            <w:pPr>
              <w:spacing w:after="0"/>
              <w:jc w:val="center"/>
              <w:rPr>
                <w:rFonts w:cs="Times New Roman"/>
                <w:b/>
                <w:bCs/>
              </w:rPr>
            </w:pPr>
            <w:r w:rsidRPr="008B0582">
              <w:rPr>
                <w:rFonts w:cs="Times New Roman"/>
                <w:b/>
                <w:bCs/>
              </w:rPr>
              <w:t>IMPORTO</w:t>
            </w:r>
          </w:p>
        </w:tc>
        <w:tc>
          <w:tcPr>
            <w:tcW w:w="1842" w:type="dxa"/>
            <w:shd w:val="clear" w:color="auto" w:fill="C6D9F1"/>
            <w:tcMar>
              <w:left w:w="0" w:type="dxa"/>
              <w:right w:w="0" w:type="dxa"/>
            </w:tcMar>
            <w:vAlign w:val="center"/>
          </w:tcPr>
          <w:p w14:paraId="42AA9431" w14:textId="77777777" w:rsidR="00A05E94" w:rsidRPr="008B0582" w:rsidRDefault="00A05E94" w:rsidP="007A26AF">
            <w:pPr>
              <w:spacing w:after="0"/>
              <w:jc w:val="center"/>
              <w:rPr>
                <w:rFonts w:cs="Times New Roman"/>
                <w:b/>
                <w:bCs/>
              </w:rPr>
            </w:pPr>
            <w:r w:rsidRPr="008B0582">
              <w:rPr>
                <w:rFonts w:cs="Times New Roman"/>
                <w:b/>
                <w:bCs/>
              </w:rPr>
              <w:t>DATA SCADENZA</w:t>
            </w:r>
          </w:p>
        </w:tc>
        <w:tc>
          <w:tcPr>
            <w:tcW w:w="1701" w:type="dxa"/>
            <w:shd w:val="clear" w:color="auto" w:fill="C6D9F1"/>
            <w:vAlign w:val="center"/>
          </w:tcPr>
          <w:p w14:paraId="2503F425" w14:textId="77777777" w:rsidR="00A05E94" w:rsidRPr="008B0582" w:rsidRDefault="00A05E94" w:rsidP="007A26AF">
            <w:pPr>
              <w:spacing w:after="0"/>
              <w:jc w:val="center"/>
              <w:rPr>
                <w:rFonts w:cs="Times New Roman"/>
                <w:b/>
                <w:bCs/>
              </w:rPr>
            </w:pPr>
            <w:r w:rsidRPr="008B0582">
              <w:rPr>
                <w:rFonts w:cs="Times New Roman"/>
                <w:b/>
                <w:bCs/>
              </w:rPr>
              <w:t>CONDIZIONI</w:t>
            </w:r>
          </w:p>
        </w:tc>
        <w:tc>
          <w:tcPr>
            <w:tcW w:w="2478" w:type="dxa"/>
            <w:shd w:val="clear" w:color="auto" w:fill="C6D9F1"/>
            <w:vAlign w:val="center"/>
          </w:tcPr>
          <w:p w14:paraId="23B9E8D7" w14:textId="77777777" w:rsidR="00A05E94" w:rsidRPr="008B0582" w:rsidRDefault="00D76462" w:rsidP="007A26AF">
            <w:pPr>
              <w:spacing w:after="0"/>
              <w:jc w:val="center"/>
              <w:rPr>
                <w:rFonts w:cs="Times New Roman"/>
                <w:b/>
                <w:bCs/>
              </w:rPr>
            </w:pPr>
            <w:r>
              <w:rPr>
                <w:rFonts w:cs="Times New Roman"/>
                <w:b/>
                <w:bCs/>
              </w:rPr>
              <w:t>ACCORDO/</w:t>
            </w:r>
            <w:r w:rsidR="00A05E94" w:rsidRPr="008B0582">
              <w:rPr>
                <w:rFonts w:cs="Times New Roman"/>
                <w:b/>
                <w:bCs/>
              </w:rPr>
              <w:t>DELIBERA</w:t>
            </w:r>
          </w:p>
        </w:tc>
      </w:tr>
      <w:tr w:rsidR="00A05E94" w:rsidRPr="008B0582" w14:paraId="678F8C7A" w14:textId="77777777" w:rsidTr="007A26AF">
        <w:tc>
          <w:tcPr>
            <w:tcW w:w="1560" w:type="dxa"/>
          </w:tcPr>
          <w:p w14:paraId="0B5EE3C0" w14:textId="77777777" w:rsidR="00A05E94" w:rsidRPr="008B0582" w:rsidRDefault="00A05E94" w:rsidP="00894F7A">
            <w:pPr>
              <w:jc w:val="both"/>
              <w:rPr>
                <w:rFonts w:cs="Times New Roman"/>
              </w:rPr>
            </w:pPr>
          </w:p>
        </w:tc>
        <w:tc>
          <w:tcPr>
            <w:tcW w:w="1701" w:type="dxa"/>
          </w:tcPr>
          <w:p w14:paraId="52540235" w14:textId="77777777" w:rsidR="00A05E94" w:rsidRPr="008B0582" w:rsidRDefault="00A05E94" w:rsidP="00894F7A">
            <w:pPr>
              <w:jc w:val="both"/>
              <w:rPr>
                <w:rFonts w:cs="Times New Roman"/>
              </w:rPr>
            </w:pPr>
          </w:p>
        </w:tc>
        <w:tc>
          <w:tcPr>
            <w:tcW w:w="1842" w:type="dxa"/>
          </w:tcPr>
          <w:p w14:paraId="7BE593B3" w14:textId="77777777" w:rsidR="00A05E94" w:rsidRPr="008B0582" w:rsidRDefault="00A05E94" w:rsidP="00894F7A">
            <w:pPr>
              <w:jc w:val="both"/>
              <w:rPr>
                <w:rFonts w:cs="Times New Roman"/>
              </w:rPr>
            </w:pPr>
          </w:p>
        </w:tc>
        <w:tc>
          <w:tcPr>
            <w:tcW w:w="1701" w:type="dxa"/>
          </w:tcPr>
          <w:p w14:paraId="3160422C" w14:textId="77777777" w:rsidR="00A05E94" w:rsidRPr="008B0582" w:rsidRDefault="00A05E94" w:rsidP="00894F7A">
            <w:pPr>
              <w:jc w:val="both"/>
              <w:rPr>
                <w:rFonts w:cs="Times New Roman"/>
              </w:rPr>
            </w:pPr>
          </w:p>
        </w:tc>
        <w:tc>
          <w:tcPr>
            <w:tcW w:w="2478" w:type="dxa"/>
          </w:tcPr>
          <w:p w14:paraId="54D76D79" w14:textId="77777777" w:rsidR="00A05E94" w:rsidRPr="008B0582" w:rsidRDefault="00A05E94" w:rsidP="00894F7A">
            <w:pPr>
              <w:jc w:val="both"/>
              <w:rPr>
                <w:rFonts w:cs="Times New Roman"/>
              </w:rPr>
            </w:pPr>
          </w:p>
        </w:tc>
      </w:tr>
      <w:tr w:rsidR="00A05E94" w:rsidRPr="008B0582" w14:paraId="71BAFF05" w14:textId="77777777" w:rsidTr="007A26AF">
        <w:tc>
          <w:tcPr>
            <w:tcW w:w="1560" w:type="dxa"/>
          </w:tcPr>
          <w:p w14:paraId="090D1624" w14:textId="77777777" w:rsidR="00A05E94" w:rsidRPr="008B0582" w:rsidRDefault="00A05E94" w:rsidP="00894F7A">
            <w:pPr>
              <w:jc w:val="both"/>
              <w:rPr>
                <w:rFonts w:cs="Times New Roman"/>
              </w:rPr>
            </w:pPr>
          </w:p>
        </w:tc>
        <w:tc>
          <w:tcPr>
            <w:tcW w:w="1701" w:type="dxa"/>
          </w:tcPr>
          <w:p w14:paraId="5617132E" w14:textId="77777777" w:rsidR="00A05E94" w:rsidRPr="008B0582" w:rsidRDefault="00A05E94" w:rsidP="00894F7A">
            <w:pPr>
              <w:jc w:val="both"/>
              <w:rPr>
                <w:rFonts w:cs="Times New Roman"/>
              </w:rPr>
            </w:pPr>
          </w:p>
        </w:tc>
        <w:tc>
          <w:tcPr>
            <w:tcW w:w="1842" w:type="dxa"/>
          </w:tcPr>
          <w:p w14:paraId="4E47BD14" w14:textId="77777777" w:rsidR="00A05E94" w:rsidRPr="008B0582" w:rsidRDefault="00A05E94" w:rsidP="00894F7A">
            <w:pPr>
              <w:jc w:val="both"/>
              <w:rPr>
                <w:rFonts w:cs="Times New Roman"/>
              </w:rPr>
            </w:pPr>
          </w:p>
        </w:tc>
        <w:tc>
          <w:tcPr>
            <w:tcW w:w="1701" w:type="dxa"/>
          </w:tcPr>
          <w:p w14:paraId="312D7B4A" w14:textId="77777777" w:rsidR="00A05E94" w:rsidRPr="008B0582" w:rsidRDefault="00A05E94" w:rsidP="00894F7A">
            <w:pPr>
              <w:jc w:val="both"/>
              <w:rPr>
                <w:rFonts w:cs="Times New Roman"/>
              </w:rPr>
            </w:pPr>
          </w:p>
        </w:tc>
        <w:tc>
          <w:tcPr>
            <w:tcW w:w="2478" w:type="dxa"/>
          </w:tcPr>
          <w:p w14:paraId="38DF8340" w14:textId="77777777" w:rsidR="00A05E94" w:rsidRPr="008B0582" w:rsidRDefault="00A05E94" w:rsidP="00894F7A">
            <w:pPr>
              <w:jc w:val="both"/>
              <w:rPr>
                <w:rFonts w:cs="Times New Roman"/>
              </w:rPr>
            </w:pPr>
          </w:p>
        </w:tc>
      </w:tr>
    </w:tbl>
    <w:p w14:paraId="2DD65BAD" w14:textId="77777777" w:rsidR="00A05E94" w:rsidRPr="008B0582" w:rsidRDefault="00A05E94" w:rsidP="00894F7A">
      <w:pPr>
        <w:jc w:val="both"/>
        <w:rPr>
          <w:rFonts w:cs="Times New Roman"/>
        </w:rPr>
      </w:pPr>
    </w:p>
    <w:p w14:paraId="1387D53D" w14:textId="2EA6DB67" w:rsidR="00A05E94" w:rsidRDefault="00D56E7E" w:rsidP="00894F7A">
      <w:pPr>
        <w:jc w:val="both"/>
        <w:rPr>
          <w:rFonts w:cs="Times New Roman"/>
        </w:rPr>
      </w:pPr>
      <w:r>
        <w:rPr>
          <w:rFonts w:cs="Times New Roman"/>
        </w:rPr>
        <w:t>I s</w:t>
      </w:r>
      <w:r w:rsidR="00A05E94" w:rsidRPr="008B0582">
        <w:rPr>
          <w:rFonts w:cs="Times New Roman"/>
        </w:rPr>
        <w:t xml:space="preserve">indaci verificano che </w:t>
      </w:r>
      <w:r w:rsidR="00E77A16">
        <w:rPr>
          <w:rFonts w:cs="Times New Roman"/>
        </w:rPr>
        <w:t>i finanziamenti</w:t>
      </w:r>
      <w:r w:rsidR="00D07E21">
        <w:rPr>
          <w:rFonts w:cs="Times New Roman"/>
        </w:rPr>
        <w:t xml:space="preserve"> s</w:t>
      </w:r>
      <w:r w:rsidR="009F5345">
        <w:rPr>
          <w:rFonts w:cs="Times New Roman"/>
        </w:rPr>
        <w:t>ia</w:t>
      </w:r>
      <w:r w:rsidR="00E962AD">
        <w:rPr>
          <w:rFonts w:cs="Times New Roman"/>
        </w:rPr>
        <w:t>no</w:t>
      </w:r>
      <w:r w:rsidR="00BD3486">
        <w:rPr>
          <w:rFonts w:cs="Times New Roman"/>
        </w:rPr>
        <w:t xml:space="preserve"> stati</w:t>
      </w:r>
      <w:r w:rsidR="00D07E21">
        <w:rPr>
          <w:rFonts w:cs="Times New Roman"/>
        </w:rPr>
        <w:t xml:space="preserve"> effettuati dai soci nel rispetto dell’art. 2467 c.c. e che</w:t>
      </w:r>
      <w:r w:rsidR="00BD3486">
        <w:rPr>
          <w:rFonts w:cs="Times New Roman"/>
        </w:rPr>
        <w:t xml:space="preserve"> l’importo di cui trattasi </w:t>
      </w:r>
      <w:r w:rsidR="009F5345">
        <w:rPr>
          <w:rFonts w:cs="Times New Roman"/>
        </w:rPr>
        <w:t>sia</w:t>
      </w:r>
      <w:r w:rsidR="00BD3486">
        <w:rPr>
          <w:rFonts w:cs="Times New Roman"/>
        </w:rPr>
        <w:t xml:space="preserve"> stato allocato in </w:t>
      </w:r>
      <w:r w:rsidR="00D07E21">
        <w:rPr>
          <w:rFonts w:cs="Times New Roman"/>
        </w:rPr>
        <w:t>bilancio</w:t>
      </w:r>
      <w:r w:rsidR="009B295F">
        <w:rPr>
          <w:rFonts w:cs="Times New Roman"/>
        </w:rPr>
        <w:t xml:space="preserve"> </w:t>
      </w:r>
      <w:r w:rsidR="00B16E00">
        <w:rPr>
          <w:rFonts w:cs="Times New Roman"/>
        </w:rPr>
        <w:t>n</w:t>
      </w:r>
      <w:r w:rsidR="009B295F">
        <w:rPr>
          <w:rFonts w:cs="Times New Roman"/>
        </w:rPr>
        <w:t>ello Stato P</w:t>
      </w:r>
      <w:r w:rsidR="00BD3486">
        <w:rPr>
          <w:rFonts w:cs="Times New Roman"/>
        </w:rPr>
        <w:t xml:space="preserve">atrimoniale – </w:t>
      </w:r>
      <w:r w:rsidR="000D08FA">
        <w:rPr>
          <w:rFonts w:cs="Times New Roman"/>
        </w:rPr>
        <w:t>passivo</w:t>
      </w:r>
      <w:r w:rsidR="00BD3486">
        <w:rPr>
          <w:rFonts w:cs="Times New Roman"/>
        </w:rPr>
        <w:t xml:space="preserve"> – alla voce D, debiti,</w:t>
      </w:r>
      <w:r w:rsidR="00D07E21">
        <w:rPr>
          <w:rFonts w:cs="Times New Roman"/>
        </w:rPr>
        <w:t xml:space="preserve"> in conformità all’art. 2427-</w:t>
      </w:r>
      <w:r w:rsidR="00D07E21" w:rsidRPr="00D07E21">
        <w:rPr>
          <w:rFonts w:cs="Times New Roman"/>
          <w:i/>
        </w:rPr>
        <w:t>bis</w:t>
      </w:r>
      <w:r w:rsidR="00D07E21">
        <w:rPr>
          <w:rFonts w:cs="Times New Roman"/>
        </w:rPr>
        <w:t>, n. 19-</w:t>
      </w:r>
      <w:r w:rsidR="00D07E21" w:rsidRPr="00D07E21">
        <w:rPr>
          <w:rFonts w:cs="Times New Roman"/>
          <w:i/>
        </w:rPr>
        <w:t>bis</w:t>
      </w:r>
      <w:r w:rsidR="00D07E21">
        <w:rPr>
          <w:rFonts w:cs="Times New Roman"/>
        </w:rPr>
        <w:t xml:space="preserve"> c.c.</w:t>
      </w:r>
      <w:r w:rsidR="00A055F2">
        <w:rPr>
          <w:rStyle w:val="Rimandonotaapidipagina"/>
          <w:rFonts w:cs="Times New Roman"/>
        </w:rPr>
        <w:footnoteReference w:id="45"/>
      </w:r>
    </w:p>
    <w:p w14:paraId="5D0C5362" w14:textId="77777777" w:rsidR="00A055F2" w:rsidRDefault="006B6934" w:rsidP="00894F7A">
      <w:pPr>
        <w:jc w:val="both"/>
        <w:rPr>
          <w:rFonts w:cs="Times New Roman"/>
          <w:b/>
        </w:rPr>
      </w:pPr>
      <w:r>
        <w:rPr>
          <w:rFonts w:cs="Times New Roman"/>
          <w:b/>
        </w:rPr>
        <w:t>PRESTITI O</w:t>
      </w:r>
      <w:r w:rsidR="00A055F2">
        <w:rPr>
          <w:rFonts w:cs="Times New Roman"/>
          <w:b/>
        </w:rPr>
        <w:t>BBLIGAZIONARI/STRUMENTI FINANZIARI PARTECIPATIVI</w:t>
      </w:r>
    </w:p>
    <w:p w14:paraId="3CE7C8B8" w14:textId="77777777" w:rsidR="00A055F2" w:rsidRDefault="00A055F2" w:rsidP="00894F7A">
      <w:pPr>
        <w:jc w:val="both"/>
        <w:rPr>
          <w:rFonts w:cs="Times New Roman"/>
        </w:rPr>
      </w:pPr>
      <w:r>
        <w:rPr>
          <w:rFonts w:cs="Times New Roman"/>
        </w:rPr>
        <w:t>Viene verificato il mantenimento dei parametri patrimoniali rispetto all’emissione del prestito obbligazionario</w:t>
      </w:r>
      <w:r w:rsidR="00175049">
        <w:rPr>
          <w:rFonts w:cs="Times New Roman"/>
        </w:rPr>
        <w:t xml:space="preserve"> deliberato in data </w:t>
      </w:r>
      <w:r w:rsidR="001056B8" w:rsidRPr="0059147F">
        <w:rPr>
          <w:rFonts w:cs="Times New Roman"/>
          <w:bCs/>
        </w:rPr>
        <w:t>__/__/_____</w:t>
      </w:r>
      <w:r w:rsidR="00175049">
        <w:rPr>
          <w:rStyle w:val="Rimandonotaapidipagina"/>
          <w:rFonts w:cs="Times New Roman"/>
        </w:rPr>
        <w:footnoteReference w:id="46"/>
      </w:r>
      <w:r w:rsidR="00852C0C">
        <w:rPr>
          <w:rFonts w:cs="Times New Roman"/>
        </w:rPr>
        <w:t>.</w:t>
      </w:r>
    </w:p>
    <w:p w14:paraId="230C06D3" w14:textId="77777777" w:rsidR="00E347DA" w:rsidRPr="00E347DA" w:rsidRDefault="00852C0C" w:rsidP="00894F7A">
      <w:pPr>
        <w:jc w:val="both"/>
        <w:rPr>
          <w:rFonts w:cs="Times New Roman"/>
        </w:rPr>
      </w:pPr>
      <w:r>
        <w:rPr>
          <w:rFonts w:cs="Times New Roman"/>
        </w:rPr>
        <w:t>È verificato il rispetto del piano di rimborso del prestito obbligazionario con il puntuale [</w:t>
      </w:r>
      <w:r w:rsidRPr="00852C0C">
        <w:rPr>
          <w:rFonts w:cs="Times New Roman"/>
          <w:i/>
        </w:rPr>
        <w:t>ovvero</w:t>
      </w:r>
      <w:r>
        <w:rPr>
          <w:rFonts w:cs="Times New Roman"/>
        </w:rPr>
        <w:t>: il mancato] pagamento delle cedole.</w:t>
      </w:r>
    </w:p>
    <w:p w14:paraId="1F6E872C" w14:textId="77777777" w:rsidR="00E347DA" w:rsidRDefault="00A05E94" w:rsidP="00894F7A">
      <w:pPr>
        <w:jc w:val="both"/>
        <w:rPr>
          <w:rFonts w:cs="Times New Roman"/>
          <w:b/>
          <w:bCs/>
        </w:rPr>
      </w:pPr>
      <w:r w:rsidRPr="008B0582">
        <w:rPr>
          <w:rFonts w:cs="Times New Roman"/>
          <w:b/>
          <w:bCs/>
        </w:rPr>
        <w:t>DISTRIBUZIONE DIVIDENDI</w:t>
      </w:r>
    </w:p>
    <w:p w14:paraId="28B4C064" w14:textId="20E2613B" w:rsidR="00B04986" w:rsidRPr="00A71CD0" w:rsidRDefault="00A05E94" w:rsidP="00894F7A">
      <w:pPr>
        <w:jc w:val="both"/>
        <w:rPr>
          <w:rFonts w:cs="Times New Roman"/>
        </w:rPr>
      </w:pPr>
      <w:r w:rsidRPr="008B0582">
        <w:rPr>
          <w:rFonts w:cs="Times New Roman"/>
        </w:rPr>
        <w:t xml:space="preserve">Con riferimento al verbale di assemblea del </w:t>
      </w:r>
      <w:r w:rsidR="001056B8" w:rsidRPr="0059147F">
        <w:rPr>
          <w:rFonts w:cs="Times New Roman"/>
          <w:bCs/>
        </w:rPr>
        <w:t>__/__/_____</w:t>
      </w:r>
      <w:r w:rsidRPr="008B0582">
        <w:rPr>
          <w:rFonts w:cs="Times New Roman"/>
        </w:rPr>
        <w:t xml:space="preserve"> che ha deliberato la distribuzione di dividendi, per un importo di euro _____, si verifica il regolare pagament</w:t>
      </w:r>
      <w:r w:rsidR="00D56E7E">
        <w:rPr>
          <w:rFonts w:cs="Times New Roman"/>
        </w:rPr>
        <w:t>o ai soci, nonché il versamento</w:t>
      </w:r>
      <w:r w:rsidRPr="008B0582">
        <w:rPr>
          <w:rFonts w:cs="Times New Roman"/>
        </w:rPr>
        <w:t>/l’esonero dal ver</w:t>
      </w:r>
      <w:r w:rsidR="00D33359">
        <w:rPr>
          <w:rFonts w:cs="Times New Roman"/>
        </w:rPr>
        <w:t>samento delle relative ritenute, nonché l’osservanza degli adempimenti conseguenti.</w:t>
      </w:r>
    </w:p>
    <w:p w14:paraId="53A96581" w14:textId="32D2855E" w:rsidR="00A05E94" w:rsidRPr="008B0582" w:rsidRDefault="00A05E94" w:rsidP="00894F7A">
      <w:pPr>
        <w:jc w:val="both"/>
        <w:rPr>
          <w:rFonts w:cs="Times New Roman"/>
          <w:b/>
          <w:bCs/>
        </w:rPr>
      </w:pPr>
      <w:r w:rsidRPr="008B0582">
        <w:rPr>
          <w:rFonts w:cs="Times New Roman"/>
          <w:b/>
          <w:bCs/>
        </w:rPr>
        <w:t>OPERAZIONI STRAORDINARIE</w:t>
      </w:r>
    </w:p>
    <w:p w14:paraId="24A7F762" w14:textId="77777777" w:rsidR="00A05E94" w:rsidRPr="008B0582" w:rsidRDefault="00A05E94" w:rsidP="00894F7A">
      <w:pPr>
        <w:jc w:val="both"/>
        <w:rPr>
          <w:rFonts w:cs="Times New Roman"/>
        </w:rPr>
      </w:pPr>
      <w:r w:rsidRPr="008B0582">
        <w:rPr>
          <w:rFonts w:cs="Times New Roman"/>
        </w:rPr>
        <w:t xml:space="preserve">I sindaci prendono atto che la società ha in corso le seguenti operazioni a carattere </w:t>
      </w:r>
      <w:r w:rsidR="00621CD3">
        <w:rPr>
          <w:rFonts w:cs="Times New Roman"/>
        </w:rPr>
        <w:t>straordinario: _______________</w:t>
      </w:r>
      <w:r w:rsidRPr="008B0582">
        <w:rPr>
          <w:rFonts w:cs="Times New Roman"/>
          <w:vertAlign w:val="superscript"/>
        </w:rPr>
        <w:footnoteReference w:id="47"/>
      </w:r>
      <w:r w:rsidR="00621CD3">
        <w:rPr>
          <w:rFonts w:cs="Times New Roman"/>
        </w:rPr>
        <w:t>.</w:t>
      </w:r>
      <w:r w:rsidRPr="008B0582">
        <w:rPr>
          <w:rFonts w:cs="Times New Roman"/>
        </w:rPr>
        <w:t xml:space="preserve"> </w:t>
      </w:r>
    </w:p>
    <w:p w14:paraId="5ACA2532" w14:textId="77777777" w:rsidR="00A05E94" w:rsidRPr="008B0582" w:rsidRDefault="00A05E94" w:rsidP="00894F7A">
      <w:pPr>
        <w:jc w:val="both"/>
        <w:rPr>
          <w:rFonts w:cs="Times New Roman"/>
          <w:b/>
          <w:bCs/>
        </w:rPr>
      </w:pPr>
      <w:r w:rsidRPr="008B0582">
        <w:rPr>
          <w:rFonts w:cs="Times New Roman"/>
          <w:b/>
          <w:bCs/>
        </w:rPr>
        <w:t xml:space="preserve">RAPPORTI </w:t>
      </w:r>
      <w:r w:rsidR="00EB6169" w:rsidRPr="008B0582">
        <w:rPr>
          <w:rFonts w:cs="Times New Roman"/>
          <w:b/>
          <w:bCs/>
        </w:rPr>
        <w:t xml:space="preserve">DI CONTROLLO </w:t>
      </w:r>
    </w:p>
    <w:p w14:paraId="1801CAA7" w14:textId="77777777" w:rsidR="00A05E94" w:rsidRPr="008B0582" w:rsidRDefault="00A05E94" w:rsidP="00894F7A">
      <w:pPr>
        <w:jc w:val="both"/>
        <w:rPr>
          <w:rFonts w:cs="Times New Roman"/>
        </w:rPr>
      </w:pPr>
      <w:r w:rsidRPr="008B0582">
        <w:rPr>
          <w:rFonts w:cs="Times New Roman"/>
        </w:rPr>
        <w:t>La società fa parte del gruppo _______________, quale controllante/controllata. Il prospetto riepilogativo delle società del gruppo viene riportato in calce al presente verbale.</w:t>
      </w:r>
    </w:p>
    <w:p w14:paraId="17C83A31" w14:textId="77777777" w:rsidR="00A05E94" w:rsidRPr="008B0582" w:rsidRDefault="00A05E94" w:rsidP="00894F7A">
      <w:pPr>
        <w:jc w:val="both"/>
        <w:rPr>
          <w:rFonts w:cs="Times New Roman"/>
        </w:rPr>
      </w:pPr>
      <w:r w:rsidRPr="008B0582">
        <w:rPr>
          <w:rFonts w:cs="Times New Roman"/>
        </w:rPr>
        <w:t>I rapporti con le altre società del gruppo si possono così sintetizzare:</w:t>
      </w:r>
      <w:r w:rsidR="000D08FA" w:rsidRPr="000D08FA">
        <w:rPr>
          <w:rFonts w:cs="Times New Roman"/>
        </w:rPr>
        <w:t xml:space="preserve"> </w:t>
      </w:r>
      <w:r w:rsidR="000D08FA" w:rsidRPr="008B0582">
        <w:rPr>
          <w:rFonts w:cs="Times New Roman"/>
        </w:rPr>
        <w:t>_______________</w:t>
      </w:r>
      <w:r w:rsidR="000D08FA">
        <w:rPr>
          <w:rFonts w:cs="Times New Roman"/>
        </w:rPr>
        <w:t>.</w:t>
      </w:r>
    </w:p>
    <w:p w14:paraId="776D3540" w14:textId="77777777" w:rsidR="00A05E94" w:rsidRPr="008B0582" w:rsidRDefault="00A05E94" w:rsidP="00894F7A">
      <w:pPr>
        <w:jc w:val="both"/>
        <w:rPr>
          <w:rFonts w:cs="Times New Roman"/>
        </w:rPr>
      </w:pP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835"/>
        <w:gridCol w:w="3828"/>
        <w:gridCol w:w="2619"/>
      </w:tblGrid>
      <w:tr w:rsidR="00A05E94" w:rsidRPr="008B0582" w14:paraId="212AD086" w14:textId="77777777" w:rsidTr="007A26AF">
        <w:tc>
          <w:tcPr>
            <w:tcW w:w="2835" w:type="dxa"/>
            <w:shd w:val="clear" w:color="auto" w:fill="C6D9F1"/>
            <w:vAlign w:val="center"/>
          </w:tcPr>
          <w:p w14:paraId="33A0D515" w14:textId="77777777" w:rsidR="00A05E94" w:rsidRPr="008B0582" w:rsidRDefault="00A05E94" w:rsidP="007A26AF">
            <w:pPr>
              <w:spacing w:after="0"/>
              <w:jc w:val="center"/>
              <w:rPr>
                <w:rFonts w:cs="Times New Roman"/>
                <w:b/>
                <w:bCs/>
              </w:rPr>
            </w:pPr>
            <w:r w:rsidRPr="008B0582">
              <w:rPr>
                <w:rFonts w:cs="Times New Roman"/>
                <w:b/>
                <w:bCs/>
              </w:rPr>
              <w:t>SOCIETÀ</w:t>
            </w:r>
          </w:p>
        </w:tc>
        <w:tc>
          <w:tcPr>
            <w:tcW w:w="3828" w:type="dxa"/>
            <w:shd w:val="clear" w:color="auto" w:fill="C6D9F1"/>
            <w:vAlign w:val="center"/>
          </w:tcPr>
          <w:p w14:paraId="3C1B51C8" w14:textId="77777777" w:rsidR="00A05E94" w:rsidRPr="008B0582" w:rsidRDefault="00A05E94" w:rsidP="007A26AF">
            <w:pPr>
              <w:spacing w:after="0"/>
              <w:jc w:val="center"/>
              <w:rPr>
                <w:rFonts w:cs="Times New Roman"/>
                <w:b/>
                <w:bCs/>
              </w:rPr>
            </w:pPr>
            <w:r w:rsidRPr="008B0582">
              <w:rPr>
                <w:rFonts w:cs="Times New Roman"/>
                <w:b/>
                <w:bCs/>
              </w:rPr>
              <w:t>TIPO DI RAPPORTI</w:t>
            </w:r>
          </w:p>
        </w:tc>
        <w:tc>
          <w:tcPr>
            <w:tcW w:w="2619" w:type="dxa"/>
            <w:shd w:val="clear" w:color="auto" w:fill="C6D9F1"/>
            <w:vAlign w:val="center"/>
          </w:tcPr>
          <w:p w14:paraId="7F1D469C" w14:textId="77777777" w:rsidR="00A05E94" w:rsidRPr="008B0582" w:rsidRDefault="0002515D" w:rsidP="007A26AF">
            <w:pPr>
              <w:spacing w:after="0"/>
              <w:jc w:val="center"/>
              <w:rPr>
                <w:rFonts w:cs="Times New Roman"/>
                <w:b/>
                <w:bCs/>
              </w:rPr>
            </w:pPr>
            <w:r>
              <w:rPr>
                <w:rFonts w:cs="Times New Roman"/>
                <w:b/>
                <w:bCs/>
              </w:rPr>
              <w:t>IMPORTO</w:t>
            </w:r>
          </w:p>
        </w:tc>
      </w:tr>
      <w:tr w:rsidR="00A05E94" w:rsidRPr="008B0582" w14:paraId="4EA23CE5" w14:textId="77777777" w:rsidTr="007A26AF">
        <w:tc>
          <w:tcPr>
            <w:tcW w:w="2835" w:type="dxa"/>
          </w:tcPr>
          <w:p w14:paraId="028E7648" w14:textId="77777777" w:rsidR="00A05E94" w:rsidRPr="008B0582" w:rsidRDefault="00A05E94" w:rsidP="00894F7A">
            <w:pPr>
              <w:jc w:val="both"/>
              <w:rPr>
                <w:rFonts w:cs="Times New Roman"/>
              </w:rPr>
            </w:pPr>
          </w:p>
        </w:tc>
        <w:tc>
          <w:tcPr>
            <w:tcW w:w="3828" w:type="dxa"/>
          </w:tcPr>
          <w:p w14:paraId="2E5C5437" w14:textId="77777777" w:rsidR="00A05E94" w:rsidRPr="008B0582" w:rsidRDefault="00A05E94" w:rsidP="00894F7A">
            <w:pPr>
              <w:jc w:val="both"/>
              <w:rPr>
                <w:rFonts w:cs="Times New Roman"/>
              </w:rPr>
            </w:pPr>
          </w:p>
        </w:tc>
        <w:tc>
          <w:tcPr>
            <w:tcW w:w="2619" w:type="dxa"/>
          </w:tcPr>
          <w:p w14:paraId="27179455" w14:textId="77777777" w:rsidR="00A05E94" w:rsidRPr="008B0582" w:rsidRDefault="00A05E94" w:rsidP="00894F7A">
            <w:pPr>
              <w:jc w:val="both"/>
              <w:rPr>
                <w:rFonts w:cs="Times New Roman"/>
              </w:rPr>
            </w:pPr>
          </w:p>
        </w:tc>
      </w:tr>
      <w:tr w:rsidR="00A05E94" w:rsidRPr="008B0582" w14:paraId="4A51920E" w14:textId="77777777" w:rsidTr="007A26AF">
        <w:tc>
          <w:tcPr>
            <w:tcW w:w="2835" w:type="dxa"/>
          </w:tcPr>
          <w:p w14:paraId="410709FD" w14:textId="77777777" w:rsidR="00A05E94" w:rsidRPr="008B0582" w:rsidRDefault="00A05E94" w:rsidP="00894F7A">
            <w:pPr>
              <w:jc w:val="both"/>
              <w:rPr>
                <w:rFonts w:cs="Times New Roman"/>
              </w:rPr>
            </w:pPr>
          </w:p>
        </w:tc>
        <w:tc>
          <w:tcPr>
            <w:tcW w:w="3828" w:type="dxa"/>
          </w:tcPr>
          <w:p w14:paraId="4616FEDC" w14:textId="77777777" w:rsidR="00A05E94" w:rsidRPr="008B0582" w:rsidRDefault="00A05E94" w:rsidP="00894F7A">
            <w:pPr>
              <w:jc w:val="both"/>
              <w:rPr>
                <w:rFonts w:cs="Times New Roman"/>
              </w:rPr>
            </w:pPr>
          </w:p>
        </w:tc>
        <w:tc>
          <w:tcPr>
            <w:tcW w:w="2619" w:type="dxa"/>
          </w:tcPr>
          <w:p w14:paraId="7B3C107D" w14:textId="77777777" w:rsidR="00A05E94" w:rsidRPr="008B0582" w:rsidRDefault="00A05E94" w:rsidP="00894F7A">
            <w:pPr>
              <w:jc w:val="both"/>
              <w:rPr>
                <w:rFonts w:cs="Times New Roman"/>
              </w:rPr>
            </w:pPr>
          </w:p>
        </w:tc>
      </w:tr>
    </w:tbl>
    <w:p w14:paraId="365D0CA9" w14:textId="77777777" w:rsidR="00740821" w:rsidRDefault="00740821" w:rsidP="00894F7A">
      <w:pPr>
        <w:jc w:val="both"/>
        <w:rPr>
          <w:rFonts w:cs="Times New Roman"/>
        </w:rPr>
      </w:pPr>
    </w:p>
    <w:p w14:paraId="2ABB869D" w14:textId="77777777" w:rsidR="00A05E94" w:rsidRPr="008B0582" w:rsidRDefault="00A05E94" w:rsidP="00894F7A">
      <w:pPr>
        <w:jc w:val="both"/>
        <w:rPr>
          <w:rFonts w:cs="Times New Roman"/>
        </w:rPr>
      </w:pPr>
      <w:r w:rsidRPr="008B0582">
        <w:rPr>
          <w:rFonts w:cs="Times New Roman"/>
        </w:rPr>
        <w:t>I sindaci prendono atto che le transazioni avvengono alle ordinarie condizioni di mercato sulla base di contratti che vengono esibiti. Si rileva quanto segue:</w:t>
      </w:r>
      <w:r w:rsidR="00FE368F">
        <w:rPr>
          <w:rFonts w:cs="Times New Roman"/>
        </w:rPr>
        <w:t xml:space="preserve"> </w:t>
      </w:r>
      <w:r w:rsidR="009926BB">
        <w:rPr>
          <w:rFonts w:cs="Times New Roman"/>
        </w:rPr>
        <w:t>_______________</w:t>
      </w:r>
      <w:r w:rsidRPr="008B0582">
        <w:rPr>
          <w:rFonts w:cs="Times New Roman"/>
          <w:vertAlign w:val="superscript"/>
        </w:rPr>
        <w:footnoteReference w:id="48"/>
      </w:r>
      <w:r w:rsidR="009926BB">
        <w:rPr>
          <w:rFonts w:cs="Times New Roman"/>
        </w:rPr>
        <w:t>.</w:t>
      </w:r>
    </w:p>
    <w:p w14:paraId="7727F8FE" w14:textId="23A88E05" w:rsidR="00A05E94" w:rsidRPr="008B0582" w:rsidRDefault="00BB380B" w:rsidP="00894F7A">
      <w:pPr>
        <w:jc w:val="both"/>
        <w:rPr>
          <w:rFonts w:cs="Times New Roman"/>
        </w:rPr>
      </w:pPr>
      <w:r>
        <w:rPr>
          <w:rFonts w:cs="Times New Roman"/>
        </w:rPr>
        <w:t>I sindaci prendono altresì</w:t>
      </w:r>
      <w:r w:rsidR="00A05E94" w:rsidRPr="008B0582">
        <w:rPr>
          <w:rFonts w:cs="Times New Roman"/>
        </w:rPr>
        <w:t xml:space="preserve"> atto che la società è soggetta all’attività di direzione e coordinamento ai sensi dell’art. 2497 c.c. da parte della società _______________.</w:t>
      </w:r>
    </w:p>
    <w:p w14:paraId="53881ECF" w14:textId="77777777" w:rsidR="00A05E94" w:rsidRPr="008B0582" w:rsidRDefault="006A719D" w:rsidP="00894F7A">
      <w:pPr>
        <w:jc w:val="both"/>
        <w:rPr>
          <w:rFonts w:cs="Times New Roman"/>
        </w:rPr>
      </w:pPr>
      <w:r>
        <w:rPr>
          <w:rFonts w:cs="Times New Roman"/>
        </w:rPr>
        <w:t>La società ha [</w:t>
      </w:r>
      <w:r w:rsidRPr="006A719D">
        <w:rPr>
          <w:rFonts w:cs="Times New Roman"/>
          <w:i/>
        </w:rPr>
        <w:t>ovvero</w:t>
      </w:r>
      <w:r>
        <w:rPr>
          <w:rFonts w:cs="Times New Roman"/>
        </w:rPr>
        <w:t xml:space="preserve">: </w:t>
      </w:r>
      <w:r w:rsidR="00A05E94" w:rsidRPr="008B0582">
        <w:rPr>
          <w:rFonts w:cs="Times New Roman"/>
        </w:rPr>
        <w:t>non ha</w:t>
      </w:r>
      <w:r>
        <w:rPr>
          <w:rFonts w:cs="Times New Roman"/>
        </w:rPr>
        <w:t>]</w:t>
      </w:r>
      <w:r w:rsidR="00A05E94" w:rsidRPr="008B0582">
        <w:rPr>
          <w:rFonts w:cs="Times New Roman"/>
        </w:rPr>
        <w:t xml:space="preserve"> provveduto alla pubblicità ai sensi dell’art. 2497</w:t>
      </w:r>
      <w:r w:rsidR="007C2391">
        <w:rPr>
          <w:rFonts w:cs="Times New Roman"/>
        </w:rPr>
        <w:t>-</w:t>
      </w:r>
      <w:r w:rsidR="00A05E94" w:rsidRPr="008B0582">
        <w:rPr>
          <w:rFonts w:cs="Times New Roman"/>
          <w:i/>
          <w:iCs/>
        </w:rPr>
        <w:t>bis</w:t>
      </w:r>
      <w:r w:rsidR="000D08FA">
        <w:rPr>
          <w:rFonts w:cs="Times New Roman"/>
        </w:rPr>
        <w:t xml:space="preserve"> c.c. [</w:t>
      </w:r>
      <w:r w:rsidR="00A05E94" w:rsidRPr="008B0582">
        <w:rPr>
          <w:rFonts w:cs="Times New Roman"/>
          <w:i/>
        </w:rPr>
        <w:t>se la società non ha provveduto all</w:t>
      </w:r>
      <w:r w:rsidR="002161A7">
        <w:rPr>
          <w:rFonts w:cs="Times New Roman"/>
          <w:i/>
        </w:rPr>
        <w:t xml:space="preserve">a pubblicità ai sensi dell’art. </w:t>
      </w:r>
      <w:r w:rsidR="00A05E94" w:rsidRPr="008B0582">
        <w:rPr>
          <w:rFonts w:cs="Times New Roman"/>
          <w:i/>
        </w:rPr>
        <w:t>2497-</w:t>
      </w:r>
      <w:r w:rsidR="00A05E94" w:rsidRPr="008B0582">
        <w:rPr>
          <w:rFonts w:cs="Times New Roman"/>
          <w:i/>
          <w:iCs/>
        </w:rPr>
        <w:t>bis</w:t>
      </w:r>
      <w:r w:rsidR="00A05E94" w:rsidRPr="008B0582">
        <w:rPr>
          <w:rFonts w:cs="Times New Roman"/>
          <w:i/>
        </w:rPr>
        <w:t xml:space="preserve"> c.c., specificarne i motivi</w:t>
      </w:r>
      <w:r w:rsidR="000D08FA">
        <w:rPr>
          <w:rFonts w:cs="Times New Roman"/>
        </w:rPr>
        <w:t>]</w:t>
      </w:r>
      <w:r w:rsidR="00A05E94" w:rsidRPr="008B0582">
        <w:rPr>
          <w:rFonts w:cs="Times New Roman"/>
        </w:rPr>
        <w:t>.</w:t>
      </w:r>
    </w:p>
    <w:p w14:paraId="2812D2D4" w14:textId="77777777" w:rsidR="00740821" w:rsidRPr="00380F4F" w:rsidRDefault="00A05E94" w:rsidP="00894F7A">
      <w:pPr>
        <w:jc w:val="both"/>
        <w:rPr>
          <w:rFonts w:cs="Times New Roman"/>
        </w:rPr>
      </w:pPr>
      <w:r w:rsidRPr="008B0582">
        <w:rPr>
          <w:rFonts w:cs="Times New Roman"/>
        </w:rPr>
        <w:t>Sulla base di quanto noto al collegio, le direttive impartite dalla società controllante rispettano sostanzialmente i principi di corretta gestione. Si rileva in particolare:</w:t>
      </w:r>
      <w:r w:rsidR="00FE368F">
        <w:rPr>
          <w:rFonts w:cs="Times New Roman"/>
        </w:rPr>
        <w:t xml:space="preserve"> </w:t>
      </w:r>
      <w:r w:rsidRPr="008B0582">
        <w:rPr>
          <w:rFonts w:cs="Times New Roman"/>
        </w:rPr>
        <w:t>_____________________.</w:t>
      </w:r>
    </w:p>
    <w:p w14:paraId="752ECA81" w14:textId="77777777" w:rsidR="00A05E94" w:rsidRPr="008B0582" w:rsidRDefault="00A05E94" w:rsidP="00894F7A">
      <w:pPr>
        <w:jc w:val="both"/>
        <w:rPr>
          <w:rFonts w:cs="Times New Roman"/>
          <w:b/>
          <w:bCs/>
        </w:rPr>
      </w:pPr>
      <w:r w:rsidRPr="008B0582">
        <w:rPr>
          <w:rFonts w:cs="Times New Roman"/>
          <w:b/>
          <w:bCs/>
        </w:rPr>
        <w:t xml:space="preserve">RAPPORTI CON PARTI CORRELATE </w:t>
      </w:r>
    </w:p>
    <w:tbl>
      <w:tblPr>
        <w:tblStyle w:val="Grigliatabella"/>
        <w:tblW w:w="0" w:type="auto"/>
        <w:tblLook w:val="04A0" w:firstRow="1" w:lastRow="0" w:firstColumn="1" w:lastColumn="0" w:noHBand="0" w:noVBand="1"/>
      </w:tblPr>
      <w:tblGrid>
        <w:gridCol w:w="9628"/>
      </w:tblGrid>
      <w:tr w:rsidR="001E6103" w14:paraId="43050686" w14:textId="77777777" w:rsidTr="001E6103">
        <w:tc>
          <w:tcPr>
            <w:tcW w:w="9778" w:type="dxa"/>
          </w:tcPr>
          <w:p w14:paraId="0287564D"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06928A2F" w14:textId="24260F5F" w:rsidR="006A719D" w:rsidRDefault="006A719D" w:rsidP="00917AB4">
            <w:pPr>
              <w:jc w:val="both"/>
              <w:rPr>
                <w:rFonts w:cs="Times New Roman"/>
                <w:i/>
                <w:sz w:val="20"/>
              </w:rPr>
            </w:pPr>
            <w:r>
              <w:rPr>
                <w:rFonts w:cs="Times New Roman"/>
                <w:i/>
                <w:sz w:val="20"/>
              </w:rPr>
              <w:t>La vigilanza del collegio sindacale</w:t>
            </w:r>
            <w:r w:rsidR="00607B49">
              <w:rPr>
                <w:rFonts w:cs="Times New Roman"/>
                <w:i/>
                <w:sz w:val="20"/>
              </w:rPr>
              <w:t>,</w:t>
            </w:r>
            <w:r>
              <w:rPr>
                <w:rFonts w:cs="Times New Roman"/>
                <w:i/>
                <w:sz w:val="20"/>
              </w:rPr>
              <w:t xml:space="preserve"> </w:t>
            </w:r>
            <w:r w:rsidR="00607B49">
              <w:rPr>
                <w:rFonts w:cs="Times New Roman"/>
                <w:i/>
                <w:sz w:val="20"/>
              </w:rPr>
              <w:t xml:space="preserve">condotta ai sensi dell’art. 2391-bis c.c., è effettuata in conformità </w:t>
            </w:r>
            <w:r w:rsidR="00607B49" w:rsidRPr="002E3233">
              <w:rPr>
                <w:rFonts w:cs="Times New Roman"/>
                <w:i/>
                <w:sz w:val="20"/>
              </w:rPr>
              <w:t xml:space="preserve">alla </w:t>
            </w:r>
            <w:hyperlink r:id="rId43" w:history="1">
              <w:r w:rsidR="00607B49" w:rsidRPr="00CF5203">
                <w:rPr>
                  <w:rStyle w:val="Collegamentoipertestuale"/>
                  <w:rFonts w:cs="Times New Roman"/>
                  <w:i/>
                  <w:sz w:val="20"/>
                </w:rPr>
                <w:t>Norma n. 5.2.</w:t>
              </w:r>
            </w:hyperlink>
            <w:r w:rsidR="00607B49" w:rsidRPr="002E3233">
              <w:rPr>
                <w:rFonts w:cs="Times New Roman"/>
                <w:i/>
                <w:sz w:val="20"/>
              </w:rPr>
              <w:t xml:space="preserve"> </w:t>
            </w:r>
            <w:r w:rsidR="00103CD6" w:rsidRPr="002E3233">
              <w:rPr>
                <w:rFonts w:cs="Times New Roman"/>
                <w:i/>
                <w:sz w:val="20"/>
              </w:rPr>
              <w:t>delle “Norme di comportamento del collegio sindacale - Principi di comportamento del collegio si</w:t>
            </w:r>
            <w:r w:rsidR="00103CD6" w:rsidRPr="00103CD6">
              <w:rPr>
                <w:rFonts w:cs="Times New Roman"/>
                <w:i/>
                <w:sz w:val="20"/>
              </w:rPr>
              <w:t>ndacale di società non quotate”</w:t>
            </w:r>
            <w:r w:rsidR="00607B49" w:rsidRPr="002D2A4C">
              <w:rPr>
                <w:rFonts w:cs="Times New Roman"/>
                <w:i/>
                <w:sz w:val="20"/>
              </w:rPr>
              <w:t>, emanate dal CNDCEC e vigenti dal 30 settembre 2015,</w:t>
            </w:r>
            <w:r w:rsidR="00607B49">
              <w:rPr>
                <w:rFonts w:cs="Times New Roman"/>
                <w:i/>
                <w:sz w:val="20"/>
              </w:rPr>
              <w:t xml:space="preserve"> con riferimento anche alle indicazioni da fornire nella relazione redatta ai sensi dell’art. 2429 c.c.</w:t>
            </w:r>
          </w:p>
          <w:p w14:paraId="3ECBDDA1" w14:textId="77777777" w:rsidR="001E6103" w:rsidRPr="00FE368F" w:rsidRDefault="001E6103" w:rsidP="00917AB4">
            <w:pPr>
              <w:jc w:val="both"/>
              <w:rPr>
                <w:rFonts w:cs="Times New Roman"/>
                <w:i/>
                <w:sz w:val="20"/>
              </w:rPr>
            </w:pPr>
            <w:r w:rsidRPr="00FE368F">
              <w:rPr>
                <w:rFonts w:cs="Times New Roman"/>
                <w:i/>
                <w:sz w:val="20"/>
              </w:rPr>
              <w:t>La vigilanza deve essere orientata per:</w:t>
            </w:r>
          </w:p>
          <w:p w14:paraId="2E0237F1" w14:textId="77777777" w:rsidR="001E6103" w:rsidRPr="00FE368F" w:rsidRDefault="001E6103" w:rsidP="00917AB4">
            <w:pPr>
              <w:numPr>
                <w:ilvl w:val="0"/>
                <w:numId w:val="26"/>
              </w:numPr>
              <w:jc w:val="both"/>
              <w:rPr>
                <w:rFonts w:cs="Times New Roman"/>
                <w:i/>
                <w:sz w:val="20"/>
              </w:rPr>
            </w:pPr>
            <w:r w:rsidRPr="00FE368F">
              <w:rPr>
                <w:rFonts w:cs="Times New Roman"/>
                <w:i/>
                <w:sz w:val="20"/>
              </w:rPr>
              <w:t>evitare interferenze dei principali azionisti (ovvero gli azionisti o i soggetti che esercitano il controllo o un’influenza notevole sulla società) e del management (ovvero i dirigenti con responsabilità strategiche) nella gestione dell’impresa, a scapito delle minoranze;</w:t>
            </w:r>
          </w:p>
          <w:p w14:paraId="2628D2D9" w14:textId="77777777" w:rsidR="001E6103" w:rsidRPr="00FE368F" w:rsidRDefault="001E6103" w:rsidP="00917AB4">
            <w:pPr>
              <w:numPr>
                <w:ilvl w:val="0"/>
                <w:numId w:val="26"/>
              </w:numPr>
              <w:jc w:val="both"/>
              <w:rPr>
                <w:rFonts w:cs="Times New Roman"/>
                <w:i/>
                <w:sz w:val="20"/>
              </w:rPr>
            </w:pPr>
            <w:r w:rsidRPr="00FE368F">
              <w:rPr>
                <w:rFonts w:cs="Times New Roman"/>
                <w:i/>
                <w:sz w:val="20"/>
              </w:rPr>
              <w:t>limitare il rischio che gli organi esecutivi, effettuando operazioni al di fuori dell’attività ordinaria e/o delle condizioni di mercato o standard, possano danneggiare il patrimonio aziendale;</w:t>
            </w:r>
          </w:p>
          <w:p w14:paraId="072D8E73" w14:textId="77777777" w:rsidR="001E6103" w:rsidRPr="00FE368F" w:rsidRDefault="001E6103" w:rsidP="00917AB4">
            <w:pPr>
              <w:numPr>
                <w:ilvl w:val="0"/>
                <w:numId w:val="26"/>
              </w:numPr>
              <w:jc w:val="both"/>
              <w:rPr>
                <w:rFonts w:cs="Times New Roman"/>
                <w:i/>
                <w:sz w:val="20"/>
              </w:rPr>
            </w:pPr>
            <w:r w:rsidRPr="00FE368F">
              <w:rPr>
                <w:rFonts w:cs="Times New Roman"/>
                <w:i/>
                <w:sz w:val="20"/>
              </w:rPr>
              <w:t>consentire le operazioni con parti correlate che perseguano obiettivi di efficiente gestione delle risorse dell’impresa.</w:t>
            </w:r>
          </w:p>
          <w:p w14:paraId="79BE8D6B" w14:textId="77777777" w:rsidR="001E6103" w:rsidRPr="00FE368F" w:rsidRDefault="001E6103" w:rsidP="00917AB4">
            <w:pPr>
              <w:jc w:val="both"/>
              <w:rPr>
                <w:rFonts w:cs="Times New Roman"/>
                <w:i/>
                <w:sz w:val="20"/>
              </w:rPr>
            </w:pPr>
            <w:r w:rsidRPr="00FE368F">
              <w:rPr>
                <w:rFonts w:cs="Times New Roman"/>
                <w:i/>
                <w:sz w:val="20"/>
              </w:rPr>
              <w:t>Va ancora evidenziato che assumono particolare rilievo le seguenti definizioni:</w:t>
            </w:r>
          </w:p>
          <w:p w14:paraId="1E443231" w14:textId="77777777" w:rsidR="001E6103" w:rsidRPr="00FE368F" w:rsidRDefault="001E6103" w:rsidP="00917AB4">
            <w:pPr>
              <w:numPr>
                <w:ilvl w:val="0"/>
                <w:numId w:val="27"/>
              </w:numPr>
              <w:jc w:val="both"/>
              <w:rPr>
                <w:rFonts w:cs="Times New Roman"/>
                <w:i/>
                <w:sz w:val="20"/>
              </w:rPr>
            </w:pPr>
            <w:r w:rsidRPr="00FE368F">
              <w:rPr>
                <w:rFonts w:cs="Times New Roman"/>
                <w:i/>
                <w:sz w:val="20"/>
              </w:rPr>
              <w:t>“condizioni economiche equivalenti a quelle di mercato o standard”: le condizioni analoghe a quelle usualmente praticate nei confronti di parti non correlate per operazioni di corrispondente natura, entità e rischio, ovvero basate su tariffe regolamentate o sui prezzi imposti, ovvero praticate a soggetti con cui la società sia obbligata per legge a contrarre un determinato corrispettivo;</w:t>
            </w:r>
          </w:p>
          <w:p w14:paraId="39464011" w14:textId="77777777" w:rsidR="001E6103" w:rsidRPr="00FE368F" w:rsidRDefault="001E6103" w:rsidP="00917AB4">
            <w:pPr>
              <w:numPr>
                <w:ilvl w:val="0"/>
                <w:numId w:val="27"/>
              </w:numPr>
              <w:jc w:val="both"/>
              <w:rPr>
                <w:rFonts w:cs="Times New Roman"/>
                <w:i/>
                <w:sz w:val="20"/>
              </w:rPr>
            </w:pPr>
            <w:r w:rsidRPr="00FE368F">
              <w:rPr>
                <w:rFonts w:cs="Times New Roman"/>
                <w:i/>
                <w:sz w:val="20"/>
              </w:rPr>
              <w:t>“interessi significativi”: gli interessi, in capo ad una parte correlata della capogruppo, generati da rapporti di natura partecipativa o patrimoniale con la società controllata o la società collegata che sia controparte di una determinata operazione, dove i suddetti rapporti siano tali da orientare le scelte gestorie della capogruppo, della controllata o della collegata, al soddisfacimento esclusivo o prioritario dell’interesse di cui è portatrice la parte correlata;</w:t>
            </w:r>
          </w:p>
          <w:p w14:paraId="5714A3D7" w14:textId="77777777" w:rsidR="001E6103" w:rsidRPr="00FE368F" w:rsidRDefault="001E6103" w:rsidP="00917AB4">
            <w:pPr>
              <w:numPr>
                <w:ilvl w:val="0"/>
                <w:numId w:val="27"/>
              </w:numPr>
              <w:jc w:val="both"/>
              <w:rPr>
                <w:rFonts w:cs="Times New Roman"/>
                <w:i/>
                <w:sz w:val="20"/>
              </w:rPr>
            </w:pPr>
            <w:r w:rsidRPr="00FE368F">
              <w:rPr>
                <w:rFonts w:cs="Times New Roman"/>
                <w:i/>
                <w:sz w:val="20"/>
              </w:rPr>
              <w:t>“operazione” o “operazione con parte correlata”: qualunque trasferimento di risorse, servizi o obbligazioni fra la società e una o più parti correlate, indipendentemente dal fatto che si sia pattuito un corrispettivo.</w:t>
            </w:r>
          </w:p>
          <w:p w14:paraId="4DDE5CE0" w14:textId="77777777" w:rsidR="001E6103" w:rsidRPr="00FE368F" w:rsidRDefault="001E6103" w:rsidP="00917AB4">
            <w:pPr>
              <w:jc w:val="both"/>
              <w:rPr>
                <w:rFonts w:cs="Times New Roman"/>
                <w:i/>
                <w:sz w:val="20"/>
              </w:rPr>
            </w:pPr>
            <w:r w:rsidRPr="00FE368F">
              <w:rPr>
                <w:rFonts w:cs="Times New Roman"/>
                <w:i/>
                <w:sz w:val="20"/>
              </w:rPr>
              <w:t>In particolare - se i rapporti sono intercorrenti tra società di un gruppo - deve essere accertata la liceità dei rapporti intervenuti fra le società del gruppo aventi amministratori comuni, al fine di evitare l’improprio utilizzo di notizie o opportunità di affari apprese nell’esercizio dell’incarico nelle società controllate da considerarsi a vantaggio proprio dell’amministratore o di terzi o della stessa società controllante, in quanto la compatibilità dell’“interesse sociale” con l’“interesse di gruppo” non si può assumere aprioristicamente ma dovrà costituire oggetto di apposita valutazione. Va ancora richiamato che la “convenienza delle condizioni” comporta l’analisi del rapporto o della operazione in termini di congruità del prezzo, delle forme di pagamento e dell’impatto finanziario in un contesto nel quale le decisioni degli amministratori non sono sindacabili nel merito, ad eccezione dei casi in cui è manifesta l’irrazionalità o l’irragionevolezza dell’atto gestorio.</w:t>
            </w:r>
          </w:p>
          <w:p w14:paraId="669DDB2F" w14:textId="77777777" w:rsidR="001E6103" w:rsidRPr="00FE368F" w:rsidRDefault="001E6103" w:rsidP="00917AB4">
            <w:pPr>
              <w:jc w:val="both"/>
              <w:rPr>
                <w:rFonts w:cs="Times New Roman"/>
                <w:i/>
                <w:sz w:val="20"/>
              </w:rPr>
            </w:pPr>
            <w:r w:rsidRPr="00FE368F">
              <w:rPr>
                <w:rFonts w:cs="Times New Roman"/>
                <w:i/>
                <w:sz w:val="20"/>
              </w:rPr>
              <w:t>In sostanza i sindaci devono avere - quantomeno - informazioni circa:</w:t>
            </w:r>
          </w:p>
          <w:p w14:paraId="50EE83CC" w14:textId="77777777" w:rsidR="001E6103" w:rsidRPr="00FE368F" w:rsidRDefault="001E6103" w:rsidP="00917AB4">
            <w:pPr>
              <w:numPr>
                <w:ilvl w:val="0"/>
                <w:numId w:val="32"/>
              </w:numPr>
              <w:jc w:val="both"/>
              <w:rPr>
                <w:rFonts w:cs="Times New Roman"/>
                <w:i/>
                <w:sz w:val="20"/>
              </w:rPr>
            </w:pPr>
            <w:r w:rsidRPr="00FE368F">
              <w:rPr>
                <w:rFonts w:cs="Times New Roman"/>
                <w:i/>
                <w:sz w:val="20"/>
              </w:rPr>
              <w:t>le caratteristiche, le modalità, i termini e le condizioni dell’operazione;</w:t>
            </w:r>
          </w:p>
          <w:p w14:paraId="69430E43" w14:textId="77777777" w:rsidR="001E6103" w:rsidRPr="00FE368F" w:rsidRDefault="001E6103" w:rsidP="00917AB4">
            <w:pPr>
              <w:numPr>
                <w:ilvl w:val="0"/>
                <w:numId w:val="32"/>
              </w:numPr>
              <w:jc w:val="both"/>
              <w:rPr>
                <w:rFonts w:cs="Times New Roman"/>
                <w:i/>
                <w:sz w:val="20"/>
              </w:rPr>
            </w:pPr>
            <w:r w:rsidRPr="00FE368F">
              <w:rPr>
                <w:rFonts w:cs="Times New Roman"/>
                <w:i/>
                <w:sz w:val="20"/>
              </w:rPr>
              <w:t>le parti correlate coinvolte, la natura della correlazione e (se l’organo</w:t>
            </w:r>
            <w:r w:rsidR="00153446">
              <w:rPr>
                <w:rFonts w:cs="Times New Roman"/>
                <w:i/>
                <w:sz w:val="20"/>
              </w:rPr>
              <w:t xml:space="preserve"> di</w:t>
            </w:r>
            <w:r w:rsidRPr="00FE368F">
              <w:rPr>
                <w:rFonts w:cs="Times New Roman"/>
                <w:i/>
                <w:sz w:val="20"/>
              </w:rPr>
              <w:t xml:space="preserve"> amministra</w:t>
            </w:r>
            <w:r w:rsidR="00153446">
              <w:rPr>
                <w:rFonts w:cs="Times New Roman"/>
                <w:i/>
                <w:sz w:val="20"/>
              </w:rPr>
              <w:t>zione</w:t>
            </w:r>
            <w:r w:rsidRPr="00FE368F">
              <w:rPr>
                <w:rFonts w:cs="Times New Roman"/>
                <w:i/>
                <w:sz w:val="20"/>
              </w:rPr>
              <w:t xml:space="preserve"> ne è a conoscenza) la natura e gli interessi delle parti nell’operazione;</w:t>
            </w:r>
          </w:p>
          <w:p w14:paraId="4C87026C" w14:textId="77777777" w:rsidR="001E6103" w:rsidRPr="00FE368F" w:rsidRDefault="001E6103" w:rsidP="00917AB4">
            <w:pPr>
              <w:numPr>
                <w:ilvl w:val="0"/>
                <w:numId w:val="32"/>
              </w:numPr>
              <w:jc w:val="both"/>
              <w:rPr>
                <w:rFonts w:cs="Times New Roman"/>
                <w:i/>
                <w:sz w:val="20"/>
              </w:rPr>
            </w:pPr>
            <w:r w:rsidRPr="00FE368F">
              <w:rPr>
                <w:rFonts w:cs="Times New Roman"/>
                <w:i/>
                <w:sz w:val="20"/>
              </w:rPr>
              <w:t>le motivazioni economiche dell’operazione</w:t>
            </w:r>
          </w:p>
          <w:p w14:paraId="7274BA27" w14:textId="77777777" w:rsidR="001E6103" w:rsidRPr="00FE368F" w:rsidRDefault="001E6103" w:rsidP="00917AB4">
            <w:pPr>
              <w:jc w:val="both"/>
              <w:rPr>
                <w:rFonts w:cs="Times New Roman"/>
                <w:i/>
                <w:sz w:val="20"/>
              </w:rPr>
            </w:pPr>
            <w:r w:rsidRPr="00FE368F">
              <w:rPr>
                <w:rFonts w:cs="Times New Roman"/>
                <w:i/>
                <w:sz w:val="20"/>
              </w:rPr>
              <w:t>e pertanto so</w:t>
            </w:r>
            <w:r w:rsidR="00B37BF7">
              <w:rPr>
                <w:rFonts w:cs="Times New Roman"/>
                <w:i/>
                <w:sz w:val="20"/>
              </w:rPr>
              <w:t>no tenuti a valutare se l’organo di</w:t>
            </w:r>
            <w:r w:rsidRPr="00FE368F">
              <w:rPr>
                <w:rFonts w:cs="Times New Roman"/>
                <w:i/>
                <w:sz w:val="20"/>
              </w:rPr>
              <w:t xml:space="preserve"> amministra</w:t>
            </w:r>
            <w:r w:rsidR="00B37BF7">
              <w:rPr>
                <w:rFonts w:cs="Times New Roman"/>
                <w:i/>
                <w:sz w:val="20"/>
              </w:rPr>
              <w:t>zione</w:t>
            </w:r>
            <w:r w:rsidRPr="00FE368F">
              <w:rPr>
                <w:rFonts w:cs="Times New Roman"/>
                <w:i/>
                <w:sz w:val="20"/>
              </w:rPr>
              <w:t xml:space="preserve"> ha rispettato, nel compiere l’operazione, i criteri di equità e ragionevolezza, ovvero che la decisione assunta è la risultante di una valutazione oggettiva e ponderata fatta nell’interesse delle società interessate.</w:t>
            </w:r>
          </w:p>
          <w:p w14:paraId="031670F8" w14:textId="77777777" w:rsidR="001E6103" w:rsidRPr="00FE368F" w:rsidRDefault="001E6103" w:rsidP="00917AB4">
            <w:pPr>
              <w:jc w:val="both"/>
              <w:rPr>
                <w:rFonts w:cs="Times New Roman"/>
                <w:i/>
                <w:sz w:val="20"/>
              </w:rPr>
            </w:pPr>
            <w:r w:rsidRPr="00FE368F">
              <w:rPr>
                <w:rFonts w:cs="Times New Roman"/>
                <w:i/>
                <w:sz w:val="20"/>
              </w:rPr>
              <w:t>In ultimo in sede di redazione della relazione ex art. 2429 c.c. i sindaci devono accertare che nella nota integrativa e nella relazione sulla gestione siano fornite le informazioni richieste, come ad esempio quelle relative:</w:t>
            </w:r>
          </w:p>
          <w:p w14:paraId="0EF884E2" w14:textId="77777777" w:rsidR="001E6103" w:rsidRPr="00FE368F" w:rsidRDefault="001E6103" w:rsidP="00917AB4">
            <w:pPr>
              <w:numPr>
                <w:ilvl w:val="0"/>
                <w:numId w:val="30"/>
              </w:numPr>
              <w:jc w:val="both"/>
              <w:rPr>
                <w:rFonts w:cs="Times New Roman"/>
                <w:i/>
                <w:sz w:val="20"/>
              </w:rPr>
            </w:pPr>
            <w:r w:rsidRPr="00FE368F">
              <w:rPr>
                <w:rFonts w:cs="Times New Roman"/>
                <w:i/>
                <w:sz w:val="20"/>
              </w:rPr>
              <w:t>ai rapporti con imprese controllate, collegate, controllanti ed imprese sottoposte al controllo di quest</w:t>
            </w:r>
            <w:r w:rsidR="000D08FA">
              <w:rPr>
                <w:rFonts w:cs="Times New Roman"/>
                <w:i/>
                <w:sz w:val="20"/>
              </w:rPr>
              <w:t xml:space="preserve">e ultime (art. 2428, co. 2,  n. </w:t>
            </w:r>
            <w:r w:rsidRPr="00FE368F">
              <w:rPr>
                <w:rFonts w:cs="Times New Roman"/>
                <w:i/>
                <w:sz w:val="20"/>
              </w:rPr>
              <w:t>2</w:t>
            </w:r>
            <w:r w:rsidR="000D08FA">
              <w:rPr>
                <w:rFonts w:cs="Times New Roman"/>
                <w:i/>
                <w:sz w:val="20"/>
              </w:rPr>
              <w:t>, c.c.</w:t>
            </w:r>
            <w:r w:rsidRPr="00FE368F">
              <w:rPr>
                <w:rFonts w:cs="Times New Roman"/>
                <w:i/>
                <w:sz w:val="20"/>
              </w:rPr>
              <w:t>);</w:t>
            </w:r>
          </w:p>
          <w:p w14:paraId="6F0E7AB6" w14:textId="77777777" w:rsidR="001E6103" w:rsidRPr="00FE368F" w:rsidRDefault="001E6103" w:rsidP="00917AB4">
            <w:pPr>
              <w:numPr>
                <w:ilvl w:val="0"/>
                <w:numId w:val="30"/>
              </w:numPr>
              <w:jc w:val="both"/>
              <w:rPr>
                <w:rFonts w:cs="Times New Roman"/>
                <w:i/>
                <w:sz w:val="20"/>
              </w:rPr>
            </w:pPr>
            <w:r w:rsidRPr="00FE368F">
              <w:rPr>
                <w:rFonts w:cs="Times New Roman"/>
                <w:i/>
                <w:sz w:val="20"/>
              </w:rPr>
              <w:t>ai soggetti che esercitano l’attività di direzione e coordinamento (art. 2497-bis, co. 5, c.c.);</w:t>
            </w:r>
          </w:p>
          <w:p w14:paraId="19869A32" w14:textId="77777777" w:rsidR="001E6103" w:rsidRPr="00FE368F" w:rsidRDefault="001E6103" w:rsidP="00917AB4">
            <w:pPr>
              <w:numPr>
                <w:ilvl w:val="0"/>
                <w:numId w:val="30"/>
              </w:numPr>
              <w:jc w:val="both"/>
              <w:rPr>
                <w:rFonts w:cs="Times New Roman"/>
                <w:i/>
                <w:sz w:val="20"/>
              </w:rPr>
            </w:pPr>
            <w:r w:rsidRPr="00FE368F">
              <w:rPr>
                <w:rFonts w:cs="Times New Roman"/>
                <w:i/>
                <w:sz w:val="20"/>
              </w:rPr>
              <w:t xml:space="preserve">alle operazioni realizzate con parti correlate, precisando l’importo, la natura del rapporto ed ogni altra informazione necessaria per la comprensione del bilancio relativa a tali operazioni, qualora le stesse siano rilevanti e non siano state concluse a normali condizioni di mercato. </w:t>
            </w:r>
          </w:p>
          <w:p w14:paraId="5BD6303A" w14:textId="77777777" w:rsidR="001E6103" w:rsidRDefault="001E6103" w:rsidP="00917AB4">
            <w:pPr>
              <w:jc w:val="both"/>
              <w:rPr>
                <w:rFonts w:cs="Times New Roman"/>
                <w:b/>
              </w:rPr>
            </w:pPr>
            <w:r w:rsidRPr="00FE368F">
              <w:rPr>
                <w:rFonts w:cs="Times New Roman"/>
                <w:i/>
                <w:sz w:val="20"/>
              </w:rPr>
              <w:t>Inoltre gli amministratori delle società che dichiarano di essere dirette e coordinate ai sensi dell’art. 2497 c.c. devono indicare nella relazione sulla gestione i rapporti intercorsi con chi esercita l’attività di direzione e coordinamento e con le altre società che vi sono connesse, nonché l’effetto che tale attività ha avuto sull’esercizio dell’impresa sociale e sui suoi risultati.</w:t>
            </w:r>
          </w:p>
        </w:tc>
      </w:tr>
    </w:tbl>
    <w:p w14:paraId="32D81A46" w14:textId="77777777" w:rsidR="00EB6169" w:rsidRDefault="00EB6169" w:rsidP="00894F7A">
      <w:pPr>
        <w:jc w:val="both"/>
        <w:rPr>
          <w:rFonts w:cs="Times New Roman"/>
        </w:rPr>
      </w:pPr>
    </w:p>
    <w:p w14:paraId="2774AFDF" w14:textId="77777777" w:rsidR="00A05E94" w:rsidRPr="008B0582" w:rsidRDefault="00A05E94" w:rsidP="00894F7A">
      <w:pPr>
        <w:jc w:val="both"/>
        <w:rPr>
          <w:rFonts w:cs="Times New Roman"/>
          <w:b/>
          <w:bCs/>
        </w:rPr>
      </w:pPr>
      <w:r w:rsidRPr="008B0582">
        <w:rPr>
          <w:rFonts w:cs="Times New Roman"/>
        </w:rPr>
        <w:t>La società ha posto in essere le seguenti operazioni con parti correlate. Il prospetto riepilogativo delle pa</w:t>
      </w:r>
      <w:r w:rsidR="002161A7">
        <w:rPr>
          <w:rFonts w:cs="Times New Roman"/>
        </w:rPr>
        <w:t>rti correlate individuate dalla</w:t>
      </w:r>
      <w:r w:rsidRPr="008B0582">
        <w:rPr>
          <w:rFonts w:cs="Times New Roman"/>
        </w:rPr>
        <w:t xml:space="preserve"> società viene riportato in calce al presente verbale.</w:t>
      </w:r>
    </w:p>
    <w:p w14:paraId="428BB994" w14:textId="77777777" w:rsidR="00A05E94" w:rsidRPr="008B0582" w:rsidRDefault="00A05E94" w:rsidP="00894F7A">
      <w:pPr>
        <w:jc w:val="both"/>
        <w:rPr>
          <w:rFonts w:cs="Times New Roman"/>
        </w:rPr>
      </w:pPr>
      <w:r w:rsidRPr="008B0582">
        <w:rPr>
          <w:rFonts w:cs="Times New Roman"/>
        </w:rPr>
        <w:t>I rapporti con parti correlate si possono così sintetizzare:</w:t>
      </w: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835"/>
        <w:gridCol w:w="3811"/>
        <w:gridCol w:w="2636"/>
      </w:tblGrid>
      <w:tr w:rsidR="00A05E94" w:rsidRPr="008B0582" w14:paraId="1AC45C9A" w14:textId="77777777" w:rsidTr="007A26AF">
        <w:trPr>
          <w:trHeight w:hRule="exact" w:val="340"/>
        </w:trPr>
        <w:tc>
          <w:tcPr>
            <w:tcW w:w="2835" w:type="dxa"/>
            <w:shd w:val="clear" w:color="auto" w:fill="C6D9F1"/>
            <w:vAlign w:val="center"/>
          </w:tcPr>
          <w:p w14:paraId="055B4C1E" w14:textId="77777777" w:rsidR="00A05E94" w:rsidRPr="008B0582" w:rsidRDefault="00A05E94" w:rsidP="007A26AF">
            <w:pPr>
              <w:spacing w:after="0"/>
              <w:jc w:val="center"/>
              <w:rPr>
                <w:rFonts w:cs="Times New Roman"/>
                <w:b/>
                <w:bCs/>
              </w:rPr>
            </w:pPr>
            <w:r w:rsidRPr="008B0582">
              <w:rPr>
                <w:rFonts w:cs="Times New Roman"/>
                <w:b/>
                <w:bCs/>
              </w:rPr>
              <w:t>PARTE CORRELATA</w:t>
            </w:r>
          </w:p>
        </w:tc>
        <w:tc>
          <w:tcPr>
            <w:tcW w:w="3811" w:type="dxa"/>
            <w:shd w:val="clear" w:color="auto" w:fill="C6D9F1"/>
            <w:vAlign w:val="center"/>
          </w:tcPr>
          <w:p w14:paraId="1A83DD36" w14:textId="77777777" w:rsidR="00A05E94" w:rsidRPr="008B0582" w:rsidRDefault="00A05E94" w:rsidP="007A26AF">
            <w:pPr>
              <w:spacing w:after="0"/>
              <w:jc w:val="center"/>
              <w:rPr>
                <w:rFonts w:cs="Times New Roman"/>
                <w:b/>
                <w:bCs/>
              </w:rPr>
            </w:pPr>
            <w:r w:rsidRPr="008B0582">
              <w:rPr>
                <w:rFonts w:cs="Times New Roman"/>
                <w:b/>
                <w:bCs/>
              </w:rPr>
              <w:t>TIPO DI RAPPORTO</w:t>
            </w:r>
          </w:p>
        </w:tc>
        <w:tc>
          <w:tcPr>
            <w:tcW w:w="2636" w:type="dxa"/>
            <w:shd w:val="clear" w:color="auto" w:fill="C6D9F1"/>
            <w:vAlign w:val="center"/>
          </w:tcPr>
          <w:p w14:paraId="4FCA30F1" w14:textId="77777777" w:rsidR="00A05E94" w:rsidRPr="008B0582" w:rsidRDefault="00A05E94" w:rsidP="007A26AF">
            <w:pPr>
              <w:spacing w:after="0"/>
              <w:jc w:val="center"/>
              <w:rPr>
                <w:rFonts w:cs="Times New Roman"/>
                <w:b/>
                <w:bCs/>
              </w:rPr>
            </w:pPr>
            <w:r w:rsidRPr="008B0582">
              <w:rPr>
                <w:rFonts w:cs="Times New Roman"/>
                <w:b/>
                <w:bCs/>
              </w:rPr>
              <w:t>IMPORTO</w:t>
            </w:r>
          </w:p>
        </w:tc>
      </w:tr>
      <w:tr w:rsidR="00A05E94" w:rsidRPr="008B0582" w14:paraId="444FAE13" w14:textId="77777777" w:rsidTr="007A26AF">
        <w:tc>
          <w:tcPr>
            <w:tcW w:w="2835" w:type="dxa"/>
          </w:tcPr>
          <w:p w14:paraId="7A214B9F" w14:textId="77777777" w:rsidR="00A05E94" w:rsidRPr="008B0582" w:rsidRDefault="00A05E94" w:rsidP="00894F7A">
            <w:pPr>
              <w:jc w:val="both"/>
              <w:rPr>
                <w:rFonts w:cs="Times New Roman"/>
              </w:rPr>
            </w:pPr>
          </w:p>
        </w:tc>
        <w:tc>
          <w:tcPr>
            <w:tcW w:w="3811" w:type="dxa"/>
          </w:tcPr>
          <w:p w14:paraId="6A5EFE22" w14:textId="77777777" w:rsidR="00A05E94" w:rsidRPr="008B0582" w:rsidRDefault="00A05E94" w:rsidP="00894F7A">
            <w:pPr>
              <w:jc w:val="both"/>
              <w:rPr>
                <w:rFonts w:cs="Times New Roman"/>
              </w:rPr>
            </w:pPr>
          </w:p>
        </w:tc>
        <w:tc>
          <w:tcPr>
            <w:tcW w:w="2636" w:type="dxa"/>
          </w:tcPr>
          <w:p w14:paraId="5948436E" w14:textId="77777777" w:rsidR="00A05E94" w:rsidRPr="008B0582" w:rsidRDefault="00A05E94" w:rsidP="00894F7A">
            <w:pPr>
              <w:jc w:val="both"/>
              <w:rPr>
                <w:rFonts w:cs="Times New Roman"/>
              </w:rPr>
            </w:pPr>
          </w:p>
        </w:tc>
      </w:tr>
      <w:tr w:rsidR="00A05E94" w:rsidRPr="008B0582" w14:paraId="1CB52A56" w14:textId="77777777" w:rsidTr="007A26AF">
        <w:tc>
          <w:tcPr>
            <w:tcW w:w="2835" w:type="dxa"/>
          </w:tcPr>
          <w:p w14:paraId="3FD5E3F2" w14:textId="77777777" w:rsidR="00A05E94" w:rsidRPr="008B0582" w:rsidRDefault="00A05E94" w:rsidP="00894F7A">
            <w:pPr>
              <w:jc w:val="both"/>
              <w:rPr>
                <w:rFonts w:cs="Times New Roman"/>
              </w:rPr>
            </w:pPr>
          </w:p>
        </w:tc>
        <w:tc>
          <w:tcPr>
            <w:tcW w:w="3811" w:type="dxa"/>
          </w:tcPr>
          <w:p w14:paraId="0B969AFA" w14:textId="77777777" w:rsidR="00A05E94" w:rsidRPr="008B0582" w:rsidRDefault="00A05E94" w:rsidP="00894F7A">
            <w:pPr>
              <w:jc w:val="both"/>
              <w:rPr>
                <w:rFonts w:cs="Times New Roman"/>
              </w:rPr>
            </w:pPr>
          </w:p>
        </w:tc>
        <w:tc>
          <w:tcPr>
            <w:tcW w:w="2636" w:type="dxa"/>
          </w:tcPr>
          <w:p w14:paraId="2BC4170D" w14:textId="77777777" w:rsidR="00A05E94" w:rsidRPr="008B0582" w:rsidRDefault="00A05E94" w:rsidP="00894F7A">
            <w:pPr>
              <w:jc w:val="both"/>
              <w:rPr>
                <w:rFonts w:cs="Times New Roman"/>
              </w:rPr>
            </w:pPr>
          </w:p>
        </w:tc>
      </w:tr>
    </w:tbl>
    <w:p w14:paraId="6D25EC32" w14:textId="77777777" w:rsidR="000D08FA" w:rsidRDefault="000D08FA" w:rsidP="00894F7A">
      <w:pPr>
        <w:jc w:val="both"/>
        <w:rPr>
          <w:rFonts w:cs="Times New Roman"/>
        </w:rPr>
      </w:pPr>
    </w:p>
    <w:p w14:paraId="62E33AE4" w14:textId="77777777" w:rsidR="00A05E94" w:rsidRPr="00380F4F" w:rsidRDefault="00A05E94" w:rsidP="00894F7A">
      <w:pPr>
        <w:jc w:val="both"/>
        <w:rPr>
          <w:rFonts w:cs="Times New Roman"/>
        </w:rPr>
      </w:pPr>
      <w:r w:rsidRPr="008B0582">
        <w:rPr>
          <w:rFonts w:cs="Times New Roman"/>
        </w:rPr>
        <w:t>I sindaci prendono atto che le transazioni avvengono</w:t>
      </w:r>
      <w:r w:rsidR="00863B26">
        <w:rPr>
          <w:rFonts w:cs="Times New Roman"/>
        </w:rPr>
        <w:t xml:space="preserve"> [</w:t>
      </w:r>
      <w:r w:rsidR="00863B26" w:rsidRPr="00863B26">
        <w:rPr>
          <w:rFonts w:cs="Times New Roman"/>
          <w:i/>
        </w:rPr>
        <w:t>ovvero</w:t>
      </w:r>
      <w:r w:rsidR="00863B26">
        <w:rPr>
          <w:rFonts w:cs="Times New Roman"/>
        </w:rPr>
        <w:t xml:space="preserve">: </w:t>
      </w:r>
      <w:r w:rsidR="00336F9A">
        <w:rPr>
          <w:rFonts w:cs="Times New Roman"/>
        </w:rPr>
        <w:t>non avvengono</w:t>
      </w:r>
      <w:r w:rsidR="00863B26">
        <w:rPr>
          <w:rFonts w:cs="Times New Roman"/>
        </w:rPr>
        <w:t>]</w:t>
      </w:r>
      <w:r w:rsidRPr="008B0582">
        <w:rPr>
          <w:rFonts w:cs="Times New Roman"/>
        </w:rPr>
        <w:t xml:space="preserve"> alle ordinarie condizioni di mercato sulla base di contratti</w:t>
      </w:r>
      <w:r w:rsidR="0087208F">
        <w:rPr>
          <w:rFonts w:cs="Times New Roman"/>
        </w:rPr>
        <w:t xml:space="preserve"> che vengono esibiti. Si rileva</w:t>
      </w:r>
      <w:r w:rsidRPr="008B0582">
        <w:rPr>
          <w:rFonts w:cs="Times New Roman"/>
        </w:rPr>
        <w:t>:</w:t>
      </w:r>
      <w:r w:rsidR="0087208F">
        <w:rPr>
          <w:rFonts w:cs="Times New Roman"/>
        </w:rPr>
        <w:t xml:space="preserve"> </w:t>
      </w:r>
      <w:r w:rsidRPr="008B0582">
        <w:rPr>
          <w:rFonts w:cs="Times New Roman"/>
        </w:rPr>
        <w:t>_______________.</w:t>
      </w:r>
    </w:p>
    <w:p w14:paraId="42571911" w14:textId="77777777" w:rsidR="00A05E94" w:rsidRPr="008B0582" w:rsidRDefault="00A05E94" w:rsidP="00894F7A">
      <w:pPr>
        <w:jc w:val="both"/>
        <w:rPr>
          <w:rFonts w:cs="Times New Roman"/>
          <w:b/>
          <w:bCs/>
        </w:rPr>
      </w:pPr>
      <w:r w:rsidRPr="008B0582">
        <w:rPr>
          <w:rFonts w:cs="Times New Roman"/>
          <w:b/>
          <w:bCs/>
        </w:rPr>
        <w:t xml:space="preserve">ULTERIORI FATTI SIGNIFICATIVI </w:t>
      </w:r>
    </w:p>
    <w:p w14:paraId="22696BA8" w14:textId="77777777" w:rsidR="00336F9A" w:rsidRPr="00336F9A" w:rsidRDefault="00A05E94" w:rsidP="00894F7A">
      <w:pPr>
        <w:jc w:val="both"/>
        <w:rPr>
          <w:rFonts w:cs="Times New Roman"/>
        </w:rPr>
      </w:pPr>
      <w:r w:rsidRPr="008B0582">
        <w:rPr>
          <w:rFonts w:cs="Times New Roman"/>
        </w:rPr>
        <w:t>I sindaci prendono atto dell’esistenza delle seguenti situazioni: (</w:t>
      </w:r>
      <w:r w:rsidRPr="008B0582">
        <w:rPr>
          <w:rFonts w:cs="Times New Roman"/>
          <w:i/>
        </w:rPr>
        <w:t>es. conflitto d’interessi, recesso, esclusioni, ecc.</w:t>
      </w:r>
      <w:r w:rsidRPr="008B0582">
        <w:rPr>
          <w:rFonts w:cs="Times New Roman"/>
        </w:rPr>
        <w:t>) _______________. In merito alle quali si rileva in par</w:t>
      </w:r>
      <w:r w:rsidR="00336F9A">
        <w:rPr>
          <w:rFonts w:cs="Times New Roman"/>
        </w:rPr>
        <w:t>ticolare:</w:t>
      </w:r>
      <w:r w:rsidR="00471E00">
        <w:rPr>
          <w:rFonts w:cs="Times New Roman"/>
        </w:rPr>
        <w:t xml:space="preserve"> </w:t>
      </w:r>
      <w:r w:rsidR="00336F9A">
        <w:rPr>
          <w:rFonts w:cs="Times New Roman"/>
        </w:rPr>
        <w:t>_____________________.</w:t>
      </w:r>
    </w:p>
    <w:p w14:paraId="4153D4A3" w14:textId="77777777" w:rsidR="00A05E94" w:rsidRPr="008B0582" w:rsidRDefault="00A05E94" w:rsidP="00894F7A">
      <w:pPr>
        <w:jc w:val="both"/>
        <w:rPr>
          <w:rFonts w:cs="Times New Roman"/>
          <w:b/>
          <w:bCs/>
        </w:rPr>
      </w:pPr>
      <w:r w:rsidRPr="008B0582">
        <w:rPr>
          <w:rFonts w:cs="Times New Roman"/>
          <w:b/>
          <w:bCs/>
        </w:rPr>
        <w:t>AUTORIZZAZIONI SPECIFICHE DEL SETTORE</w:t>
      </w:r>
    </w:p>
    <w:p w14:paraId="48114B6E" w14:textId="77777777" w:rsidR="00A05E94" w:rsidRPr="008B0582" w:rsidRDefault="00A05E94" w:rsidP="00894F7A">
      <w:pPr>
        <w:jc w:val="both"/>
        <w:rPr>
          <w:rFonts w:cs="Times New Roman"/>
        </w:rPr>
      </w:pPr>
      <w:r w:rsidRPr="008B0582">
        <w:rPr>
          <w:rFonts w:cs="Times New Roman"/>
        </w:rPr>
        <w:t>Ricorrendone la casistica, la società ha otte</w:t>
      </w:r>
      <w:r w:rsidR="000D08FA">
        <w:rPr>
          <w:rFonts w:cs="Times New Roman"/>
        </w:rPr>
        <w:t>nuto la relativa autorizzazione</w:t>
      </w:r>
      <w:r w:rsidRPr="008B0582">
        <w:rPr>
          <w:rFonts w:cs="Times New Roman"/>
        </w:rPr>
        <w:t>/licenza per l’esercizio della sua attività di ___________________</w:t>
      </w:r>
      <w:r w:rsidR="000D08FA">
        <w:rPr>
          <w:rFonts w:cs="Times New Roman"/>
        </w:rPr>
        <w:t xml:space="preserve"> </w:t>
      </w:r>
      <w:r w:rsidRPr="008B0582">
        <w:rPr>
          <w:rFonts w:cs="Times New Roman"/>
        </w:rPr>
        <w:t xml:space="preserve">rilasciata da _____________, il </w:t>
      </w:r>
      <w:r w:rsidR="001056B8" w:rsidRPr="0059147F">
        <w:rPr>
          <w:rFonts w:cs="Times New Roman"/>
          <w:bCs/>
        </w:rPr>
        <w:t>__/__/_____</w:t>
      </w:r>
      <w:r w:rsidRPr="008B0582">
        <w:rPr>
          <w:rFonts w:cs="Times New Roman"/>
        </w:rPr>
        <w:t>, e continua a mantenere i requisiti richiesti.</w:t>
      </w:r>
    </w:p>
    <w:p w14:paraId="5A87891C" w14:textId="77777777" w:rsidR="00A05E94" w:rsidRPr="008B0582" w:rsidRDefault="00A05E94" w:rsidP="00894F7A">
      <w:pPr>
        <w:jc w:val="both"/>
        <w:rPr>
          <w:rFonts w:cs="Times New Roman"/>
        </w:rPr>
      </w:pPr>
      <w:r w:rsidRPr="008B0582">
        <w:rPr>
          <w:rFonts w:cs="Times New Roman"/>
        </w:rPr>
        <w:t>Particolare attenzione dovrà essere posta in tema di autorizzazioni/normativa specifica, ad esempio al rispetto delle leggi:</w:t>
      </w:r>
    </w:p>
    <w:p w14:paraId="1CA3E252" w14:textId="77777777" w:rsidR="00A05E94" w:rsidRPr="008B0582" w:rsidRDefault="00A05E94" w:rsidP="00894F7A">
      <w:pPr>
        <w:numPr>
          <w:ilvl w:val="0"/>
          <w:numId w:val="33"/>
        </w:numPr>
        <w:jc w:val="both"/>
        <w:rPr>
          <w:rFonts w:cs="Times New Roman"/>
        </w:rPr>
      </w:pPr>
      <w:r w:rsidRPr="008B0582">
        <w:rPr>
          <w:rFonts w:cs="Times New Roman"/>
        </w:rPr>
        <w:t>in materia di appalti;</w:t>
      </w:r>
    </w:p>
    <w:p w14:paraId="562E33E3" w14:textId="77777777" w:rsidR="00A05E94" w:rsidRPr="008B0582" w:rsidRDefault="00A05E94" w:rsidP="00894F7A">
      <w:pPr>
        <w:numPr>
          <w:ilvl w:val="0"/>
          <w:numId w:val="33"/>
        </w:numPr>
        <w:jc w:val="both"/>
        <w:rPr>
          <w:rFonts w:cs="Times New Roman"/>
        </w:rPr>
      </w:pPr>
      <w:r w:rsidRPr="008B0582">
        <w:rPr>
          <w:rFonts w:cs="Times New Roman"/>
        </w:rPr>
        <w:t>in materia di finanziamenti agevolati e contributi in conto capitale o impianti;</w:t>
      </w:r>
    </w:p>
    <w:p w14:paraId="45896BF9" w14:textId="77777777" w:rsidR="00A05E94" w:rsidRPr="008B0582" w:rsidRDefault="00A05E94" w:rsidP="00894F7A">
      <w:pPr>
        <w:numPr>
          <w:ilvl w:val="0"/>
          <w:numId w:val="33"/>
        </w:numPr>
        <w:jc w:val="both"/>
        <w:rPr>
          <w:rFonts w:cs="Times New Roman"/>
        </w:rPr>
      </w:pPr>
      <w:r w:rsidRPr="008B0582">
        <w:rPr>
          <w:rFonts w:cs="Times New Roman"/>
        </w:rPr>
        <w:t>in materia di brevetti ed altri diritti;</w:t>
      </w:r>
    </w:p>
    <w:p w14:paraId="4400077F" w14:textId="77777777" w:rsidR="00A05E94" w:rsidRPr="008B0582" w:rsidRDefault="00A05E94" w:rsidP="00894F7A">
      <w:pPr>
        <w:numPr>
          <w:ilvl w:val="0"/>
          <w:numId w:val="33"/>
        </w:numPr>
        <w:jc w:val="both"/>
        <w:rPr>
          <w:rFonts w:cs="Times New Roman"/>
        </w:rPr>
      </w:pPr>
      <w:r w:rsidRPr="008B0582">
        <w:rPr>
          <w:rFonts w:cs="Times New Roman"/>
        </w:rPr>
        <w:t>in materia di commercio, industria e artigianato;</w:t>
      </w:r>
    </w:p>
    <w:p w14:paraId="502C7D62" w14:textId="77777777" w:rsidR="00A05E94" w:rsidRPr="008B0582" w:rsidRDefault="00A05E94" w:rsidP="00894F7A">
      <w:pPr>
        <w:numPr>
          <w:ilvl w:val="0"/>
          <w:numId w:val="33"/>
        </w:numPr>
        <w:jc w:val="both"/>
        <w:rPr>
          <w:rFonts w:cs="Times New Roman"/>
        </w:rPr>
      </w:pPr>
      <w:r w:rsidRPr="008B0582">
        <w:rPr>
          <w:rFonts w:cs="Times New Roman"/>
        </w:rPr>
        <w:t>in materia di autorizzazioni sanitarie;</w:t>
      </w:r>
    </w:p>
    <w:p w14:paraId="55D3082B" w14:textId="77777777" w:rsidR="00A05E94" w:rsidRPr="008B0582" w:rsidRDefault="00A05E94" w:rsidP="00894F7A">
      <w:pPr>
        <w:numPr>
          <w:ilvl w:val="0"/>
          <w:numId w:val="33"/>
        </w:numPr>
        <w:jc w:val="both"/>
        <w:rPr>
          <w:rFonts w:cs="Times New Roman"/>
        </w:rPr>
      </w:pPr>
      <w:r w:rsidRPr="008B0582">
        <w:rPr>
          <w:rFonts w:cs="Times New Roman"/>
        </w:rPr>
        <w:t>in materia di tutela e sicurezza sul lavoro;</w:t>
      </w:r>
    </w:p>
    <w:p w14:paraId="33A9E2AC" w14:textId="7855AF4C" w:rsidR="00B25EDC" w:rsidRPr="00B25EDC" w:rsidRDefault="00A05E94" w:rsidP="00B25EDC">
      <w:pPr>
        <w:numPr>
          <w:ilvl w:val="0"/>
          <w:numId w:val="33"/>
        </w:numPr>
        <w:spacing w:after="760"/>
        <w:ind w:left="357" w:hanging="357"/>
        <w:jc w:val="both"/>
        <w:rPr>
          <w:rFonts w:cs="Times New Roman"/>
        </w:rPr>
      </w:pPr>
      <w:r w:rsidRPr="008B0582">
        <w:rPr>
          <w:rFonts w:cs="Times New Roman"/>
        </w:rPr>
        <w:t>a tutela dell’ambiente.</w:t>
      </w:r>
      <w:r w:rsidR="00B734E8" w:rsidRPr="00B25EDC">
        <w:rPr>
          <w:rFonts w:cs="Times New Roman"/>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25EDC" w14:paraId="7945EE31" w14:textId="77777777" w:rsidTr="00B25EDC">
        <w:tc>
          <w:tcPr>
            <w:tcW w:w="6771" w:type="dxa"/>
          </w:tcPr>
          <w:p w14:paraId="1769B2AF" w14:textId="77777777" w:rsidR="00B25EDC" w:rsidRDefault="00B25EDC" w:rsidP="00B25EDC">
            <w:pPr>
              <w:rPr>
                <w:rFonts w:cs="Times New Roman"/>
              </w:rPr>
            </w:pPr>
            <w:r w:rsidRPr="00324D65">
              <w:rPr>
                <w:rFonts w:cs="Times New Roman"/>
                <w:i/>
              </w:rPr>
              <w:t>Luogo, data</w:t>
            </w:r>
          </w:p>
        </w:tc>
        <w:tc>
          <w:tcPr>
            <w:tcW w:w="3007" w:type="dxa"/>
          </w:tcPr>
          <w:p w14:paraId="4CF8A104" w14:textId="77777777" w:rsidR="00B25EDC" w:rsidRDefault="00B25EDC" w:rsidP="00B25EDC">
            <w:pPr>
              <w:spacing w:after="240"/>
              <w:jc w:val="center"/>
              <w:rPr>
                <w:rFonts w:cs="Times New Roman"/>
              </w:rPr>
            </w:pPr>
            <w:r w:rsidRPr="008B0582">
              <w:rPr>
                <w:rFonts w:cs="Times New Roman"/>
              </w:rPr>
              <w:t>Il collegio sindacale</w:t>
            </w:r>
          </w:p>
        </w:tc>
      </w:tr>
      <w:tr w:rsidR="00B25EDC" w14:paraId="43641A99" w14:textId="77777777" w:rsidTr="00B25EDC">
        <w:tc>
          <w:tcPr>
            <w:tcW w:w="6771" w:type="dxa"/>
          </w:tcPr>
          <w:p w14:paraId="0ACFC28B" w14:textId="77777777" w:rsidR="00B25EDC" w:rsidRDefault="00B25EDC" w:rsidP="00B25EDC">
            <w:pPr>
              <w:jc w:val="right"/>
              <w:rPr>
                <w:rFonts w:cs="Times New Roman"/>
              </w:rPr>
            </w:pPr>
          </w:p>
        </w:tc>
        <w:tc>
          <w:tcPr>
            <w:tcW w:w="3007" w:type="dxa"/>
          </w:tcPr>
          <w:p w14:paraId="5F6701D2" w14:textId="77777777" w:rsidR="00B25EDC" w:rsidRDefault="00B25EDC" w:rsidP="00B25EDC">
            <w:pPr>
              <w:jc w:val="center"/>
              <w:rPr>
                <w:rFonts w:cs="Times New Roman"/>
              </w:rPr>
            </w:pPr>
            <w:r w:rsidRPr="008B0582">
              <w:rPr>
                <w:rFonts w:cs="Times New Roman"/>
              </w:rPr>
              <w:t>_________________</w:t>
            </w:r>
          </w:p>
          <w:p w14:paraId="0DBDBF64" w14:textId="77777777" w:rsidR="00B25EDC" w:rsidRDefault="00B25EDC" w:rsidP="00B25EDC">
            <w:pPr>
              <w:jc w:val="center"/>
              <w:rPr>
                <w:rFonts w:cs="Times New Roman"/>
              </w:rPr>
            </w:pPr>
          </w:p>
        </w:tc>
      </w:tr>
      <w:tr w:rsidR="00B25EDC" w14:paraId="2AB2E933" w14:textId="77777777" w:rsidTr="00B25EDC">
        <w:tc>
          <w:tcPr>
            <w:tcW w:w="6771" w:type="dxa"/>
          </w:tcPr>
          <w:p w14:paraId="725D2D0E" w14:textId="77777777" w:rsidR="00B25EDC" w:rsidRDefault="00B25EDC" w:rsidP="00B25EDC">
            <w:pPr>
              <w:jc w:val="right"/>
              <w:rPr>
                <w:rFonts w:cs="Times New Roman"/>
              </w:rPr>
            </w:pPr>
          </w:p>
        </w:tc>
        <w:tc>
          <w:tcPr>
            <w:tcW w:w="3007" w:type="dxa"/>
          </w:tcPr>
          <w:p w14:paraId="7B966B3E" w14:textId="77777777" w:rsidR="00B25EDC" w:rsidRDefault="00B25EDC" w:rsidP="00B25EDC">
            <w:pPr>
              <w:jc w:val="center"/>
              <w:rPr>
                <w:rFonts w:cs="Times New Roman"/>
              </w:rPr>
            </w:pPr>
            <w:r w:rsidRPr="008B0582">
              <w:rPr>
                <w:rFonts w:cs="Times New Roman"/>
              </w:rPr>
              <w:t>_________________</w:t>
            </w:r>
          </w:p>
          <w:p w14:paraId="549D1EC9" w14:textId="77777777" w:rsidR="00B25EDC" w:rsidRDefault="00B25EDC" w:rsidP="00B25EDC">
            <w:pPr>
              <w:jc w:val="center"/>
              <w:rPr>
                <w:rFonts w:cs="Times New Roman"/>
              </w:rPr>
            </w:pPr>
          </w:p>
        </w:tc>
      </w:tr>
      <w:tr w:rsidR="00B25EDC" w14:paraId="303EB1E1" w14:textId="77777777" w:rsidTr="00B25EDC">
        <w:tc>
          <w:tcPr>
            <w:tcW w:w="6771" w:type="dxa"/>
          </w:tcPr>
          <w:p w14:paraId="2CA91DC0" w14:textId="77777777" w:rsidR="00B25EDC" w:rsidRDefault="00B25EDC" w:rsidP="00B25EDC">
            <w:pPr>
              <w:jc w:val="right"/>
              <w:rPr>
                <w:rFonts w:cs="Times New Roman"/>
              </w:rPr>
            </w:pPr>
          </w:p>
        </w:tc>
        <w:tc>
          <w:tcPr>
            <w:tcW w:w="3007" w:type="dxa"/>
          </w:tcPr>
          <w:p w14:paraId="6EE70884" w14:textId="77777777" w:rsidR="00B25EDC" w:rsidRDefault="00B25EDC" w:rsidP="00B25EDC">
            <w:pPr>
              <w:jc w:val="center"/>
              <w:rPr>
                <w:rFonts w:cs="Times New Roman"/>
              </w:rPr>
            </w:pPr>
            <w:r w:rsidRPr="008B0582">
              <w:rPr>
                <w:rFonts w:cs="Times New Roman"/>
              </w:rPr>
              <w:t>_________________</w:t>
            </w:r>
          </w:p>
        </w:tc>
      </w:tr>
    </w:tbl>
    <w:p w14:paraId="030B959A" w14:textId="6743EB61" w:rsidR="00B734E8" w:rsidRPr="00B734E8" w:rsidRDefault="00B734E8" w:rsidP="00894F7A">
      <w:pPr>
        <w:pStyle w:val="Paragrafoelenco"/>
        <w:rPr>
          <w:rFonts w:cs="Times New Roman"/>
        </w:rPr>
      </w:pPr>
      <w:r w:rsidRPr="00B734E8">
        <w:rPr>
          <w:rFonts w:cs="Times New Roman"/>
        </w:rPr>
        <w:t xml:space="preserve">                                                                                                                               </w:t>
      </w:r>
    </w:p>
    <w:p w14:paraId="6E76F588" w14:textId="77777777" w:rsidR="0087545B" w:rsidRDefault="0087545B" w:rsidP="00894F7A">
      <w:pPr>
        <w:jc w:val="both"/>
        <w:rPr>
          <w:rFonts w:cs="Times New Roman"/>
        </w:rPr>
      </w:pPr>
    </w:p>
    <w:p w14:paraId="64B65246" w14:textId="77777777" w:rsidR="009F50F3" w:rsidRPr="008B0582" w:rsidRDefault="009F50F3" w:rsidP="00894F7A">
      <w:pPr>
        <w:jc w:val="center"/>
        <w:rPr>
          <w:rFonts w:cs="Times New Roman"/>
        </w:rPr>
      </w:pPr>
    </w:p>
    <w:p w14:paraId="417F3F8A" w14:textId="77777777" w:rsidR="009F50F3" w:rsidRDefault="009F50F3" w:rsidP="00894F7A">
      <w:pPr>
        <w:jc w:val="both"/>
        <w:rPr>
          <w:rFonts w:eastAsia="Times New Roman" w:cs="Times New Roman"/>
          <w:lang w:eastAsia="ar-SA"/>
        </w:rPr>
      </w:pPr>
    </w:p>
    <w:p w14:paraId="49B5717E" w14:textId="77777777" w:rsidR="009F50F3" w:rsidRDefault="009F50F3" w:rsidP="00894F7A">
      <w:pPr>
        <w:jc w:val="both"/>
        <w:rPr>
          <w:rFonts w:eastAsia="Times New Roman" w:cs="Times New Roman"/>
          <w:lang w:eastAsia="ar-SA"/>
        </w:rPr>
      </w:pPr>
    </w:p>
    <w:p w14:paraId="50CFB8E0" w14:textId="7D9AF358" w:rsidR="00A05E94" w:rsidRDefault="00471E00" w:rsidP="00366175">
      <w:pPr>
        <w:pStyle w:val="Titolo2"/>
      </w:pPr>
      <w:r>
        <w:rPr>
          <w:rFonts w:eastAsia="Times New Roman"/>
          <w:lang w:eastAsia="ar-SA"/>
        </w:rPr>
        <w:br w:type="page"/>
      </w:r>
      <w:bookmarkStart w:id="43" w:name="_Toc445134806"/>
      <w:bookmarkStart w:id="44" w:name="_Toc447200783"/>
      <w:r w:rsidR="002834F2">
        <w:t>V.</w:t>
      </w:r>
      <w:r w:rsidR="00FD758C">
        <w:t>6</w:t>
      </w:r>
      <w:r w:rsidR="008C4513" w:rsidRPr="006722CC">
        <w:t>. VERBALE RELATIVO ALLA VIGILANZA SULLE NORME IN MATERIA DI TUTELA E SICUREZZA DEL LAVORO</w:t>
      </w:r>
      <w:bookmarkEnd w:id="43"/>
      <w:bookmarkEnd w:id="44"/>
      <w:r w:rsidR="008C4513" w:rsidRPr="006722CC">
        <w:t xml:space="preserve"> </w:t>
      </w:r>
    </w:p>
    <w:p w14:paraId="4BF45BDD" w14:textId="77777777" w:rsidR="00A71165" w:rsidRPr="00471E00" w:rsidRDefault="00A71165" w:rsidP="00894F7A">
      <w:pPr>
        <w:jc w:val="both"/>
        <w:rPr>
          <w:rFonts w:eastAsia="Times New Roman" w:cs="Times New Roman"/>
          <w:lang w:eastAsia="ar-SA"/>
        </w:rPr>
      </w:pPr>
    </w:p>
    <w:tbl>
      <w:tblPr>
        <w:tblStyle w:val="Grigliatabella"/>
        <w:tblW w:w="0" w:type="auto"/>
        <w:tblLook w:val="04A0" w:firstRow="1" w:lastRow="0" w:firstColumn="1" w:lastColumn="0" w:noHBand="0" w:noVBand="1"/>
      </w:tblPr>
      <w:tblGrid>
        <w:gridCol w:w="9628"/>
      </w:tblGrid>
      <w:tr w:rsidR="00B35F5F" w14:paraId="7FEB06AB" w14:textId="77777777" w:rsidTr="00B35F5F">
        <w:tc>
          <w:tcPr>
            <w:tcW w:w="9778" w:type="dxa"/>
          </w:tcPr>
          <w:p w14:paraId="1D06741C"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3FC40416" w14:textId="4C35C252" w:rsidR="00B35F5F" w:rsidRPr="00471E00" w:rsidRDefault="00B35F5F" w:rsidP="00917AB4">
            <w:pPr>
              <w:jc w:val="both"/>
              <w:rPr>
                <w:rFonts w:cs="Times New Roman"/>
                <w:i/>
                <w:sz w:val="20"/>
              </w:rPr>
            </w:pPr>
            <w:r w:rsidRPr="00471E00">
              <w:rPr>
                <w:rFonts w:cs="Times New Roman"/>
                <w:i/>
                <w:sz w:val="20"/>
              </w:rPr>
              <w:t xml:space="preserve">Le </w:t>
            </w:r>
            <w:r w:rsidR="007A5D3C" w:rsidRPr="007A5D3C">
              <w:rPr>
                <w:rFonts w:cs="Times New Roman"/>
                <w:i/>
                <w:sz w:val="20"/>
              </w:rPr>
              <w:t>“Norme di comportamento del collegio sindacale - Principi di comportamento del collegio sindacale di società non quotate”</w:t>
            </w:r>
            <w:r w:rsidRPr="00471E00">
              <w:rPr>
                <w:rFonts w:cs="Times New Roman"/>
                <w:i/>
                <w:sz w:val="20"/>
              </w:rPr>
              <w:t>, emanate dal CNDCEC e vigenti dal 3</w:t>
            </w:r>
            <w:r w:rsidR="00274B0B">
              <w:rPr>
                <w:rFonts w:cs="Times New Roman"/>
                <w:i/>
                <w:sz w:val="20"/>
              </w:rPr>
              <w:t xml:space="preserve">0 settembre 2015, prevedono </w:t>
            </w:r>
            <w:r w:rsidR="00436452">
              <w:rPr>
                <w:rFonts w:cs="Times New Roman"/>
                <w:i/>
                <w:sz w:val="20"/>
              </w:rPr>
              <w:t>ne</w:t>
            </w:r>
            <w:r w:rsidR="00274B0B">
              <w:rPr>
                <w:rFonts w:cs="Times New Roman"/>
                <w:i/>
                <w:sz w:val="20"/>
              </w:rPr>
              <w:t>lle</w:t>
            </w:r>
            <w:r w:rsidRPr="00471E00">
              <w:rPr>
                <w:rFonts w:cs="Times New Roman"/>
                <w:i/>
                <w:sz w:val="20"/>
              </w:rPr>
              <w:t xml:space="preserve"> </w:t>
            </w:r>
            <w:hyperlink r:id="rId44" w:history="1">
              <w:r w:rsidRPr="00CF5203">
                <w:rPr>
                  <w:rStyle w:val="Collegamentoipertestuale"/>
                  <w:rFonts w:cs="Times New Roman"/>
                  <w:i/>
                  <w:sz w:val="20"/>
                </w:rPr>
                <w:t>Norm</w:t>
              </w:r>
              <w:r w:rsidR="00274B0B" w:rsidRPr="00CF5203">
                <w:rPr>
                  <w:rStyle w:val="Collegamentoipertestuale"/>
                  <w:rFonts w:cs="Times New Roman"/>
                  <w:i/>
                  <w:sz w:val="20"/>
                </w:rPr>
                <w:t>e</w:t>
              </w:r>
              <w:r w:rsidRPr="00CF5203">
                <w:rPr>
                  <w:rStyle w:val="Collegamentoipertestuale"/>
                  <w:rFonts w:cs="Times New Roman"/>
                  <w:i/>
                  <w:sz w:val="20"/>
                </w:rPr>
                <w:t xml:space="preserve"> </w:t>
              </w:r>
              <w:r w:rsidR="00274B0B" w:rsidRPr="00CF5203">
                <w:rPr>
                  <w:rStyle w:val="Collegamentoipertestuale"/>
                  <w:rFonts w:cs="Times New Roman"/>
                  <w:i/>
                  <w:sz w:val="20"/>
                </w:rPr>
                <w:t>n</w:t>
              </w:r>
              <w:r w:rsidRPr="00CF5203">
                <w:rPr>
                  <w:rStyle w:val="Collegamentoipertestuale"/>
                  <w:rFonts w:cs="Times New Roman"/>
                  <w:i/>
                  <w:sz w:val="20"/>
                </w:rPr>
                <w:t>n. 3.1.</w:t>
              </w:r>
            </w:hyperlink>
            <w:r w:rsidRPr="002E3233">
              <w:rPr>
                <w:rFonts w:cs="Times New Roman"/>
                <w:i/>
                <w:sz w:val="20"/>
              </w:rPr>
              <w:t xml:space="preserve"> </w:t>
            </w:r>
            <w:r w:rsidR="00274B0B" w:rsidRPr="002E3233">
              <w:rPr>
                <w:rFonts w:cs="Times New Roman"/>
                <w:i/>
                <w:sz w:val="20"/>
              </w:rPr>
              <w:t xml:space="preserve">e </w:t>
            </w:r>
            <w:hyperlink r:id="rId45" w:history="1">
              <w:r w:rsidR="00274B0B" w:rsidRPr="002E3233">
                <w:rPr>
                  <w:rStyle w:val="Collegamentoipertestuale"/>
                  <w:rFonts w:cs="Times New Roman"/>
                  <w:i/>
                  <w:sz w:val="20"/>
                </w:rPr>
                <w:t>3.2</w:t>
              </w:r>
            </w:hyperlink>
            <w:r w:rsidR="00274B0B" w:rsidRPr="002E3233">
              <w:rPr>
                <w:rFonts w:cs="Times New Roman"/>
                <w:i/>
                <w:sz w:val="20"/>
              </w:rPr>
              <w:t>.</w:t>
            </w:r>
            <w:r w:rsidR="00274B0B">
              <w:rPr>
                <w:rFonts w:cs="Times New Roman"/>
                <w:i/>
                <w:sz w:val="20"/>
              </w:rPr>
              <w:t xml:space="preserve"> </w:t>
            </w:r>
            <w:r w:rsidRPr="00471E00">
              <w:rPr>
                <w:rFonts w:cs="Times New Roman"/>
                <w:i/>
                <w:sz w:val="20"/>
              </w:rPr>
              <w:t>– Caratteristiche e modalità dell’attività di vigilanza – Principi – che</w:t>
            </w:r>
            <w:r w:rsidR="000E7B0F">
              <w:rPr>
                <w:rFonts w:cs="Times New Roman"/>
                <w:sz w:val="20"/>
              </w:rPr>
              <w:t xml:space="preserve"> </w:t>
            </w:r>
            <w:r w:rsidRPr="00471E00">
              <w:rPr>
                <w:rFonts w:cs="Times New Roman"/>
                <w:i/>
                <w:sz w:val="20"/>
              </w:rPr>
              <w:t>l’attività di vigilanza è effettuata tenendo in considerazione le dimensioni, la complessità e le altre caratteristiche, anche organizz</w:t>
            </w:r>
            <w:r w:rsidR="000E7B0F">
              <w:rPr>
                <w:rFonts w:cs="Times New Roman"/>
                <w:i/>
                <w:sz w:val="20"/>
              </w:rPr>
              <w:t>ative, specifiche della società</w:t>
            </w:r>
            <w:r w:rsidRPr="00471E00">
              <w:rPr>
                <w:rFonts w:cs="Times New Roman"/>
                <w:i/>
                <w:sz w:val="20"/>
              </w:rPr>
              <w:t>; conseguentemente il collegio sindacale dovrà modulare le modalità di vigilanza sulla base dei rischi evidenziati nei flussi informativi acquisiti sia dai soggetti apicali sia dai responsabili di</w:t>
            </w:r>
            <w:r w:rsidR="00D42857" w:rsidRPr="00471E00">
              <w:rPr>
                <w:rFonts w:cs="Times New Roman"/>
                <w:i/>
                <w:sz w:val="20"/>
              </w:rPr>
              <w:t xml:space="preserve"> </w:t>
            </w:r>
            <w:r w:rsidRPr="00471E00">
              <w:rPr>
                <w:rFonts w:cs="Times New Roman"/>
                <w:i/>
                <w:sz w:val="20"/>
              </w:rPr>
              <w:t xml:space="preserve">area nonché sulla base degli esiti delle verifiche effettuate ed in particolare – se la società ha adottato il Modello Organizzativo e Gestionale ex D.Lgs. 8 giugno 2001, n. 231 </w:t>
            </w:r>
            <w:r w:rsidR="001D6D25" w:rsidRPr="00471E00">
              <w:rPr>
                <w:rFonts w:cs="Times New Roman"/>
                <w:i/>
                <w:sz w:val="20"/>
              </w:rPr>
              <w:t>–</w:t>
            </w:r>
            <w:r w:rsidR="001D6D25">
              <w:rPr>
                <w:rFonts w:cs="Times New Roman"/>
                <w:i/>
                <w:sz w:val="20"/>
              </w:rPr>
              <w:t xml:space="preserve"> </w:t>
            </w:r>
            <w:r w:rsidRPr="00471E00">
              <w:rPr>
                <w:rFonts w:cs="Times New Roman"/>
                <w:i/>
                <w:sz w:val="20"/>
              </w:rPr>
              <w:t>dello scambio dei flussi informativi con l’organismo di vigilanza.</w:t>
            </w:r>
          </w:p>
          <w:p w14:paraId="5DDD9688" w14:textId="77777777" w:rsidR="00B35F5F" w:rsidRPr="00471E00" w:rsidRDefault="00B35F5F" w:rsidP="00917AB4">
            <w:pPr>
              <w:jc w:val="both"/>
              <w:rPr>
                <w:rFonts w:cs="Times New Roman"/>
                <w:i/>
                <w:sz w:val="20"/>
              </w:rPr>
            </w:pPr>
            <w:r w:rsidRPr="00471E00">
              <w:rPr>
                <w:rFonts w:cs="Times New Roman"/>
                <w:i/>
                <w:sz w:val="20"/>
              </w:rPr>
              <w:t>Si precisa che ai sindaci non compete il controllo di merito sull’opportunità e la convenienza delle scelte di gestione dell’organo</w:t>
            </w:r>
            <w:r w:rsidR="00527F9E">
              <w:rPr>
                <w:rFonts w:cs="Times New Roman"/>
                <w:i/>
                <w:sz w:val="20"/>
              </w:rPr>
              <w:t xml:space="preserve"> di</w:t>
            </w:r>
            <w:r w:rsidRPr="00471E00">
              <w:rPr>
                <w:rFonts w:cs="Times New Roman"/>
                <w:i/>
                <w:sz w:val="20"/>
              </w:rPr>
              <w:t xml:space="preserve"> amministra</w:t>
            </w:r>
            <w:r w:rsidR="00527F9E">
              <w:rPr>
                <w:rFonts w:cs="Times New Roman"/>
                <w:i/>
                <w:sz w:val="20"/>
              </w:rPr>
              <w:t>zione</w:t>
            </w:r>
            <w:r w:rsidRPr="00471E00">
              <w:rPr>
                <w:rFonts w:cs="Times New Roman"/>
                <w:i/>
                <w:sz w:val="20"/>
              </w:rPr>
              <w:t xml:space="preserve"> ma sono tenuti a valutare gli aspetti di legittimità delle scelte stesse, compito che si esplica sostanzialmente nel verificare:</w:t>
            </w:r>
          </w:p>
          <w:p w14:paraId="18E4D7BE" w14:textId="52747153" w:rsidR="00B35F5F" w:rsidRPr="00471E00" w:rsidRDefault="00B35F5F" w:rsidP="00917AB4">
            <w:pPr>
              <w:numPr>
                <w:ilvl w:val="0"/>
                <w:numId w:val="21"/>
              </w:numPr>
              <w:jc w:val="both"/>
              <w:rPr>
                <w:rFonts w:cs="Times New Roman"/>
                <w:i/>
                <w:sz w:val="20"/>
              </w:rPr>
            </w:pPr>
            <w:r w:rsidRPr="00471E00">
              <w:rPr>
                <w:rFonts w:cs="Times New Roman"/>
                <w:i/>
                <w:sz w:val="20"/>
              </w:rPr>
              <w:t xml:space="preserve">che, in base alla natura del loro incarico, gli amministratori agiscano con la diligenza correlata alla natura dell’incarico, </w:t>
            </w:r>
            <w:r w:rsidR="00DE1761">
              <w:rPr>
                <w:rFonts w:cs="Times New Roman"/>
                <w:i/>
                <w:sz w:val="20"/>
              </w:rPr>
              <w:t>come previsto dall’art. 1176, co. 2, c.c.</w:t>
            </w:r>
            <w:r w:rsidRPr="00471E00">
              <w:rPr>
                <w:rFonts w:cs="Times New Roman"/>
                <w:i/>
                <w:sz w:val="20"/>
              </w:rPr>
              <w:t>;</w:t>
            </w:r>
          </w:p>
          <w:p w14:paraId="1E3562ED" w14:textId="77777777" w:rsidR="00B35F5F" w:rsidRPr="00471E00" w:rsidRDefault="00B35F5F" w:rsidP="00917AB4">
            <w:pPr>
              <w:numPr>
                <w:ilvl w:val="0"/>
                <w:numId w:val="21"/>
              </w:numPr>
              <w:jc w:val="both"/>
              <w:rPr>
                <w:rFonts w:cs="Times New Roman"/>
                <w:i/>
                <w:sz w:val="20"/>
              </w:rPr>
            </w:pPr>
            <w:r w:rsidRPr="00471E00">
              <w:rPr>
                <w:rFonts w:cs="Times New Roman"/>
                <w:i/>
                <w:sz w:val="20"/>
              </w:rPr>
              <w:t>che l’apparato organizzativo dell’impresa sia adeguato alle operazioni di gestione poste in essere;</w:t>
            </w:r>
          </w:p>
          <w:p w14:paraId="0120DBD8" w14:textId="77777777" w:rsidR="00B35F5F" w:rsidRPr="00471E00" w:rsidRDefault="00B35F5F" w:rsidP="00917AB4">
            <w:pPr>
              <w:numPr>
                <w:ilvl w:val="0"/>
                <w:numId w:val="21"/>
              </w:numPr>
              <w:jc w:val="both"/>
              <w:rPr>
                <w:rFonts w:cs="Times New Roman"/>
                <w:i/>
                <w:sz w:val="20"/>
              </w:rPr>
            </w:pPr>
            <w:r w:rsidRPr="00471E00">
              <w:rPr>
                <w:rFonts w:cs="Times New Roman"/>
                <w:i/>
                <w:sz w:val="20"/>
              </w:rPr>
              <w:t>che la società risulti debitamente patrimonializzata e che le risorse finanziarie dell’impresa siano adeguate a sostenere l’attività di gestione affinché l’indebitamento non costituisca un fatto pregiudizievole alla continuità della gestione;</w:t>
            </w:r>
          </w:p>
          <w:p w14:paraId="649E945B" w14:textId="77777777" w:rsidR="00B35F5F" w:rsidRPr="00471E00" w:rsidRDefault="00B35F5F" w:rsidP="00917AB4">
            <w:pPr>
              <w:numPr>
                <w:ilvl w:val="0"/>
                <w:numId w:val="21"/>
              </w:numPr>
              <w:jc w:val="both"/>
              <w:rPr>
                <w:rFonts w:cs="Times New Roman"/>
                <w:i/>
                <w:sz w:val="20"/>
              </w:rPr>
            </w:pPr>
            <w:r w:rsidRPr="00471E00">
              <w:rPr>
                <w:rFonts w:cs="Times New Roman"/>
                <w:i/>
                <w:sz w:val="20"/>
              </w:rPr>
              <w:t>che, qualora necessitino di investimenti, questi siano valutati in termini ragionevoli affinché il capitale necessario all’operazione di investimento, in correlazione al ritorno sperato, sia contenuto in termini di congruità e di rischio.</w:t>
            </w:r>
          </w:p>
          <w:p w14:paraId="32AE4B51" w14:textId="77777777" w:rsidR="00B35F5F" w:rsidRPr="00471E00" w:rsidRDefault="00B35F5F" w:rsidP="00917AB4">
            <w:pPr>
              <w:jc w:val="both"/>
              <w:rPr>
                <w:rFonts w:cs="Times New Roman"/>
                <w:i/>
                <w:sz w:val="20"/>
              </w:rPr>
            </w:pPr>
            <w:r w:rsidRPr="00471E00">
              <w:rPr>
                <w:rFonts w:cs="Times New Roman"/>
                <w:i/>
                <w:sz w:val="20"/>
              </w:rPr>
              <w:t>La valutazione circa l’adeguatezza della struttura deve essere assistita e preceduta da una scrupolosa analisi dei rischi che sono presenti nelle attività sociali e di impresa; analisi che richiede particolare attenzione proprio con riguardo alle materie presidiate da normative tecniche.</w:t>
            </w:r>
          </w:p>
          <w:p w14:paraId="638C22B6" w14:textId="77777777" w:rsidR="00B35F5F" w:rsidRPr="00471E00" w:rsidRDefault="00B35F5F" w:rsidP="00917AB4">
            <w:pPr>
              <w:jc w:val="both"/>
              <w:rPr>
                <w:rFonts w:cs="Times New Roman"/>
                <w:i/>
                <w:sz w:val="20"/>
              </w:rPr>
            </w:pPr>
            <w:r w:rsidRPr="00471E00">
              <w:rPr>
                <w:rFonts w:cs="Times New Roman"/>
                <w:i/>
                <w:sz w:val="20"/>
              </w:rPr>
              <w:t>Conseguentemente il collegio sindacale dovrà procedere alla attività di vigilanza circa la verifica:</w:t>
            </w:r>
          </w:p>
          <w:p w14:paraId="121C9A7A" w14:textId="77777777" w:rsidR="00B35F5F" w:rsidRPr="00471E00" w:rsidRDefault="00B35F5F" w:rsidP="00917AB4">
            <w:pPr>
              <w:numPr>
                <w:ilvl w:val="0"/>
                <w:numId w:val="24"/>
              </w:numPr>
              <w:jc w:val="both"/>
              <w:rPr>
                <w:rFonts w:cs="Times New Roman"/>
                <w:i/>
                <w:sz w:val="20"/>
              </w:rPr>
            </w:pPr>
            <w:r w:rsidRPr="00471E00">
              <w:rPr>
                <w:rFonts w:cs="Times New Roman"/>
                <w:i/>
                <w:sz w:val="20"/>
              </w:rPr>
              <w:t>del possesso, da parte della società, delle licenze e delle autorizzazioni amministrative richieste per lo svolgimento di determinate attività e del mantenimento dei requisiti prescritti dalle disposizioni autorizzative;</w:t>
            </w:r>
          </w:p>
          <w:p w14:paraId="6E5F058C" w14:textId="77777777" w:rsidR="00B35F5F" w:rsidRPr="00471E00" w:rsidRDefault="00B35F5F" w:rsidP="00917AB4">
            <w:pPr>
              <w:numPr>
                <w:ilvl w:val="0"/>
                <w:numId w:val="24"/>
              </w:numPr>
              <w:jc w:val="both"/>
              <w:rPr>
                <w:rFonts w:cs="Times New Roman"/>
                <w:i/>
                <w:sz w:val="20"/>
              </w:rPr>
            </w:pPr>
            <w:r w:rsidRPr="00471E00">
              <w:rPr>
                <w:rFonts w:cs="Times New Roman"/>
                <w:i/>
                <w:sz w:val="20"/>
              </w:rPr>
              <w:t>dell’esistenza delle autorizzazioni sanitarie prescritte ai fini della certificazione dell’idoneità dei locali in cui si svolge l’attività;</w:t>
            </w:r>
          </w:p>
          <w:p w14:paraId="4E64B3C9" w14:textId="77777777" w:rsidR="00B35F5F" w:rsidRPr="00471E00" w:rsidRDefault="00B35F5F" w:rsidP="00917AB4">
            <w:pPr>
              <w:numPr>
                <w:ilvl w:val="0"/>
                <w:numId w:val="24"/>
              </w:numPr>
              <w:jc w:val="both"/>
              <w:rPr>
                <w:rFonts w:cs="Times New Roman"/>
                <w:i/>
                <w:sz w:val="20"/>
              </w:rPr>
            </w:pPr>
            <w:r w:rsidRPr="00471E00">
              <w:rPr>
                <w:rFonts w:cs="Times New Roman"/>
                <w:i/>
                <w:sz w:val="20"/>
              </w:rPr>
              <w:t>del rispetto delle norme previdenziali, assistenziali e assicurative;</w:t>
            </w:r>
          </w:p>
          <w:p w14:paraId="0851FD77" w14:textId="77777777" w:rsidR="00B35F5F" w:rsidRPr="00471E00" w:rsidRDefault="00B35F5F" w:rsidP="00917AB4">
            <w:pPr>
              <w:numPr>
                <w:ilvl w:val="0"/>
                <w:numId w:val="24"/>
              </w:numPr>
              <w:jc w:val="both"/>
              <w:rPr>
                <w:rFonts w:cs="Times New Roman"/>
                <w:i/>
                <w:sz w:val="20"/>
              </w:rPr>
            </w:pPr>
            <w:r w:rsidRPr="00471E00">
              <w:rPr>
                <w:rFonts w:cs="Times New Roman"/>
                <w:i/>
                <w:sz w:val="20"/>
              </w:rPr>
              <w:t>della conformità degli atti e delle delibere degli organi societari alle norme in materia di privacy;</w:t>
            </w:r>
          </w:p>
          <w:p w14:paraId="4C7570BB" w14:textId="77777777" w:rsidR="00B35F5F" w:rsidRPr="00471E00" w:rsidRDefault="00B35F5F" w:rsidP="00917AB4">
            <w:pPr>
              <w:numPr>
                <w:ilvl w:val="0"/>
                <w:numId w:val="24"/>
              </w:numPr>
              <w:jc w:val="both"/>
              <w:rPr>
                <w:rFonts w:cs="Times New Roman"/>
                <w:sz w:val="20"/>
              </w:rPr>
            </w:pPr>
            <w:r w:rsidRPr="00471E00">
              <w:rPr>
                <w:rFonts w:cs="Times New Roman"/>
                <w:i/>
                <w:sz w:val="20"/>
              </w:rPr>
              <w:t>dell’osservanza delle prescrizioni legislative e regolamentari in materia ambientale;</w:t>
            </w:r>
          </w:p>
          <w:p w14:paraId="5072A01B" w14:textId="77777777" w:rsidR="00B35F5F" w:rsidRPr="00471E00" w:rsidRDefault="00B35F5F" w:rsidP="00917AB4">
            <w:pPr>
              <w:numPr>
                <w:ilvl w:val="0"/>
                <w:numId w:val="24"/>
              </w:numPr>
              <w:jc w:val="both"/>
              <w:rPr>
                <w:rFonts w:cs="Times New Roman"/>
                <w:sz w:val="20"/>
              </w:rPr>
            </w:pPr>
            <w:r w:rsidRPr="00471E00">
              <w:rPr>
                <w:rFonts w:cs="Times New Roman"/>
                <w:i/>
                <w:sz w:val="20"/>
              </w:rPr>
              <w:t>dell’osservanza delle norme in materia di sicurezza sul lavoro.</w:t>
            </w:r>
          </w:p>
          <w:p w14:paraId="1E9CC980" w14:textId="0BC2CD50" w:rsidR="00B35F5F" w:rsidRPr="00471E00" w:rsidRDefault="00B35F5F" w:rsidP="00120081">
            <w:pPr>
              <w:jc w:val="both"/>
              <w:rPr>
                <w:rFonts w:cs="Times New Roman"/>
                <w:b/>
                <w:sz w:val="20"/>
              </w:rPr>
            </w:pPr>
            <w:r w:rsidRPr="00471E00">
              <w:rPr>
                <w:rFonts w:cs="Times New Roman"/>
                <w:i/>
                <w:sz w:val="20"/>
              </w:rPr>
              <w:t>Ovviamente la tipologia dei controlli e la loro frequenza è rimessa alla valutazione del collegio.</w:t>
            </w:r>
          </w:p>
        </w:tc>
      </w:tr>
    </w:tbl>
    <w:p w14:paraId="766BBFC9" w14:textId="77777777" w:rsidR="0002515D" w:rsidRDefault="0002515D" w:rsidP="00894F7A">
      <w:pPr>
        <w:jc w:val="both"/>
        <w:rPr>
          <w:rFonts w:cs="Times New Roman"/>
          <w:i/>
          <w:u w:val="single"/>
        </w:rPr>
      </w:pPr>
    </w:p>
    <w:p w14:paraId="1EA970FE" w14:textId="77777777" w:rsidR="00360341" w:rsidRDefault="00360341"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5607432" w14:textId="77777777" w:rsidR="00360341" w:rsidRPr="008B0582" w:rsidRDefault="00360341" w:rsidP="00894F7A">
      <w:pPr>
        <w:jc w:val="both"/>
        <w:rPr>
          <w:rFonts w:cs="Times New Roman"/>
        </w:rPr>
      </w:pPr>
      <w:r w:rsidRPr="008B0582">
        <w:rPr>
          <w:rFonts w:cs="Times New Roman"/>
        </w:rPr>
        <w:t>si è riunito il collegio sindacale nelle persone di:</w:t>
      </w:r>
    </w:p>
    <w:p w14:paraId="40569DA5" w14:textId="77777777" w:rsidR="00360341" w:rsidRPr="008B0582" w:rsidRDefault="003603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00133992">
        <w:rPr>
          <w:rFonts w:cs="Times New Roman"/>
        </w:rPr>
        <w:t>_____________________________</w:t>
      </w:r>
      <w:r>
        <w:rPr>
          <w:rFonts w:cs="Times New Roman"/>
        </w:rPr>
        <w:t>,</w:t>
      </w:r>
      <w:r w:rsidRPr="008B0582">
        <w:rPr>
          <w:rFonts w:cs="Times New Roman"/>
        </w:rPr>
        <w:t xml:space="preserve"> presidente del collegio sindacale;</w:t>
      </w:r>
    </w:p>
    <w:p w14:paraId="55EAA9F7" w14:textId="77777777" w:rsidR="00360341" w:rsidRPr="008B0582" w:rsidRDefault="003603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00133992">
        <w:rPr>
          <w:rFonts w:cs="Times New Roman"/>
        </w:rPr>
        <w:t>_____________________________</w:t>
      </w:r>
      <w:r>
        <w:rPr>
          <w:rFonts w:cs="Times New Roman"/>
        </w:rPr>
        <w:t>,</w:t>
      </w:r>
      <w:r w:rsidRPr="008B0582">
        <w:rPr>
          <w:rFonts w:cs="Times New Roman"/>
        </w:rPr>
        <w:t xml:space="preserve"> sindaco effettivo;</w:t>
      </w:r>
    </w:p>
    <w:p w14:paraId="26875F92" w14:textId="77777777" w:rsidR="00A05E94" w:rsidRDefault="003603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326A1AAA" w14:textId="77777777" w:rsidR="00EF1B1A" w:rsidRDefault="00EF1B1A" w:rsidP="00894F7A">
      <w:pPr>
        <w:jc w:val="both"/>
        <w:rPr>
          <w:rFonts w:cs="Times New Roman"/>
        </w:rPr>
      </w:pPr>
      <w:r w:rsidRPr="00EF1B1A">
        <w:rPr>
          <w:rFonts w:cs="Times New Roman"/>
        </w:rPr>
        <w:t>per redigere il verbale relativo alla vigilanza sulle norme in materia di tutela e sicurezza del lavoro.</w:t>
      </w:r>
    </w:p>
    <w:p w14:paraId="44E07D6E" w14:textId="77777777" w:rsidR="00B25EDC" w:rsidRDefault="00B25EDC" w:rsidP="00894F7A">
      <w:pPr>
        <w:jc w:val="both"/>
        <w:rPr>
          <w:rFonts w:cs="Times New Roman"/>
        </w:rPr>
      </w:pPr>
    </w:p>
    <w:p w14:paraId="7338C8FD" w14:textId="77777777" w:rsidR="00B25EDC" w:rsidRDefault="00B25EDC" w:rsidP="00894F7A">
      <w:pPr>
        <w:jc w:val="both"/>
        <w:rPr>
          <w:rFonts w:cs="Times New Roman"/>
        </w:rPr>
      </w:pPr>
    </w:p>
    <w:p w14:paraId="2B8DAF32" w14:textId="77777777" w:rsidR="00133992" w:rsidRPr="008B0582" w:rsidRDefault="00133992" w:rsidP="00894F7A">
      <w:pPr>
        <w:jc w:val="both"/>
        <w:rPr>
          <w:rFonts w:cs="Times New Roman"/>
        </w:rPr>
      </w:pPr>
      <w:r w:rsidRPr="008B0582">
        <w:rPr>
          <w:rFonts w:cs="Times New Roman"/>
        </w:rPr>
        <w:t>Sono altresì presenti:</w:t>
      </w:r>
    </w:p>
    <w:p w14:paraId="7586D6EB" w14:textId="77777777" w:rsidR="00133992" w:rsidRPr="008B0582" w:rsidRDefault="00133992" w:rsidP="0056560E">
      <w:pPr>
        <w:numPr>
          <w:ilvl w:val="0"/>
          <w:numId w:val="74"/>
        </w:numPr>
        <w:jc w:val="both"/>
        <w:rPr>
          <w:rFonts w:cs="Times New Roman"/>
        </w:rPr>
      </w:pPr>
      <w:r w:rsidRPr="008B0582">
        <w:rPr>
          <w:rFonts w:cs="Times New Roman"/>
        </w:rPr>
        <w:t>_______________, in qualità di _______________;</w:t>
      </w:r>
    </w:p>
    <w:p w14:paraId="50EFF9B2" w14:textId="77777777" w:rsidR="00133992" w:rsidRDefault="00133992" w:rsidP="0056560E">
      <w:pPr>
        <w:numPr>
          <w:ilvl w:val="0"/>
          <w:numId w:val="74"/>
        </w:numPr>
        <w:jc w:val="both"/>
        <w:rPr>
          <w:rFonts w:cs="Times New Roman"/>
        </w:rPr>
      </w:pPr>
      <w:r w:rsidRPr="008B0582">
        <w:rPr>
          <w:rFonts w:cs="Times New Roman"/>
        </w:rPr>
        <w:t>______________</w:t>
      </w:r>
      <w:r w:rsidR="00523F40">
        <w:rPr>
          <w:rFonts w:cs="Times New Roman"/>
        </w:rPr>
        <w:t>_, con funzione di ____________</w:t>
      </w:r>
      <w:r w:rsidR="00EF1B1A">
        <w:rPr>
          <w:rFonts w:cs="Times New Roman"/>
        </w:rPr>
        <w:t>.</w:t>
      </w:r>
    </w:p>
    <w:p w14:paraId="214AF31D" w14:textId="77777777" w:rsidR="00523F40" w:rsidRDefault="00523F40" w:rsidP="00523F40">
      <w:pPr>
        <w:jc w:val="both"/>
        <w:rPr>
          <w:rFonts w:cs="Times New Roman"/>
        </w:rPr>
      </w:pPr>
      <w:r>
        <w:rPr>
          <w:rFonts w:cs="Times New Roman"/>
        </w:rPr>
        <w:t>Premesso che:</w:t>
      </w:r>
    </w:p>
    <w:p w14:paraId="535D6405" w14:textId="74DEBAE0" w:rsidR="00523F40" w:rsidRDefault="00523F40" w:rsidP="0056560E">
      <w:pPr>
        <w:pStyle w:val="Paragrafoelenco"/>
        <w:numPr>
          <w:ilvl w:val="0"/>
          <w:numId w:val="74"/>
        </w:numPr>
        <w:jc w:val="both"/>
        <w:rPr>
          <w:rFonts w:cs="Times New Roman"/>
        </w:rPr>
      </w:pPr>
      <w:r>
        <w:rPr>
          <w:rFonts w:cs="Times New Roman"/>
        </w:rPr>
        <w:t xml:space="preserve">ai sensi delle </w:t>
      </w:r>
      <w:hyperlink r:id="rId46" w:history="1">
        <w:r w:rsidRPr="00CF5203">
          <w:rPr>
            <w:rStyle w:val="Collegamentoipertestuale"/>
            <w:rFonts w:cs="Times New Roman"/>
          </w:rPr>
          <w:t>Norme nn. 3.1.</w:t>
        </w:r>
      </w:hyperlink>
      <w:r w:rsidRPr="002E3233">
        <w:rPr>
          <w:rFonts w:cs="Times New Roman"/>
        </w:rPr>
        <w:t xml:space="preserve"> e </w:t>
      </w:r>
      <w:hyperlink r:id="rId47" w:history="1">
        <w:r w:rsidRPr="002E3233">
          <w:rPr>
            <w:rStyle w:val="Collegamentoipertestuale"/>
            <w:rFonts w:cs="Times New Roman"/>
          </w:rPr>
          <w:t>3.2.</w:t>
        </w:r>
      </w:hyperlink>
      <w:r w:rsidRPr="002E3233">
        <w:rPr>
          <w:rFonts w:cs="Times New Roman"/>
        </w:rPr>
        <w:t xml:space="preserve"> delle</w:t>
      </w:r>
      <w:r w:rsidRPr="00296541">
        <w:rPr>
          <w:rFonts w:cs="Times New Roman"/>
        </w:rPr>
        <w:t xml:space="preserv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296541">
        <w:rPr>
          <w:rFonts w:cs="Times New Roman"/>
        </w:rPr>
        <w:t>, emanate dal CNDCEC e vigenti dal 30 settembre 2015</w:t>
      </w:r>
      <w:r>
        <w:rPr>
          <w:rFonts w:cs="Times New Roman"/>
        </w:rPr>
        <w:t xml:space="preserve">, il collegio sindacale è tenuto a svolgere l’attività di vigilanza tenendo </w:t>
      </w:r>
      <w:r w:rsidRPr="00523F40">
        <w:rPr>
          <w:rFonts w:cs="Times New Roman"/>
        </w:rPr>
        <w:t>in considerazione le dimensioni, la complessità e le altre caratteristiche, anche organizzative, specifiche della società</w:t>
      </w:r>
      <w:r>
        <w:rPr>
          <w:rFonts w:cs="Times New Roman"/>
        </w:rPr>
        <w:t>;</w:t>
      </w:r>
    </w:p>
    <w:p w14:paraId="40D2EE68" w14:textId="77777777" w:rsidR="00523F40" w:rsidRDefault="00523F40" w:rsidP="0056560E">
      <w:pPr>
        <w:pStyle w:val="Paragrafoelenco"/>
        <w:numPr>
          <w:ilvl w:val="0"/>
          <w:numId w:val="74"/>
        </w:numPr>
        <w:jc w:val="both"/>
        <w:rPr>
          <w:rFonts w:cs="Times New Roman"/>
        </w:rPr>
      </w:pPr>
      <w:r>
        <w:rPr>
          <w:rFonts w:cs="Times New Roman"/>
        </w:rPr>
        <w:t>ai sensi dell’art. 2403 c.c., il collegio sindacale è tenuto alla vigilanza sull’osservanza della normativa in materia di tutela e sicurezza sul lavoro.</w:t>
      </w:r>
    </w:p>
    <w:p w14:paraId="45D6BD56" w14:textId="77777777" w:rsidR="003565AE" w:rsidRDefault="003565AE" w:rsidP="00894F7A">
      <w:pPr>
        <w:jc w:val="both"/>
        <w:rPr>
          <w:rFonts w:cs="Times New Roman"/>
        </w:rPr>
      </w:pPr>
    </w:p>
    <w:p w14:paraId="7710D668" w14:textId="41326844" w:rsidR="00A05E94" w:rsidRPr="008B0582" w:rsidRDefault="0085014D" w:rsidP="00894F7A">
      <w:pPr>
        <w:jc w:val="both"/>
        <w:rPr>
          <w:rFonts w:cs="Times New Roman"/>
        </w:rPr>
      </w:pPr>
      <w:r>
        <w:rPr>
          <w:rFonts w:cs="Times New Roman"/>
        </w:rPr>
        <w:t>Tanto</w:t>
      </w:r>
      <w:r w:rsidR="00523F40">
        <w:rPr>
          <w:rFonts w:cs="Times New Roman"/>
        </w:rPr>
        <w:t xml:space="preserve"> premesso, i</w:t>
      </w:r>
      <w:r w:rsidR="00A05E94" w:rsidRPr="008B0582">
        <w:rPr>
          <w:rFonts w:cs="Times New Roman"/>
        </w:rPr>
        <w:t xml:space="preserve"> sindaci</w:t>
      </w:r>
      <w:r w:rsidR="00F45EBC">
        <w:rPr>
          <w:rFonts w:cs="Times New Roman"/>
        </w:rPr>
        <w:t>,</w:t>
      </w:r>
      <w:r w:rsidR="00296541">
        <w:rPr>
          <w:rFonts w:cs="Times New Roman"/>
        </w:rPr>
        <w:t xml:space="preserve"> nell’esercizio dell</w:t>
      </w:r>
      <w:r w:rsidR="00F45EBC">
        <w:rPr>
          <w:rFonts w:cs="Times New Roman"/>
        </w:rPr>
        <w:t>e proprie funzioni di vigilanza</w:t>
      </w:r>
      <w:r w:rsidR="00296541">
        <w:rPr>
          <w:rFonts w:cs="Times New Roman"/>
        </w:rPr>
        <w:t xml:space="preserve"> in conformità a quanto previsto </w:t>
      </w:r>
      <w:r w:rsidR="00523F40">
        <w:rPr>
          <w:rFonts w:cs="Times New Roman"/>
        </w:rPr>
        <w:t>dalle</w:t>
      </w:r>
      <w:r w:rsidR="00DB5F18">
        <w:rPr>
          <w:rFonts w:cs="Times New Roman"/>
        </w:rPr>
        <w:t xml:space="preserve"> </w:t>
      </w:r>
      <w:hyperlink r:id="rId48" w:history="1">
        <w:r w:rsidR="00187A71" w:rsidRPr="00CF5203">
          <w:rPr>
            <w:rStyle w:val="Collegamentoipertestuale"/>
            <w:rFonts w:cs="Times New Roman"/>
          </w:rPr>
          <w:t>Norme</w:t>
        </w:r>
        <w:r w:rsidR="00296541" w:rsidRPr="00CF5203">
          <w:rPr>
            <w:rStyle w:val="Collegamentoipertestuale"/>
            <w:rFonts w:cs="Times New Roman"/>
          </w:rPr>
          <w:t xml:space="preserve"> n</w:t>
        </w:r>
        <w:r w:rsidR="00523F40" w:rsidRPr="00CF5203">
          <w:rPr>
            <w:rStyle w:val="Collegamentoipertestuale"/>
            <w:rFonts w:cs="Times New Roman"/>
          </w:rPr>
          <w:t>n</w:t>
        </w:r>
        <w:r w:rsidR="00296541" w:rsidRPr="00CF5203">
          <w:rPr>
            <w:rStyle w:val="Collegamentoipertestuale"/>
            <w:rFonts w:cs="Times New Roman"/>
          </w:rPr>
          <w:t>. 3.1</w:t>
        </w:r>
      </w:hyperlink>
      <w:r w:rsidR="00296541" w:rsidRPr="002E3233">
        <w:rPr>
          <w:rFonts w:cs="Times New Roman"/>
        </w:rPr>
        <w:t>.</w:t>
      </w:r>
      <w:r w:rsidR="00523F40" w:rsidRPr="002E3233">
        <w:rPr>
          <w:rFonts w:cs="Times New Roman"/>
        </w:rPr>
        <w:t xml:space="preserve"> e </w:t>
      </w:r>
      <w:hyperlink r:id="rId49" w:history="1">
        <w:r w:rsidR="00523F40" w:rsidRPr="002E3233">
          <w:rPr>
            <w:rStyle w:val="Collegamentoipertestuale"/>
            <w:rFonts w:cs="Times New Roman"/>
          </w:rPr>
          <w:t>3.2</w:t>
        </w:r>
      </w:hyperlink>
      <w:r w:rsidR="00523F40" w:rsidRPr="002E3233">
        <w:rPr>
          <w:rFonts w:cs="Times New Roman"/>
        </w:rPr>
        <w:t>.</w:t>
      </w:r>
      <w:r w:rsidR="00296541" w:rsidRPr="002E3233">
        <w:rPr>
          <w:rFonts w:cs="Times New Roman"/>
        </w:rPr>
        <w:t xml:space="preserve"> delle</w:t>
      </w:r>
      <w:r w:rsidR="00296541" w:rsidRPr="00296541">
        <w:rPr>
          <w:rFonts w:cs="Times New Roman"/>
        </w:rPr>
        <w:t xml:space="preserv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296541" w:rsidRPr="00296541">
        <w:rPr>
          <w:rFonts w:cs="Times New Roman"/>
        </w:rPr>
        <w:t xml:space="preserve">, </w:t>
      </w:r>
      <w:r w:rsidR="00A05E94" w:rsidRPr="008B0582">
        <w:rPr>
          <w:rFonts w:cs="Times New Roman"/>
        </w:rPr>
        <w:t xml:space="preserve">danno inizio alla verifica circa l’osservanza, da parte della </w:t>
      </w:r>
      <w:r w:rsidR="0079646A">
        <w:rPr>
          <w:rFonts w:cs="Times New Roman"/>
        </w:rPr>
        <w:t>società, delle disposizioni di l</w:t>
      </w:r>
      <w:r w:rsidR="00A05E94" w:rsidRPr="008B0582">
        <w:rPr>
          <w:rFonts w:cs="Times New Roman"/>
        </w:rPr>
        <w:t>egge e di statuto,</w:t>
      </w:r>
      <w:r w:rsidR="00A221D4" w:rsidRPr="00A221D4">
        <w:t xml:space="preserve"> </w:t>
      </w:r>
      <w:r w:rsidR="00A05E94" w:rsidRPr="008B0582">
        <w:rPr>
          <w:rFonts w:cs="Times New Roman"/>
        </w:rPr>
        <w:t xml:space="preserve">nonché del rispetto di alcuni adempimenti previsti dalla normativa in materia di sicurezza </w:t>
      </w:r>
      <w:r w:rsidR="00F80C9E">
        <w:rPr>
          <w:rFonts w:cs="Times New Roman"/>
        </w:rPr>
        <w:t xml:space="preserve">sul lavoro di cui al D.Lgs. 9 aprile </w:t>
      </w:r>
      <w:r w:rsidR="00A05E94" w:rsidRPr="008B0582">
        <w:rPr>
          <w:rFonts w:cs="Times New Roman"/>
        </w:rPr>
        <w:t>2008</w:t>
      </w:r>
      <w:r w:rsidR="00927BFE">
        <w:rPr>
          <w:rFonts w:cs="Times New Roman"/>
        </w:rPr>
        <w:t>,</w:t>
      </w:r>
      <w:r w:rsidR="00A05E94" w:rsidRPr="008B0582">
        <w:rPr>
          <w:rFonts w:cs="Times New Roman"/>
        </w:rPr>
        <w:t xml:space="preserve"> n.</w:t>
      </w:r>
      <w:r w:rsidR="00DF1CAB">
        <w:rPr>
          <w:rFonts w:cs="Times New Roman"/>
        </w:rPr>
        <w:t xml:space="preserve"> </w:t>
      </w:r>
      <w:r w:rsidR="00A05E94" w:rsidRPr="008B0582">
        <w:rPr>
          <w:rFonts w:cs="Times New Roman"/>
        </w:rPr>
        <w:t>81.</w:t>
      </w:r>
    </w:p>
    <w:p w14:paraId="554F175B" w14:textId="77777777" w:rsidR="003565AE" w:rsidRDefault="003565AE" w:rsidP="00894F7A">
      <w:pPr>
        <w:jc w:val="both"/>
        <w:rPr>
          <w:rFonts w:cs="Times New Roman"/>
        </w:rPr>
      </w:pPr>
    </w:p>
    <w:p w14:paraId="5BFE50AF" w14:textId="057785A7" w:rsidR="00A05E94" w:rsidRPr="008B0582" w:rsidRDefault="00A05E94" w:rsidP="00894F7A">
      <w:pPr>
        <w:jc w:val="both"/>
        <w:rPr>
          <w:rFonts w:cs="Times New Roman"/>
        </w:rPr>
      </w:pPr>
      <w:r w:rsidRPr="008B0582">
        <w:rPr>
          <w:rFonts w:cs="Times New Roman"/>
        </w:rPr>
        <w:t>In merito constatano la nomina dei soggetti individuati quali principali destinatari della suindicata normativa:</w:t>
      </w:r>
    </w:p>
    <w:p w14:paraId="466A41FC" w14:textId="77777777" w:rsidR="00A05E94" w:rsidRPr="008B0582" w:rsidRDefault="00A05E94" w:rsidP="00894F7A">
      <w:pPr>
        <w:numPr>
          <w:ilvl w:val="0"/>
          <w:numId w:val="20"/>
        </w:numPr>
        <w:jc w:val="both"/>
        <w:rPr>
          <w:rFonts w:cs="Times New Roman"/>
        </w:rPr>
      </w:pPr>
      <w:r w:rsidRPr="008B0582">
        <w:rPr>
          <w:rFonts w:cs="Times New Roman"/>
        </w:rPr>
        <w:t>individuazione della figura del datore di lavoro: sig.</w:t>
      </w:r>
      <w:r w:rsidR="00EB447F">
        <w:rPr>
          <w:rFonts w:cs="Times New Roman"/>
        </w:rPr>
        <w:t xml:space="preserve"> </w:t>
      </w:r>
      <w:r w:rsidRPr="008B0582">
        <w:rPr>
          <w:rFonts w:cs="Times New Roman"/>
        </w:rPr>
        <w:t>_______________;</w:t>
      </w:r>
    </w:p>
    <w:p w14:paraId="75723669" w14:textId="77777777" w:rsidR="00A05E94" w:rsidRPr="008B0582" w:rsidRDefault="00A05E94" w:rsidP="00894F7A">
      <w:pPr>
        <w:numPr>
          <w:ilvl w:val="0"/>
          <w:numId w:val="20"/>
        </w:numPr>
        <w:jc w:val="both"/>
        <w:rPr>
          <w:rFonts w:cs="Times New Roman"/>
        </w:rPr>
      </w:pPr>
      <w:r w:rsidRPr="008B0582">
        <w:rPr>
          <w:rFonts w:cs="Times New Roman"/>
        </w:rPr>
        <w:t xml:space="preserve">individuazioni di eventuali soggetti cui siano conferite deleghe di funzioni : sigg. _________; </w:t>
      </w:r>
    </w:p>
    <w:p w14:paraId="399E607E" w14:textId="44C1144C" w:rsidR="00A05E94" w:rsidRPr="008B0582" w:rsidRDefault="0002515D" w:rsidP="00894F7A">
      <w:pPr>
        <w:numPr>
          <w:ilvl w:val="0"/>
          <w:numId w:val="20"/>
        </w:numPr>
        <w:jc w:val="both"/>
        <w:rPr>
          <w:rFonts w:cs="Times New Roman"/>
        </w:rPr>
      </w:pPr>
      <w:r>
        <w:rPr>
          <w:rFonts w:cs="Times New Roman"/>
        </w:rPr>
        <w:t>i</w:t>
      </w:r>
      <w:r w:rsidR="00A05E94" w:rsidRPr="008B0582">
        <w:rPr>
          <w:rFonts w:cs="Times New Roman"/>
        </w:rPr>
        <w:t>ntervenuta nomina del R</w:t>
      </w:r>
      <w:r w:rsidR="00F32AB3">
        <w:rPr>
          <w:rFonts w:cs="Times New Roman"/>
        </w:rPr>
        <w:t xml:space="preserve">esponsabile del </w:t>
      </w:r>
      <w:r w:rsidR="00A05E94" w:rsidRPr="008B0582">
        <w:rPr>
          <w:rFonts w:cs="Times New Roman"/>
        </w:rPr>
        <w:t>S</w:t>
      </w:r>
      <w:r w:rsidR="00F32AB3">
        <w:rPr>
          <w:rFonts w:cs="Times New Roman"/>
        </w:rPr>
        <w:t xml:space="preserve">ervizio </w:t>
      </w:r>
      <w:r w:rsidR="00A05E94" w:rsidRPr="008B0582">
        <w:rPr>
          <w:rFonts w:cs="Times New Roman"/>
        </w:rPr>
        <w:t>P</w:t>
      </w:r>
      <w:r w:rsidR="00F32AB3">
        <w:rPr>
          <w:rFonts w:cs="Times New Roman"/>
        </w:rPr>
        <w:t xml:space="preserve">revenzione e </w:t>
      </w:r>
      <w:r w:rsidR="00A05E94" w:rsidRPr="008B0582">
        <w:rPr>
          <w:rFonts w:cs="Times New Roman"/>
        </w:rPr>
        <w:t>P</w:t>
      </w:r>
      <w:r w:rsidR="00F95DB4">
        <w:rPr>
          <w:rFonts w:cs="Times New Roman"/>
        </w:rPr>
        <w:t xml:space="preserve">rotezione: </w:t>
      </w:r>
      <w:r w:rsidR="00A05E94" w:rsidRPr="008B0582">
        <w:rPr>
          <w:rFonts w:cs="Times New Roman"/>
        </w:rPr>
        <w:t>sig. ________________, soggetto interno/esterno della società;</w:t>
      </w:r>
    </w:p>
    <w:p w14:paraId="0BE88F7A" w14:textId="536D8F21" w:rsidR="00A05E94" w:rsidRPr="008B0582" w:rsidRDefault="00F32AB3" w:rsidP="00894F7A">
      <w:pPr>
        <w:numPr>
          <w:ilvl w:val="0"/>
          <w:numId w:val="20"/>
        </w:numPr>
        <w:jc w:val="both"/>
        <w:rPr>
          <w:rFonts w:cs="Times New Roman"/>
        </w:rPr>
      </w:pPr>
      <w:r>
        <w:rPr>
          <w:rFonts w:cs="Times New Roman"/>
        </w:rPr>
        <w:t>intervenuta elezione del Rappresentante dei lavoratori per la sicurezza</w:t>
      </w:r>
      <w:r w:rsidR="00A05E94" w:rsidRPr="008B0582">
        <w:rPr>
          <w:rFonts w:cs="Times New Roman"/>
        </w:rPr>
        <w:t>: sig.</w:t>
      </w:r>
      <w:r w:rsidR="00EB447F">
        <w:rPr>
          <w:rFonts w:cs="Times New Roman"/>
        </w:rPr>
        <w:t xml:space="preserve"> </w:t>
      </w:r>
      <w:r w:rsidR="00A05E94" w:rsidRPr="008B0582">
        <w:rPr>
          <w:rFonts w:cs="Times New Roman"/>
        </w:rPr>
        <w:t xml:space="preserve">_______________; </w:t>
      </w:r>
    </w:p>
    <w:p w14:paraId="73D4FCA8" w14:textId="0F4A782C" w:rsidR="00A05E94" w:rsidRPr="008B0582" w:rsidRDefault="00A05E94" w:rsidP="00894F7A">
      <w:pPr>
        <w:numPr>
          <w:ilvl w:val="0"/>
          <w:numId w:val="20"/>
        </w:numPr>
        <w:jc w:val="both"/>
        <w:rPr>
          <w:rFonts w:cs="Times New Roman"/>
        </w:rPr>
      </w:pPr>
      <w:r w:rsidRPr="008B0582">
        <w:rPr>
          <w:rFonts w:cs="Times New Roman"/>
        </w:rPr>
        <w:t>intervenuta nomina del medic</w:t>
      </w:r>
      <w:r w:rsidR="00C87B57">
        <w:rPr>
          <w:rFonts w:cs="Times New Roman"/>
        </w:rPr>
        <w:t>o competente (ove previsto)</w:t>
      </w:r>
      <w:r w:rsidR="001D6D25">
        <w:rPr>
          <w:rFonts w:cs="Times New Roman"/>
        </w:rPr>
        <w:t xml:space="preserve"> </w:t>
      </w:r>
      <w:r w:rsidR="00E80A64">
        <w:rPr>
          <w:rFonts w:cs="Times New Roman"/>
        </w:rPr>
        <w:t>dott</w:t>
      </w:r>
      <w:r w:rsidRPr="008B0582">
        <w:rPr>
          <w:rFonts w:cs="Times New Roman"/>
        </w:rPr>
        <w:t>.</w:t>
      </w:r>
      <w:r w:rsidR="00EB447F">
        <w:rPr>
          <w:rFonts w:cs="Times New Roman"/>
        </w:rPr>
        <w:t xml:space="preserve"> </w:t>
      </w:r>
      <w:r w:rsidRPr="008B0582">
        <w:rPr>
          <w:rFonts w:cs="Times New Roman"/>
        </w:rPr>
        <w:t>_______________;</w:t>
      </w:r>
    </w:p>
    <w:p w14:paraId="4CEDA1DB" w14:textId="77777777" w:rsidR="00A05E94" w:rsidRPr="009F50F3" w:rsidRDefault="00A05E94" w:rsidP="00894F7A">
      <w:pPr>
        <w:numPr>
          <w:ilvl w:val="0"/>
          <w:numId w:val="20"/>
        </w:numPr>
        <w:jc w:val="both"/>
        <w:rPr>
          <w:rFonts w:cs="Times New Roman"/>
        </w:rPr>
      </w:pPr>
      <w:r w:rsidRPr="008B0582">
        <w:rPr>
          <w:rFonts w:cs="Times New Roman"/>
        </w:rPr>
        <w:t xml:space="preserve">intervenuta designazione dei lavoratori incaricati per l’attuazione delle misure di prevenzione incendi, evacuazione, salvataggio, primo soccorso e comunque gestione dell’emergenza: </w:t>
      </w:r>
      <w:r w:rsidRPr="009F50F3">
        <w:rPr>
          <w:rFonts w:cs="Times New Roman"/>
        </w:rPr>
        <w:t>________________________________________.</w:t>
      </w:r>
    </w:p>
    <w:p w14:paraId="53672CE4" w14:textId="77777777" w:rsidR="00A05E94" w:rsidRPr="008B0582" w:rsidRDefault="00A05E94" w:rsidP="00894F7A">
      <w:pPr>
        <w:jc w:val="both"/>
        <w:rPr>
          <w:rFonts w:cs="Times New Roman"/>
        </w:rPr>
      </w:pPr>
      <w:r w:rsidRPr="008B0582">
        <w:rPr>
          <w:rFonts w:cs="Times New Roman"/>
        </w:rPr>
        <w:t>Constatano inoltre:</w:t>
      </w:r>
    </w:p>
    <w:p w14:paraId="38321AF8" w14:textId="77777777" w:rsidR="00A05E94" w:rsidRPr="008B0582" w:rsidRDefault="00E9337E" w:rsidP="00894F7A">
      <w:pPr>
        <w:numPr>
          <w:ilvl w:val="0"/>
          <w:numId w:val="20"/>
        </w:numPr>
        <w:jc w:val="both"/>
        <w:rPr>
          <w:rFonts w:cs="Times New Roman"/>
        </w:rPr>
      </w:pPr>
      <w:r>
        <w:rPr>
          <w:rFonts w:cs="Times New Roman"/>
        </w:rPr>
        <w:t>l’esistenza del d</w:t>
      </w:r>
      <w:r w:rsidR="00A05E94" w:rsidRPr="008B0582">
        <w:rPr>
          <w:rFonts w:cs="Times New Roman"/>
        </w:rPr>
        <w:t xml:space="preserve">ocumento di </w:t>
      </w:r>
      <w:r>
        <w:rPr>
          <w:rFonts w:cs="Times New Roman"/>
        </w:rPr>
        <w:t>v</w:t>
      </w:r>
      <w:r w:rsidR="00A05E94" w:rsidRPr="008B0582">
        <w:rPr>
          <w:rFonts w:cs="Times New Roman"/>
        </w:rPr>
        <w:t>alutazione dei rischi con apposizione di data certa sul medesimo documento;</w:t>
      </w:r>
    </w:p>
    <w:p w14:paraId="75416466" w14:textId="77777777" w:rsidR="00A05E94" w:rsidRPr="008822AE" w:rsidRDefault="00A05E94" w:rsidP="00894F7A">
      <w:pPr>
        <w:numPr>
          <w:ilvl w:val="0"/>
          <w:numId w:val="20"/>
        </w:numPr>
        <w:jc w:val="both"/>
        <w:rPr>
          <w:rFonts w:cs="Times New Roman"/>
        </w:rPr>
      </w:pPr>
      <w:r w:rsidRPr="008B0582">
        <w:rPr>
          <w:rFonts w:cs="Times New Roman"/>
        </w:rPr>
        <w:t>l’intervenuta attività di formazione del personale dipendente.</w:t>
      </w:r>
    </w:p>
    <w:p w14:paraId="73D4083F" w14:textId="77777777" w:rsidR="003565AE" w:rsidRDefault="003565AE" w:rsidP="00894F7A">
      <w:pPr>
        <w:jc w:val="both"/>
        <w:rPr>
          <w:rFonts w:cs="Times New Roman"/>
        </w:rPr>
      </w:pPr>
    </w:p>
    <w:p w14:paraId="68B581C2" w14:textId="3564B72D" w:rsidR="00A05E94" w:rsidRPr="008B0582" w:rsidRDefault="00A05E94" w:rsidP="00894F7A">
      <w:pPr>
        <w:jc w:val="both"/>
        <w:rPr>
          <w:rFonts w:cs="Times New Roman"/>
        </w:rPr>
      </w:pPr>
      <w:r w:rsidRPr="008B0582">
        <w:rPr>
          <w:rFonts w:cs="Times New Roman"/>
        </w:rPr>
        <w:t>I sindaci rilevano di avere/non avere ricevu</w:t>
      </w:r>
      <w:r w:rsidR="00120E10">
        <w:rPr>
          <w:rFonts w:cs="Times New Roman"/>
        </w:rPr>
        <w:t>to comunicazione da parte dell’organismo di vigilanza</w:t>
      </w:r>
      <w:r w:rsidRPr="008B0582">
        <w:rPr>
          <w:rFonts w:cs="Times New Roman"/>
        </w:rPr>
        <w:t xml:space="preserve"> in ordine al mancato rispetto</w:t>
      </w:r>
      <w:r w:rsidR="009656B7">
        <w:rPr>
          <w:rFonts w:cs="Times New Roman"/>
        </w:rPr>
        <w:t xml:space="preserve"> delle misure individuate dall’a</w:t>
      </w:r>
      <w:r w:rsidRPr="008B0582">
        <w:rPr>
          <w:rFonts w:cs="Times New Roman"/>
        </w:rPr>
        <w:t>zienda nella redazione del Modello di Organizzazione Gestione e Controllo previsto in tema di salute e sicurezza nei luoghi di lavoro dall’art. 30</w:t>
      </w:r>
      <w:r w:rsidR="00D160FF">
        <w:rPr>
          <w:rFonts w:cs="Times New Roman"/>
        </w:rPr>
        <w:t xml:space="preserve"> del</w:t>
      </w:r>
      <w:r w:rsidR="00032392">
        <w:rPr>
          <w:rFonts w:cs="Times New Roman"/>
        </w:rPr>
        <w:t xml:space="preserve"> D.</w:t>
      </w:r>
      <w:r w:rsidRPr="008B0582">
        <w:rPr>
          <w:rFonts w:cs="Times New Roman"/>
        </w:rPr>
        <w:t>Lgs.</w:t>
      </w:r>
      <w:r w:rsidR="00E6440E">
        <w:rPr>
          <w:rFonts w:cs="Times New Roman"/>
        </w:rPr>
        <w:t xml:space="preserve"> </w:t>
      </w:r>
      <w:r w:rsidR="00E6440E" w:rsidRPr="00E6440E">
        <w:rPr>
          <w:rFonts w:cs="Times New Roman"/>
        </w:rPr>
        <w:t>9 aprile 2008, n. 81</w:t>
      </w:r>
      <w:r w:rsidRPr="008B0582">
        <w:rPr>
          <w:rFonts w:cs="Times New Roman"/>
        </w:rPr>
        <w:t>. In particolare ricevono comunicazione sulla ev</w:t>
      </w:r>
      <w:r w:rsidR="00120E10">
        <w:rPr>
          <w:rFonts w:cs="Times New Roman"/>
        </w:rPr>
        <w:t>entuale adozione da parte dell’azienda di un s</w:t>
      </w:r>
      <w:r w:rsidRPr="008B0582">
        <w:rPr>
          <w:rFonts w:cs="Times New Roman"/>
        </w:rPr>
        <w:t>istema di gestione per la sicurezza certificato BS OHSAS</w:t>
      </w:r>
      <w:r w:rsidR="00EB447F">
        <w:rPr>
          <w:rFonts w:cs="Times New Roman"/>
        </w:rPr>
        <w:t xml:space="preserve"> </w:t>
      </w:r>
      <w:r w:rsidR="00EB447F" w:rsidRPr="00EB447F">
        <w:rPr>
          <w:rFonts w:cs="Times New Roman"/>
        </w:rPr>
        <w:t>18001</w:t>
      </w:r>
      <w:r w:rsidR="00EB447F">
        <w:rPr>
          <w:rFonts w:cs="Times New Roman"/>
        </w:rPr>
        <w:t>:</w:t>
      </w:r>
      <w:r w:rsidRPr="008B0582">
        <w:rPr>
          <w:rFonts w:cs="Times New Roman"/>
        </w:rPr>
        <w:t>2007 o comu</w:t>
      </w:r>
      <w:r w:rsidR="001C7AEF">
        <w:rPr>
          <w:rFonts w:cs="Times New Roman"/>
        </w:rPr>
        <w:t>nque corrispondente alle Linee g</w:t>
      </w:r>
      <w:r w:rsidRPr="008B0582">
        <w:rPr>
          <w:rFonts w:cs="Times New Roman"/>
        </w:rPr>
        <w:t>uida UNI-INAIL</w:t>
      </w:r>
      <w:r w:rsidRPr="008B0582">
        <w:rPr>
          <w:rFonts w:cs="Times New Roman"/>
          <w:vertAlign w:val="superscript"/>
        </w:rPr>
        <w:footnoteReference w:id="49"/>
      </w:r>
      <w:r w:rsidRPr="008B0582">
        <w:rPr>
          <w:rFonts w:cs="Times New Roman"/>
        </w:rPr>
        <w:t xml:space="preserve">. </w:t>
      </w:r>
    </w:p>
    <w:p w14:paraId="163FCE1D" w14:textId="0FF86E22" w:rsidR="00A05E94" w:rsidRPr="008B0582" w:rsidRDefault="00A05E94" w:rsidP="00894F7A">
      <w:pPr>
        <w:jc w:val="both"/>
        <w:rPr>
          <w:rFonts w:cs="Times New Roman"/>
        </w:rPr>
      </w:pPr>
      <w:r w:rsidRPr="008B0582">
        <w:rPr>
          <w:rFonts w:cs="Times New Roman"/>
        </w:rPr>
        <w:t>I si</w:t>
      </w:r>
      <w:r w:rsidR="002832A0">
        <w:rPr>
          <w:rFonts w:cs="Times New Roman"/>
        </w:rPr>
        <w:t xml:space="preserve">ndaci inoltre ricevono dal </w:t>
      </w:r>
      <w:r w:rsidR="00A4294E">
        <w:rPr>
          <w:rFonts w:cs="Times New Roman"/>
        </w:rPr>
        <w:t>d</w:t>
      </w:r>
      <w:r w:rsidRPr="008B0582">
        <w:rPr>
          <w:rFonts w:cs="Times New Roman"/>
        </w:rPr>
        <w:t>atore di lavoro eventuali comunicazioni in ordine a:</w:t>
      </w:r>
    </w:p>
    <w:p w14:paraId="28D2F1D3" w14:textId="6973A6B4" w:rsidR="00A05E94" w:rsidRPr="008B0582" w:rsidRDefault="00A05E94" w:rsidP="00894F7A">
      <w:pPr>
        <w:jc w:val="both"/>
        <w:rPr>
          <w:rFonts w:cs="Times New Roman"/>
        </w:rPr>
      </w:pPr>
      <w:r w:rsidRPr="008B0582">
        <w:rPr>
          <w:rFonts w:cs="Times New Roman"/>
        </w:rPr>
        <w:t>-  intervenu</w:t>
      </w:r>
      <w:r w:rsidR="00120E10">
        <w:rPr>
          <w:rFonts w:cs="Times New Roman"/>
        </w:rPr>
        <w:t xml:space="preserve">te contestazioni da parte dell’autorità </w:t>
      </w:r>
      <w:r w:rsidR="002832A0">
        <w:rPr>
          <w:rFonts w:cs="Times New Roman"/>
        </w:rPr>
        <w:t>preposte al</w:t>
      </w:r>
      <w:r w:rsidRPr="008B0582">
        <w:rPr>
          <w:rFonts w:cs="Times New Roman"/>
        </w:rPr>
        <w:t xml:space="preserve"> rispetto delle norme in materia di sicurezza; </w:t>
      </w:r>
    </w:p>
    <w:p w14:paraId="3F93E379" w14:textId="77777777" w:rsidR="00A05E94" w:rsidRPr="008B0582" w:rsidRDefault="00A05E94" w:rsidP="00894F7A">
      <w:pPr>
        <w:jc w:val="both"/>
        <w:rPr>
          <w:rFonts w:cs="Times New Roman"/>
        </w:rPr>
      </w:pPr>
      <w:r w:rsidRPr="008B0582">
        <w:rPr>
          <w:rFonts w:cs="Times New Roman"/>
        </w:rPr>
        <w:t>- intervenute contestazi</w:t>
      </w:r>
      <w:r w:rsidR="00A4294E">
        <w:rPr>
          <w:rFonts w:cs="Times New Roman"/>
        </w:rPr>
        <w:t>oni da parte dei summenzionati o</w:t>
      </w:r>
      <w:r w:rsidRPr="008B0582">
        <w:rPr>
          <w:rFonts w:cs="Times New Roman"/>
        </w:rPr>
        <w:t>rgani in merito ad infortuni sul lavoro/malattie professionali occorsi/denunciati nel trimestre/semestre;</w:t>
      </w:r>
    </w:p>
    <w:p w14:paraId="278A7F29" w14:textId="77777777" w:rsidR="00A05E94" w:rsidRPr="008B0582" w:rsidRDefault="00A05E94" w:rsidP="00894F7A">
      <w:pPr>
        <w:jc w:val="both"/>
        <w:rPr>
          <w:rFonts w:cs="Times New Roman"/>
        </w:rPr>
      </w:pPr>
      <w:r w:rsidRPr="008B0582">
        <w:rPr>
          <w:rFonts w:cs="Times New Roman"/>
        </w:rPr>
        <w:t>- intervenute richieste di risarcimento da parte dell’INAIL o di soggetti privati.</w:t>
      </w:r>
    </w:p>
    <w:p w14:paraId="073D1872" w14:textId="53754A7A" w:rsidR="00A05E94" w:rsidRPr="008B0582" w:rsidRDefault="00A05E94" w:rsidP="00894F7A">
      <w:pPr>
        <w:jc w:val="both"/>
        <w:rPr>
          <w:rFonts w:cs="Times New Roman"/>
        </w:rPr>
      </w:pPr>
      <w:r w:rsidRPr="008B0582">
        <w:rPr>
          <w:rFonts w:cs="Times New Roman"/>
        </w:rPr>
        <w:t>Con riferimento alle attrezzature e</w:t>
      </w:r>
      <w:r w:rsidR="001D6D25">
        <w:rPr>
          <w:rFonts w:cs="Times New Roman"/>
        </w:rPr>
        <w:t xml:space="preserve"> i</w:t>
      </w:r>
      <w:r w:rsidRPr="008B0582">
        <w:rPr>
          <w:rFonts w:cs="Times New Roman"/>
        </w:rPr>
        <w:t xml:space="preserve"> macchinari, i sindaci ricevono conferma che:</w:t>
      </w:r>
    </w:p>
    <w:p w14:paraId="4DDF8B01" w14:textId="77777777" w:rsidR="00A05E94" w:rsidRPr="008B0582" w:rsidRDefault="00A05E94" w:rsidP="00894F7A">
      <w:pPr>
        <w:jc w:val="both"/>
        <w:rPr>
          <w:rFonts w:cs="Times New Roman"/>
        </w:rPr>
      </w:pPr>
      <w:r w:rsidRPr="008B0582">
        <w:rPr>
          <w:rFonts w:cs="Times New Roman"/>
        </w:rPr>
        <w:t>- per le attrezzature/macchine realizzate dopo la data di entrata in vigore della Direttiva Macchine (settembre 1996) e dotate pertanto di marcatura CE sono sussistenti:</w:t>
      </w:r>
    </w:p>
    <w:p w14:paraId="13E48B0B" w14:textId="77777777" w:rsidR="00A05E94" w:rsidRDefault="00A05E94" w:rsidP="0056560E">
      <w:pPr>
        <w:pStyle w:val="Paragrafoelenco"/>
        <w:numPr>
          <w:ilvl w:val="0"/>
          <w:numId w:val="66"/>
        </w:numPr>
        <w:jc w:val="both"/>
        <w:rPr>
          <w:rFonts w:cs="Times New Roman"/>
        </w:rPr>
      </w:pPr>
      <w:r w:rsidRPr="00193127">
        <w:rPr>
          <w:rFonts w:cs="Times New Roman"/>
        </w:rPr>
        <w:t>le targhette di marcatura CE sull’attrezzatura/macchinari;</w:t>
      </w:r>
    </w:p>
    <w:p w14:paraId="055EFFED" w14:textId="77777777" w:rsidR="00AC067F" w:rsidRPr="00193127" w:rsidRDefault="00AC067F" w:rsidP="00AC067F">
      <w:pPr>
        <w:pStyle w:val="Paragrafoelenco"/>
        <w:ind w:left="360"/>
        <w:jc w:val="both"/>
        <w:rPr>
          <w:rFonts w:cs="Times New Roman"/>
        </w:rPr>
      </w:pPr>
    </w:p>
    <w:p w14:paraId="288CD495" w14:textId="7FF57D01" w:rsidR="00AC067F" w:rsidRDefault="00A05E94" w:rsidP="00AC067F">
      <w:pPr>
        <w:pStyle w:val="Paragrafoelenco"/>
        <w:numPr>
          <w:ilvl w:val="0"/>
          <w:numId w:val="66"/>
        </w:numPr>
        <w:jc w:val="both"/>
        <w:rPr>
          <w:rFonts w:cs="Times New Roman"/>
        </w:rPr>
      </w:pPr>
      <w:r w:rsidRPr="00193127">
        <w:rPr>
          <w:rFonts w:cs="Times New Roman"/>
        </w:rPr>
        <w:t>la d</w:t>
      </w:r>
      <w:r w:rsidR="00A4294E">
        <w:rPr>
          <w:rFonts w:cs="Times New Roman"/>
        </w:rPr>
        <w:t>ichiarazione CE di conformità (A</w:t>
      </w:r>
      <w:r w:rsidRPr="00193127">
        <w:rPr>
          <w:rFonts w:cs="Times New Roman"/>
        </w:rPr>
        <w:t xml:space="preserve">llegato IIA della </w:t>
      </w:r>
      <w:r w:rsidR="00A4294E">
        <w:rPr>
          <w:rFonts w:cs="Times New Roman"/>
        </w:rPr>
        <w:t>D</w:t>
      </w:r>
      <w:r w:rsidRPr="00193127">
        <w:rPr>
          <w:rFonts w:cs="Times New Roman"/>
        </w:rPr>
        <w:t>irettiva);</w:t>
      </w:r>
    </w:p>
    <w:p w14:paraId="5BAF32BF" w14:textId="77777777" w:rsidR="00AC067F" w:rsidRPr="00AC067F" w:rsidRDefault="00AC067F" w:rsidP="00AC067F">
      <w:pPr>
        <w:pStyle w:val="Paragrafoelenco"/>
        <w:rPr>
          <w:rFonts w:cs="Times New Roman"/>
        </w:rPr>
      </w:pPr>
    </w:p>
    <w:p w14:paraId="21672B6E" w14:textId="77777777" w:rsidR="00A05E94" w:rsidRPr="00193127" w:rsidRDefault="00A05E94" w:rsidP="0056560E">
      <w:pPr>
        <w:pStyle w:val="Paragrafoelenco"/>
        <w:numPr>
          <w:ilvl w:val="0"/>
          <w:numId w:val="66"/>
        </w:numPr>
        <w:jc w:val="both"/>
        <w:rPr>
          <w:rFonts w:cs="Times New Roman"/>
        </w:rPr>
      </w:pPr>
      <w:r w:rsidRPr="00193127">
        <w:rPr>
          <w:rFonts w:cs="Times New Roman"/>
        </w:rPr>
        <w:t>il manuale di uso e manutenzione in lingua italiana;</w:t>
      </w:r>
    </w:p>
    <w:p w14:paraId="0DF9D7A8" w14:textId="77777777" w:rsidR="00A05E94" w:rsidRPr="008B0582" w:rsidRDefault="00A05E94" w:rsidP="00894F7A">
      <w:pPr>
        <w:jc w:val="both"/>
        <w:rPr>
          <w:rFonts w:cs="Times New Roman"/>
        </w:rPr>
      </w:pPr>
      <w:r w:rsidRPr="008B0582">
        <w:rPr>
          <w:rFonts w:cs="Times New Roman"/>
        </w:rPr>
        <w:t>- per le attrezzature/macchine realizzate prima della data di entrata in vigore della Direttiva Macchine (settembre 1996) e sono sussistenti:</w:t>
      </w:r>
    </w:p>
    <w:p w14:paraId="44D30074" w14:textId="2738B4FC" w:rsidR="00A05E94" w:rsidRPr="008B0582" w:rsidRDefault="00A05E94" w:rsidP="00894F7A">
      <w:pPr>
        <w:numPr>
          <w:ilvl w:val="0"/>
          <w:numId w:val="25"/>
        </w:numPr>
        <w:jc w:val="both"/>
        <w:rPr>
          <w:rFonts w:cs="Times New Roman"/>
        </w:rPr>
      </w:pPr>
      <w:r w:rsidRPr="008B0582">
        <w:rPr>
          <w:rFonts w:cs="Times New Roman"/>
        </w:rPr>
        <w:t>attestazione di conformità ai requisiti di</w:t>
      </w:r>
      <w:r w:rsidR="004462B9">
        <w:rPr>
          <w:rFonts w:cs="Times New Roman"/>
        </w:rPr>
        <w:t xml:space="preserve"> sicurezza dell’A</w:t>
      </w:r>
      <w:r w:rsidRPr="008B0582">
        <w:rPr>
          <w:rFonts w:cs="Times New Roman"/>
        </w:rPr>
        <w:t>llegato V del D.Lgs.</w:t>
      </w:r>
      <w:r w:rsidR="00D114EB">
        <w:rPr>
          <w:rFonts w:cs="Times New Roman"/>
        </w:rPr>
        <w:t xml:space="preserve"> </w:t>
      </w:r>
      <w:r w:rsidR="005B1421" w:rsidRPr="005B1421">
        <w:rPr>
          <w:rFonts w:cs="Times New Roman"/>
        </w:rPr>
        <w:t>9 aprile 2008, n. 81</w:t>
      </w:r>
      <w:r w:rsidRPr="008B0582">
        <w:rPr>
          <w:rFonts w:cs="Times New Roman"/>
        </w:rPr>
        <w:t>, come previsto dall’art. 72 del citato decreto;</w:t>
      </w:r>
    </w:p>
    <w:p w14:paraId="6DC5335C" w14:textId="012789E7" w:rsidR="00A05E94" w:rsidRDefault="00A05E94" w:rsidP="00894F7A">
      <w:pPr>
        <w:numPr>
          <w:ilvl w:val="0"/>
          <w:numId w:val="25"/>
        </w:numPr>
        <w:jc w:val="both"/>
        <w:rPr>
          <w:rFonts w:cs="Times New Roman"/>
        </w:rPr>
      </w:pPr>
      <w:r w:rsidRPr="008B0582">
        <w:rPr>
          <w:rFonts w:cs="Times New Roman"/>
        </w:rPr>
        <w:t xml:space="preserve"> manuale di uso e manutenzione in lingua italiana;</w:t>
      </w:r>
    </w:p>
    <w:p w14:paraId="64E212CC" w14:textId="0D27B48A" w:rsidR="003565AE" w:rsidRDefault="003565AE" w:rsidP="003565AE">
      <w:pPr>
        <w:jc w:val="both"/>
        <w:rPr>
          <w:rFonts w:cs="Times New Roman"/>
        </w:rPr>
      </w:pPr>
    </w:p>
    <w:p w14:paraId="4745BDF7" w14:textId="22442D02" w:rsidR="003565AE" w:rsidRDefault="003565AE" w:rsidP="003565AE">
      <w:pPr>
        <w:jc w:val="both"/>
        <w:rPr>
          <w:rFonts w:cs="Times New Roman"/>
        </w:rPr>
      </w:pPr>
    </w:p>
    <w:p w14:paraId="2C7F5B87" w14:textId="77777777" w:rsidR="003565AE" w:rsidRPr="008B0582" w:rsidRDefault="003565AE" w:rsidP="003565AE">
      <w:pPr>
        <w:jc w:val="both"/>
        <w:rPr>
          <w:rFonts w:cs="Times New Roman"/>
        </w:rPr>
      </w:pPr>
    </w:p>
    <w:p w14:paraId="41504CBA" w14:textId="77777777" w:rsidR="00A05E94" w:rsidRPr="008B0582" w:rsidRDefault="00A05E94" w:rsidP="00894F7A">
      <w:pPr>
        <w:jc w:val="both"/>
        <w:rPr>
          <w:rFonts w:cs="Times New Roman"/>
        </w:rPr>
      </w:pPr>
      <w:r w:rsidRPr="008B0582">
        <w:rPr>
          <w:rFonts w:cs="Times New Roman"/>
        </w:rPr>
        <w:t>- per</w:t>
      </w:r>
      <w:r w:rsidR="00A4294E">
        <w:rPr>
          <w:rFonts w:cs="Times New Roman"/>
        </w:rPr>
        <w:t xml:space="preserve"> le attrezzature comprese nell’A</w:t>
      </w:r>
      <w:r w:rsidRPr="008B0582">
        <w:rPr>
          <w:rFonts w:cs="Times New Roman"/>
        </w:rPr>
        <w:t xml:space="preserve">llegato VII del D.Lgs. </w:t>
      </w:r>
      <w:r w:rsidR="00D114EB" w:rsidRPr="00D114EB">
        <w:rPr>
          <w:rFonts w:cs="Times New Roman"/>
        </w:rPr>
        <w:t>9 aprile 2008, n. 81</w:t>
      </w:r>
      <w:r w:rsidR="00D114EB">
        <w:rPr>
          <w:rFonts w:cs="Times New Roman"/>
        </w:rPr>
        <w:t xml:space="preserve"> </w:t>
      </w:r>
      <w:r w:rsidRPr="008B0582">
        <w:rPr>
          <w:rFonts w:cs="Times New Roman"/>
        </w:rPr>
        <w:t>risulta:</w:t>
      </w:r>
    </w:p>
    <w:p w14:paraId="38A9F598" w14:textId="3C34CECA" w:rsidR="008F0FEE" w:rsidRPr="001D6D25" w:rsidRDefault="00A05E94" w:rsidP="00A02FF6">
      <w:pPr>
        <w:pStyle w:val="Paragrafoelenco"/>
        <w:numPr>
          <w:ilvl w:val="0"/>
          <w:numId w:val="67"/>
        </w:numPr>
        <w:spacing w:after="760"/>
        <w:ind w:left="357" w:hanging="357"/>
        <w:jc w:val="both"/>
        <w:rPr>
          <w:rFonts w:cs="Times New Roman"/>
        </w:rPr>
      </w:pPr>
      <w:r w:rsidRPr="00193127">
        <w:rPr>
          <w:rFonts w:cs="Times New Roman"/>
        </w:rPr>
        <w:t>la documentazione attestante l’avvenuta verifica secondo la periodicità prevista dal citato Allegato VII.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25EDC" w14:paraId="3DD72218" w14:textId="77777777" w:rsidTr="003565AE">
        <w:tc>
          <w:tcPr>
            <w:tcW w:w="6771" w:type="dxa"/>
          </w:tcPr>
          <w:p w14:paraId="67B0162F" w14:textId="77777777" w:rsidR="00B25EDC" w:rsidRDefault="00B25EDC" w:rsidP="00B25EDC">
            <w:pPr>
              <w:rPr>
                <w:rFonts w:cs="Times New Roman"/>
              </w:rPr>
            </w:pPr>
            <w:r w:rsidRPr="00324D65">
              <w:rPr>
                <w:rFonts w:cs="Times New Roman"/>
                <w:i/>
              </w:rPr>
              <w:t>Luogo, data</w:t>
            </w:r>
          </w:p>
        </w:tc>
        <w:tc>
          <w:tcPr>
            <w:tcW w:w="3007" w:type="dxa"/>
          </w:tcPr>
          <w:p w14:paraId="695004DB" w14:textId="77777777" w:rsidR="00B25EDC" w:rsidRDefault="00B25EDC" w:rsidP="00B25EDC">
            <w:pPr>
              <w:spacing w:after="240"/>
              <w:jc w:val="center"/>
              <w:rPr>
                <w:rFonts w:cs="Times New Roman"/>
              </w:rPr>
            </w:pPr>
            <w:r w:rsidRPr="008B0582">
              <w:rPr>
                <w:rFonts w:cs="Times New Roman"/>
              </w:rPr>
              <w:t>Il collegio sindacale</w:t>
            </w:r>
          </w:p>
        </w:tc>
      </w:tr>
      <w:tr w:rsidR="00B25EDC" w14:paraId="48F54FC2" w14:textId="77777777" w:rsidTr="003565AE">
        <w:tc>
          <w:tcPr>
            <w:tcW w:w="6771" w:type="dxa"/>
          </w:tcPr>
          <w:p w14:paraId="0143D913" w14:textId="77777777" w:rsidR="00B25EDC" w:rsidRDefault="00B25EDC" w:rsidP="00B25EDC">
            <w:pPr>
              <w:jc w:val="right"/>
              <w:rPr>
                <w:rFonts w:cs="Times New Roman"/>
              </w:rPr>
            </w:pPr>
          </w:p>
        </w:tc>
        <w:tc>
          <w:tcPr>
            <w:tcW w:w="3007" w:type="dxa"/>
          </w:tcPr>
          <w:p w14:paraId="22EB6607" w14:textId="77777777" w:rsidR="00B25EDC" w:rsidRDefault="00B25EDC" w:rsidP="00B25EDC">
            <w:pPr>
              <w:jc w:val="center"/>
              <w:rPr>
                <w:rFonts w:cs="Times New Roman"/>
              </w:rPr>
            </w:pPr>
            <w:r w:rsidRPr="008B0582">
              <w:rPr>
                <w:rFonts w:cs="Times New Roman"/>
              </w:rPr>
              <w:t>_________________</w:t>
            </w:r>
          </w:p>
          <w:p w14:paraId="3BB5CFE5" w14:textId="77777777" w:rsidR="00B25EDC" w:rsidRDefault="00B25EDC" w:rsidP="00B25EDC">
            <w:pPr>
              <w:jc w:val="center"/>
              <w:rPr>
                <w:rFonts w:cs="Times New Roman"/>
              </w:rPr>
            </w:pPr>
          </w:p>
        </w:tc>
      </w:tr>
      <w:tr w:rsidR="00B25EDC" w14:paraId="41712F89" w14:textId="77777777" w:rsidTr="003565AE">
        <w:tc>
          <w:tcPr>
            <w:tcW w:w="6771" w:type="dxa"/>
          </w:tcPr>
          <w:p w14:paraId="06019342" w14:textId="77777777" w:rsidR="00B25EDC" w:rsidRDefault="00B25EDC" w:rsidP="00B25EDC">
            <w:pPr>
              <w:jc w:val="right"/>
              <w:rPr>
                <w:rFonts w:cs="Times New Roman"/>
              </w:rPr>
            </w:pPr>
          </w:p>
        </w:tc>
        <w:tc>
          <w:tcPr>
            <w:tcW w:w="3007" w:type="dxa"/>
          </w:tcPr>
          <w:p w14:paraId="057AECEC" w14:textId="77777777" w:rsidR="00B25EDC" w:rsidRDefault="00B25EDC" w:rsidP="00B25EDC">
            <w:pPr>
              <w:jc w:val="center"/>
              <w:rPr>
                <w:rFonts w:cs="Times New Roman"/>
              </w:rPr>
            </w:pPr>
            <w:r w:rsidRPr="008B0582">
              <w:rPr>
                <w:rFonts w:cs="Times New Roman"/>
              </w:rPr>
              <w:t>_________________</w:t>
            </w:r>
          </w:p>
          <w:p w14:paraId="57DFD813" w14:textId="77777777" w:rsidR="00B25EDC" w:rsidRDefault="00B25EDC" w:rsidP="00B25EDC">
            <w:pPr>
              <w:jc w:val="center"/>
              <w:rPr>
                <w:rFonts w:cs="Times New Roman"/>
              </w:rPr>
            </w:pPr>
          </w:p>
        </w:tc>
      </w:tr>
      <w:tr w:rsidR="00B25EDC" w14:paraId="7C758E49" w14:textId="77777777" w:rsidTr="003565AE">
        <w:trPr>
          <w:trHeight w:val="570"/>
        </w:trPr>
        <w:tc>
          <w:tcPr>
            <w:tcW w:w="6771" w:type="dxa"/>
            <w:tcBorders>
              <w:bottom w:val="single" w:sz="4" w:space="0" w:color="auto"/>
            </w:tcBorders>
          </w:tcPr>
          <w:p w14:paraId="2E39846B" w14:textId="77777777" w:rsidR="00B25EDC" w:rsidRDefault="00B25EDC" w:rsidP="00B25EDC">
            <w:pPr>
              <w:spacing w:after="800"/>
              <w:jc w:val="right"/>
              <w:rPr>
                <w:rFonts w:cs="Times New Roman"/>
              </w:rPr>
            </w:pPr>
          </w:p>
        </w:tc>
        <w:tc>
          <w:tcPr>
            <w:tcW w:w="3007" w:type="dxa"/>
            <w:tcBorders>
              <w:bottom w:val="single" w:sz="4" w:space="0" w:color="auto"/>
            </w:tcBorders>
          </w:tcPr>
          <w:p w14:paraId="6F99DB0E" w14:textId="77777777" w:rsidR="00B25EDC" w:rsidRDefault="00B25EDC" w:rsidP="00B25EDC">
            <w:pPr>
              <w:spacing w:after="800"/>
              <w:jc w:val="center"/>
              <w:rPr>
                <w:rFonts w:cs="Times New Roman"/>
              </w:rPr>
            </w:pPr>
            <w:r w:rsidRPr="008B0582">
              <w:rPr>
                <w:rFonts w:cs="Times New Roman"/>
              </w:rPr>
              <w:t>_________________</w:t>
            </w:r>
          </w:p>
        </w:tc>
      </w:tr>
      <w:tr w:rsidR="001D6D25" w14:paraId="43D20B55" w14:textId="77777777" w:rsidTr="003565AE">
        <w:tc>
          <w:tcPr>
            <w:tcW w:w="9778" w:type="dxa"/>
            <w:gridSpan w:val="2"/>
            <w:tcBorders>
              <w:top w:val="single" w:sz="4" w:space="0" w:color="auto"/>
              <w:left w:val="single" w:sz="4" w:space="0" w:color="auto"/>
              <w:bottom w:val="single" w:sz="4" w:space="0" w:color="auto"/>
              <w:right w:val="single" w:sz="4" w:space="0" w:color="auto"/>
            </w:tcBorders>
          </w:tcPr>
          <w:p w14:paraId="2CDE9060" w14:textId="715587B1" w:rsidR="00127E47" w:rsidRDefault="001D6D25" w:rsidP="00127E47">
            <w:pPr>
              <w:jc w:val="both"/>
              <w:rPr>
                <w:rFonts w:cs="Times New Roman"/>
                <w:b/>
                <w:i/>
                <w:sz w:val="20"/>
              </w:rPr>
            </w:pPr>
            <w:r w:rsidRPr="001D6D25">
              <w:rPr>
                <w:rFonts w:cs="Times New Roman"/>
                <w:b/>
                <w:i/>
                <w:sz w:val="20"/>
              </w:rPr>
              <w:t>Nota integrativa</w:t>
            </w:r>
          </w:p>
          <w:p w14:paraId="71256CF6" w14:textId="5901178F" w:rsidR="001D6D25" w:rsidRPr="00A02FF6" w:rsidRDefault="00A02FF6" w:rsidP="00127E47">
            <w:pPr>
              <w:jc w:val="both"/>
              <w:rPr>
                <w:rFonts w:cs="Times New Roman"/>
                <w:b/>
                <w:i/>
                <w:sz w:val="20"/>
              </w:rPr>
            </w:pPr>
            <w:r>
              <w:rPr>
                <w:rFonts w:cs="Times New Roman"/>
                <w:i/>
                <w:sz w:val="20"/>
              </w:rPr>
              <w:t>A</w:t>
            </w:r>
            <w:r w:rsidR="001D6D25" w:rsidRPr="001D6D25">
              <w:rPr>
                <w:rFonts w:cs="Times New Roman"/>
                <w:i/>
                <w:sz w:val="20"/>
              </w:rPr>
              <w:t>d integrazione del sopra riportato format si rileva come, in relazione alla complessità della realtà aziendale e dei rischi di natura infortunistica alla stessa connessi, il collegio possa chiedere, in ordine al tema sicurezza, un approfondimento dell’informativa  che abbia come specifico riferimento la presenza dei presupposti legali ed organizzativi per il rispetto delle normative, l’adeguatezza dei sistemi e delle procedure, l’idoneità dei sistemi di controllo attivati dalla società, la capacità ed effettività di tali sistemi di intercettare eventuali violazioni o distorsioni e di imporre efficaci risposte all’organizzazione societaria, la tempestività dei sistemi di controllo nel fornire le relative informative agli organi societari, compreso il collegio (in questo senso, particolare attenzione potrà essere dedicata alla condivisione dei flussi informativi verso l’organismo di vigilanza in ambito ex D.Lgs. 8 giugno 2001, n. 231).</w:t>
            </w:r>
          </w:p>
        </w:tc>
      </w:tr>
    </w:tbl>
    <w:p w14:paraId="50EDEAE2" w14:textId="77777777" w:rsidR="001D6D25" w:rsidRPr="008B0582" w:rsidRDefault="001D6D25" w:rsidP="001D6D25">
      <w:pPr>
        <w:jc w:val="both"/>
        <w:rPr>
          <w:rFonts w:cs="Times New Roman"/>
        </w:rPr>
      </w:pPr>
    </w:p>
    <w:p w14:paraId="797C22BE" w14:textId="2C65BFA5" w:rsidR="00917AB4" w:rsidRDefault="00917AB4" w:rsidP="00894F7A">
      <w:pPr>
        <w:jc w:val="center"/>
        <w:rPr>
          <w:rFonts w:cs="Times New Roman"/>
        </w:rPr>
      </w:pPr>
      <w:r>
        <w:rPr>
          <w:rFonts w:cs="Times New Roman"/>
        </w:rPr>
        <w:br w:type="page"/>
      </w:r>
    </w:p>
    <w:p w14:paraId="2A4DCAB0" w14:textId="5A0A5F58" w:rsidR="00A05E94" w:rsidRDefault="002834F2" w:rsidP="00366175">
      <w:pPr>
        <w:pStyle w:val="Titolo2"/>
      </w:pPr>
      <w:bookmarkStart w:id="45" w:name="_Toc445134807"/>
      <w:bookmarkStart w:id="46" w:name="_Toc447200784"/>
      <w:r>
        <w:t>V.</w:t>
      </w:r>
      <w:r w:rsidR="00FD758C">
        <w:t>7</w:t>
      </w:r>
      <w:r w:rsidR="008C4513" w:rsidRPr="00850AC7">
        <w:t>. VERBALE RELATIVO ALLA VIGILANZA SULLE TEMATICHE AMBIENTALI</w:t>
      </w:r>
      <w:bookmarkEnd w:id="45"/>
      <w:bookmarkEnd w:id="46"/>
      <w:r w:rsidR="008C4513" w:rsidRPr="00850AC7">
        <w:t xml:space="preserve"> </w:t>
      </w:r>
    </w:p>
    <w:p w14:paraId="05657890" w14:textId="77777777" w:rsidR="00A71165" w:rsidRPr="00850AC7" w:rsidRDefault="00A71165" w:rsidP="00894F7A">
      <w:pPr>
        <w:jc w:val="both"/>
        <w:rPr>
          <w:rFonts w:cs="Times New Roman"/>
          <w:b/>
          <w:sz w:val="28"/>
          <w:szCs w:val="28"/>
        </w:rPr>
      </w:pPr>
    </w:p>
    <w:tbl>
      <w:tblPr>
        <w:tblStyle w:val="Grigliatabella"/>
        <w:tblW w:w="0" w:type="auto"/>
        <w:tblLook w:val="04A0" w:firstRow="1" w:lastRow="0" w:firstColumn="1" w:lastColumn="0" w:noHBand="0" w:noVBand="1"/>
      </w:tblPr>
      <w:tblGrid>
        <w:gridCol w:w="9628"/>
      </w:tblGrid>
      <w:tr w:rsidR="00171441" w14:paraId="39EF2AA7" w14:textId="77777777" w:rsidTr="00171441">
        <w:tc>
          <w:tcPr>
            <w:tcW w:w="9778" w:type="dxa"/>
          </w:tcPr>
          <w:p w14:paraId="1BA10921"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3DD05E82" w14:textId="708AFD7F" w:rsidR="00171441" w:rsidRPr="00FE368F" w:rsidRDefault="00171441" w:rsidP="008D6DD4">
            <w:pPr>
              <w:jc w:val="both"/>
              <w:rPr>
                <w:rFonts w:cs="Times New Roman"/>
                <w:i/>
                <w:sz w:val="20"/>
              </w:rPr>
            </w:pPr>
            <w:r w:rsidRPr="00FE368F">
              <w:rPr>
                <w:rFonts w:cs="Times New Roman"/>
                <w:i/>
                <w:sz w:val="20"/>
              </w:rPr>
              <w:t xml:space="preserve">Le </w:t>
            </w:r>
            <w:r w:rsidR="007A5D3C" w:rsidRPr="007A5D3C">
              <w:rPr>
                <w:rFonts w:cs="Times New Roman"/>
                <w:i/>
                <w:sz w:val="20"/>
              </w:rPr>
              <w:t xml:space="preserve">“Norme di comportamento del collegio sindacale - Principi di </w:t>
            </w:r>
            <w:r w:rsidR="007A5D3C" w:rsidRPr="002E3233">
              <w:rPr>
                <w:rFonts w:cs="Times New Roman"/>
                <w:i/>
                <w:sz w:val="20"/>
              </w:rPr>
              <w:t>comportamento del collegio sindacale di società non quotate”</w:t>
            </w:r>
            <w:r w:rsidRPr="002E3233">
              <w:rPr>
                <w:rFonts w:cs="Times New Roman"/>
                <w:i/>
                <w:sz w:val="20"/>
              </w:rPr>
              <w:t>, emanate dal CNDCEC e vigenti dal 3</w:t>
            </w:r>
            <w:r w:rsidR="00584540" w:rsidRPr="002E3233">
              <w:rPr>
                <w:rFonts w:cs="Times New Roman"/>
                <w:i/>
                <w:sz w:val="20"/>
              </w:rPr>
              <w:t xml:space="preserve">0 settembre 2015, prevedono alle </w:t>
            </w:r>
            <w:hyperlink r:id="rId50" w:history="1">
              <w:r w:rsidR="00584540" w:rsidRPr="00CF5203">
                <w:rPr>
                  <w:rStyle w:val="Collegamentoipertestuale"/>
                  <w:rFonts w:cs="Times New Roman"/>
                  <w:i/>
                  <w:sz w:val="20"/>
                </w:rPr>
                <w:t>Norme</w:t>
              </w:r>
              <w:r w:rsidRPr="00CF5203">
                <w:rPr>
                  <w:rStyle w:val="Collegamentoipertestuale"/>
                  <w:rFonts w:cs="Times New Roman"/>
                  <w:i/>
                  <w:sz w:val="20"/>
                </w:rPr>
                <w:t xml:space="preserve"> </w:t>
              </w:r>
              <w:r w:rsidR="00584540" w:rsidRPr="00CF5203">
                <w:rPr>
                  <w:rStyle w:val="Collegamentoipertestuale"/>
                  <w:rFonts w:cs="Times New Roman"/>
                  <w:i/>
                  <w:sz w:val="20"/>
                </w:rPr>
                <w:t>n</w:t>
              </w:r>
              <w:r w:rsidRPr="00CF5203">
                <w:rPr>
                  <w:rStyle w:val="Collegamentoipertestuale"/>
                  <w:rFonts w:cs="Times New Roman"/>
                  <w:i/>
                  <w:sz w:val="20"/>
                </w:rPr>
                <w:t>n. 3.1</w:t>
              </w:r>
            </w:hyperlink>
            <w:r w:rsidRPr="002E3233">
              <w:rPr>
                <w:rFonts w:cs="Times New Roman"/>
                <w:i/>
                <w:sz w:val="20"/>
              </w:rPr>
              <w:t>.</w:t>
            </w:r>
            <w:r w:rsidR="00584540" w:rsidRPr="002E3233">
              <w:rPr>
                <w:rFonts w:cs="Times New Roman"/>
                <w:i/>
                <w:sz w:val="20"/>
              </w:rPr>
              <w:t xml:space="preserve"> e </w:t>
            </w:r>
            <w:hyperlink r:id="rId51" w:history="1">
              <w:r w:rsidR="00584540" w:rsidRPr="002E3233">
                <w:rPr>
                  <w:rStyle w:val="Collegamentoipertestuale"/>
                  <w:rFonts w:cs="Times New Roman"/>
                  <w:i/>
                  <w:sz w:val="20"/>
                </w:rPr>
                <w:t>3.2</w:t>
              </w:r>
            </w:hyperlink>
            <w:r w:rsidR="00584540" w:rsidRPr="002E3233">
              <w:rPr>
                <w:rFonts w:cs="Times New Roman"/>
                <w:i/>
                <w:sz w:val="20"/>
              </w:rPr>
              <w:t>.</w:t>
            </w:r>
            <w:r w:rsidRPr="002E3233">
              <w:rPr>
                <w:rFonts w:cs="Times New Roman"/>
                <w:i/>
                <w:sz w:val="20"/>
              </w:rPr>
              <w:t xml:space="preserve"> – Caratteristiche</w:t>
            </w:r>
            <w:r w:rsidRPr="00FE368F">
              <w:rPr>
                <w:rFonts w:cs="Times New Roman"/>
                <w:i/>
                <w:sz w:val="20"/>
              </w:rPr>
              <w:t xml:space="preserve"> e modalità dell’attività di vigilanza – Principi – che</w:t>
            </w:r>
            <w:r w:rsidR="007F54A0">
              <w:rPr>
                <w:rFonts w:cs="Times New Roman"/>
                <w:sz w:val="20"/>
              </w:rPr>
              <w:t xml:space="preserve"> </w:t>
            </w:r>
            <w:r w:rsidRPr="00FE368F">
              <w:rPr>
                <w:rFonts w:cs="Times New Roman"/>
                <w:i/>
                <w:sz w:val="20"/>
              </w:rPr>
              <w:t>l’attività di vigilanza è effettuata tenendo in considerazione le dimensioni, la complessità e le altre caratteristiche, anche organizzative, specifiche della società;</w:t>
            </w:r>
            <w:r w:rsidRPr="00FE368F">
              <w:rPr>
                <w:rFonts w:cs="Times New Roman"/>
                <w:b/>
                <w:i/>
                <w:sz w:val="20"/>
              </w:rPr>
              <w:t xml:space="preserve"> </w:t>
            </w:r>
            <w:r w:rsidRPr="00FE368F">
              <w:rPr>
                <w:rFonts w:cs="Times New Roman"/>
                <w:i/>
                <w:sz w:val="20"/>
              </w:rPr>
              <w:t xml:space="preserve">conseguentemente il collegio sindacale dovrà modulare le modalità di vigilanza sulla base dei rischi evidenziati nei flussi informativi acquisiti sia dai soggetti </w:t>
            </w:r>
            <w:r w:rsidR="00BD6EED">
              <w:rPr>
                <w:rFonts w:cs="Times New Roman"/>
                <w:i/>
                <w:sz w:val="20"/>
              </w:rPr>
              <w:t>apicali sia dai responsabili di</w:t>
            </w:r>
            <w:r w:rsidR="00887B49">
              <w:rPr>
                <w:rFonts w:cs="Times New Roman"/>
                <w:i/>
                <w:sz w:val="20"/>
              </w:rPr>
              <w:t xml:space="preserve"> </w:t>
            </w:r>
            <w:r w:rsidRPr="00FE368F">
              <w:rPr>
                <w:rFonts w:cs="Times New Roman"/>
                <w:i/>
                <w:sz w:val="20"/>
              </w:rPr>
              <w:t xml:space="preserve">area nonché sulla base degli esiti delle verifiche effettuate ed in particolare – se la società ha adottato il Modello Organizzativo e Gestionale ex D.Lgs. 8 giugno 2001, n. 231 </w:t>
            </w:r>
            <w:r w:rsidR="00E50C30" w:rsidRPr="00FE368F">
              <w:rPr>
                <w:rFonts w:cs="Times New Roman"/>
                <w:i/>
                <w:sz w:val="20"/>
              </w:rPr>
              <w:t>–</w:t>
            </w:r>
            <w:r w:rsidR="00E50C30">
              <w:rPr>
                <w:rFonts w:cs="Times New Roman"/>
                <w:i/>
                <w:sz w:val="20"/>
              </w:rPr>
              <w:t xml:space="preserve"> </w:t>
            </w:r>
            <w:r w:rsidRPr="00FE368F">
              <w:rPr>
                <w:rFonts w:cs="Times New Roman"/>
                <w:i/>
                <w:sz w:val="20"/>
              </w:rPr>
              <w:t>dello scambio dei flussi informativi con l’organismo di vigilanza.</w:t>
            </w:r>
          </w:p>
          <w:p w14:paraId="7DC67F2F" w14:textId="77777777" w:rsidR="00171441" w:rsidRPr="00FE368F" w:rsidRDefault="00171441" w:rsidP="008D6DD4">
            <w:pPr>
              <w:jc w:val="both"/>
              <w:rPr>
                <w:rFonts w:cs="Times New Roman"/>
                <w:i/>
                <w:sz w:val="20"/>
              </w:rPr>
            </w:pPr>
            <w:r w:rsidRPr="00FE368F">
              <w:rPr>
                <w:rFonts w:cs="Times New Roman"/>
                <w:i/>
                <w:sz w:val="20"/>
              </w:rPr>
              <w:t>Si precisa che ai sindaci non compete il controllo di merito sull’opportunità e la convenienza delle scelte di gestione dell’organo</w:t>
            </w:r>
            <w:r w:rsidR="008D6DD4">
              <w:rPr>
                <w:rFonts w:cs="Times New Roman"/>
                <w:i/>
                <w:sz w:val="20"/>
              </w:rPr>
              <w:t xml:space="preserve"> di</w:t>
            </w:r>
            <w:r w:rsidRPr="00FE368F">
              <w:rPr>
                <w:rFonts w:cs="Times New Roman"/>
                <w:i/>
                <w:sz w:val="20"/>
              </w:rPr>
              <w:t xml:space="preserve"> amministra</w:t>
            </w:r>
            <w:r w:rsidR="008D6DD4">
              <w:rPr>
                <w:rFonts w:cs="Times New Roman"/>
                <w:i/>
                <w:sz w:val="20"/>
              </w:rPr>
              <w:t>zione</w:t>
            </w:r>
            <w:r w:rsidRPr="00FE368F">
              <w:rPr>
                <w:rFonts w:cs="Times New Roman"/>
                <w:i/>
                <w:sz w:val="20"/>
              </w:rPr>
              <w:t xml:space="preserve"> ma sono tenuti a valutare gli aspetti di legittimità delle scelte stesse, compito che si esplica sostanzialmente nel verificare:</w:t>
            </w:r>
          </w:p>
          <w:p w14:paraId="430A25BC" w14:textId="15D5AAA0" w:rsidR="00171441" w:rsidRPr="00FE368F" w:rsidRDefault="00171441" w:rsidP="008D6DD4">
            <w:pPr>
              <w:numPr>
                <w:ilvl w:val="0"/>
                <w:numId w:val="21"/>
              </w:numPr>
              <w:jc w:val="both"/>
              <w:rPr>
                <w:rFonts w:cs="Times New Roman"/>
                <w:i/>
                <w:sz w:val="20"/>
              </w:rPr>
            </w:pPr>
            <w:r w:rsidRPr="00FE368F">
              <w:rPr>
                <w:rFonts w:cs="Times New Roman"/>
                <w:i/>
                <w:sz w:val="20"/>
              </w:rPr>
              <w:t xml:space="preserve">che, in base alla natura del loro incarico, gli amministratori agiscano con la diligenza correlata alla natura dell’incarico, </w:t>
            </w:r>
            <w:r w:rsidR="007F54A0">
              <w:rPr>
                <w:rFonts w:cs="Times New Roman"/>
                <w:i/>
                <w:sz w:val="20"/>
              </w:rPr>
              <w:t>come previsto dall’art. 1176, co. 2, c.c.</w:t>
            </w:r>
            <w:r w:rsidRPr="00FE368F">
              <w:rPr>
                <w:rFonts w:cs="Times New Roman"/>
                <w:i/>
                <w:sz w:val="20"/>
              </w:rPr>
              <w:t>;</w:t>
            </w:r>
          </w:p>
          <w:p w14:paraId="77567A48" w14:textId="77777777" w:rsidR="00171441" w:rsidRPr="00FE368F" w:rsidRDefault="00171441" w:rsidP="008D6DD4">
            <w:pPr>
              <w:numPr>
                <w:ilvl w:val="0"/>
                <w:numId w:val="21"/>
              </w:numPr>
              <w:jc w:val="both"/>
              <w:rPr>
                <w:rFonts w:cs="Times New Roman"/>
                <w:i/>
                <w:sz w:val="20"/>
              </w:rPr>
            </w:pPr>
            <w:r w:rsidRPr="00FE368F">
              <w:rPr>
                <w:rFonts w:cs="Times New Roman"/>
                <w:i/>
                <w:sz w:val="20"/>
              </w:rPr>
              <w:t>che l’apparato organizzativo dell’impresa sia adeguato alle operazioni di gestione poste in essere;</w:t>
            </w:r>
          </w:p>
          <w:p w14:paraId="4B9E05F4" w14:textId="77777777" w:rsidR="00171441" w:rsidRPr="00FE368F" w:rsidRDefault="00171441" w:rsidP="008D6DD4">
            <w:pPr>
              <w:numPr>
                <w:ilvl w:val="0"/>
                <w:numId w:val="21"/>
              </w:numPr>
              <w:jc w:val="both"/>
              <w:rPr>
                <w:rFonts w:cs="Times New Roman"/>
                <w:i/>
                <w:sz w:val="20"/>
              </w:rPr>
            </w:pPr>
            <w:r w:rsidRPr="00FE368F">
              <w:rPr>
                <w:rFonts w:cs="Times New Roman"/>
                <w:i/>
                <w:sz w:val="20"/>
              </w:rPr>
              <w:t>che la società risulti debitamente patrimonializzata e che le risorse finanziarie dell’impresa siano adeguate a sostenere l’attività di gestione affinché l’indebitamento non costituisca un fatto pregiudizievole alla continuità della gestione;</w:t>
            </w:r>
          </w:p>
          <w:p w14:paraId="08574DC4" w14:textId="77777777" w:rsidR="00171441" w:rsidRPr="00FE368F" w:rsidRDefault="00171441" w:rsidP="008D6DD4">
            <w:pPr>
              <w:numPr>
                <w:ilvl w:val="0"/>
                <w:numId w:val="21"/>
              </w:numPr>
              <w:jc w:val="both"/>
              <w:rPr>
                <w:rFonts w:cs="Times New Roman"/>
                <w:i/>
                <w:sz w:val="20"/>
              </w:rPr>
            </w:pPr>
            <w:r w:rsidRPr="00FE368F">
              <w:rPr>
                <w:rFonts w:cs="Times New Roman"/>
                <w:i/>
                <w:sz w:val="20"/>
              </w:rPr>
              <w:t>che, qualora necessitino investimenti, questi siano valutati in termini ragionevoli affinché il capitale necessario all’operazione di investimento, in correlazione al ritorno sperato, sia contenuto in termini di congruità e di rischio.</w:t>
            </w:r>
          </w:p>
          <w:p w14:paraId="184F0FCD" w14:textId="77777777" w:rsidR="00171441" w:rsidRPr="00FE368F" w:rsidRDefault="00171441" w:rsidP="008D6DD4">
            <w:pPr>
              <w:jc w:val="both"/>
              <w:rPr>
                <w:rFonts w:cs="Times New Roman"/>
                <w:i/>
                <w:sz w:val="20"/>
              </w:rPr>
            </w:pPr>
            <w:r w:rsidRPr="00FE368F">
              <w:rPr>
                <w:rFonts w:cs="Times New Roman"/>
                <w:i/>
                <w:sz w:val="20"/>
              </w:rPr>
              <w:t>La valutazione circa l’adeguatezza della struttura deve essere assistita e preceduta da una scrupolosa analisi dei rischi che sono presenti nelle attività sociali e di impresa; analisi che richiede particolare attenzione proprio con riguardo alle materie presidiate da normative tecniche.</w:t>
            </w:r>
          </w:p>
          <w:p w14:paraId="2C1DFCC5" w14:textId="77777777" w:rsidR="00171441" w:rsidRPr="00FE368F" w:rsidRDefault="00171441" w:rsidP="008D6DD4">
            <w:pPr>
              <w:jc w:val="both"/>
              <w:rPr>
                <w:rFonts w:cs="Times New Roman"/>
                <w:i/>
                <w:sz w:val="20"/>
              </w:rPr>
            </w:pPr>
            <w:r w:rsidRPr="00FE368F">
              <w:rPr>
                <w:rFonts w:cs="Times New Roman"/>
                <w:i/>
                <w:sz w:val="20"/>
              </w:rPr>
              <w:t>Conseguentemente il collegio sindacale dovrà procedere alla attività di vigilanza acquisendo informazioni, in via preliminare, circa gli aspetti ambientali caratterizzati dalla attività esercitata al fine di riscontrare i rischi connessi in caso di accertata violazione/inosservanza delle norme poste a tutela dell’ambiente, della salute dei lavoratori e della salute pubblica.</w:t>
            </w:r>
          </w:p>
          <w:p w14:paraId="1576EE7B" w14:textId="042C7FEE" w:rsidR="00171441" w:rsidRPr="00FE368F" w:rsidRDefault="00171441" w:rsidP="008D6DD4">
            <w:pPr>
              <w:jc w:val="both"/>
              <w:rPr>
                <w:rFonts w:cs="Times New Roman"/>
                <w:i/>
                <w:sz w:val="20"/>
              </w:rPr>
            </w:pPr>
            <w:r w:rsidRPr="00FE368F">
              <w:rPr>
                <w:rFonts w:cs="Times New Roman"/>
                <w:i/>
                <w:sz w:val="20"/>
              </w:rPr>
              <w:t xml:space="preserve">A tal fine, tenuto conto della complessità della materia ambientale e delle rilevanti sanzioni amministrative e penali poste a carico dei soggetti </w:t>
            </w:r>
            <w:r w:rsidR="004461E8">
              <w:rPr>
                <w:rFonts w:cs="Times New Roman"/>
                <w:i/>
                <w:sz w:val="20"/>
              </w:rPr>
              <w:t>inottemperanti alla</w:t>
            </w:r>
            <w:r w:rsidRPr="00FE368F">
              <w:rPr>
                <w:rFonts w:cs="Times New Roman"/>
                <w:i/>
                <w:sz w:val="20"/>
              </w:rPr>
              <w:t xml:space="preserve"> normativa, il collegio sindacale dovrà:</w:t>
            </w:r>
          </w:p>
          <w:p w14:paraId="0EA7A127" w14:textId="77777777" w:rsidR="00171441" w:rsidRPr="00FE368F" w:rsidRDefault="00171441" w:rsidP="008D6DD4">
            <w:pPr>
              <w:numPr>
                <w:ilvl w:val="0"/>
                <w:numId w:val="22"/>
              </w:numPr>
              <w:jc w:val="both"/>
              <w:rPr>
                <w:rFonts w:cs="Times New Roman"/>
                <w:i/>
                <w:sz w:val="20"/>
              </w:rPr>
            </w:pPr>
            <w:r w:rsidRPr="00FE368F">
              <w:rPr>
                <w:rFonts w:cs="Times New Roman"/>
                <w:i/>
                <w:sz w:val="20"/>
              </w:rPr>
              <w:t>acquisire le necessarie informazioni dai vari responsabili/referenti aziendali (ad esempio relazione sulle normative aziendali cui l’azienda deve uniformarsi, sul ciclo produttivo, sulle modalità degli approvvigionamenti di materie prime/semilavorati, sullo smaltimento di scorie, di rifiuti</w:t>
            </w:r>
            <w:r w:rsidR="008B4BA6">
              <w:rPr>
                <w:rFonts w:cs="Times New Roman"/>
                <w:i/>
                <w:sz w:val="20"/>
              </w:rPr>
              <w:t>,</w:t>
            </w:r>
            <w:r w:rsidRPr="00FE368F">
              <w:rPr>
                <w:rFonts w:cs="Times New Roman"/>
                <w:i/>
                <w:sz w:val="20"/>
              </w:rPr>
              <w:t xml:space="preserve"> ecc.);</w:t>
            </w:r>
          </w:p>
          <w:p w14:paraId="4FDE1F0C" w14:textId="77777777" w:rsidR="00171441" w:rsidRPr="00FE368F" w:rsidRDefault="00171441" w:rsidP="008D6DD4">
            <w:pPr>
              <w:numPr>
                <w:ilvl w:val="0"/>
                <w:numId w:val="22"/>
              </w:numPr>
              <w:jc w:val="both"/>
              <w:rPr>
                <w:rFonts w:cs="Times New Roman"/>
                <w:i/>
                <w:sz w:val="20"/>
              </w:rPr>
            </w:pPr>
            <w:r w:rsidRPr="00FE368F">
              <w:rPr>
                <w:rFonts w:cs="Times New Roman"/>
                <w:i/>
                <w:sz w:val="20"/>
              </w:rPr>
              <w:t>se ritenuto necessario, richiedere specifiche relazioni e pareri anche avvalendosi di esperti esterni al fine di monitorare i potenziali rischi che l’attività comporta;</w:t>
            </w:r>
          </w:p>
          <w:p w14:paraId="1759ECF3" w14:textId="1982BFF9" w:rsidR="00171441" w:rsidRPr="00FE368F" w:rsidRDefault="00171441" w:rsidP="008D6DD4">
            <w:pPr>
              <w:numPr>
                <w:ilvl w:val="0"/>
                <w:numId w:val="22"/>
              </w:numPr>
              <w:jc w:val="both"/>
              <w:rPr>
                <w:rFonts w:cs="Times New Roman"/>
                <w:i/>
                <w:sz w:val="20"/>
              </w:rPr>
            </w:pPr>
            <w:r w:rsidRPr="00FE368F">
              <w:rPr>
                <w:rFonts w:cs="Times New Roman"/>
                <w:i/>
                <w:sz w:val="20"/>
              </w:rPr>
              <w:t>qualora la società sia dotata del sistema di gestione ambientale certif</w:t>
            </w:r>
            <w:r w:rsidR="00AC010A">
              <w:rPr>
                <w:rFonts w:cs="Times New Roman"/>
                <w:i/>
                <w:sz w:val="20"/>
              </w:rPr>
              <w:t xml:space="preserve">icato alla norma UNI ISO 14001 </w:t>
            </w:r>
            <w:r w:rsidRPr="00FE368F">
              <w:rPr>
                <w:rFonts w:cs="Times New Roman"/>
                <w:i/>
                <w:sz w:val="20"/>
              </w:rPr>
              <w:t xml:space="preserve">EMAS verificare se siano presenti recidive di non conformità. </w:t>
            </w:r>
          </w:p>
          <w:p w14:paraId="6FE3D4BB" w14:textId="7EE77E4B" w:rsidR="00171441" w:rsidRPr="00FE368F" w:rsidRDefault="00171441" w:rsidP="008D6DD4">
            <w:pPr>
              <w:jc w:val="both"/>
              <w:rPr>
                <w:rFonts w:cs="Times New Roman"/>
                <w:i/>
                <w:sz w:val="20"/>
              </w:rPr>
            </w:pPr>
            <w:r w:rsidRPr="00FE368F">
              <w:rPr>
                <w:rFonts w:cs="Times New Roman"/>
                <w:i/>
                <w:sz w:val="20"/>
              </w:rPr>
              <w:t>Va sottolineato come l’espletamento dei compiti del collegio sia particolarmente supportato nel caso in cui la società sia in possesso di una certificazione ambientale, poiché questo strumento può di per sé garantire l’adeguatezza delle procedure aziendali volte ad assicurare il rispetto della normativa nonché offrire, attraverso gli esiti dei periodici controlli (audit interni ed esterni), gli strumenti informat</w:t>
            </w:r>
            <w:r w:rsidR="00E50C30">
              <w:rPr>
                <w:rFonts w:cs="Times New Roman"/>
                <w:i/>
                <w:sz w:val="20"/>
              </w:rPr>
              <w:t>ivi necessari per adempiere all’</w:t>
            </w:r>
            <w:r w:rsidRPr="00FE368F">
              <w:rPr>
                <w:rFonts w:cs="Times New Roman"/>
                <w:i/>
                <w:sz w:val="20"/>
              </w:rPr>
              <w:t>attività di vigilanza con conseguente eventuale attivazione ove ritenuto necessario.</w:t>
            </w:r>
          </w:p>
          <w:p w14:paraId="1264FB74" w14:textId="77777777" w:rsidR="00171441" w:rsidRPr="00FE368F" w:rsidRDefault="00171441" w:rsidP="008D6DD4">
            <w:pPr>
              <w:jc w:val="both"/>
              <w:rPr>
                <w:rFonts w:cs="Times New Roman"/>
                <w:i/>
                <w:sz w:val="20"/>
              </w:rPr>
            </w:pPr>
            <w:r w:rsidRPr="00FE368F">
              <w:rPr>
                <w:rFonts w:cs="Times New Roman"/>
                <w:i/>
                <w:sz w:val="20"/>
              </w:rPr>
              <w:t>La gestione ambientale deve essere quindi considerata come un sistema di rischi che devono essere interpretati e prevenuti. La tutela e l’integrità del valore/patrimonio aziendale impone che i rischi siano opportunamente fronteggiati.</w:t>
            </w:r>
          </w:p>
          <w:p w14:paraId="470F4BCF" w14:textId="77777777" w:rsidR="00171441" w:rsidRPr="00FE368F" w:rsidRDefault="00171441" w:rsidP="008D6DD4">
            <w:pPr>
              <w:jc w:val="both"/>
              <w:rPr>
                <w:rFonts w:cs="Times New Roman"/>
                <w:i/>
                <w:sz w:val="20"/>
              </w:rPr>
            </w:pPr>
            <w:r w:rsidRPr="00FE368F">
              <w:rPr>
                <w:rFonts w:cs="Times New Roman"/>
                <w:i/>
                <w:sz w:val="20"/>
              </w:rPr>
              <w:t>Nell’effettuare l’identificazione dei rischi, il collegio determina i rischi generici ed i rischi specifici attribuendo agli stessi una diversa profondità e periodicità di controllo, effettuando una valutazione che si esprime in un giudizio professionale sul seguente parametro: un professionista terzo ragionevole ed informato, dopo aver considerato i fatti e le circostanze specifiche conosciute dal collegio, giunge alla conclusione che i rischi sarebbero stati eliminati o ridotti ad un livello accettabile mediante l’applicazione delle misure proposte.</w:t>
            </w:r>
          </w:p>
          <w:p w14:paraId="30DC26A8" w14:textId="77777777" w:rsidR="00171441" w:rsidRPr="00FE368F" w:rsidRDefault="00171441" w:rsidP="008D6DD4">
            <w:pPr>
              <w:jc w:val="both"/>
              <w:rPr>
                <w:rFonts w:cs="Times New Roman"/>
                <w:i/>
                <w:sz w:val="20"/>
              </w:rPr>
            </w:pPr>
            <w:r w:rsidRPr="00FE368F">
              <w:rPr>
                <w:rFonts w:cs="Times New Roman"/>
                <w:i/>
                <w:sz w:val="20"/>
              </w:rPr>
              <w:t>Sulla base dell’analisi dei rischi aziendali, la valutazione da parte del collegio circa l’adeguatezza della struttura deve concernere ed estendersi, tra l’altro, a:</w:t>
            </w:r>
          </w:p>
          <w:p w14:paraId="08C3C870" w14:textId="77777777" w:rsidR="00171441" w:rsidRPr="00FE368F" w:rsidRDefault="00171441" w:rsidP="008D6DD4">
            <w:pPr>
              <w:numPr>
                <w:ilvl w:val="0"/>
                <w:numId w:val="23"/>
              </w:numPr>
              <w:jc w:val="both"/>
              <w:rPr>
                <w:rFonts w:cs="Times New Roman"/>
                <w:i/>
                <w:sz w:val="20"/>
              </w:rPr>
            </w:pPr>
            <w:r w:rsidRPr="00FE368F">
              <w:rPr>
                <w:rFonts w:cs="Times New Roman"/>
                <w:i/>
                <w:sz w:val="20"/>
              </w:rPr>
              <w:t>criteri utilizzati in merito alla scelta dei soggetti chiamati a rivestire i ruoli cardine nella struttura sociale, anche valutando i requisiti professionali di questi ultimi, con particolare riguardo proprio ai settori e agli ambiti di attività presidiati da norme particolari e tecniche. Il responsabile ambientale del sito produttivo deve essere correttamente individuato nell’ambito della distribuzione dei poteri direzionali mentre le altre funzioni (con posizione di garanzia) devono essere anch’esse non solo individuate ma in possesso di poteri organizzativi e di congrua dotazione di spesa: ciò deve risultare da documentazione societaria, da procure speciali, lettere di incarico, deleghe di funzioni, mansionari appositamente richiamati nelle procedure del sistema di gestione (ambientale);</w:t>
            </w:r>
          </w:p>
          <w:p w14:paraId="59ED1627" w14:textId="77777777" w:rsidR="00171441" w:rsidRPr="00FE368F" w:rsidRDefault="00171441" w:rsidP="008D6DD4">
            <w:pPr>
              <w:numPr>
                <w:ilvl w:val="0"/>
                <w:numId w:val="23"/>
              </w:numPr>
              <w:jc w:val="both"/>
              <w:rPr>
                <w:rFonts w:cs="Times New Roman"/>
                <w:i/>
                <w:sz w:val="20"/>
              </w:rPr>
            </w:pPr>
            <w:r w:rsidRPr="00FE368F">
              <w:rPr>
                <w:rFonts w:cs="Times New Roman"/>
                <w:i/>
                <w:sz w:val="20"/>
              </w:rPr>
              <w:t>possesso delle autorizzazioni e dei provvedimenti abilitativi necessari allo svolgimento delle attività;</w:t>
            </w:r>
          </w:p>
          <w:p w14:paraId="7777A91C" w14:textId="77777777" w:rsidR="00171441" w:rsidRPr="00FE368F" w:rsidRDefault="00171441" w:rsidP="008D6DD4">
            <w:pPr>
              <w:numPr>
                <w:ilvl w:val="0"/>
                <w:numId w:val="23"/>
              </w:numPr>
              <w:jc w:val="both"/>
              <w:rPr>
                <w:rFonts w:cs="Times New Roman"/>
                <w:i/>
                <w:sz w:val="20"/>
              </w:rPr>
            </w:pPr>
            <w:r w:rsidRPr="00FE368F">
              <w:rPr>
                <w:rFonts w:cs="Times New Roman"/>
                <w:i/>
                <w:sz w:val="20"/>
              </w:rPr>
              <w:t>identificazione delle principali prescrizioni di cui le norme e i provvedimenti autorizzativi impongono il rispetto, e la cui violazione può determinare l’integrazione dei rischi analizzati;</w:t>
            </w:r>
          </w:p>
          <w:p w14:paraId="449F9A4C" w14:textId="77777777" w:rsidR="00171441" w:rsidRDefault="00171441" w:rsidP="008D6DD4">
            <w:pPr>
              <w:numPr>
                <w:ilvl w:val="0"/>
                <w:numId w:val="23"/>
              </w:numPr>
              <w:jc w:val="both"/>
              <w:rPr>
                <w:rFonts w:cs="Times New Roman"/>
                <w:b/>
              </w:rPr>
            </w:pPr>
            <w:r w:rsidRPr="00FE368F">
              <w:rPr>
                <w:rFonts w:cs="Times New Roman"/>
                <w:i/>
                <w:sz w:val="20"/>
              </w:rPr>
              <w:t>esame e verifica di adeguatezza delle procedure aziendali volte a presidiare l’adempimento delle prescrizioni, in particolare nei settori di normativa speciale.</w:t>
            </w:r>
          </w:p>
        </w:tc>
      </w:tr>
    </w:tbl>
    <w:p w14:paraId="274428BA" w14:textId="77777777" w:rsidR="000261A4" w:rsidRDefault="000261A4" w:rsidP="00894F7A">
      <w:pPr>
        <w:jc w:val="both"/>
        <w:rPr>
          <w:rFonts w:cs="Times New Roman"/>
        </w:rPr>
      </w:pPr>
    </w:p>
    <w:p w14:paraId="7CDB3C29" w14:textId="77777777" w:rsidR="000261A4" w:rsidRDefault="000261A4"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019FF3E0" w14:textId="77777777" w:rsidR="000261A4" w:rsidRPr="008B0582" w:rsidRDefault="000261A4" w:rsidP="00894F7A">
      <w:pPr>
        <w:jc w:val="both"/>
        <w:rPr>
          <w:rFonts w:cs="Times New Roman"/>
        </w:rPr>
      </w:pPr>
      <w:r w:rsidRPr="008B0582">
        <w:rPr>
          <w:rFonts w:cs="Times New Roman"/>
        </w:rPr>
        <w:t>si è riunito il collegio sindacale nelle persone di:</w:t>
      </w:r>
    </w:p>
    <w:p w14:paraId="705B78F7" w14:textId="77777777" w:rsidR="000261A4" w:rsidRPr="008B0582" w:rsidRDefault="000261A4"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003C9C76" w14:textId="77777777" w:rsidR="000261A4" w:rsidRPr="008B0582" w:rsidRDefault="000261A4"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304B1C22" w14:textId="77777777" w:rsidR="000261A4" w:rsidRDefault="000261A4"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4C82FFD8" w14:textId="77777777" w:rsidR="00EF1B1A" w:rsidRDefault="00EF1B1A" w:rsidP="00EF1B1A">
      <w:pPr>
        <w:jc w:val="both"/>
        <w:rPr>
          <w:rFonts w:cs="Times New Roman"/>
        </w:rPr>
      </w:pPr>
      <w:r w:rsidRPr="00EF1B1A">
        <w:rPr>
          <w:rFonts w:cs="Times New Roman"/>
        </w:rPr>
        <w:t>per redigere il verbale relativo alla vigilanza sulle norme in materia di tutela ambientale.</w:t>
      </w:r>
    </w:p>
    <w:p w14:paraId="1A918D15" w14:textId="77777777" w:rsidR="008B3051" w:rsidRDefault="008B3051" w:rsidP="00894F7A">
      <w:pPr>
        <w:jc w:val="both"/>
        <w:rPr>
          <w:rFonts w:cs="Times New Roman"/>
        </w:rPr>
      </w:pPr>
    </w:p>
    <w:p w14:paraId="589DF23C" w14:textId="77777777" w:rsidR="000261A4" w:rsidRPr="008B0582" w:rsidRDefault="000261A4" w:rsidP="00894F7A">
      <w:pPr>
        <w:jc w:val="both"/>
        <w:rPr>
          <w:rFonts w:cs="Times New Roman"/>
        </w:rPr>
      </w:pPr>
      <w:r w:rsidRPr="008B0582">
        <w:rPr>
          <w:rFonts w:cs="Times New Roman"/>
        </w:rPr>
        <w:t>Sono altresì presenti:</w:t>
      </w:r>
    </w:p>
    <w:p w14:paraId="3E62CFCC" w14:textId="77777777" w:rsidR="000261A4" w:rsidRPr="008B0582" w:rsidRDefault="000261A4" w:rsidP="0056560E">
      <w:pPr>
        <w:numPr>
          <w:ilvl w:val="0"/>
          <w:numId w:val="74"/>
        </w:numPr>
        <w:jc w:val="both"/>
        <w:rPr>
          <w:rFonts w:cs="Times New Roman"/>
        </w:rPr>
      </w:pPr>
      <w:r w:rsidRPr="008B0582">
        <w:rPr>
          <w:rFonts w:cs="Times New Roman"/>
        </w:rPr>
        <w:t>_______________, in qualità di _______________;</w:t>
      </w:r>
    </w:p>
    <w:p w14:paraId="6FCAA371" w14:textId="77777777" w:rsidR="000261A4" w:rsidRDefault="000261A4" w:rsidP="0056560E">
      <w:pPr>
        <w:numPr>
          <w:ilvl w:val="0"/>
          <w:numId w:val="74"/>
        </w:numPr>
        <w:jc w:val="both"/>
        <w:rPr>
          <w:rFonts w:cs="Times New Roman"/>
        </w:rPr>
      </w:pPr>
      <w:r w:rsidRPr="008B0582">
        <w:rPr>
          <w:rFonts w:cs="Times New Roman"/>
        </w:rPr>
        <w:t>_______________, con funzione di ____</w:t>
      </w:r>
      <w:r w:rsidR="00EF1B1A">
        <w:rPr>
          <w:rFonts w:cs="Times New Roman"/>
        </w:rPr>
        <w:t>________.</w:t>
      </w:r>
    </w:p>
    <w:p w14:paraId="5CDE2BA7" w14:textId="77777777" w:rsidR="008B3051" w:rsidRDefault="008B3051" w:rsidP="00277961">
      <w:pPr>
        <w:jc w:val="both"/>
        <w:rPr>
          <w:rFonts w:cs="Times New Roman"/>
        </w:rPr>
      </w:pPr>
    </w:p>
    <w:p w14:paraId="4BED1A30" w14:textId="77777777" w:rsidR="00277961" w:rsidRPr="00277961" w:rsidRDefault="00277961" w:rsidP="00277961">
      <w:pPr>
        <w:jc w:val="both"/>
        <w:rPr>
          <w:rFonts w:cs="Times New Roman"/>
        </w:rPr>
      </w:pPr>
      <w:r w:rsidRPr="00277961">
        <w:rPr>
          <w:rFonts w:cs="Times New Roman"/>
        </w:rPr>
        <w:t>Premesso che:</w:t>
      </w:r>
    </w:p>
    <w:p w14:paraId="62129241" w14:textId="5231C3C6" w:rsidR="00277961" w:rsidRPr="00277961" w:rsidRDefault="00497E84" w:rsidP="00277961">
      <w:pPr>
        <w:jc w:val="both"/>
        <w:rPr>
          <w:rFonts w:cs="Times New Roman"/>
        </w:rPr>
      </w:pPr>
      <w:r>
        <w:rPr>
          <w:rFonts w:cs="Times New Roman"/>
        </w:rPr>
        <w:t xml:space="preserve">- </w:t>
      </w:r>
      <w:r w:rsidR="00277961" w:rsidRPr="00277961">
        <w:rPr>
          <w:rFonts w:cs="Times New Roman"/>
        </w:rPr>
        <w:t xml:space="preserve">ai sensi delle </w:t>
      </w:r>
      <w:hyperlink r:id="rId52" w:history="1">
        <w:r w:rsidR="00277961" w:rsidRPr="00CF5203">
          <w:rPr>
            <w:rStyle w:val="Collegamentoipertestuale"/>
            <w:rFonts w:cs="Times New Roman"/>
          </w:rPr>
          <w:t>Norme nn. 3.1.</w:t>
        </w:r>
      </w:hyperlink>
      <w:r w:rsidR="00277961" w:rsidRPr="002E3233">
        <w:rPr>
          <w:rFonts w:cs="Times New Roman"/>
        </w:rPr>
        <w:t xml:space="preserve"> e </w:t>
      </w:r>
      <w:hyperlink r:id="rId53" w:history="1">
        <w:r w:rsidR="00277961" w:rsidRPr="002E3233">
          <w:rPr>
            <w:rStyle w:val="Collegamentoipertestuale"/>
            <w:rFonts w:cs="Times New Roman"/>
          </w:rPr>
          <w:t>3.2</w:t>
        </w:r>
      </w:hyperlink>
      <w:r w:rsidR="00277961" w:rsidRPr="002E3233">
        <w:rPr>
          <w:rFonts w:cs="Times New Roman"/>
        </w:rPr>
        <w:t>.</w:t>
      </w:r>
      <w:r w:rsidR="00277961" w:rsidRPr="00277961">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277961" w:rsidRPr="00277961">
        <w:rPr>
          <w:rFonts w:cs="Times New Roman"/>
        </w:rPr>
        <w:t>, emanate dal CNDCEC e vigenti dal 30 settembre 2015, il collegio sindacale è tenuto a svolgere l’attività di vigilanza tenendo in considerazione le dimensioni, la complessità e le altre caratteristiche, anche organizzative, specifiche della società;</w:t>
      </w:r>
    </w:p>
    <w:p w14:paraId="7D81BA40" w14:textId="77777777" w:rsidR="00277961" w:rsidRPr="00277961" w:rsidRDefault="00497E84" w:rsidP="00277961">
      <w:pPr>
        <w:jc w:val="both"/>
        <w:rPr>
          <w:rFonts w:cs="Times New Roman"/>
        </w:rPr>
      </w:pPr>
      <w:r>
        <w:rPr>
          <w:rFonts w:cs="Times New Roman"/>
        </w:rPr>
        <w:t xml:space="preserve">- </w:t>
      </w:r>
      <w:r w:rsidR="00277961" w:rsidRPr="00277961">
        <w:rPr>
          <w:rFonts w:cs="Times New Roman"/>
        </w:rPr>
        <w:t xml:space="preserve">ai sensi dell’art. 2403 c.c., il collegio sindacale è tenuto alla vigilanza sull’osservanza della normativa in materia di tutela </w:t>
      </w:r>
      <w:r w:rsidR="0027018F">
        <w:rPr>
          <w:rFonts w:cs="Times New Roman"/>
        </w:rPr>
        <w:t>ambientale</w:t>
      </w:r>
      <w:r w:rsidR="00277961" w:rsidRPr="00277961">
        <w:rPr>
          <w:rFonts w:cs="Times New Roman"/>
        </w:rPr>
        <w:t>.</w:t>
      </w:r>
    </w:p>
    <w:p w14:paraId="74D32601" w14:textId="375844B2" w:rsidR="00A05E94" w:rsidRDefault="0085014D" w:rsidP="00894F7A">
      <w:pPr>
        <w:jc w:val="both"/>
        <w:rPr>
          <w:rFonts w:cs="Times New Roman"/>
        </w:rPr>
      </w:pPr>
      <w:r>
        <w:rPr>
          <w:rFonts w:cs="Times New Roman"/>
        </w:rPr>
        <w:t>Tanto</w:t>
      </w:r>
      <w:r w:rsidRPr="00277961">
        <w:rPr>
          <w:rFonts w:cs="Times New Roman"/>
        </w:rPr>
        <w:t xml:space="preserve"> </w:t>
      </w:r>
      <w:r w:rsidR="00277961" w:rsidRPr="00277961">
        <w:rPr>
          <w:rFonts w:cs="Times New Roman"/>
        </w:rPr>
        <w:t>prem</w:t>
      </w:r>
      <w:r w:rsidR="00050968">
        <w:rPr>
          <w:rFonts w:cs="Times New Roman"/>
        </w:rPr>
        <w:t xml:space="preserve">esso, i </w:t>
      </w:r>
      <w:r w:rsidR="00A05E94" w:rsidRPr="008B0582">
        <w:rPr>
          <w:rFonts w:cs="Times New Roman"/>
        </w:rPr>
        <w:t>sindaci</w:t>
      </w:r>
      <w:r w:rsidR="00817233">
        <w:rPr>
          <w:rFonts w:cs="Times New Roman"/>
        </w:rPr>
        <w:t>,</w:t>
      </w:r>
      <w:r w:rsidR="00C91944" w:rsidRPr="00C91944">
        <w:rPr>
          <w:rFonts w:cs="Times New Roman"/>
        </w:rPr>
        <w:t xml:space="preserve"> </w:t>
      </w:r>
      <w:r w:rsidR="00C91944">
        <w:rPr>
          <w:rFonts w:cs="Times New Roman"/>
        </w:rPr>
        <w:t>nell’esercizio dell</w:t>
      </w:r>
      <w:r w:rsidR="00817233">
        <w:rPr>
          <w:rFonts w:cs="Times New Roman"/>
        </w:rPr>
        <w:t>e proprie funzioni di vigilanza</w:t>
      </w:r>
      <w:r w:rsidR="00C91944">
        <w:rPr>
          <w:rFonts w:cs="Times New Roman"/>
        </w:rPr>
        <w:t xml:space="preserve"> in conformità a quanto previsto </w:t>
      </w:r>
      <w:r w:rsidR="00050968">
        <w:rPr>
          <w:rFonts w:cs="Times New Roman"/>
        </w:rPr>
        <w:t>dalle</w:t>
      </w:r>
      <w:r w:rsidR="00C91944" w:rsidRPr="00296541">
        <w:rPr>
          <w:rFonts w:cs="Times New Roman"/>
        </w:rPr>
        <w:t xml:space="preserve"> </w:t>
      </w:r>
      <w:hyperlink r:id="rId54" w:history="1">
        <w:r w:rsidR="00C91944" w:rsidRPr="00CF5203">
          <w:rPr>
            <w:rStyle w:val="Collegamentoipertestuale"/>
            <w:rFonts w:cs="Times New Roman"/>
          </w:rPr>
          <w:t>Norm</w:t>
        </w:r>
        <w:r w:rsidR="00050968" w:rsidRPr="00CF5203">
          <w:rPr>
            <w:rStyle w:val="Collegamentoipertestuale"/>
            <w:rFonts w:cs="Times New Roman"/>
          </w:rPr>
          <w:t>e</w:t>
        </w:r>
        <w:r w:rsidR="00C91944" w:rsidRPr="00CF5203">
          <w:rPr>
            <w:rStyle w:val="Collegamentoipertestuale"/>
            <w:rFonts w:cs="Times New Roman"/>
          </w:rPr>
          <w:t xml:space="preserve"> </w:t>
        </w:r>
        <w:r w:rsidR="00050968" w:rsidRPr="00CF5203">
          <w:rPr>
            <w:rStyle w:val="Collegamentoipertestuale"/>
            <w:rFonts w:cs="Times New Roman"/>
          </w:rPr>
          <w:t>n</w:t>
        </w:r>
        <w:r w:rsidR="00C91944" w:rsidRPr="00CF5203">
          <w:rPr>
            <w:rStyle w:val="Collegamentoipertestuale"/>
            <w:rFonts w:cs="Times New Roman"/>
          </w:rPr>
          <w:t>n. 3.1.</w:t>
        </w:r>
      </w:hyperlink>
      <w:r w:rsidR="00C91944" w:rsidRPr="002E3233">
        <w:rPr>
          <w:rFonts w:cs="Times New Roman"/>
        </w:rPr>
        <w:t xml:space="preserve"> </w:t>
      </w:r>
      <w:r w:rsidR="00050968" w:rsidRPr="002E3233">
        <w:rPr>
          <w:rFonts w:cs="Times New Roman"/>
        </w:rPr>
        <w:t>e</w:t>
      </w:r>
      <w:hyperlink r:id="rId55" w:history="1">
        <w:r w:rsidR="00050968" w:rsidRPr="002E3233">
          <w:rPr>
            <w:rStyle w:val="Collegamentoipertestuale"/>
            <w:rFonts w:cs="Times New Roman"/>
          </w:rPr>
          <w:t xml:space="preserve"> 3.2</w:t>
        </w:r>
      </w:hyperlink>
      <w:r w:rsidR="00050968" w:rsidRPr="002E3233">
        <w:rPr>
          <w:rFonts w:cs="Times New Roman"/>
        </w:rPr>
        <w:t>.</w:t>
      </w:r>
      <w:r w:rsidR="00050968">
        <w:rPr>
          <w:rFonts w:cs="Times New Roman"/>
        </w:rPr>
        <w:t xml:space="preserve"> </w:t>
      </w:r>
      <w:r w:rsidR="00C91944" w:rsidRPr="00296541">
        <w:rPr>
          <w:rFonts w:cs="Times New Roman"/>
        </w:rPr>
        <w:t xml:space="preserve">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050968">
        <w:rPr>
          <w:rFonts w:cs="Times New Roman"/>
        </w:rPr>
        <w:t xml:space="preserve">, </w:t>
      </w:r>
      <w:r w:rsidR="00A05E94" w:rsidRPr="008B0582">
        <w:rPr>
          <w:rFonts w:cs="Times New Roman"/>
        </w:rPr>
        <w:t>danno inizio alla verifica circa l’osservanza da parte della società delle disposizioni di legge e di statuto</w:t>
      </w:r>
      <w:r w:rsidR="00C91944">
        <w:rPr>
          <w:rFonts w:cs="Times New Roman"/>
        </w:rPr>
        <w:t xml:space="preserve">, </w:t>
      </w:r>
      <w:r w:rsidR="00A05E94" w:rsidRPr="008B0582">
        <w:rPr>
          <w:rFonts w:cs="Times New Roman"/>
        </w:rPr>
        <w:t xml:space="preserve">nonché del rispetto di alcuni adempimenti previsti dalla normativa in materia di tutela dell’ambiente. </w:t>
      </w:r>
    </w:p>
    <w:p w14:paraId="6365DED6" w14:textId="77777777" w:rsidR="006E531F" w:rsidRPr="008B0582" w:rsidRDefault="006E531F" w:rsidP="00894F7A">
      <w:pPr>
        <w:jc w:val="both"/>
        <w:rPr>
          <w:rFonts w:cs="Times New Roman"/>
        </w:rPr>
      </w:pPr>
      <w:r>
        <w:rPr>
          <w:rFonts w:cs="Times New Roman"/>
        </w:rPr>
        <w:t>Al riguardo i sindaci danno atto che la società dichiara di essere assoggettata alla seguente normativa di riferimento in tema ambientale _______________ e soggetta</w:t>
      </w:r>
      <w:r w:rsidR="005F6431">
        <w:rPr>
          <w:rFonts w:cs="Times New Roman"/>
        </w:rPr>
        <w:t xml:space="preserve"> alle seguenti autorizzazioni (ove richieste) _______________.</w:t>
      </w:r>
    </w:p>
    <w:p w14:paraId="562295ED" w14:textId="77777777" w:rsidR="00A05E94" w:rsidRPr="008B0582" w:rsidRDefault="00A05E94" w:rsidP="00894F7A">
      <w:pPr>
        <w:jc w:val="both"/>
        <w:rPr>
          <w:rFonts w:cs="Times New Roman"/>
        </w:rPr>
      </w:pPr>
      <w:r w:rsidRPr="008B0582">
        <w:rPr>
          <w:rFonts w:cs="Times New Roman"/>
        </w:rPr>
        <w:t>In merito constatano la nomina dei soggetti individuati quali principali destinatari della suindicata normativa:</w:t>
      </w:r>
    </w:p>
    <w:p w14:paraId="07DE8B4E" w14:textId="77777777" w:rsidR="00A05E94" w:rsidRPr="008B0582" w:rsidRDefault="004E0671" w:rsidP="00894F7A">
      <w:pPr>
        <w:jc w:val="both"/>
        <w:rPr>
          <w:rFonts w:cs="Times New Roman"/>
        </w:rPr>
      </w:pPr>
      <w:r>
        <w:rPr>
          <w:rFonts w:cs="Times New Roman"/>
        </w:rPr>
        <w:t xml:space="preserve">- </w:t>
      </w:r>
      <w:r w:rsidR="00A05E94" w:rsidRPr="008B0582">
        <w:rPr>
          <w:rFonts w:cs="Times New Roman"/>
        </w:rPr>
        <w:t xml:space="preserve"> individuazione della figura apicale responsabile in ma</w:t>
      </w:r>
      <w:r w:rsidR="007E19DF">
        <w:rPr>
          <w:rFonts w:cs="Times New Roman"/>
        </w:rPr>
        <w:t xml:space="preserve">teria ambientale (cfr. verbale </w:t>
      </w:r>
      <w:r w:rsidR="00AF7C7A">
        <w:rPr>
          <w:rFonts w:cs="Times New Roman"/>
        </w:rPr>
        <w:t>organo di amministrazione</w:t>
      </w:r>
      <w:r w:rsidR="00A05E94" w:rsidRPr="008B0582">
        <w:rPr>
          <w:rFonts w:cs="Times New Roman"/>
        </w:rPr>
        <w:t>/procura speciale contenente del</w:t>
      </w:r>
      <w:r w:rsidR="003F5550">
        <w:rPr>
          <w:rFonts w:cs="Times New Roman"/>
        </w:rPr>
        <w:t xml:space="preserve">ega di funzioni </w:t>
      </w:r>
      <w:r w:rsidR="00956AD7">
        <w:rPr>
          <w:rFonts w:cs="Times New Roman"/>
        </w:rPr>
        <w:t xml:space="preserve">_______________ </w:t>
      </w:r>
      <w:r w:rsidR="00A05E94" w:rsidRPr="008B0582">
        <w:rPr>
          <w:rFonts w:cs="Times New Roman"/>
        </w:rPr>
        <w:t>e verifica dell’adeguatezza dell’autonomia finanziaria concessa</w:t>
      </w:r>
      <w:r w:rsidR="002807BF">
        <w:rPr>
          <w:rFonts w:cs="Times New Roman"/>
        </w:rPr>
        <w:t>)</w:t>
      </w:r>
      <w:r w:rsidR="00A05E94" w:rsidRPr="008B0582">
        <w:rPr>
          <w:rFonts w:cs="Times New Roman"/>
        </w:rPr>
        <w:t xml:space="preserve"> sig</w:t>
      </w:r>
      <w:r w:rsidR="00A05E94" w:rsidRPr="00395404">
        <w:rPr>
          <w:rFonts w:cs="Times New Roman"/>
        </w:rPr>
        <w:t>.</w:t>
      </w:r>
      <w:r w:rsidR="00395404">
        <w:rPr>
          <w:rFonts w:cs="Times New Roman"/>
        </w:rPr>
        <w:t xml:space="preserve"> </w:t>
      </w:r>
      <w:r w:rsidR="00A05E94" w:rsidRPr="00395404">
        <w:rPr>
          <w:rFonts w:cs="Times New Roman"/>
        </w:rPr>
        <w:t>_</w:t>
      </w:r>
      <w:r w:rsidR="00A05E94" w:rsidRPr="008B0582">
        <w:rPr>
          <w:rFonts w:cs="Times New Roman"/>
        </w:rPr>
        <w:t>______________;</w:t>
      </w:r>
    </w:p>
    <w:p w14:paraId="7F92D984" w14:textId="77777777" w:rsidR="00A05E94" w:rsidRPr="00395404" w:rsidRDefault="004E0671" w:rsidP="00894F7A">
      <w:pPr>
        <w:jc w:val="both"/>
        <w:rPr>
          <w:rFonts w:cs="Times New Roman"/>
        </w:rPr>
      </w:pPr>
      <w:r>
        <w:rPr>
          <w:rFonts w:cs="Times New Roman"/>
        </w:rPr>
        <w:t xml:space="preserve">- </w:t>
      </w:r>
      <w:r w:rsidR="00A05E94" w:rsidRPr="00395404">
        <w:rPr>
          <w:rFonts w:cs="Times New Roman"/>
        </w:rPr>
        <w:t>intervenuta designazione dei lavoratori incaricati per l’attuazione delle misure di natura normativa/autorizzativa previste dalla normativa di settore (es. responsabile della gestione dei rifiuti, responsabile della manutenzione degli impianti di depurazione, ecc</w:t>
      </w:r>
      <w:r w:rsidR="0017003A" w:rsidRPr="00395404">
        <w:rPr>
          <w:rFonts w:cs="Times New Roman"/>
        </w:rPr>
        <w:t>.</w:t>
      </w:r>
      <w:r w:rsidR="00A05E94" w:rsidRPr="00395404">
        <w:rPr>
          <w:rFonts w:cs="Times New Roman"/>
        </w:rPr>
        <w:t>) sigg</w:t>
      </w:r>
      <w:r w:rsidR="007E19DF" w:rsidRPr="00395404">
        <w:rPr>
          <w:rFonts w:cs="Times New Roman"/>
        </w:rPr>
        <w:t>.</w:t>
      </w:r>
      <w:r w:rsidR="00395404" w:rsidRPr="00395404">
        <w:rPr>
          <w:rFonts w:cs="Times New Roman"/>
        </w:rPr>
        <w:t xml:space="preserve"> _</w:t>
      </w:r>
      <w:r w:rsidR="00990533">
        <w:rPr>
          <w:rFonts w:cs="Times New Roman"/>
        </w:rPr>
        <w:t>____________</w:t>
      </w:r>
      <w:r w:rsidR="00A05E94" w:rsidRPr="00395404">
        <w:rPr>
          <w:rFonts w:cs="Times New Roman"/>
        </w:rPr>
        <w:t>.</w:t>
      </w:r>
    </w:p>
    <w:p w14:paraId="3FAFA745" w14:textId="77777777" w:rsidR="00A05E94" w:rsidRPr="008B0582" w:rsidRDefault="00A05E94" w:rsidP="00894F7A">
      <w:pPr>
        <w:jc w:val="both"/>
        <w:rPr>
          <w:rFonts w:cs="Times New Roman"/>
        </w:rPr>
      </w:pPr>
      <w:r w:rsidRPr="008B0582">
        <w:rPr>
          <w:rFonts w:cs="Times New Roman"/>
        </w:rPr>
        <w:t>Constatano inoltre:</w:t>
      </w:r>
    </w:p>
    <w:p w14:paraId="50B0E7E5" w14:textId="77777777" w:rsidR="00A05E94" w:rsidRPr="008B0582" w:rsidRDefault="004E0671" w:rsidP="00894F7A">
      <w:pPr>
        <w:jc w:val="both"/>
        <w:rPr>
          <w:rFonts w:cs="Times New Roman"/>
        </w:rPr>
      </w:pPr>
      <w:r>
        <w:rPr>
          <w:rFonts w:cs="Times New Roman"/>
        </w:rPr>
        <w:t xml:space="preserve">- </w:t>
      </w:r>
      <w:r w:rsidR="00A05E94" w:rsidRPr="008B0582">
        <w:rPr>
          <w:rFonts w:cs="Times New Roman"/>
        </w:rPr>
        <w:t xml:space="preserve">l’esistenza di eventuali autorizzazioni in materia ambientale e </w:t>
      </w:r>
      <w:r w:rsidR="009F50F3">
        <w:rPr>
          <w:rFonts w:cs="Times New Roman"/>
        </w:rPr>
        <w:t xml:space="preserve">di sistemi di controllo per il </w:t>
      </w:r>
      <w:r w:rsidR="00A05E94" w:rsidRPr="008B0582">
        <w:rPr>
          <w:rFonts w:cs="Times New Roman"/>
        </w:rPr>
        <w:t>loro rispetto;</w:t>
      </w:r>
    </w:p>
    <w:p w14:paraId="2DBD1043" w14:textId="77777777" w:rsidR="00A05E94" w:rsidRPr="008B0582" w:rsidRDefault="004E0671" w:rsidP="00894F7A">
      <w:pPr>
        <w:jc w:val="both"/>
        <w:rPr>
          <w:rFonts w:cs="Times New Roman"/>
        </w:rPr>
      </w:pPr>
      <w:r>
        <w:rPr>
          <w:rFonts w:cs="Times New Roman"/>
        </w:rPr>
        <w:t xml:space="preserve">- </w:t>
      </w:r>
      <w:r w:rsidR="00A05E94" w:rsidRPr="008B0582">
        <w:rPr>
          <w:rFonts w:cs="Times New Roman"/>
        </w:rPr>
        <w:t>l’intervenuta attività di formazione del personale dipendente;</w:t>
      </w:r>
    </w:p>
    <w:p w14:paraId="4925AC89" w14:textId="77777777" w:rsidR="00A05E94" w:rsidRPr="008B0582" w:rsidRDefault="004E0671" w:rsidP="00894F7A">
      <w:pPr>
        <w:jc w:val="both"/>
        <w:rPr>
          <w:rFonts w:cs="Times New Roman"/>
        </w:rPr>
      </w:pPr>
      <w:r>
        <w:rPr>
          <w:rFonts w:cs="Times New Roman"/>
        </w:rPr>
        <w:t xml:space="preserve">- </w:t>
      </w:r>
      <w:r w:rsidR="00A05E94" w:rsidRPr="008B0582">
        <w:rPr>
          <w:rFonts w:cs="Times New Roman"/>
        </w:rPr>
        <w:t>l’esistenza di eventuali procedimenti di bonifica in corso;</w:t>
      </w:r>
    </w:p>
    <w:p w14:paraId="4558E793" w14:textId="77777777" w:rsidR="00A05E94" w:rsidRPr="008B0582" w:rsidRDefault="004E0671" w:rsidP="00894F7A">
      <w:pPr>
        <w:jc w:val="both"/>
        <w:rPr>
          <w:rFonts w:cs="Times New Roman"/>
        </w:rPr>
      </w:pPr>
      <w:r>
        <w:rPr>
          <w:rFonts w:cs="Times New Roman"/>
        </w:rPr>
        <w:t xml:space="preserve">- </w:t>
      </w:r>
      <w:r w:rsidR="00A05E94" w:rsidRPr="008B0582">
        <w:rPr>
          <w:rFonts w:cs="Times New Roman"/>
        </w:rPr>
        <w:t>l’esistenza di un sistema di controllo per l’osservanza della n</w:t>
      </w:r>
      <w:r w:rsidR="00AF7C7A">
        <w:rPr>
          <w:rFonts w:cs="Times New Roman"/>
        </w:rPr>
        <w:t>ormativa in materia ambientale.</w:t>
      </w:r>
    </w:p>
    <w:p w14:paraId="7EB8CA24" w14:textId="61533EEF" w:rsidR="00A05E94" w:rsidRPr="008B0582" w:rsidRDefault="00956AD7" w:rsidP="00894F7A">
      <w:pPr>
        <w:jc w:val="both"/>
        <w:rPr>
          <w:rFonts w:cs="Times New Roman"/>
        </w:rPr>
      </w:pPr>
      <w:r>
        <w:rPr>
          <w:rFonts w:cs="Times New Roman"/>
        </w:rPr>
        <w:t>I sindaci rilevano di avere [</w:t>
      </w:r>
      <w:r w:rsidRPr="00956AD7">
        <w:rPr>
          <w:rFonts w:cs="Times New Roman"/>
          <w:i/>
        </w:rPr>
        <w:t>ovvero</w:t>
      </w:r>
      <w:r>
        <w:rPr>
          <w:rFonts w:cs="Times New Roman"/>
        </w:rPr>
        <w:t xml:space="preserve">: </w:t>
      </w:r>
      <w:r w:rsidR="00A05E94" w:rsidRPr="008B0582">
        <w:rPr>
          <w:rFonts w:cs="Times New Roman"/>
        </w:rPr>
        <w:t>non avere</w:t>
      </w:r>
      <w:r>
        <w:rPr>
          <w:rFonts w:cs="Times New Roman"/>
        </w:rPr>
        <w:t>]</w:t>
      </w:r>
      <w:r w:rsidR="00A05E94" w:rsidRPr="008B0582">
        <w:rPr>
          <w:rFonts w:cs="Times New Roman"/>
        </w:rPr>
        <w:t xml:space="preserve"> ricevuto comunicazione da parte dell’</w:t>
      </w:r>
      <w:r w:rsidR="00AF7C7A">
        <w:rPr>
          <w:rFonts w:cs="Times New Roman"/>
        </w:rPr>
        <w:t>organismo di vigilanza</w:t>
      </w:r>
      <w:r w:rsidR="00A05E94" w:rsidRPr="008B0582">
        <w:rPr>
          <w:rFonts w:cs="Times New Roman"/>
        </w:rPr>
        <w:t xml:space="preserve"> in ordine al mancato rispetto</w:t>
      </w:r>
      <w:r w:rsidR="0048655D">
        <w:rPr>
          <w:rFonts w:cs="Times New Roman"/>
        </w:rPr>
        <w:t xml:space="preserve"> delle misure individuate dall’a</w:t>
      </w:r>
      <w:r w:rsidR="00A05E94" w:rsidRPr="008B0582">
        <w:rPr>
          <w:rFonts w:cs="Times New Roman"/>
        </w:rPr>
        <w:t>zienda nella redazione del Modello di Organizzazione Gestione e Controllo previsto in tema di ambiente. In particolare ricevono comunicazione sulla eventuale adozio</w:t>
      </w:r>
      <w:r w:rsidR="00AF7C7A">
        <w:rPr>
          <w:rFonts w:cs="Times New Roman"/>
        </w:rPr>
        <w:t>ne da parte dell’a</w:t>
      </w:r>
      <w:r w:rsidR="0048655D">
        <w:rPr>
          <w:rFonts w:cs="Times New Roman"/>
        </w:rPr>
        <w:t>zienda di un s</w:t>
      </w:r>
      <w:r w:rsidR="00A05E94" w:rsidRPr="008B0582">
        <w:rPr>
          <w:rFonts w:cs="Times New Roman"/>
        </w:rPr>
        <w:t>istema di gestione ambiental</w:t>
      </w:r>
      <w:r w:rsidR="008D2EE5">
        <w:rPr>
          <w:rFonts w:cs="Times New Roman"/>
        </w:rPr>
        <w:t>e certificato (es. UNI ISO 14001</w:t>
      </w:r>
      <w:r w:rsidR="00163361">
        <w:rPr>
          <w:rFonts w:cs="Times New Roman"/>
        </w:rPr>
        <w:t xml:space="preserve"> </w:t>
      </w:r>
      <w:r w:rsidR="008D2EE5">
        <w:rPr>
          <w:rFonts w:cs="Times New Roman"/>
        </w:rPr>
        <w:t>EMAS</w:t>
      </w:r>
      <w:r w:rsidR="00A05E94" w:rsidRPr="008B0582">
        <w:rPr>
          <w:rFonts w:cs="Times New Roman"/>
        </w:rPr>
        <w:t>)</w:t>
      </w:r>
      <w:r w:rsidR="00A05E94" w:rsidRPr="008B0582">
        <w:rPr>
          <w:rFonts w:cs="Times New Roman"/>
          <w:vertAlign w:val="superscript"/>
        </w:rPr>
        <w:footnoteReference w:id="50"/>
      </w:r>
      <w:r w:rsidR="00A05E94" w:rsidRPr="008B0582">
        <w:rPr>
          <w:rFonts w:cs="Times New Roman"/>
        </w:rPr>
        <w:t xml:space="preserve">. </w:t>
      </w:r>
    </w:p>
    <w:p w14:paraId="122FBBD2" w14:textId="491A95B2" w:rsidR="00A05E94" w:rsidRPr="008B0582" w:rsidRDefault="00163361" w:rsidP="00894F7A">
      <w:pPr>
        <w:jc w:val="both"/>
        <w:rPr>
          <w:rFonts w:cs="Times New Roman"/>
        </w:rPr>
      </w:pPr>
      <w:r>
        <w:rPr>
          <w:rFonts w:cs="Times New Roman"/>
        </w:rPr>
        <w:t xml:space="preserve">I sindaci inoltre ricevono dal </w:t>
      </w:r>
      <w:r w:rsidR="00A05E94" w:rsidRPr="008B0582">
        <w:rPr>
          <w:rFonts w:cs="Times New Roman"/>
        </w:rPr>
        <w:t xml:space="preserve">responsabile in materia ambientale eventuali comunicazioni in ordine a: </w:t>
      </w:r>
    </w:p>
    <w:p w14:paraId="4C451AC4" w14:textId="37C4FCA6" w:rsidR="00A05E94" w:rsidRPr="008B0582" w:rsidRDefault="00A05E94" w:rsidP="00894F7A">
      <w:pPr>
        <w:jc w:val="both"/>
        <w:rPr>
          <w:rFonts w:cs="Times New Roman"/>
        </w:rPr>
      </w:pPr>
      <w:r w:rsidRPr="008B0582">
        <w:rPr>
          <w:rFonts w:cs="Times New Roman"/>
        </w:rPr>
        <w:t>-  intervenu</w:t>
      </w:r>
      <w:r w:rsidR="00AF7C7A">
        <w:rPr>
          <w:rFonts w:cs="Times New Roman"/>
        </w:rPr>
        <w:t xml:space="preserve">te contestazioni da parte dell’autorità </w:t>
      </w:r>
      <w:r w:rsidR="00163361">
        <w:rPr>
          <w:rFonts w:cs="Times New Roman"/>
        </w:rPr>
        <w:t>preposta a</w:t>
      </w:r>
      <w:r w:rsidRPr="008B0582">
        <w:rPr>
          <w:rFonts w:cs="Times New Roman"/>
        </w:rPr>
        <w:t>l rispetto delle norme in materia ambientale;</w:t>
      </w:r>
    </w:p>
    <w:p w14:paraId="1220A2E1" w14:textId="3C4B7B52" w:rsidR="00A05E94" w:rsidRPr="008B0582" w:rsidRDefault="00A05E94" w:rsidP="00894F7A">
      <w:pPr>
        <w:jc w:val="both"/>
        <w:rPr>
          <w:rFonts w:cs="Times New Roman"/>
        </w:rPr>
      </w:pPr>
      <w:r w:rsidRPr="008B0582">
        <w:rPr>
          <w:rFonts w:cs="Times New Roman"/>
        </w:rPr>
        <w:t>- intervenute contestazi</w:t>
      </w:r>
      <w:r w:rsidR="0023410D">
        <w:rPr>
          <w:rFonts w:cs="Times New Roman"/>
        </w:rPr>
        <w:t>oni da parte della</w:t>
      </w:r>
      <w:r w:rsidR="00163361">
        <w:rPr>
          <w:rFonts w:cs="Times New Roman"/>
        </w:rPr>
        <w:t xml:space="preserve"> summenzionat</w:t>
      </w:r>
      <w:r w:rsidR="0023410D">
        <w:rPr>
          <w:rFonts w:cs="Times New Roman"/>
        </w:rPr>
        <w:t>a</w:t>
      </w:r>
      <w:r w:rsidR="005F6431">
        <w:rPr>
          <w:rFonts w:cs="Times New Roman"/>
        </w:rPr>
        <w:t xml:space="preserve"> </w:t>
      </w:r>
      <w:r w:rsidR="00163361">
        <w:rPr>
          <w:rFonts w:cs="Times New Roman"/>
        </w:rPr>
        <w:t>autorità</w:t>
      </w:r>
      <w:r w:rsidRPr="008B0582">
        <w:rPr>
          <w:rFonts w:cs="Times New Roman"/>
        </w:rPr>
        <w:t xml:space="preserve"> in merito a eventuali incidenti con ripercussioni sulla matrice ambientale ovvero in ordine al mancato rispetto della normativa di settore (es. D.Lgs. </w:t>
      </w:r>
      <w:r w:rsidR="002807BF" w:rsidRPr="002807BF">
        <w:rPr>
          <w:rFonts w:cs="Times New Roman"/>
        </w:rPr>
        <w:t>3 aprile 2006, n. 152</w:t>
      </w:r>
      <w:r w:rsidRPr="008B0582">
        <w:rPr>
          <w:rFonts w:cs="Times New Roman"/>
        </w:rPr>
        <w:t>);</w:t>
      </w:r>
    </w:p>
    <w:p w14:paraId="523D9B61" w14:textId="0AE3B1A1" w:rsidR="008B3051" w:rsidRDefault="008B3051" w:rsidP="00894F7A">
      <w:pPr>
        <w:jc w:val="both"/>
        <w:rPr>
          <w:rFonts w:cs="Times New Roman"/>
        </w:rPr>
      </w:pPr>
    </w:p>
    <w:p w14:paraId="39908346" w14:textId="77777777" w:rsidR="008B3051" w:rsidRDefault="008B3051" w:rsidP="00894F7A">
      <w:pPr>
        <w:jc w:val="both"/>
        <w:rPr>
          <w:rFonts w:cs="Times New Roman"/>
        </w:rPr>
      </w:pPr>
    </w:p>
    <w:p w14:paraId="3E39F9B1" w14:textId="5C223545" w:rsidR="001929D4" w:rsidRDefault="008B3051" w:rsidP="008B3051">
      <w:pPr>
        <w:spacing w:after="760"/>
        <w:jc w:val="both"/>
        <w:rPr>
          <w:rFonts w:cs="Times New Roman"/>
        </w:rPr>
      </w:pPr>
      <w:r>
        <w:rPr>
          <w:rFonts w:cs="Times New Roman"/>
        </w:rPr>
        <w:t xml:space="preserve">- </w:t>
      </w:r>
      <w:r w:rsidR="00A05E94" w:rsidRPr="008B0582">
        <w:rPr>
          <w:rFonts w:cs="Times New Roman"/>
        </w:rPr>
        <w:t>intervenute richieste di risarcimento da parte della Pubblica Amminis</w:t>
      </w:r>
      <w:r w:rsidR="003B4844">
        <w:rPr>
          <w:rFonts w:cs="Times New Roman"/>
        </w:rPr>
        <w:t>trazione o da soggetti privati.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6AFE5193" w14:textId="77777777" w:rsidTr="00F37D87">
        <w:tc>
          <w:tcPr>
            <w:tcW w:w="6771" w:type="dxa"/>
          </w:tcPr>
          <w:p w14:paraId="7A06CF0D" w14:textId="77777777" w:rsidR="008B3051" w:rsidRDefault="008B3051" w:rsidP="00F37D87">
            <w:pPr>
              <w:rPr>
                <w:rFonts w:cs="Times New Roman"/>
              </w:rPr>
            </w:pPr>
            <w:r w:rsidRPr="00324D65">
              <w:rPr>
                <w:rFonts w:cs="Times New Roman"/>
                <w:i/>
              </w:rPr>
              <w:t>Luogo, data</w:t>
            </w:r>
          </w:p>
        </w:tc>
        <w:tc>
          <w:tcPr>
            <w:tcW w:w="3007" w:type="dxa"/>
          </w:tcPr>
          <w:p w14:paraId="72420D1F" w14:textId="77777777" w:rsidR="008B3051" w:rsidRDefault="008B3051" w:rsidP="00F37D87">
            <w:pPr>
              <w:spacing w:after="240"/>
              <w:jc w:val="center"/>
              <w:rPr>
                <w:rFonts w:cs="Times New Roman"/>
              </w:rPr>
            </w:pPr>
            <w:r w:rsidRPr="008B0582">
              <w:rPr>
                <w:rFonts w:cs="Times New Roman"/>
              </w:rPr>
              <w:t>Il collegio sindacale</w:t>
            </w:r>
          </w:p>
        </w:tc>
      </w:tr>
      <w:tr w:rsidR="008B3051" w14:paraId="01E3557B" w14:textId="77777777" w:rsidTr="00F37D87">
        <w:tc>
          <w:tcPr>
            <w:tcW w:w="6771" w:type="dxa"/>
          </w:tcPr>
          <w:p w14:paraId="398C6339" w14:textId="77777777" w:rsidR="008B3051" w:rsidRDefault="008B3051" w:rsidP="00F37D87">
            <w:pPr>
              <w:jc w:val="right"/>
              <w:rPr>
                <w:rFonts w:cs="Times New Roman"/>
              </w:rPr>
            </w:pPr>
          </w:p>
        </w:tc>
        <w:tc>
          <w:tcPr>
            <w:tcW w:w="3007" w:type="dxa"/>
          </w:tcPr>
          <w:p w14:paraId="59C74E0F" w14:textId="77777777" w:rsidR="008B3051" w:rsidRDefault="008B3051" w:rsidP="00F37D87">
            <w:pPr>
              <w:jc w:val="center"/>
              <w:rPr>
                <w:rFonts w:cs="Times New Roman"/>
              </w:rPr>
            </w:pPr>
            <w:r w:rsidRPr="008B0582">
              <w:rPr>
                <w:rFonts w:cs="Times New Roman"/>
              </w:rPr>
              <w:t>_________________</w:t>
            </w:r>
          </w:p>
          <w:p w14:paraId="4E0A72CF" w14:textId="77777777" w:rsidR="008B3051" w:rsidRDefault="008B3051" w:rsidP="00F37D87">
            <w:pPr>
              <w:jc w:val="center"/>
              <w:rPr>
                <w:rFonts w:cs="Times New Roman"/>
              </w:rPr>
            </w:pPr>
          </w:p>
        </w:tc>
      </w:tr>
      <w:tr w:rsidR="008B3051" w14:paraId="0343B967" w14:textId="77777777" w:rsidTr="00F37D87">
        <w:tc>
          <w:tcPr>
            <w:tcW w:w="6771" w:type="dxa"/>
          </w:tcPr>
          <w:p w14:paraId="095300D7" w14:textId="77777777" w:rsidR="008B3051" w:rsidRDefault="008B3051" w:rsidP="00F37D87">
            <w:pPr>
              <w:jc w:val="right"/>
              <w:rPr>
                <w:rFonts w:cs="Times New Roman"/>
              </w:rPr>
            </w:pPr>
          </w:p>
        </w:tc>
        <w:tc>
          <w:tcPr>
            <w:tcW w:w="3007" w:type="dxa"/>
          </w:tcPr>
          <w:p w14:paraId="5053F194" w14:textId="77777777" w:rsidR="008B3051" w:rsidRDefault="008B3051" w:rsidP="00F37D87">
            <w:pPr>
              <w:jc w:val="center"/>
              <w:rPr>
                <w:rFonts w:cs="Times New Roman"/>
              </w:rPr>
            </w:pPr>
            <w:r w:rsidRPr="008B0582">
              <w:rPr>
                <w:rFonts w:cs="Times New Roman"/>
              </w:rPr>
              <w:t>_________________</w:t>
            </w:r>
          </w:p>
          <w:p w14:paraId="3F679173" w14:textId="77777777" w:rsidR="008B3051" w:rsidRDefault="008B3051" w:rsidP="00F37D87">
            <w:pPr>
              <w:jc w:val="center"/>
              <w:rPr>
                <w:rFonts w:cs="Times New Roman"/>
              </w:rPr>
            </w:pPr>
          </w:p>
        </w:tc>
      </w:tr>
      <w:tr w:rsidR="008B3051" w14:paraId="111B06C1" w14:textId="77777777" w:rsidTr="00F37D87">
        <w:tc>
          <w:tcPr>
            <w:tcW w:w="6771" w:type="dxa"/>
          </w:tcPr>
          <w:p w14:paraId="582C68FA" w14:textId="77777777" w:rsidR="008B3051" w:rsidRDefault="008B3051" w:rsidP="00F37D87">
            <w:pPr>
              <w:spacing w:after="800"/>
              <w:jc w:val="right"/>
              <w:rPr>
                <w:rFonts w:cs="Times New Roman"/>
              </w:rPr>
            </w:pPr>
          </w:p>
        </w:tc>
        <w:tc>
          <w:tcPr>
            <w:tcW w:w="3007" w:type="dxa"/>
          </w:tcPr>
          <w:p w14:paraId="3AC42061" w14:textId="77777777" w:rsidR="008B3051" w:rsidRDefault="008B3051" w:rsidP="00F37D87">
            <w:pPr>
              <w:spacing w:after="800"/>
              <w:jc w:val="center"/>
              <w:rPr>
                <w:rFonts w:cs="Times New Roman"/>
              </w:rPr>
            </w:pPr>
            <w:r w:rsidRPr="008B0582">
              <w:rPr>
                <w:rFonts w:cs="Times New Roman"/>
              </w:rPr>
              <w:t>_________________</w:t>
            </w:r>
          </w:p>
        </w:tc>
      </w:tr>
      <w:tr w:rsidR="00E50C30" w14:paraId="0E6D54A8" w14:textId="77777777" w:rsidTr="00E50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14:paraId="23BC3B38" w14:textId="3A571D18" w:rsidR="00E50C30" w:rsidRPr="00E50C30" w:rsidRDefault="008B3051" w:rsidP="00E50C30">
            <w:pPr>
              <w:jc w:val="both"/>
              <w:rPr>
                <w:rFonts w:cs="Times New Roman"/>
                <w:b/>
                <w:i/>
                <w:sz w:val="20"/>
              </w:rPr>
            </w:pPr>
            <w:r>
              <w:rPr>
                <w:rFonts w:cs="Times New Roman"/>
                <w:b/>
                <w:i/>
                <w:sz w:val="20"/>
              </w:rPr>
              <w:t>N</w:t>
            </w:r>
            <w:r w:rsidR="00E50C30" w:rsidRPr="00E50C30">
              <w:rPr>
                <w:rFonts w:cs="Times New Roman"/>
                <w:b/>
                <w:i/>
                <w:sz w:val="20"/>
              </w:rPr>
              <w:t>ota integrativa</w:t>
            </w:r>
          </w:p>
          <w:p w14:paraId="0845C013" w14:textId="77777777" w:rsidR="00E50C30" w:rsidRPr="00E50C30" w:rsidRDefault="00E50C30" w:rsidP="00E50C30">
            <w:pPr>
              <w:jc w:val="both"/>
              <w:rPr>
                <w:rFonts w:cs="Times New Roman"/>
                <w:i/>
                <w:sz w:val="20"/>
              </w:rPr>
            </w:pPr>
            <w:r w:rsidRPr="00E50C30">
              <w:rPr>
                <w:rFonts w:cs="Times New Roman"/>
                <w:i/>
                <w:sz w:val="20"/>
              </w:rPr>
              <w:t>Ad integrazione del sopra riportato format si rileva come, in relazione alla complessità della realtà aziendale e dei rischi di natura infortunistica alla stessa connessi, il collegio possa chiedere, in materia ambientale un approfondimento dell’informativa che abbia come specifico riferimento:</w:t>
            </w:r>
          </w:p>
          <w:p w14:paraId="76E643C2" w14:textId="77777777" w:rsidR="00E50C30" w:rsidRPr="00E50C30" w:rsidRDefault="00E50C30" w:rsidP="00E50C30">
            <w:pPr>
              <w:jc w:val="both"/>
              <w:rPr>
                <w:rFonts w:cs="Times New Roman"/>
                <w:i/>
                <w:sz w:val="20"/>
              </w:rPr>
            </w:pPr>
            <w:r w:rsidRPr="00E50C30">
              <w:rPr>
                <w:rFonts w:cs="Times New Roman"/>
                <w:i/>
                <w:sz w:val="20"/>
              </w:rPr>
              <w:t>-  la presenza dei presupposti legali ed organizzativi per il rispetto della normativa;</w:t>
            </w:r>
          </w:p>
          <w:p w14:paraId="7AC265C8" w14:textId="77777777" w:rsidR="00E50C30" w:rsidRPr="00E50C30" w:rsidRDefault="00E50C30" w:rsidP="00E50C30">
            <w:pPr>
              <w:jc w:val="both"/>
              <w:rPr>
                <w:rFonts w:cs="Times New Roman"/>
                <w:i/>
                <w:sz w:val="20"/>
              </w:rPr>
            </w:pPr>
            <w:r w:rsidRPr="00E50C30">
              <w:rPr>
                <w:rFonts w:cs="Times New Roman"/>
                <w:i/>
                <w:sz w:val="20"/>
              </w:rPr>
              <w:t>-  l’adeguatezza dei sistemi e delle procedure, l’idoneità dei sistemi di controllo attivati dalla società;</w:t>
            </w:r>
          </w:p>
          <w:p w14:paraId="0EC790B0" w14:textId="77777777" w:rsidR="00E50C30" w:rsidRPr="00E50C30" w:rsidRDefault="00E50C30" w:rsidP="00E50C30">
            <w:pPr>
              <w:jc w:val="both"/>
              <w:rPr>
                <w:rFonts w:cs="Times New Roman"/>
                <w:i/>
                <w:sz w:val="20"/>
              </w:rPr>
            </w:pPr>
            <w:r w:rsidRPr="00E50C30">
              <w:rPr>
                <w:rFonts w:cs="Times New Roman"/>
                <w:i/>
                <w:sz w:val="20"/>
              </w:rPr>
              <w:t>- la capacità ed effettività di tali sistemi di intercettare eventuali violazioni o distorsioni e di imporre efficaci risposte all’organizzazione societaria;</w:t>
            </w:r>
          </w:p>
          <w:p w14:paraId="28563649" w14:textId="205F2388" w:rsidR="00E50C30" w:rsidRDefault="00E50C30" w:rsidP="00E50C30">
            <w:pPr>
              <w:jc w:val="both"/>
              <w:rPr>
                <w:rFonts w:cs="Times New Roman"/>
              </w:rPr>
            </w:pPr>
            <w:r w:rsidRPr="00E50C30">
              <w:rPr>
                <w:rFonts w:cs="Times New Roman"/>
                <w:i/>
                <w:sz w:val="20"/>
              </w:rPr>
              <w:t>- la tempestività dei sistemi di controllo nel fornire le relative informative agli organi societari, compreso il collegio (in questo senso, particolare attenzione potrà essere dedicata alla condivisione dei flussi informativi verso l’organismo di vigilanza in ambito ex D. Lgs.</w:t>
            </w:r>
            <w:r w:rsidRPr="00E50C30">
              <w:rPr>
                <w:i/>
                <w:sz w:val="20"/>
              </w:rPr>
              <w:t xml:space="preserve"> </w:t>
            </w:r>
            <w:r w:rsidRPr="00E50C30">
              <w:rPr>
                <w:rFonts w:cs="Times New Roman"/>
                <w:i/>
                <w:sz w:val="20"/>
              </w:rPr>
              <w:t xml:space="preserve">8 giugno 2001, n. 231). </w:t>
            </w:r>
          </w:p>
        </w:tc>
      </w:tr>
    </w:tbl>
    <w:p w14:paraId="53C7F88A" w14:textId="77777777" w:rsidR="00E50C30" w:rsidRPr="008B0582" w:rsidRDefault="00E50C30" w:rsidP="00E50C30">
      <w:pPr>
        <w:jc w:val="both"/>
        <w:rPr>
          <w:rFonts w:cs="Times New Roman"/>
        </w:rPr>
      </w:pPr>
    </w:p>
    <w:p w14:paraId="4583CD5C" w14:textId="213C64A0" w:rsidR="001929D4" w:rsidRDefault="001929D4" w:rsidP="001929D4">
      <w:pPr>
        <w:jc w:val="both"/>
        <w:rPr>
          <w:rFonts w:cs="Times New Roman"/>
        </w:rPr>
      </w:pPr>
      <w:r>
        <w:rPr>
          <w:rFonts w:cs="Times New Roman"/>
        </w:rPr>
        <w:br w:type="page"/>
      </w:r>
    </w:p>
    <w:p w14:paraId="6C6A1165" w14:textId="22EC2457" w:rsidR="002C17EF" w:rsidRDefault="002C17EF" w:rsidP="00366175">
      <w:pPr>
        <w:pStyle w:val="Titolo2"/>
      </w:pPr>
      <w:bookmarkStart w:id="47" w:name="_Toc445134808"/>
      <w:bookmarkStart w:id="48" w:name="_Toc447200785"/>
      <w:r>
        <w:t>V.</w:t>
      </w:r>
      <w:r w:rsidR="00FD758C">
        <w:t>8</w:t>
      </w:r>
      <w:r>
        <w:t xml:space="preserve">. VERBALE RELATIVO ALLA VIGILANZA SULL’OSSERVANZA DELLA LEGGE E DEGLI ADEMPIMENTI IN TEMA DI </w:t>
      </w:r>
      <w:r w:rsidRPr="00497E84">
        <w:rPr>
          <w:i/>
        </w:rPr>
        <w:t>PRIVACY</w:t>
      </w:r>
      <w:bookmarkEnd w:id="47"/>
      <w:bookmarkEnd w:id="48"/>
      <w:r w:rsidRPr="00850AC7">
        <w:t xml:space="preserve"> </w:t>
      </w:r>
    </w:p>
    <w:p w14:paraId="3C2A3AC4" w14:textId="77777777" w:rsidR="00366175" w:rsidRPr="00366175" w:rsidRDefault="00366175" w:rsidP="00366175"/>
    <w:p w14:paraId="3B1D3A69" w14:textId="77777777" w:rsidR="00954128" w:rsidRDefault="00954128" w:rsidP="00954128">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Pr>
          <w:rFonts w:cs="Times New Roman"/>
        </w:rPr>
        <w:t>__:__,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B569360" w14:textId="77777777" w:rsidR="00954128" w:rsidRPr="008B0582" w:rsidRDefault="00954128" w:rsidP="00954128">
      <w:pPr>
        <w:jc w:val="both"/>
        <w:rPr>
          <w:rFonts w:cs="Times New Roman"/>
        </w:rPr>
      </w:pPr>
      <w:r w:rsidRPr="008B0582">
        <w:rPr>
          <w:rFonts w:cs="Times New Roman"/>
        </w:rPr>
        <w:t>si è riunito il collegio sindacale nelle persone di:</w:t>
      </w:r>
    </w:p>
    <w:p w14:paraId="7360C3C8" w14:textId="77777777" w:rsidR="00954128" w:rsidRPr="008B0582" w:rsidRDefault="00954128"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243BDE0" w14:textId="77777777" w:rsidR="00954128" w:rsidRPr="008B0582" w:rsidRDefault="00954128"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5BD81BB5" w14:textId="77777777" w:rsidR="00954128" w:rsidRDefault="00954128"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0CABC6B9" w14:textId="77777777" w:rsidR="00EF1B1A" w:rsidRDefault="00EF1B1A" w:rsidP="00EF1B1A">
      <w:pPr>
        <w:jc w:val="both"/>
        <w:rPr>
          <w:rFonts w:cs="Times New Roman"/>
        </w:rPr>
      </w:pPr>
      <w:r>
        <w:rPr>
          <w:rFonts w:cs="Times New Roman"/>
        </w:rPr>
        <w:t xml:space="preserve">per redigere il </w:t>
      </w:r>
      <w:r w:rsidRPr="00954128">
        <w:rPr>
          <w:rFonts w:cs="Times New Roman"/>
        </w:rPr>
        <w:t xml:space="preserve">verbale relativo alla vigilanza sull’osservanza della legge e degli adempimenti in tema di </w:t>
      </w:r>
      <w:r w:rsidRPr="00497E84">
        <w:rPr>
          <w:rFonts w:cs="Times New Roman"/>
          <w:i/>
        </w:rPr>
        <w:t>privacy</w:t>
      </w:r>
      <w:r>
        <w:rPr>
          <w:rFonts w:cs="Times New Roman"/>
        </w:rPr>
        <w:t>.</w:t>
      </w:r>
    </w:p>
    <w:p w14:paraId="34F36420" w14:textId="77777777" w:rsidR="00954128" w:rsidRPr="008B0582" w:rsidRDefault="00954128" w:rsidP="00954128">
      <w:pPr>
        <w:jc w:val="both"/>
        <w:rPr>
          <w:rFonts w:cs="Times New Roman"/>
        </w:rPr>
      </w:pPr>
      <w:r w:rsidRPr="008B0582">
        <w:rPr>
          <w:rFonts w:cs="Times New Roman"/>
        </w:rPr>
        <w:t>Sono altresì presenti:</w:t>
      </w:r>
    </w:p>
    <w:p w14:paraId="7854ECF3" w14:textId="77777777" w:rsidR="00954128" w:rsidRPr="008B0582" w:rsidRDefault="00954128" w:rsidP="0056560E">
      <w:pPr>
        <w:numPr>
          <w:ilvl w:val="0"/>
          <w:numId w:val="74"/>
        </w:numPr>
        <w:jc w:val="both"/>
        <w:rPr>
          <w:rFonts w:cs="Times New Roman"/>
        </w:rPr>
      </w:pPr>
      <w:r w:rsidRPr="008B0582">
        <w:rPr>
          <w:rFonts w:cs="Times New Roman"/>
        </w:rPr>
        <w:t>_______________, in qualità di _______________;</w:t>
      </w:r>
    </w:p>
    <w:p w14:paraId="6D13117F" w14:textId="77777777" w:rsidR="00954128" w:rsidRPr="00EF1B1A" w:rsidRDefault="00954128" w:rsidP="0056560E">
      <w:pPr>
        <w:numPr>
          <w:ilvl w:val="0"/>
          <w:numId w:val="74"/>
        </w:numPr>
        <w:jc w:val="both"/>
        <w:rPr>
          <w:rFonts w:cs="Times New Roman"/>
        </w:rPr>
      </w:pPr>
      <w:r w:rsidRPr="008B0582">
        <w:rPr>
          <w:rFonts w:cs="Times New Roman"/>
        </w:rPr>
        <w:t>_______________, con funzione di ____</w:t>
      </w:r>
      <w:r w:rsidR="00EF1B1A">
        <w:rPr>
          <w:rFonts w:cs="Times New Roman"/>
        </w:rPr>
        <w:t>________.</w:t>
      </w:r>
    </w:p>
    <w:p w14:paraId="0F9332A5" w14:textId="77777777" w:rsidR="00497E84" w:rsidRPr="00277961" w:rsidRDefault="00497E84" w:rsidP="00497E84">
      <w:pPr>
        <w:jc w:val="both"/>
        <w:rPr>
          <w:rFonts w:cs="Times New Roman"/>
        </w:rPr>
      </w:pPr>
      <w:r w:rsidRPr="00277961">
        <w:rPr>
          <w:rFonts w:cs="Times New Roman"/>
        </w:rPr>
        <w:t>Premesso che:</w:t>
      </w:r>
    </w:p>
    <w:p w14:paraId="1D0AA103" w14:textId="1CA458C0" w:rsidR="00497E84" w:rsidRPr="00277961" w:rsidRDefault="00497E84" w:rsidP="00497E84">
      <w:pPr>
        <w:jc w:val="both"/>
        <w:rPr>
          <w:rFonts w:cs="Times New Roman"/>
        </w:rPr>
      </w:pPr>
      <w:r>
        <w:rPr>
          <w:rFonts w:cs="Times New Roman"/>
        </w:rPr>
        <w:t xml:space="preserve">- </w:t>
      </w:r>
      <w:r w:rsidRPr="00277961">
        <w:rPr>
          <w:rFonts w:cs="Times New Roman"/>
        </w:rPr>
        <w:t xml:space="preserve">ai sensi delle </w:t>
      </w:r>
      <w:hyperlink r:id="rId56" w:history="1">
        <w:r w:rsidRPr="00CF5203">
          <w:rPr>
            <w:rStyle w:val="Collegamentoipertestuale"/>
            <w:rFonts w:cs="Times New Roman"/>
          </w:rPr>
          <w:t>Norme nn. 3.1.</w:t>
        </w:r>
      </w:hyperlink>
      <w:r w:rsidRPr="002E3233">
        <w:rPr>
          <w:rFonts w:cs="Times New Roman"/>
        </w:rPr>
        <w:t xml:space="preserve"> e </w:t>
      </w:r>
      <w:hyperlink r:id="rId57" w:history="1">
        <w:r w:rsidRPr="002E3233">
          <w:rPr>
            <w:rStyle w:val="Collegamentoipertestuale"/>
            <w:rFonts w:cs="Times New Roman"/>
          </w:rPr>
          <w:t>3.2.</w:t>
        </w:r>
      </w:hyperlink>
      <w:r w:rsidRPr="00277961">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277961">
        <w:rPr>
          <w:rFonts w:cs="Times New Roman"/>
        </w:rPr>
        <w:t>, emanate dal CNDCEC e vigenti dal 30 settembre 2015, il collegio sindacale è tenuto a svolgere l’attività di vigilanza tenendo in considerazione le dimensioni, la complessità e le altre caratteristiche, anche organizzative, specifiche della società;</w:t>
      </w:r>
    </w:p>
    <w:p w14:paraId="3BCFA4FD" w14:textId="77777777" w:rsidR="00497E84" w:rsidRPr="00277961" w:rsidRDefault="00497E84" w:rsidP="00497E84">
      <w:pPr>
        <w:jc w:val="both"/>
        <w:rPr>
          <w:rFonts w:cs="Times New Roman"/>
        </w:rPr>
      </w:pPr>
      <w:r>
        <w:rPr>
          <w:rFonts w:cs="Times New Roman"/>
        </w:rPr>
        <w:t xml:space="preserve">- </w:t>
      </w:r>
      <w:r w:rsidRPr="00277961">
        <w:rPr>
          <w:rFonts w:cs="Times New Roman"/>
        </w:rPr>
        <w:t xml:space="preserve">ai sensi dell’art. 2403 c.c., il collegio sindacale è tenuto alla vigilanza sull’osservanza della normativa in materia di </w:t>
      </w:r>
      <w:r w:rsidRPr="00497E84">
        <w:rPr>
          <w:rFonts w:cs="Times New Roman"/>
          <w:i/>
        </w:rPr>
        <w:t>privacy</w:t>
      </w:r>
      <w:r w:rsidR="00BE3FAA">
        <w:rPr>
          <w:rFonts w:cs="Times New Roman"/>
        </w:rPr>
        <w:t xml:space="preserve">, ai sensi del </w:t>
      </w:r>
      <w:r w:rsidR="00BE3FAA" w:rsidRPr="008B0582">
        <w:rPr>
          <w:rFonts w:cs="Times New Roman"/>
        </w:rPr>
        <w:t>D.Lgs.</w:t>
      </w:r>
      <w:r w:rsidR="00BE3FAA" w:rsidRPr="00772379">
        <w:t xml:space="preserve"> </w:t>
      </w:r>
      <w:r w:rsidR="00BE3FAA" w:rsidRPr="00772379">
        <w:rPr>
          <w:rFonts w:cs="Times New Roman"/>
        </w:rPr>
        <w:t>30 giugno 2003, n.</w:t>
      </w:r>
      <w:r w:rsidR="00BE3FAA">
        <w:rPr>
          <w:rFonts w:cs="Times New Roman"/>
        </w:rPr>
        <w:t xml:space="preserve"> </w:t>
      </w:r>
      <w:r w:rsidR="00BE3FAA" w:rsidRPr="00772379">
        <w:rPr>
          <w:rFonts w:cs="Times New Roman"/>
        </w:rPr>
        <w:t>196</w:t>
      </w:r>
      <w:r w:rsidR="00BE3FAA">
        <w:rPr>
          <w:rFonts w:cs="Times New Roman"/>
        </w:rPr>
        <w:t>.</w:t>
      </w:r>
    </w:p>
    <w:p w14:paraId="27F960E4" w14:textId="77777777" w:rsidR="00A05E94" w:rsidRPr="008B0582" w:rsidRDefault="0085014D" w:rsidP="00894F7A">
      <w:pPr>
        <w:jc w:val="both"/>
        <w:rPr>
          <w:rFonts w:cs="Times New Roman"/>
        </w:rPr>
      </w:pPr>
      <w:r>
        <w:rPr>
          <w:rFonts w:cs="Times New Roman"/>
        </w:rPr>
        <w:t>Tanto</w:t>
      </w:r>
      <w:r w:rsidR="00497E84" w:rsidRPr="00277961">
        <w:rPr>
          <w:rFonts w:cs="Times New Roman"/>
        </w:rPr>
        <w:t xml:space="preserve"> prem</w:t>
      </w:r>
      <w:r w:rsidR="00497E84">
        <w:rPr>
          <w:rFonts w:cs="Times New Roman"/>
        </w:rPr>
        <w:t xml:space="preserve">esso, i </w:t>
      </w:r>
      <w:r w:rsidR="00497E84" w:rsidRPr="008B0582">
        <w:rPr>
          <w:rFonts w:cs="Times New Roman"/>
        </w:rPr>
        <w:t>sindaci</w:t>
      </w:r>
      <w:r w:rsidR="00497E84">
        <w:rPr>
          <w:rFonts w:cs="Times New Roman"/>
        </w:rPr>
        <w:t xml:space="preserve"> </w:t>
      </w:r>
      <w:r w:rsidR="00A05E94" w:rsidRPr="008B0582">
        <w:rPr>
          <w:rFonts w:cs="Times New Roman"/>
        </w:rPr>
        <w:t>procedono a verificare se sono stati effettuati gli adempimenti di cui al D.Lgs.</w:t>
      </w:r>
      <w:r w:rsidR="00772379" w:rsidRPr="00772379">
        <w:t xml:space="preserve"> </w:t>
      </w:r>
      <w:r w:rsidR="00772379" w:rsidRPr="00772379">
        <w:rPr>
          <w:rFonts w:cs="Times New Roman"/>
        </w:rPr>
        <w:t>30 giugno 2003, n.</w:t>
      </w:r>
      <w:r w:rsidR="00772379">
        <w:rPr>
          <w:rFonts w:cs="Times New Roman"/>
        </w:rPr>
        <w:t xml:space="preserve"> </w:t>
      </w:r>
      <w:r w:rsidR="00772379" w:rsidRPr="00772379">
        <w:rPr>
          <w:rFonts w:cs="Times New Roman"/>
        </w:rPr>
        <w:t>196</w:t>
      </w:r>
      <w:r w:rsidR="00A05E94" w:rsidRPr="008B0582">
        <w:rPr>
          <w:rFonts w:cs="Times New Roman"/>
        </w:rPr>
        <w:t xml:space="preserve">, in particolare, se è stata fornita l’informativa nel caso di dati sensibili e se sono state richieste le opportune autorizzazioni. Viene verificato se la società ha recepito il D.Lgs. </w:t>
      </w:r>
      <w:r w:rsidR="00772379" w:rsidRPr="00772379">
        <w:rPr>
          <w:rFonts w:cs="Times New Roman"/>
        </w:rPr>
        <w:t xml:space="preserve">30 giugno 2003, n. 196 </w:t>
      </w:r>
      <w:r w:rsidR="00A05E94" w:rsidRPr="008B0582">
        <w:rPr>
          <w:rFonts w:cs="Times New Roman"/>
        </w:rPr>
        <w:t>(artt. 33</w:t>
      </w:r>
      <w:r w:rsidR="009A2392">
        <w:rPr>
          <w:rFonts w:cs="Times New Roman"/>
        </w:rPr>
        <w:t xml:space="preserve"> - </w:t>
      </w:r>
      <w:r w:rsidR="00A05E94" w:rsidRPr="008B0582">
        <w:rPr>
          <w:rFonts w:cs="Times New Roman"/>
        </w:rPr>
        <w:t>36 e allegato B) in materia di misure minime di protezione dei dati (</w:t>
      </w:r>
      <w:r w:rsidR="00A05E94" w:rsidRPr="00D51C80">
        <w:rPr>
          <w:rFonts w:cs="Times New Roman"/>
          <w:i/>
        </w:rPr>
        <w:t>password</w:t>
      </w:r>
      <w:r w:rsidR="00A05E94" w:rsidRPr="008B0582">
        <w:rPr>
          <w:rFonts w:cs="Times New Roman"/>
        </w:rPr>
        <w:t>, salvataggio dati, documento programmatico).</w:t>
      </w:r>
    </w:p>
    <w:p w14:paraId="2506E2A5" w14:textId="364016AF" w:rsidR="00A05E94" w:rsidRPr="008B0582" w:rsidRDefault="00A05E94" w:rsidP="00894F7A">
      <w:pPr>
        <w:jc w:val="both"/>
        <w:rPr>
          <w:rFonts w:cs="Times New Roman"/>
        </w:rPr>
      </w:pPr>
      <w:r w:rsidRPr="008B0582">
        <w:rPr>
          <w:rFonts w:cs="Times New Roman"/>
        </w:rPr>
        <w:t>Si dà atto che è stata richiesta e ottenuta dai dipendenti l’autorizzazione al trattamento dei dati sensibili e che la società ha ottemperato agli adempimenti relativi alla nomina dei responsabili del trattamento dati</w:t>
      </w:r>
      <w:r w:rsidR="005F6431">
        <w:rPr>
          <w:rFonts w:cs="Times New Roman"/>
        </w:rPr>
        <w:t xml:space="preserve"> </w:t>
      </w:r>
      <w:r w:rsidR="00193094">
        <w:rPr>
          <w:rFonts w:cs="Times New Roman"/>
        </w:rPr>
        <w:t>[</w:t>
      </w:r>
      <w:r w:rsidR="00193094" w:rsidRPr="001D256D">
        <w:rPr>
          <w:rFonts w:cs="Times New Roman"/>
          <w:i/>
        </w:rPr>
        <w:t>ove richiesto</w:t>
      </w:r>
      <w:r w:rsidR="00193094">
        <w:rPr>
          <w:rFonts w:cs="Times New Roman"/>
        </w:rPr>
        <w:t>]</w:t>
      </w:r>
      <w:r w:rsidRPr="008B0582">
        <w:rPr>
          <w:rFonts w:cs="Times New Roman"/>
        </w:rPr>
        <w:t>.</w:t>
      </w:r>
    </w:p>
    <w:p w14:paraId="1431A94A" w14:textId="77777777" w:rsidR="00A05E94" w:rsidRPr="008B0582" w:rsidRDefault="00A05E94" w:rsidP="00894F7A">
      <w:pPr>
        <w:jc w:val="both"/>
        <w:rPr>
          <w:rFonts w:cs="Times New Roman"/>
        </w:rPr>
      </w:pPr>
      <w:r w:rsidRPr="008B0582">
        <w:rPr>
          <w:rFonts w:cs="Times New Roman"/>
        </w:rPr>
        <w:t xml:space="preserve">In relazione alla legge sulla </w:t>
      </w:r>
      <w:r w:rsidRPr="008B0582">
        <w:rPr>
          <w:rFonts w:cs="Times New Roman"/>
          <w:i/>
        </w:rPr>
        <w:t>privacy</w:t>
      </w:r>
      <w:r w:rsidRPr="008B0582">
        <w:rPr>
          <w:rFonts w:cs="Times New Roman"/>
        </w:rPr>
        <w:t xml:space="preserve"> la società ha provveduto all’invio della notifica al garante in data </w:t>
      </w:r>
      <w:r w:rsidR="001056B8" w:rsidRPr="0059147F">
        <w:rPr>
          <w:rFonts w:cs="Times New Roman"/>
          <w:bCs/>
        </w:rPr>
        <w:t>__/__/_____</w:t>
      </w:r>
      <w:r w:rsidR="001056B8">
        <w:rPr>
          <w:rFonts w:cs="Times New Roman"/>
        </w:rPr>
        <w:t xml:space="preserve"> </w:t>
      </w:r>
      <w:r w:rsidR="001D256D">
        <w:rPr>
          <w:rFonts w:cs="Times New Roman"/>
        </w:rPr>
        <w:t>[</w:t>
      </w:r>
      <w:r w:rsidR="001D256D" w:rsidRPr="001D256D">
        <w:rPr>
          <w:rFonts w:cs="Times New Roman"/>
          <w:i/>
        </w:rPr>
        <w:t>ove richiesto</w:t>
      </w:r>
      <w:r w:rsidR="001D256D">
        <w:rPr>
          <w:rFonts w:cs="Times New Roman"/>
        </w:rPr>
        <w:t>]</w:t>
      </w:r>
      <w:r w:rsidRPr="008B0582">
        <w:rPr>
          <w:rFonts w:cs="Times New Roman"/>
        </w:rPr>
        <w:t xml:space="preserve">. Successivamente non sono intervenute variazioni agli elementi forniti che comportino modifica alla suddetta comunicazione. Tali variazioni sono state comunicate in data </w:t>
      </w:r>
      <w:r w:rsidR="001056B8" w:rsidRPr="0059147F">
        <w:rPr>
          <w:rFonts w:cs="Times New Roman"/>
          <w:bCs/>
        </w:rPr>
        <w:t>__/__/_____</w:t>
      </w:r>
      <w:r w:rsidRPr="008B0582">
        <w:rPr>
          <w:rFonts w:cs="Times New Roman"/>
        </w:rPr>
        <w:t xml:space="preserve"> con raccomandata n. ___ </w:t>
      </w:r>
      <w:r w:rsidR="005F6431">
        <w:rPr>
          <w:rFonts w:cs="Times New Roman"/>
        </w:rPr>
        <w:t>o PEC</w:t>
      </w:r>
      <w:r w:rsidRPr="008B0582">
        <w:rPr>
          <w:rFonts w:cs="Times New Roman"/>
        </w:rPr>
        <w:t>.</w:t>
      </w:r>
    </w:p>
    <w:p w14:paraId="50382B16" w14:textId="77777777" w:rsidR="00A05E94" w:rsidRPr="008B0582" w:rsidRDefault="00D51C80" w:rsidP="00894F7A">
      <w:pPr>
        <w:jc w:val="both"/>
        <w:rPr>
          <w:rFonts w:cs="Times New Roman"/>
        </w:rPr>
      </w:pPr>
      <w:r>
        <w:rPr>
          <w:rFonts w:cs="Times New Roman"/>
        </w:rPr>
        <w:t xml:space="preserve">In particolare, si rileva: </w:t>
      </w:r>
      <w:r w:rsidR="00A05E94" w:rsidRPr="008B0582">
        <w:rPr>
          <w:rFonts w:cs="Times New Roman"/>
        </w:rPr>
        <w:t>____________________.</w:t>
      </w:r>
    </w:p>
    <w:p w14:paraId="60DF1457" w14:textId="6292D38F" w:rsidR="005716F8" w:rsidRDefault="00A05E94" w:rsidP="008B3051">
      <w:pPr>
        <w:spacing w:after="760"/>
        <w:jc w:val="both"/>
        <w:rPr>
          <w:rFonts w:cs="Times New Roman"/>
        </w:rPr>
      </w:pPr>
      <w:r w:rsidRPr="008B0582">
        <w:rPr>
          <w:rFonts w:cs="Times New Roman"/>
        </w:rPr>
        <w:t>[</w:t>
      </w:r>
      <w:r w:rsidRPr="008B0582">
        <w:rPr>
          <w:rFonts w:cs="Times New Roman"/>
          <w:i/>
        </w:rPr>
        <w:t xml:space="preserve">Eventualmente: </w:t>
      </w:r>
      <w:r w:rsidRPr="008B0582">
        <w:rPr>
          <w:rFonts w:cs="Times New Roman"/>
        </w:rPr>
        <w:t>Sulla base delle informazioni acquisite (</w:t>
      </w:r>
      <w:r w:rsidRPr="008B0582">
        <w:rPr>
          <w:rFonts w:cs="Times New Roman"/>
          <w:i/>
        </w:rPr>
        <w:t xml:space="preserve">eventualmente: </w:t>
      </w:r>
      <w:r w:rsidRPr="008B0582">
        <w:rPr>
          <w:rFonts w:cs="Times New Roman"/>
        </w:rPr>
        <w:t xml:space="preserve">anche a seguito dell’incontro del </w:t>
      </w:r>
      <w:r w:rsidR="001056B8" w:rsidRPr="001056B8">
        <w:rPr>
          <w:rFonts w:cs="Times New Roman"/>
        </w:rPr>
        <w:t>__/__/_____</w:t>
      </w:r>
      <w:r w:rsidRPr="008B0582">
        <w:rPr>
          <w:rFonts w:cs="Times New Roman"/>
        </w:rPr>
        <w:t xml:space="preserve">, con l’organo amministrativo, nella persona di _____________ </w:t>
      </w:r>
      <w:r w:rsidRPr="008B0582">
        <w:rPr>
          <w:rFonts w:cs="Times New Roman"/>
          <w:i/>
        </w:rPr>
        <w:t>ovvero</w:t>
      </w:r>
      <w:r w:rsidRPr="008B0582">
        <w:rPr>
          <w:rFonts w:cs="Times New Roman"/>
        </w:rPr>
        <w:t>: dal responsabile aziendale del trattamento di dati personali</w:t>
      </w:r>
      <w:r w:rsidRPr="008B0582">
        <w:rPr>
          <w:rFonts w:cs="Times New Roman"/>
          <w:vertAlign w:val="superscript"/>
        </w:rPr>
        <w:footnoteReference w:id="51"/>
      </w:r>
      <w:r w:rsidRPr="008B0582">
        <w:rPr>
          <w:rFonts w:cs="Times New Roman"/>
        </w:rPr>
        <w:t xml:space="preserve">, _____________) sono state riscontrate le seguenti anomalie e/o criticità e/o violazioni e/o sono stati evidenziati </w:t>
      </w:r>
      <w:r w:rsidR="00CD422D">
        <w:rPr>
          <w:rFonts w:cs="Times New Roman"/>
        </w:rPr>
        <w:t>i seguenti rischi di violazione</w:t>
      </w:r>
      <w:r w:rsidRPr="008B0582">
        <w:rPr>
          <w:rFonts w:cs="Times New Roman"/>
        </w:rPr>
        <w:t xml:space="preserve"> delle norme in materia di protezione dei dati personali e/o fatti censurabili e/o irregolarità: __________________________________</w:t>
      </w:r>
      <w:r w:rsidR="001D256D">
        <w:rPr>
          <w:rFonts w:cs="Times New Roman"/>
        </w:rPr>
        <w:t>.</w:t>
      </w:r>
      <w:r w:rsidRPr="008B0582">
        <w:rPr>
          <w:rFonts w:cs="Times New Roman"/>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1EDDB5DD" w14:textId="77777777" w:rsidTr="00F37D87">
        <w:tc>
          <w:tcPr>
            <w:tcW w:w="6771" w:type="dxa"/>
          </w:tcPr>
          <w:p w14:paraId="33EBDE38" w14:textId="77777777" w:rsidR="008B3051" w:rsidRDefault="008B3051" w:rsidP="00F37D87">
            <w:pPr>
              <w:rPr>
                <w:rFonts w:cs="Times New Roman"/>
              </w:rPr>
            </w:pPr>
            <w:r w:rsidRPr="00324D65">
              <w:rPr>
                <w:rFonts w:cs="Times New Roman"/>
                <w:i/>
              </w:rPr>
              <w:t>Luogo, data</w:t>
            </w:r>
          </w:p>
        </w:tc>
        <w:tc>
          <w:tcPr>
            <w:tcW w:w="3007" w:type="dxa"/>
          </w:tcPr>
          <w:p w14:paraId="7AB8CEAD" w14:textId="77777777" w:rsidR="008B3051" w:rsidRDefault="008B3051" w:rsidP="00F37D87">
            <w:pPr>
              <w:spacing w:after="240"/>
              <w:jc w:val="center"/>
              <w:rPr>
                <w:rFonts w:cs="Times New Roman"/>
              </w:rPr>
            </w:pPr>
            <w:r w:rsidRPr="008B0582">
              <w:rPr>
                <w:rFonts w:cs="Times New Roman"/>
              </w:rPr>
              <w:t>Il collegio sindacale</w:t>
            </w:r>
          </w:p>
        </w:tc>
      </w:tr>
      <w:tr w:rsidR="008B3051" w14:paraId="21B30693" w14:textId="77777777" w:rsidTr="00F37D87">
        <w:tc>
          <w:tcPr>
            <w:tcW w:w="6771" w:type="dxa"/>
          </w:tcPr>
          <w:p w14:paraId="3A96B23B" w14:textId="77777777" w:rsidR="008B3051" w:rsidRDefault="008B3051" w:rsidP="00F37D87">
            <w:pPr>
              <w:jc w:val="right"/>
              <w:rPr>
                <w:rFonts w:cs="Times New Roman"/>
              </w:rPr>
            </w:pPr>
          </w:p>
        </w:tc>
        <w:tc>
          <w:tcPr>
            <w:tcW w:w="3007" w:type="dxa"/>
          </w:tcPr>
          <w:p w14:paraId="42405E32" w14:textId="77777777" w:rsidR="008B3051" w:rsidRDefault="008B3051" w:rsidP="00F37D87">
            <w:pPr>
              <w:jc w:val="center"/>
              <w:rPr>
                <w:rFonts w:cs="Times New Roman"/>
              </w:rPr>
            </w:pPr>
            <w:r w:rsidRPr="008B0582">
              <w:rPr>
                <w:rFonts w:cs="Times New Roman"/>
              </w:rPr>
              <w:t>_________________</w:t>
            </w:r>
          </w:p>
          <w:p w14:paraId="3A6A790F" w14:textId="77777777" w:rsidR="008B3051" w:rsidRDefault="008B3051" w:rsidP="00F37D87">
            <w:pPr>
              <w:jc w:val="center"/>
              <w:rPr>
                <w:rFonts w:cs="Times New Roman"/>
              </w:rPr>
            </w:pPr>
          </w:p>
        </w:tc>
      </w:tr>
      <w:tr w:rsidR="008B3051" w14:paraId="61CC181B" w14:textId="77777777" w:rsidTr="00F37D87">
        <w:tc>
          <w:tcPr>
            <w:tcW w:w="6771" w:type="dxa"/>
          </w:tcPr>
          <w:p w14:paraId="6C0FEBDF" w14:textId="77777777" w:rsidR="008B3051" w:rsidRDefault="008B3051" w:rsidP="00F37D87">
            <w:pPr>
              <w:jc w:val="right"/>
              <w:rPr>
                <w:rFonts w:cs="Times New Roman"/>
              </w:rPr>
            </w:pPr>
          </w:p>
        </w:tc>
        <w:tc>
          <w:tcPr>
            <w:tcW w:w="3007" w:type="dxa"/>
          </w:tcPr>
          <w:p w14:paraId="39D8CC3D" w14:textId="77777777" w:rsidR="008B3051" w:rsidRDefault="008B3051" w:rsidP="00F37D87">
            <w:pPr>
              <w:jc w:val="center"/>
              <w:rPr>
                <w:rFonts w:cs="Times New Roman"/>
              </w:rPr>
            </w:pPr>
            <w:r w:rsidRPr="008B0582">
              <w:rPr>
                <w:rFonts w:cs="Times New Roman"/>
              </w:rPr>
              <w:t>_________________</w:t>
            </w:r>
          </w:p>
          <w:p w14:paraId="4D200E29" w14:textId="77777777" w:rsidR="008B3051" w:rsidRDefault="008B3051" w:rsidP="00F37D87">
            <w:pPr>
              <w:jc w:val="center"/>
              <w:rPr>
                <w:rFonts w:cs="Times New Roman"/>
              </w:rPr>
            </w:pPr>
          </w:p>
        </w:tc>
      </w:tr>
      <w:tr w:rsidR="008B3051" w14:paraId="2ABA9C66" w14:textId="77777777" w:rsidTr="00F37D87">
        <w:tc>
          <w:tcPr>
            <w:tcW w:w="6771" w:type="dxa"/>
          </w:tcPr>
          <w:p w14:paraId="6DC59C26" w14:textId="77777777" w:rsidR="008B3051" w:rsidRDefault="008B3051" w:rsidP="00F37D87">
            <w:pPr>
              <w:spacing w:after="800"/>
              <w:jc w:val="right"/>
              <w:rPr>
                <w:rFonts w:cs="Times New Roman"/>
              </w:rPr>
            </w:pPr>
          </w:p>
        </w:tc>
        <w:tc>
          <w:tcPr>
            <w:tcW w:w="3007" w:type="dxa"/>
          </w:tcPr>
          <w:p w14:paraId="51043D90" w14:textId="77777777" w:rsidR="008B3051" w:rsidRDefault="008B3051" w:rsidP="00F37D87">
            <w:pPr>
              <w:spacing w:after="800"/>
              <w:jc w:val="center"/>
              <w:rPr>
                <w:rFonts w:cs="Times New Roman"/>
              </w:rPr>
            </w:pPr>
            <w:r w:rsidRPr="008B0582">
              <w:rPr>
                <w:rFonts w:cs="Times New Roman"/>
              </w:rPr>
              <w:t>_________________</w:t>
            </w:r>
          </w:p>
        </w:tc>
      </w:tr>
    </w:tbl>
    <w:p w14:paraId="78AED334" w14:textId="6B1E120C" w:rsidR="00A05E94" w:rsidRDefault="00C75662" w:rsidP="00366175">
      <w:pPr>
        <w:pStyle w:val="Titolo2"/>
      </w:pPr>
      <w:r>
        <w:br w:type="page"/>
      </w:r>
      <w:bookmarkStart w:id="49" w:name="_Toc445134809"/>
      <w:bookmarkStart w:id="50" w:name="_Toc447200786"/>
      <w:r w:rsidR="00423013" w:rsidRPr="00C75662">
        <w:t>V.</w:t>
      </w:r>
      <w:r w:rsidR="00FD758C">
        <w:t>9</w:t>
      </w:r>
      <w:r w:rsidRPr="00C75662">
        <w:t>.</w:t>
      </w:r>
      <w:r>
        <w:t xml:space="preserve"> VERBALE RELATIVO ALLA VIGILANZA </w:t>
      </w:r>
      <w:r w:rsidR="00A05E94" w:rsidRPr="00C75662">
        <w:t>SUI PRINCIPI DI CORRETTA AMMINISTRAZIONE</w:t>
      </w:r>
      <w:bookmarkEnd w:id="49"/>
      <w:bookmarkEnd w:id="50"/>
    </w:p>
    <w:p w14:paraId="65E96CB2" w14:textId="77777777" w:rsidR="005716F8" w:rsidRDefault="005716F8" w:rsidP="00894F7A">
      <w:pPr>
        <w:jc w:val="both"/>
        <w:rPr>
          <w:rFonts w:cs="Times New Roman"/>
          <w:b/>
          <w:bCs/>
          <w:sz w:val="28"/>
          <w:szCs w:val="28"/>
        </w:rPr>
      </w:pPr>
    </w:p>
    <w:tbl>
      <w:tblPr>
        <w:tblStyle w:val="Grigliatabella"/>
        <w:tblW w:w="0" w:type="auto"/>
        <w:tblLook w:val="04A0" w:firstRow="1" w:lastRow="0" w:firstColumn="1" w:lastColumn="0" w:noHBand="0" w:noVBand="1"/>
      </w:tblPr>
      <w:tblGrid>
        <w:gridCol w:w="9628"/>
      </w:tblGrid>
      <w:tr w:rsidR="00423013" w14:paraId="5F77115C" w14:textId="77777777" w:rsidTr="00423013">
        <w:tc>
          <w:tcPr>
            <w:tcW w:w="9778" w:type="dxa"/>
          </w:tcPr>
          <w:p w14:paraId="0BE7EEE3"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46FBDDC7" w14:textId="4E89C18A" w:rsidR="00423013" w:rsidRDefault="00423013" w:rsidP="00917AB4">
            <w:pPr>
              <w:jc w:val="both"/>
              <w:rPr>
                <w:rFonts w:cs="Times New Roman"/>
                <w:i/>
                <w:sz w:val="20"/>
              </w:rPr>
            </w:pPr>
            <w:r w:rsidRPr="00AE03D0">
              <w:rPr>
                <w:rFonts w:cs="Times New Roman"/>
                <w:i/>
                <w:sz w:val="20"/>
              </w:rPr>
              <w:t>L’esempio che segue raccoglie alcune delle più significative attività di vigilanza svolta ai sensi dell’art. 2403 c.c</w:t>
            </w:r>
            <w:r w:rsidRPr="00C91944">
              <w:rPr>
                <w:rFonts w:cs="Times New Roman"/>
                <w:i/>
                <w:sz w:val="20"/>
              </w:rPr>
              <w:t xml:space="preserve">. </w:t>
            </w:r>
            <w:r w:rsidR="00A01ED2">
              <w:rPr>
                <w:rFonts w:cs="Times New Roman"/>
                <w:i/>
                <w:sz w:val="20"/>
              </w:rPr>
              <w:t xml:space="preserve">e della </w:t>
            </w:r>
            <w:hyperlink r:id="rId58" w:history="1">
              <w:r w:rsidR="00A01ED2" w:rsidRPr="00CF5203">
                <w:rPr>
                  <w:rStyle w:val="Collegamentoipertestuale"/>
                  <w:rFonts w:cs="Times New Roman"/>
                  <w:i/>
                  <w:sz w:val="20"/>
                </w:rPr>
                <w:t xml:space="preserve">Norma n. </w:t>
              </w:r>
              <w:r w:rsidR="00A47C6F" w:rsidRPr="00CF5203">
                <w:rPr>
                  <w:rStyle w:val="Collegamentoipertestuale"/>
                  <w:rFonts w:cs="Times New Roman"/>
                  <w:i/>
                  <w:sz w:val="20"/>
                </w:rPr>
                <w:t>3.3.</w:t>
              </w:r>
            </w:hyperlink>
            <w:r w:rsidR="00A47C6F" w:rsidRPr="002E3233">
              <w:rPr>
                <w:rFonts w:cs="Times New Roman"/>
                <w:i/>
                <w:sz w:val="20"/>
              </w:rPr>
              <w:t xml:space="preserve"> delle</w:t>
            </w:r>
            <w:r w:rsidR="00A47C6F" w:rsidRPr="00C91944">
              <w:rPr>
                <w:rFonts w:cs="Times New Roman"/>
                <w:i/>
                <w:sz w:val="20"/>
              </w:rPr>
              <w:t xml:space="preserve"> </w:t>
            </w:r>
            <w:r w:rsidR="007A5D3C" w:rsidRPr="007A5D3C">
              <w:rPr>
                <w:rFonts w:cs="Times New Roman"/>
                <w:i/>
                <w:sz w:val="20"/>
              </w:rPr>
              <w:t>“Norme di comportamento del collegio sindacale - Principi di comportamento del collegio sindacale di società non quotate”</w:t>
            </w:r>
            <w:r w:rsidR="00A47C6F" w:rsidRPr="00C91944">
              <w:rPr>
                <w:rFonts w:cs="Times New Roman"/>
                <w:i/>
                <w:sz w:val="20"/>
              </w:rPr>
              <w:t>, emanate dal CNDCEC e vigenti dal 30 settembre 2015,</w:t>
            </w:r>
            <w:r w:rsidR="00A47C6F">
              <w:rPr>
                <w:rFonts w:cs="Times New Roman"/>
                <w:i/>
                <w:sz w:val="20"/>
              </w:rPr>
              <w:t xml:space="preserve"> </w:t>
            </w:r>
            <w:r>
              <w:rPr>
                <w:rFonts w:cs="Times New Roman"/>
                <w:i/>
                <w:sz w:val="20"/>
              </w:rPr>
              <w:t>sull’osservanza dei principi di corretta amministrazione.</w:t>
            </w:r>
            <w:r w:rsidRPr="00AE03D0">
              <w:rPr>
                <w:rFonts w:cs="Times New Roman"/>
                <w:i/>
                <w:sz w:val="20"/>
              </w:rPr>
              <w:t xml:space="preserve"> Ciascun collegio sindacale dovrà provvedere a modificare e integrare l’esempio proposto sulla base dell’attività di vigilanza pianificata, nonché tenendo conto del compimento da parte della società di operazioni straordinarie o comunque rilevanti e del verificarsi di eventi o circostanze che richiedono lo svolgimento da parte del collegio sindacale di u</w:t>
            </w:r>
            <w:r w:rsidR="00F24ECC">
              <w:rPr>
                <w:rFonts w:cs="Times New Roman"/>
                <w:i/>
                <w:sz w:val="20"/>
              </w:rPr>
              <w:t>lteriori attività di controllo.</w:t>
            </w:r>
          </w:p>
          <w:p w14:paraId="4777F176" w14:textId="25490C2E" w:rsidR="00F472C8" w:rsidRPr="00F24ECC" w:rsidRDefault="00F472C8" w:rsidP="007A5D3C">
            <w:pPr>
              <w:jc w:val="both"/>
              <w:rPr>
                <w:rFonts w:cs="Times New Roman"/>
                <w:i/>
                <w:sz w:val="20"/>
              </w:rPr>
            </w:pPr>
            <w:r>
              <w:rPr>
                <w:rFonts w:cs="Times New Roman"/>
                <w:i/>
                <w:sz w:val="20"/>
              </w:rPr>
              <w:t>I</w:t>
            </w:r>
            <w:r w:rsidRPr="00AE03D0">
              <w:rPr>
                <w:rFonts w:cs="Times New Roman"/>
                <w:i/>
                <w:sz w:val="20"/>
              </w:rPr>
              <w:t xml:space="preserve">l collegio sindacale può acquisire informazioni rilevanti per l’attività di vigilanza anche dal revisore/società di revisione legale dei conti, ove presente </w:t>
            </w:r>
            <w:r w:rsidR="00B119D8" w:rsidRPr="00AE03D0">
              <w:rPr>
                <w:rFonts w:cs="Times New Roman"/>
                <w:i/>
                <w:sz w:val="20"/>
              </w:rPr>
              <w:t xml:space="preserve">(cfr. </w:t>
            </w:r>
            <w:hyperlink r:id="rId59" w:history="1">
              <w:r w:rsidR="00B119D8" w:rsidRPr="00CF5203">
                <w:rPr>
                  <w:rStyle w:val="Collegamentoipertestuale"/>
                  <w:rFonts w:cs="Times New Roman"/>
                  <w:i/>
                  <w:sz w:val="20"/>
                </w:rPr>
                <w:t>Norma n. 5.3.</w:t>
              </w:r>
            </w:hyperlink>
            <w:r w:rsidR="00B119D8">
              <w:rPr>
                <w:rFonts w:cs="Times New Roman"/>
                <w:i/>
                <w:sz w:val="20"/>
              </w:rPr>
              <w:t xml:space="preserve"> delle </w:t>
            </w:r>
            <w:r w:rsidR="007A5D3C" w:rsidRPr="007A5D3C">
              <w:rPr>
                <w:rFonts w:cs="Times New Roman"/>
                <w:i/>
                <w:sz w:val="20"/>
              </w:rPr>
              <w:t>“Norme di comportamento del collegio sindacale - Principi di comportamento del collegio sindacale di società non quotate”</w:t>
            </w:r>
            <w:r w:rsidR="00B119D8" w:rsidRPr="00AE03D0">
              <w:rPr>
                <w:rFonts w:cs="Times New Roman"/>
                <w:i/>
                <w:sz w:val="20"/>
              </w:rPr>
              <w:t xml:space="preserve">). </w:t>
            </w:r>
            <w:r w:rsidRPr="00AE03D0">
              <w:rPr>
                <w:rFonts w:cs="Times New Roman"/>
                <w:i/>
                <w:sz w:val="20"/>
              </w:rPr>
              <w:t>Le informazioni acquisite saranno oggetto di riesame da parte del collegio sindacale</w:t>
            </w:r>
            <w:r w:rsidRPr="00AE03D0">
              <w:rPr>
                <w:rFonts w:cs="Times New Roman"/>
                <w:sz w:val="20"/>
              </w:rPr>
              <w:t>.</w:t>
            </w:r>
          </w:p>
        </w:tc>
      </w:tr>
    </w:tbl>
    <w:p w14:paraId="75E1D9EC" w14:textId="77777777" w:rsidR="00130429" w:rsidRDefault="00130429" w:rsidP="00894F7A">
      <w:pPr>
        <w:jc w:val="both"/>
        <w:rPr>
          <w:rFonts w:cs="Times New Roman"/>
        </w:rPr>
      </w:pPr>
    </w:p>
    <w:p w14:paraId="74723B53" w14:textId="77777777" w:rsidR="009A6C9E" w:rsidRDefault="009A6C9E" w:rsidP="00894F7A">
      <w:pPr>
        <w:jc w:val="both"/>
        <w:rPr>
          <w:rFonts w:cs="Times New Roman"/>
        </w:rPr>
      </w:pPr>
      <w:r w:rsidRPr="008B0582">
        <w:rPr>
          <w:rFonts w:cs="Times New Roman"/>
        </w:rPr>
        <w:t>In data</w:t>
      </w:r>
      <w:r w:rsidR="00F472C8">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D5AE473" w14:textId="77777777" w:rsidR="009A6C9E" w:rsidRPr="008B0582" w:rsidRDefault="009A6C9E" w:rsidP="00894F7A">
      <w:pPr>
        <w:jc w:val="both"/>
        <w:rPr>
          <w:rFonts w:cs="Times New Roman"/>
        </w:rPr>
      </w:pPr>
      <w:r w:rsidRPr="008B0582">
        <w:rPr>
          <w:rFonts w:cs="Times New Roman"/>
        </w:rPr>
        <w:t>si è riunito il collegio sindacale nelle persone di:</w:t>
      </w:r>
    </w:p>
    <w:p w14:paraId="02FAEF04" w14:textId="77777777" w:rsidR="009A6C9E" w:rsidRPr="008B0582" w:rsidRDefault="009A6C9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FB01AC2" w14:textId="77777777" w:rsidR="009A6C9E" w:rsidRPr="008B0582" w:rsidRDefault="009A6C9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51FF680F" w14:textId="77777777" w:rsidR="009A6C9E" w:rsidRDefault="009A6C9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4E47E14A" w14:textId="77777777" w:rsidR="00EF1B1A" w:rsidRPr="00360341" w:rsidRDefault="00EF1B1A" w:rsidP="00EF1B1A">
      <w:pPr>
        <w:jc w:val="both"/>
        <w:rPr>
          <w:rFonts w:cs="Times New Roman"/>
        </w:rPr>
      </w:pPr>
      <w:r w:rsidRPr="00EF1B1A">
        <w:rPr>
          <w:rFonts w:cs="Times New Roman"/>
        </w:rPr>
        <w:t>per redigere il verbale relativo alla vigilanza sui principi di corretta amministrazione.</w:t>
      </w:r>
    </w:p>
    <w:p w14:paraId="369AA58E" w14:textId="77777777" w:rsidR="009A6C9E" w:rsidRPr="008B0582" w:rsidRDefault="009A6C9E" w:rsidP="00894F7A">
      <w:pPr>
        <w:jc w:val="both"/>
        <w:rPr>
          <w:rFonts w:cs="Times New Roman"/>
        </w:rPr>
      </w:pPr>
      <w:r w:rsidRPr="008B0582">
        <w:rPr>
          <w:rFonts w:cs="Times New Roman"/>
        </w:rPr>
        <w:t>Sono altresì presenti:</w:t>
      </w:r>
    </w:p>
    <w:p w14:paraId="65CE11F9" w14:textId="77777777" w:rsidR="009A6C9E" w:rsidRPr="008B0582" w:rsidRDefault="009A6C9E" w:rsidP="0056560E">
      <w:pPr>
        <w:numPr>
          <w:ilvl w:val="0"/>
          <w:numId w:val="74"/>
        </w:numPr>
        <w:jc w:val="both"/>
        <w:rPr>
          <w:rFonts w:cs="Times New Roman"/>
        </w:rPr>
      </w:pPr>
      <w:r w:rsidRPr="008B0582">
        <w:rPr>
          <w:rFonts w:cs="Times New Roman"/>
        </w:rPr>
        <w:t>_______________, in qualità di _______________;</w:t>
      </w:r>
    </w:p>
    <w:p w14:paraId="2D94720C" w14:textId="77777777" w:rsidR="00423013" w:rsidRDefault="009A6C9E" w:rsidP="0056560E">
      <w:pPr>
        <w:numPr>
          <w:ilvl w:val="0"/>
          <w:numId w:val="74"/>
        </w:numPr>
        <w:jc w:val="both"/>
        <w:rPr>
          <w:rFonts w:cs="Times New Roman"/>
        </w:rPr>
      </w:pPr>
      <w:r w:rsidRPr="008B0582">
        <w:rPr>
          <w:rFonts w:cs="Times New Roman"/>
        </w:rPr>
        <w:t>______________</w:t>
      </w:r>
      <w:r w:rsidR="00EF1B1A">
        <w:rPr>
          <w:rFonts w:cs="Times New Roman"/>
        </w:rPr>
        <w:t>_, con funzione di ____________.</w:t>
      </w:r>
    </w:p>
    <w:p w14:paraId="32E8021D" w14:textId="77777777" w:rsidR="004551C4" w:rsidRPr="004551C4" w:rsidRDefault="004551C4" w:rsidP="004551C4">
      <w:pPr>
        <w:jc w:val="both"/>
        <w:rPr>
          <w:rFonts w:cs="Times New Roman"/>
        </w:rPr>
      </w:pPr>
      <w:r w:rsidRPr="004551C4">
        <w:rPr>
          <w:rFonts w:cs="Times New Roman"/>
        </w:rPr>
        <w:t>Premesso che:</w:t>
      </w:r>
    </w:p>
    <w:p w14:paraId="09A5DE84" w14:textId="49FEAA7E" w:rsidR="004551C4" w:rsidRPr="009A6C9E" w:rsidRDefault="004551C4" w:rsidP="004551C4">
      <w:pPr>
        <w:jc w:val="both"/>
        <w:rPr>
          <w:rFonts w:cs="Times New Roman"/>
        </w:rPr>
      </w:pPr>
      <w:r>
        <w:rPr>
          <w:rFonts w:cs="Times New Roman"/>
        </w:rPr>
        <w:t>ai sensi</w:t>
      </w:r>
      <w:r w:rsidR="00FE646B">
        <w:rPr>
          <w:rFonts w:cs="Times New Roman"/>
        </w:rPr>
        <w:t xml:space="preserve"> dell’art. 2403 c.c. e</w:t>
      </w:r>
      <w:r>
        <w:rPr>
          <w:rFonts w:cs="Times New Roman"/>
        </w:rPr>
        <w:t xml:space="preserve"> della </w:t>
      </w:r>
      <w:hyperlink r:id="rId60" w:history="1">
        <w:r w:rsidRPr="00CF5203">
          <w:rPr>
            <w:rStyle w:val="Collegamentoipertestuale"/>
            <w:rFonts w:cs="Times New Roman"/>
          </w:rPr>
          <w:t>Norma n. 3.3.</w:t>
        </w:r>
      </w:hyperlink>
      <w:r w:rsidRPr="004551C4">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4551C4">
        <w:rPr>
          <w:rFonts w:cs="Times New Roman"/>
        </w:rPr>
        <w:t xml:space="preserve">, emanate dal CNDCEC e vigenti dal 30 settembre 2015, il collegio sindacale è tenuto a svolgere l’attività di vigilanza </w:t>
      </w:r>
      <w:r>
        <w:rPr>
          <w:rFonts w:cs="Times New Roman"/>
        </w:rPr>
        <w:t>sui principi di corretta amministrazione</w:t>
      </w:r>
      <w:r w:rsidR="00FE646B">
        <w:rPr>
          <w:rFonts w:cs="Times New Roman"/>
        </w:rPr>
        <w:t xml:space="preserve">. </w:t>
      </w:r>
    </w:p>
    <w:p w14:paraId="3B562879" w14:textId="77777777" w:rsidR="005F6431" w:rsidRDefault="0085014D" w:rsidP="00894F7A">
      <w:pPr>
        <w:jc w:val="both"/>
        <w:rPr>
          <w:rFonts w:cs="Times New Roman"/>
        </w:rPr>
      </w:pPr>
      <w:r>
        <w:rPr>
          <w:rFonts w:cs="Times New Roman"/>
        </w:rPr>
        <w:t xml:space="preserve">Tanto </w:t>
      </w:r>
      <w:r w:rsidR="00FE646B">
        <w:rPr>
          <w:rFonts w:cs="Times New Roman"/>
        </w:rPr>
        <w:t>premesso, s</w:t>
      </w:r>
      <w:r w:rsidR="00A05E94" w:rsidRPr="008B0582">
        <w:rPr>
          <w:rFonts w:cs="Times New Roman"/>
        </w:rPr>
        <w:t>ulla base delle informazioni ricevute</w:t>
      </w:r>
      <w:r w:rsidR="005F6431">
        <w:rPr>
          <w:rFonts w:cs="Times New Roman"/>
        </w:rPr>
        <w:t xml:space="preserve"> relativamente alle seguenti </w:t>
      </w:r>
      <w:r w:rsidR="0028745F">
        <w:rPr>
          <w:rFonts w:cs="Times New Roman"/>
        </w:rPr>
        <w:t>operazioni</w:t>
      </w:r>
      <w:r w:rsidR="005F6431">
        <w:rPr>
          <w:rFonts w:cs="Times New Roman"/>
        </w:rPr>
        <w:t xml:space="preserve"> rilevanti quali</w:t>
      </w:r>
      <w:r w:rsidR="0028745F">
        <w:rPr>
          <w:rFonts w:cs="Times New Roman"/>
        </w:rPr>
        <w:t>, ad esempio</w:t>
      </w:r>
      <w:r w:rsidR="005F6431">
        <w:rPr>
          <w:rFonts w:cs="Times New Roman"/>
        </w:rPr>
        <w:t xml:space="preserve">: </w:t>
      </w:r>
    </w:p>
    <w:p w14:paraId="735B7E79" w14:textId="77777777" w:rsidR="005F6431" w:rsidRDefault="005F6431" w:rsidP="00894F7A">
      <w:pPr>
        <w:jc w:val="both"/>
        <w:rPr>
          <w:rFonts w:cs="Times New Roman"/>
        </w:rPr>
      </w:pPr>
      <w:r>
        <w:rPr>
          <w:rFonts w:cs="Times New Roman"/>
        </w:rPr>
        <w:t xml:space="preserve">a) </w:t>
      </w:r>
      <w:r w:rsidRPr="008B0582">
        <w:rPr>
          <w:rFonts w:cs="Times New Roman"/>
        </w:rPr>
        <w:t>________________</w:t>
      </w:r>
    </w:p>
    <w:p w14:paraId="180FE3F7" w14:textId="77777777" w:rsidR="005F6431" w:rsidRDefault="005F6431" w:rsidP="00894F7A">
      <w:pPr>
        <w:jc w:val="both"/>
        <w:rPr>
          <w:rFonts w:cs="Times New Roman"/>
        </w:rPr>
      </w:pPr>
      <w:r>
        <w:rPr>
          <w:rFonts w:cs="Times New Roman"/>
        </w:rPr>
        <w:t xml:space="preserve">b) </w:t>
      </w:r>
      <w:r w:rsidRPr="008B0582">
        <w:rPr>
          <w:rFonts w:cs="Times New Roman"/>
        </w:rPr>
        <w:t>________________</w:t>
      </w:r>
    </w:p>
    <w:p w14:paraId="34A945E2" w14:textId="583A29F9" w:rsidR="00A05E94" w:rsidRPr="008B0582" w:rsidRDefault="00A05E94" w:rsidP="00894F7A">
      <w:pPr>
        <w:jc w:val="both"/>
        <w:rPr>
          <w:rFonts w:cs="Times New Roman"/>
        </w:rPr>
      </w:pPr>
      <w:r w:rsidRPr="008B0582">
        <w:rPr>
          <w:rFonts w:cs="Times New Roman"/>
        </w:rPr>
        <w:t>il c</w:t>
      </w:r>
      <w:r w:rsidR="0028745F">
        <w:rPr>
          <w:rFonts w:cs="Times New Roman"/>
        </w:rPr>
        <w:t>ollegio sindacale</w:t>
      </w:r>
      <w:r w:rsidR="00985C30">
        <w:rPr>
          <w:rFonts w:cs="Times New Roman"/>
        </w:rPr>
        <w:t xml:space="preserve">, in conformità a quanto previsto dalla legge e dalla </w:t>
      </w:r>
      <w:hyperlink r:id="rId61" w:history="1">
        <w:r w:rsidR="00985C30" w:rsidRPr="00CF5203">
          <w:rPr>
            <w:rStyle w:val="Collegamentoipertestuale"/>
            <w:rFonts w:cs="Times New Roman"/>
          </w:rPr>
          <w:t>Norma 3.3.</w:t>
        </w:r>
      </w:hyperlink>
      <w:r w:rsidR="00985C30" w:rsidRPr="00985C30">
        <w:t xml:space="preserve"> </w:t>
      </w:r>
      <w:r w:rsidR="00985C30" w:rsidRPr="00985C30">
        <w:rPr>
          <w:rFonts w:cs="Times New Roman"/>
        </w:rPr>
        <w:t xml:space="preserve">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FE646B">
        <w:rPr>
          <w:rFonts w:cs="Times New Roman"/>
        </w:rPr>
        <w:t xml:space="preserve">, </w:t>
      </w:r>
      <w:r w:rsidR="0028745F">
        <w:rPr>
          <w:rFonts w:cs="Times New Roman"/>
        </w:rPr>
        <w:t>dà atto che tali</w:t>
      </w:r>
      <w:r w:rsidR="00BE5DDD">
        <w:rPr>
          <w:rFonts w:cs="Times New Roman"/>
        </w:rPr>
        <w:t xml:space="preserve"> </w:t>
      </w:r>
      <w:r w:rsidRPr="008B0582">
        <w:rPr>
          <w:rFonts w:cs="Times New Roman"/>
        </w:rPr>
        <w:t>operazioni economiche e finanziarie più rilevanti sono state realizzate nel rispetto dei principi di corretta gestione imprenditoriale e societaria</w:t>
      </w:r>
      <w:r w:rsidR="00A47C6F">
        <w:rPr>
          <w:rFonts w:cs="Times New Roman"/>
        </w:rPr>
        <w:t>,</w:t>
      </w:r>
      <w:r w:rsidRPr="008B0582">
        <w:rPr>
          <w:rFonts w:cs="Times New Roman"/>
        </w:rPr>
        <w:t xml:space="preserve"> nel senso che:</w:t>
      </w:r>
    </w:p>
    <w:p w14:paraId="5CEAD00F" w14:textId="103B5EEF" w:rsidR="00A05E94" w:rsidRPr="008B0582" w:rsidRDefault="00A05E94" w:rsidP="00894F7A">
      <w:pPr>
        <w:numPr>
          <w:ilvl w:val="0"/>
          <w:numId w:val="34"/>
        </w:numPr>
        <w:jc w:val="both"/>
        <w:rPr>
          <w:rFonts w:cs="Times New Roman"/>
        </w:rPr>
      </w:pPr>
      <w:r w:rsidRPr="008B0582">
        <w:rPr>
          <w:rFonts w:cs="Times New Roman"/>
        </w:rPr>
        <w:t>le scelte gestionali s</w:t>
      </w:r>
      <w:r w:rsidR="00543D22">
        <w:rPr>
          <w:rFonts w:cs="Times New Roman"/>
        </w:rPr>
        <w:t>on</w:t>
      </w:r>
      <w:r w:rsidRPr="008B0582">
        <w:rPr>
          <w:rFonts w:cs="Times New Roman"/>
        </w:rPr>
        <w:t>o ispirate al principio della corretta info</w:t>
      </w:r>
      <w:r w:rsidR="00543D22">
        <w:rPr>
          <w:rFonts w:cs="Times New Roman"/>
        </w:rPr>
        <w:t xml:space="preserve">rmazione e di ragionevolezza </w:t>
      </w:r>
      <w:r w:rsidRPr="008B0582">
        <w:rPr>
          <w:rFonts w:cs="Times New Roman"/>
        </w:rPr>
        <w:t>e s</w:t>
      </w:r>
      <w:r w:rsidR="00543D22">
        <w:rPr>
          <w:rFonts w:cs="Times New Roman"/>
        </w:rPr>
        <w:t>o</w:t>
      </w:r>
      <w:r w:rsidRPr="008B0582">
        <w:rPr>
          <w:rFonts w:cs="Times New Roman"/>
        </w:rPr>
        <w:t>no congruenti e compatibili con le risorse ed il patrimonio di cui la società dispone;</w:t>
      </w:r>
    </w:p>
    <w:p w14:paraId="373CAAF0" w14:textId="6458DD62" w:rsidR="00A05E94" w:rsidRPr="008B0582" w:rsidRDefault="00372BF7" w:rsidP="00894F7A">
      <w:pPr>
        <w:numPr>
          <w:ilvl w:val="0"/>
          <w:numId w:val="34"/>
        </w:numPr>
        <w:jc w:val="both"/>
        <w:rPr>
          <w:rFonts w:cs="Times New Roman"/>
        </w:rPr>
      </w:pPr>
      <w:r>
        <w:rPr>
          <w:rFonts w:cs="Times New Roman"/>
        </w:rPr>
        <w:t>l</w:t>
      </w:r>
      <w:r w:rsidR="00956AD7">
        <w:rPr>
          <w:rFonts w:cs="Times New Roman"/>
        </w:rPr>
        <w:t>’</w:t>
      </w:r>
      <w:r w:rsidR="00AF7C7A">
        <w:rPr>
          <w:rFonts w:cs="Times New Roman"/>
        </w:rPr>
        <w:t xml:space="preserve">organo di amministrazione </w:t>
      </w:r>
      <w:r w:rsidR="00543D22">
        <w:rPr>
          <w:rFonts w:cs="Times New Roman"/>
        </w:rPr>
        <w:t>è</w:t>
      </w:r>
      <w:r w:rsidR="00AF7C7A">
        <w:rPr>
          <w:rFonts w:cs="Times New Roman"/>
        </w:rPr>
        <w:t xml:space="preserve"> consapevole</w:t>
      </w:r>
      <w:r w:rsidR="00A05E94" w:rsidRPr="008B0582">
        <w:rPr>
          <w:rFonts w:cs="Times New Roman"/>
        </w:rPr>
        <w:t xml:space="preserve"> della rischiosità e degli ef</w:t>
      </w:r>
      <w:r w:rsidR="00AF7C7A">
        <w:rPr>
          <w:rFonts w:cs="Times New Roman"/>
        </w:rPr>
        <w:t>fetti delle operazioni compiute.</w:t>
      </w:r>
    </w:p>
    <w:p w14:paraId="2D768AB6" w14:textId="77777777" w:rsidR="00A05E94" w:rsidRPr="008B0582" w:rsidRDefault="00A05E94" w:rsidP="00894F7A">
      <w:pPr>
        <w:jc w:val="both"/>
        <w:rPr>
          <w:rFonts w:cs="Times New Roman"/>
        </w:rPr>
      </w:pPr>
      <w:r w:rsidRPr="008B0582">
        <w:rPr>
          <w:rFonts w:cs="Times New Roman"/>
        </w:rPr>
        <w:t>[</w:t>
      </w:r>
      <w:r w:rsidRPr="008B0582">
        <w:rPr>
          <w:rFonts w:cs="Times New Roman"/>
          <w:i/>
        </w:rPr>
        <w:t>ovvero</w:t>
      </w:r>
      <w:r w:rsidRPr="008B0582">
        <w:rPr>
          <w:rFonts w:cs="Times New Roman"/>
        </w:rPr>
        <w:t>: il collegio segnala che le seguenti operazioni ________________ presentano profili di criticità in ordine a ______</w:t>
      </w:r>
      <w:r w:rsidR="00AF7C7A">
        <w:rPr>
          <w:rFonts w:cs="Times New Roman"/>
        </w:rPr>
        <w:t>.</w:t>
      </w:r>
      <w:r w:rsidRPr="008B0582">
        <w:rPr>
          <w:rFonts w:cs="Times New Roman"/>
        </w:rPr>
        <w:t>]</w:t>
      </w:r>
    </w:p>
    <w:p w14:paraId="172B3E82" w14:textId="58D7A543" w:rsidR="005716F8" w:rsidRDefault="00A05E94" w:rsidP="008B3051">
      <w:pPr>
        <w:spacing w:after="760"/>
        <w:jc w:val="both"/>
        <w:rPr>
          <w:rFonts w:cs="Times New Roman"/>
        </w:rPr>
      </w:pPr>
      <w:r w:rsidRPr="008B0582">
        <w:rPr>
          <w:rFonts w:cs="Times New Roman"/>
        </w:rPr>
        <w:t>Si procede quindi alla verifica dell’adeguatezza dell’assetto organizzativo, amministrativo e contabile adottato dalla società e sul suo concreto funzionamento.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7122264A" w14:textId="77777777" w:rsidTr="00F37D87">
        <w:tc>
          <w:tcPr>
            <w:tcW w:w="6771" w:type="dxa"/>
          </w:tcPr>
          <w:p w14:paraId="63EBDD32" w14:textId="77777777" w:rsidR="008B3051" w:rsidRDefault="008B3051" w:rsidP="00F37D87">
            <w:pPr>
              <w:rPr>
                <w:rFonts w:cs="Times New Roman"/>
              </w:rPr>
            </w:pPr>
            <w:r w:rsidRPr="00324D65">
              <w:rPr>
                <w:rFonts w:cs="Times New Roman"/>
                <w:i/>
              </w:rPr>
              <w:t>Luogo, data</w:t>
            </w:r>
          </w:p>
        </w:tc>
        <w:tc>
          <w:tcPr>
            <w:tcW w:w="3007" w:type="dxa"/>
          </w:tcPr>
          <w:p w14:paraId="6A91A98B" w14:textId="77777777" w:rsidR="008B3051" w:rsidRDefault="008B3051" w:rsidP="00F37D87">
            <w:pPr>
              <w:spacing w:after="240"/>
              <w:jc w:val="center"/>
              <w:rPr>
                <w:rFonts w:cs="Times New Roman"/>
              </w:rPr>
            </w:pPr>
            <w:r w:rsidRPr="008B0582">
              <w:rPr>
                <w:rFonts w:cs="Times New Roman"/>
              </w:rPr>
              <w:t>Il collegio sindacale</w:t>
            </w:r>
          </w:p>
        </w:tc>
      </w:tr>
      <w:tr w:rsidR="008B3051" w14:paraId="53E8F428" w14:textId="77777777" w:rsidTr="00F37D87">
        <w:tc>
          <w:tcPr>
            <w:tcW w:w="6771" w:type="dxa"/>
          </w:tcPr>
          <w:p w14:paraId="4623DB32" w14:textId="77777777" w:rsidR="008B3051" w:rsidRDefault="008B3051" w:rsidP="00F37D87">
            <w:pPr>
              <w:jc w:val="right"/>
              <w:rPr>
                <w:rFonts w:cs="Times New Roman"/>
              </w:rPr>
            </w:pPr>
          </w:p>
        </w:tc>
        <w:tc>
          <w:tcPr>
            <w:tcW w:w="3007" w:type="dxa"/>
          </w:tcPr>
          <w:p w14:paraId="689CDFCF" w14:textId="77777777" w:rsidR="008B3051" w:rsidRDefault="008B3051" w:rsidP="00F37D87">
            <w:pPr>
              <w:jc w:val="center"/>
              <w:rPr>
                <w:rFonts w:cs="Times New Roman"/>
              </w:rPr>
            </w:pPr>
            <w:r w:rsidRPr="008B0582">
              <w:rPr>
                <w:rFonts w:cs="Times New Roman"/>
              </w:rPr>
              <w:t>_________________</w:t>
            </w:r>
          </w:p>
          <w:p w14:paraId="6542EF73" w14:textId="77777777" w:rsidR="008B3051" w:rsidRDefault="008B3051" w:rsidP="00F37D87">
            <w:pPr>
              <w:jc w:val="center"/>
              <w:rPr>
                <w:rFonts w:cs="Times New Roman"/>
              </w:rPr>
            </w:pPr>
          </w:p>
        </w:tc>
      </w:tr>
      <w:tr w:rsidR="008B3051" w14:paraId="06935885" w14:textId="77777777" w:rsidTr="00F37D87">
        <w:tc>
          <w:tcPr>
            <w:tcW w:w="6771" w:type="dxa"/>
          </w:tcPr>
          <w:p w14:paraId="2AEB7328" w14:textId="77777777" w:rsidR="008B3051" w:rsidRDefault="008B3051" w:rsidP="00F37D87">
            <w:pPr>
              <w:jc w:val="right"/>
              <w:rPr>
                <w:rFonts w:cs="Times New Roman"/>
              </w:rPr>
            </w:pPr>
          </w:p>
        </w:tc>
        <w:tc>
          <w:tcPr>
            <w:tcW w:w="3007" w:type="dxa"/>
          </w:tcPr>
          <w:p w14:paraId="25AD8A18" w14:textId="77777777" w:rsidR="008B3051" w:rsidRDefault="008B3051" w:rsidP="00F37D87">
            <w:pPr>
              <w:jc w:val="center"/>
              <w:rPr>
                <w:rFonts w:cs="Times New Roman"/>
              </w:rPr>
            </w:pPr>
            <w:r w:rsidRPr="008B0582">
              <w:rPr>
                <w:rFonts w:cs="Times New Roman"/>
              </w:rPr>
              <w:t>_________________</w:t>
            </w:r>
          </w:p>
          <w:p w14:paraId="0D9775EA" w14:textId="77777777" w:rsidR="008B3051" w:rsidRDefault="008B3051" w:rsidP="00F37D87">
            <w:pPr>
              <w:jc w:val="center"/>
              <w:rPr>
                <w:rFonts w:cs="Times New Roman"/>
              </w:rPr>
            </w:pPr>
          </w:p>
        </w:tc>
      </w:tr>
      <w:tr w:rsidR="008B3051" w14:paraId="60420A86" w14:textId="77777777" w:rsidTr="00F37D87">
        <w:tc>
          <w:tcPr>
            <w:tcW w:w="6771" w:type="dxa"/>
          </w:tcPr>
          <w:p w14:paraId="5DB796DE" w14:textId="77777777" w:rsidR="008B3051" w:rsidRDefault="008B3051" w:rsidP="00F37D87">
            <w:pPr>
              <w:spacing w:after="800"/>
              <w:jc w:val="right"/>
              <w:rPr>
                <w:rFonts w:cs="Times New Roman"/>
              </w:rPr>
            </w:pPr>
          </w:p>
        </w:tc>
        <w:tc>
          <w:tcPr>
            <w:tcW w:w="3007" w:type="dxa"/>
          </w:tcPr>
          <w:p w14:paraId="6723B776" w14:textId="77777777" w:rsidR="008B3051" w:rsidRDefault="008B3051" w:rsidP="00F37D87">
            <w:pPr>
              <w:spacing w:after="800"/>
              <w:jc w:val="center"/>
              <w:rPr>
                <w:rFonts w:cs="Times New Roman"/>
              </w:rPr>
            </w:pPr>
            <w:r w:rsidRPr="008B0582">
              <w:rPr>
                <w:rFonts w:cs="Times New Roman"/>
              </w:rPr>
              <w:t>_________________</w:t>
            </w:r>
          </w:p>
        </w:tc>
      </w:tr>
    </w:tbl>
    <w:p w14:paraId="0C80C2CA" w14:textId="678B3F4E" w:rsidR="005716F8" w:rsidRPr="008B0582" w:rsidRDefault="005716F8" w:rsidP="00894F7A">
      <w:pPr>
        <w:jc w:val="center"/>
        <w:rPr>
          <w:rFonts w:cs="Times New Roman"/>
        </w:rPr>
      </w:pPr>
      <w:r>
        <w:rPr>
          <w:rFonts w:cs="Times New Roman"/>
        </w:rPr>
        <w:br w:type="page"/>
      </w:r>
    </w:p>
    <w:p w14:paraId="77D28044" w14:textId="46B7C950" w:rsidR="00BD31BF" w:rsidRDefault="002834F2" w:rsidP="00D96114">
      <w:pPr>
        <w:pStyle w:val="Titolo2"/>
      </w:pPr>
      <w:bookmarkStart w:id="51" w:name="_Toc445134810"/>
      <w:bookmarkStart w:id="52" w:name="_Toc447200787"/>
      <w:r>
        <w:t>V.</w:t>
      </w:r>
      <w:r w:rsidR="00FD758C">
        <w:t>10</w:t>
      </w:r>
      <w:r w:rsidRPr="00130429">
        <w:t>.</w:t>
      </w:r>
      <w:r w:rsidR="00ED1C90">
        <w:t xml:space="preserve"> </w:t>
      </w:r>
      <w:r w:rsidR="00B05C8D">
        <w:t xml:space="preserve">VERBALE RELATIVO ALLA </w:t>
      </w:r>
      <w:r w:rsidR="005716F8" w:rsidRPr="005716F8">
        <w:t>V</w:t>
      </w:r>
      <w:r w:rsidR="00D96114">
        <w:t xml:space="preserve">IGILANZA SULL’ADEGUATEZZA E SUL </w:t>
      </w:r>
      <w:r w:rsidR="005716F8" w:rsidRPr="005716F8">
        <w:t>FUNZIONAMENTO DELL’ASSETTO ORGANIZZATIVO</w:t>
      </w:r>
      <w:r w:rsidR="00A05E94" w:rsidRPr="008B0582">
        <w:rPr>
          <w:vertAlign w:val="superscript"/>
        </w:rPr>
        <w:footnoteReference w:id="52"/>
      </w:r>
      <w:bookmarkEnd w:id="51"/>
      <w:bookmarkEnd w:id="52"/>
      <w:r w:rsidR="008C4513" w:rsidRPr="008B0582">
        <w:t xml:space="preserve"> </w:t>
      </w:r>
    </w:p>
    <w:p w14:paraId="7F131771" w14:textId="77777777" w:rsidR="00037C08" w:rsidRPr="00037C08" w:rsidRDefault="00037C08" w:rsidP="00037C08"/>
    <w:tbl>
      <w:tblPr>
        <w:tblStyle w:val="Grigliatabella"/>
        <w:tblW w:w="0" w:type="auto"/>
        <w:tblLook w:val="04A0" w:firstRow="1" w:lastRow="0" w:firstColumn="1" w:lastColumn="0" w:noHBand="0" w:noVBand="1"/>
      </w:tblPr>
      <w:tblGrid>
        <w:gridCol w:w="9628"/>
      </w:tblGrid>
      <w:tr w:rsidR="005716F8" w14:paraId="36260604" w14:textId="77777777" w:rsidTr="005716F8">
        <w:tc>
          <w:tcPr>
            <w:tcW w:w="9778" w:type="dxa"/>
          </w:tcPr>
          <w:p w14:paraId="5BC44145"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618F9E52" w14:textId="621DC8BE" w:rsidR="005716F8" w:rsidRPr="00AE03D0" w:rsidRDefault="005716F8" w:rsidP="00917AB4">
            <w:pPr>
              <w:jc w:val="both"/>
              <w:rPr>
                <w:rFonts w:cs="Times New Roman"/>
                <w:i/>
                <w:sz w:val="20"/>
              </w:rPr>
            </w:pPr>
            <w:r w:rsidRPr="00AE03D0">
              <w:rPr>
                <w:rFonts w:cs="Times New Roman"/>
                <w:i/>
                <w:sz w:val="20"/>
              </w:rPr>
              <w:t>L’esempio che segue raccoglie alcune delle più significative attività di vigilanza svolta ai sensi dell’art. 2403 c.c.</w:t>
            </w:r>
            <w:r w:rsidR="004D3927">
              <w:t xml:space="preserve"> </w:t>
            </w:r>
            <w:r w:rsidR="004D3927" w:rsidRPr="00B477C6">
              <w:rPr>
                <w:i/>
                <w:sz w:val="20"/>
                <w:szCs w:val="20"/>
              </w:rPr>
              <w:t xml:space="preserve">e </w:t>
            </w:r>
            <w:r w:rsidR="004D3927" w:rsidRPr="00B477C6">
              <w:rPr>
                <w:rFonts w:cs="Times New Roman"/>
                <w:i/>
                <w:sz w:val="20"/>
              </w:rPr>
              <w:t>d</w:t>
            </w:r>
            <w:r w:rsidR="005330A3" w:rsidRPr="00B477C6">
              <w:rPr>
                <w:rFonts w:cs="Times New Roman"/>
                <w:i/>
                <w:sz w:val="20"/>
              </w:rPr>
              <w:t>e</w:t>
            </w:r>
            <w:r w:rsidR="004D3927" w:rsidRPr="00B477C6">
              <w:rPr>
                <w:rFonts w:cs="Times New Roman"/>
                <w:i/>
                <w:sz w:val="20"/>
              </w:rPr>
              <w:t xml:space="preserve">lla </w:t>
            </w:r>
            <w:hyperlink r:id="rId62" w:history="1">
              <w:r w:rsidR="004D3927" w:rsidRPr="00CF5203">
                <w:rPr>
                  <w:rStyle w:val="Collegamentoipertestuale"/>
                  <w:rFonts w:cs="Times New Roman"/>
                  <w:i/>
                  <w:sz w:val="20"/>
                </w:rPr>
                <w:t>Norma n. 3.4.</w:t>
              </w:r>
            </w:hyperlink>
            <w:r w:rsidR="004D3927" w:rsidRPr="00B477C6">
              <w:rPr>
                <w:rFonts w:cs="Times New Roman"/>
                <w:i/>
                <w:sz w:val="20"/>
              </w:rPr>
              <w:t xml:space="preserve"> delle </w:t>
            </w:r>
            <w:r w:rsidR="007A5D3C" w:rsidRPr="007A5D3C">
              <w:rPr>
                <w:rFonts w:cs="Times New Roman"/>
                <w:i/>
                <w:sz w:val="20"/>
              </w:rPr>
              <w:t>“Norme di comportamento del collegio sindacale - Principi di comportamento del collegio sindacale di società non quotate”</w:t>
            </w:r>
            <w:r w:rsidR="004D3927" w:rsidRPr="00B477C6">
              <w:rPr>
                <w:rFonts w:cs="Times New Roman"/>
                <w:i/>
                <w:sz w:val="20"/>
              </w:rPr>
              <w:t>, emanate dal CNDCEC e vigenti dal 30 settembre 2015</w:t>
            </w:r>
            <w:r w:rsidR="004D3927">
              <w:rPr>
                <w:rFonts w:cs="Times New Roman"/>
                <w:i/>
                <w:sz w:val="20"/>
              </w:rPr>
              <w:t>,</w:t>
            </w:r>
            <w:r>
              <w:rPr>
                <w:rFonts w:cs="Times New Roman"/>
                <w:i/>
                <w:sz w:val="20"/>
              </w:rPr>
              <w:t xml:space="preserve"> sull’adeguatezza e sul funzionamento dell’assetto organizzativo.</w:t>
            </w:r>
            <w:r w:rsidRPr="00AE03D0">
              <w:rPr>
                <w:rFonts w:cs="Times New Roman"/>
                <w:i/>
                <w:sz w:val="20"/>
              </w:rPr>
              <w:t xml:space="preserve"> Ciascun collegio sindacale dovrà provvedere a modificare e integrare l’esempio proposto sulla base dell’attività di vigilanza pianificata, nonché tenendo conto del compimento da parte della società di operazioni straordinarie o comunque rilevanti e del verificarsi di eventi o circostanze che richiedono lo svolgimento da parte del collegio sindacale di ulteriori attività di controllo. </w:t>
            </w:r>
          </w:p>
          <w:p w14:paraId="5DB9A619" w14:textId="21B0DB2B" w:rsidR="005716F8" w:rsidRDefault="00254524" w:rsidP="00B477C6">
            <w:pPr>
              <w:jc w:val="both"/>
              <w:rPr>
                <w:rFonts w:cs="Times New Roman"/>
                <w:bCs/>
              </w:rPr>
            </w:pPr>
            <w:r>
              <w:rPr>
                <w:rFonts w:cs="Times New Roman"/>
                <w:i/>
                <w:sz w:val="20"/>
              </w:rPr>
              <w:t>I</w:t>
            </w:r>
            <w:r w:rsidR="005716F8" w:rsidRPr="00AE03D0">
              <w:rPr>
                <w:rFonts w:cs="Times New Roman"/>
                <w:i/>
                <w:sz w:val="20"/>
              </w:rPr>
              <w:t xml:space="preserve">l collegio sindacale può acquisire informazioni rilevanti per l’attività di vigilanza anche dal revisore/società di revisione legale dei conti, ove presente </w:t>
            </w:r>
            <w:r w:rsidR="00B119D8" w:rsidRPr="00AE03D0">
              <w:rPr>
                <w:rFonts w:cs="Times New Roman"/>
                <w:i/>
                <w:sz w:val="20"/>
              </w:rPr>
              <w:t xml:space="preserve">(cfr. </w:t>
            </w:r>
            <w:hyperlink r:id="rId63" w:history="1">
              <w:r w:rsidR="00B119D8" w:rsidRPr="00CF5203">
                <w:rPr>
                  <w:rStyle w:val="Collegamentoipertestuale"/>
                  <w:rFonts w:cs="Times New Roman"/>
                  <w:i/>
                  <w:sz w:val="20"/>
                </w:rPr>
                <w:t>Norma n. 5.3.</w:t>
              </w:r>
            </w:hyperlink>
            <w:r w:rsidR="00B119D8">
              <w:rPr>
                <w:rFonts w:cs="Times New Roman"/>
                <w:i/>
                <w:sz w:val="20"/>
              </w:rPr>
              <w:t xml:space="preserve"> delle </w:t>
            </w:r>
            <w:r w:rsidR="007A5D3C" w:rsidRPr="007A5D3C">
              <w:rPr>
                <w:rFonts w:cs="Times New Roman"/>
                <w:i/>
                <w:sz w:val="20"/>
              </w:rPr>
              <w:t>“Norme di comportamento del collegio sindacale - Principi di comportamento del collegio sindacale di società non quotate”</w:t>
            </w:r>
            <w:r w:rsidR="00B119D8" w:rsidRPr="00AE03D0">
              <w:rPr>
                <w:rFonts w:cs="Times New Roman"/>
                <w:i/>
                <w:sz w:val="20"/>
              </w:rPr>
              <w:t xml:space="preserve">). </w:t>
            </w:r>
            <w:r w:rsidR="005716F8" w:rsidRPr="00AE03D0">
              <w:rPr>
                <w:rFonts w:cs="Times New Roman"/>
                <w:i/>
                <w:sz w:val="20"/>
              </w:rPr>
              <w:t>Le informazioni acquisite saranno oggetto di riesame da parte del collegio sindacale</w:t>
            </w:r>
            <w:r w:rsidR="005716F8" w:rsidRPr="00AE03D0">
              <w:rPr>
                <w:rFonts w:cs="Times New Roman"/>
                <w:sz w:val="20"/>
              </w:rPr>
              <w:t>.</w:t>
            </w:r>
          </w:p>
        </w:tc>
      </w:tr>
    </w:tbl>
    <w:p w14:paraId="1A774995" w14:textId="77777777" w:rsidR="00037C08" w:rsidRDefault="00037C08" w:rsidP="00894F7A">
      <w:pPr>
        <w:jc w:val="both"/>
        <w:rPr>
          <w:rFonts w:cs="Times New Roman"/>
        </w:rPr>
      </w:pPr>
    </w:p>
    <w:p w14:paraId="7F4CC0CB" w14:textId="77777777" w:rsidR="00130429" w:rsidRDefault="00130429"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3E8D225C" w14:textId="77777777" w:rsidR="00130429" w:rsidRPr="008B0582" w:rsidRDefault="00130429" w:rsidP="00894F7A">
      <w:pPr>
        <w:jc w:val="both"/>
        <w:rPr>
          <w:rFonts w:cs="Times New Roman"/>
        </w:rPr>
      </w:pPr>
      <w:r w:rsidRPr="008B0582">
        <w:rPr>
          <w:rFonts w:cs="Times New Roman"/>
        </w:rPr>
        <w:t>si è riunito il collegio sindacale nelle persone di:</w:t>
      </w:r>
    </w:p>
    <w:p w14:paraId="476BEB94" w14:textId="77777777" w:rsidR="00130429" w:rsidRPr="008B0582" w:rsidRDefault="001304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12396389" w14:textId="77777777" w:rsidR="00130429" w:rsidRPr="008B0582" w:rsidRDefault="001304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3EAC3F48" w14:textId="77777777" w:rsidR="00130429" w:rsidRDefault="001304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D75F8">
        <w:rPr>
          <w:rFonts w:cs="Times New Roman"/>
        </w:rPr>
        <w:t>, sindaco effettivo,</w:t>
      </w:r>
    </w:p>
    <w:p w14:paraId="7104960E" w14:textId="77777777" w:rsidR="006D75F8" w:rsidRPr="00360341" w:rsidRDefault="006D75F8" w:rsidP="006D75F8">
      <w:pPr>
        <w:jc w:val="both"/>
        <w:rPr>
          <w:rFonts w:cs="Times New Roman"/>
        </w:rPr>
      </w:pPr>
      <w:r w:rsidRPr="006D75F8">
        <w:rPr>
          <w:rFonts w:cs="Times New Roman"/>
        </w:rPr>
        <w:t>per redigere il verbale relativo alla vigilanza sull’adeguatezza e sul funzionamento dell’assetto organizzativo.</w:t>
      </w:r>
    </w:p>
    <w:p w14:paraId="57FD7C50" w14:textId="77777777" w:rsidR="00130429" w:rsidRPr="008B0582" w:rsidRDefault="00130429" w:rsidP="00894F7A">
      <w:pPr>
        <w:jc w:val="both"/>
        <w:rPr>
          <w:rFonts w:cs="Times New Roman"/>
        </w:rPr>
      </w:pPr>
      <w:r w:rsidRPr="008B0582">
        <w:rPr>
          <w:rFonts w:cs="Times New Roman"/>
        </w:rPr>
        <w:t>Sono altresì presenti:</w:t>
      </w:r>
    </w:p>
    <w:p w14:paraId="3296F230" w14:textId="77777777" w:rsidR="00130429" w:rsidRPr="008B0582" w:rsidRDefault="00130429" w:rsidP="0056560E">
      <w:pPr>
        <w:numPr>
          <w:ilvl w:val="0"/>
          <w:numId w:val="74"/>
        </w:numPr>
        <w:jc w:val="both"/>
        <w:rPr>
          <w:rFonts w:cs="Times New Roman"/>
        </w:rPr>
      </w:pPr>
      <w:r w:rsidRPr="008B0582">
        <w:rPr>
          <w:rFonts w:cs="Times New Roman"/>
        </w:rPr>
        <w:t>_______________, in qualità di _______________;</w:t>
      </w:r>
    </w:p>
    <w:p w14:paraId="1A36C4B4" w14:textId="57837699" w:rsidR="009339E7" w:rsidRPr="000D2418" w:rsidRDefault="00130429" w:rsidP="00A01ED2">
      <w:pPr>
        <w:numPr>
          <w:ilvl w:val="0"/>
          <w:numId w:val="74"/>
        </w:numPr>
        <w:jc w:val="both"/>
        <w:rPr>
          <w:rFonts w:cs="Times New Roman"/>
        </w:rPr>
      </w:pPr>
      <w:r w:rsidRPr="008B0582">
        <w:rPr>
          <w:rFonts w:cs="Times New Roman"/>
        </w:rPr>
        <w:t>______________</w:t>
      </w:r>
      <w:r w:rsidR="00A01ED2">
        <w:rPr>
          <w:rFonts w:cs="Times New Roman"/>
        </w:rPr>
        <w:t>_, con funzione di ____________</w:t>
      </w:r>
      <w:r w:rsidR="006D75F8">
        <w:rPr>
          <w:rFonts w:cs="Times New Roman"/>
        </w:rPr>
        <w:t>.</w:t>
      </w:r>
    </w:p>
    <w:p w14:paraId="171B3977" w14:textId="77777777" w:rsidR="000D2418" w:rsidRDefault="000D2418" w:rsidP="00A01ED2">
      <w:pPr>
        <w:jc w:val="both"/>
        <w:rPr>
          <w:rFonts w:cs="Times New Roman"/>
        </w:rPr>
      </w:pPr>
    </w:p>
    <w:p w14:paraId="2146A0F1" w14:textId="77777777" w:rsidR="00A01ED2" w:rsidRPr="00A01ED2" w:rsidRDefault="00A01ED2" w:rsidP="00A01ED2">
      <w:pPr>
        <w:jc w:val="both"/>
        <w:rPr>
          <w:rFonts w:cs="Times New Roman"/>
        </w:rPr>
      </w:pPr>
      <w:r w:rsidRPr="00A01ED2">
        <w:rPr>
          <w:rFonts w:cs="Times New Roman"/>
        </w:rPr>
        <w:t>Premesso che:</w:t>
      </w:r>
    </w:p>
    <w:p w14:paraId="2D990B7A" w14:textId="39708498" w:rsidR="00A01ED2" w:rsidRPr="0085014D" w:rsidRDefault="00A01ED2" w:rsidP="0056560E">
      <w:pPr>
        <w:pStyle w:val="Paragrafoelenco"/>
        <w:numPr>
          <w:ilvl w:val="0"/>
          <w:numId w:val="74"/>
        </w:numPr>
        <w:jc w:val="both"/>
        <w:rPr>
          <w:rFonts w:cs="Times New Roman"/>
        </w:rPr>
      </w:pPr>
      <w:r w:rsidRPr="0085014D">
        <w:rPr>
          <w:rFonts w:cs="Times New Roman"/>
        </w:rPr>
        <w:t xml:space="preserve">ai sensi dell’art. 2403 c.c. e della </w:t>
      </w:r>
      <w:hyperlink r:id="rId64" w:history="1">
        <w:r w:rsidRPr="00CF5203">
          <w:rPr>
            <w:rStyle w:val="Collegamentoipertestuale"/>
            <w:rFonts w:cs="Times New Roman"/>
          </w:rPr>
          <w:t>Norma n. 3.4.</w:t>
        </w:r>
      </w:hyperlink>
      <w:r w:rsidRPr="002E3233">
        <w:rPr>
          <w:rFonts w:cs="Times New Roman"/>
        </w:rPr>
        <w:t xml:space="preserve"> delle</w:t>
      </w:r>
      <w:r w:rsidRPr="0085014D">
        <w:rPr>
          <w:rFonts w:cs="Times New Roman"/>
        </w:rPr>
        <w:t xml:space="preserv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85014D">
        <w:rPr>
          <w:rFonts w:cs="Times New Roman"/>
        </w:rPr>
        <w:t xml:space="preserve">, emanate dal CNDCEC e vigenti dal 30 settembre 2015, il collegio sindacale è tenuto a svolgere l’attività di vigilanza sui principi di corretta amministrazione. </w:t>
      </w:r>
    </w:p>
    <w:p w14:paraId="635A1D90" w14:textId="0B77A83A" w:rsidR="00A05E94" w:rsidRPr="008B0582" w:rsidRDefault="0085014D" w:rsidP="00894F7A">
      <w:pPr>
        <w:jc w:val="both"/>
        <w:rPr>
          <w:rFonts w:cs="Times New Roman"/>
        </w:rPr>
      </w:pPr>
      <w:r>
        <w:rPr>
          <w:rFonts w:cs="Times New Roman"/>
        </w:rPr>
        <w:t>Tanto</w:t>
      </w:r>
      <w:r w:rsidR="00A01ED2" w:rsidRPr="00A01ED2">
        <w:rPr>
          <w:rFonts w:cs="Times New Roman"/>
        </w:rPr>
        <w:t xml:space="preserve"> premesso</w:t>
      </w:r>
      <w:r w:rsidR="00A01ED2">
        <w:rPr>
          <w:rFonts w:cs="Times New Roman"/>
        </w:rPr>
        <w:t>, s</w:t>
      </w:r>
      <w:r w:rsidR="00A05E94" w:rsidRPr="008B0582">
        <w:rPr>
          <w:rFonts w:cs="Times New Roman"/>
        </w:rPr>
        <w:t>i procede preliminarmente all’esame dell’assetto organizzativo della società</w:t>
      </w:r>
      <w:r w:rsidR="00412831">
        <w:rPr>
          <w:rFonts w:cs="Times New Roman"/>
        </w:rPr>
        <w:t>,</w:t>
      </w:r>
      <w:r w:rsidR="004D3927" w:rsidRPr="004D3927">
        <w:rPr>
          <w:rFonts w:cs="Times New Roman"/>
        </w:rPr>
        <w:t xml:space="preserve"> </w:t>
      </w:r>
      <w:r w:rsidR="005330A3" w:rsidRPr="00B477C6">
        <w:rPr>
          <w:rFonts w:cs="Times New Roman"/>
        </w:rPr>
        <w:t>in base a</w:t>
      </w:r>
      <w:r w:rsidR="004D3927" w:rsidRPr="00B477C6">
        <w:rPr>
          <w:rFonts w:cs="Times New Roman"/>
        </w:rPr>
        <w:t>lle disposizioni di legge</w:t>
      </w:r>
      <w:r w:rsidR="00B477C6" w:rsidRPr="00B477C6">
        <w:rPr>
          <w:rFonts w:cs="Times New Roman"/>
        </w:rPr>
        <w:t xml:space="preserve"> </w:t>
      </w:r>
      <w:r w:rsidR="00B477C6">
        <w:rPr>
          <w:rFonts w:cs="Times New Roman"/>
        </w:rPr>
        <w:t>e a</w:t>
      </w:r>
      <w:r w:rsidR="004D3927" w:rsidRPr="00B477C6">
        <w:rPr>
          <w:rFonts w:cs="Times New Roman"/>
        </w:rPr>
        <w:t xml:space="preserve">lla </w:t>
      </w:r>
      <w:hyperlink r:id="rId65" w:history="1">
        <w:r w:rsidR="004D3927" w:rsidRPr="00CF5203">
          <w:rPr>
            <w:rStyle w:val="Collegamentoipertestuale"/>
            <w:rFonts w:cs="Times New Roman"/>
          </w:rPr>
          <w:t xml:space="preserve">Norma </w:t>
        </w:r>
        <w:r w:rsidR="00D45B9E" w:rsidRPr="00CF5203">
          <w:rPr>
            <w:rStyle w:val="Collegamentoipertestuale"/>
            <w:rFonts w:cs="Times New Roman"/>
          </w:rPr>
          <w:t>n. 3.4</w:t>
        </w:r>
      </w:hyperlink>
      <w:r w:rsidR="00D45B9E" w:rsidRPr="002E3233">
        <w:rPr>
          <w:rFonts w:cs="Times New Roman"/>
        </w:rPr>
        <w:t>.</w:t>
      </w:r>
      <w:r w:rsidR="00D45B9E">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A05E94" w:rsidRPr="00B477C6">
        <w:rPr>
          <w:rFonts w:cs="Times New Roman"/>
        </w:rPr>
        <w:t>.</w:t>
      </w:r>
      <w:r w:rsidR="00A05E94" w:rsidRPr="008B0582">
        <w:rPr>
          <w:rFonts w:cs="Times New Roman"/>
        </w:rPr>
        <w:t xml:space="preserve"> In particolare, si dà atto che:</w:t>
      </w:r>
    </w:p>
    <w:p w14:paraId="132CF9C7" w14:textId="77777777" w:rsidR="00A05E94" w:rsidRPr="008B0582" w:rsidRDefault="00A05E94" w:rsidP="00894F7A">
      <w:pPr>
        <w:jc w:val="both"/>
        <w:rPr>
          <w:rFonts w:cs="Times New Roman"/>
        </w:rPr>
      </w:pPr>
      <w:r w:rsidRPr="008B0582">
        <w:rPr>
          <w:rFonts w:cs="Times New Roman"/>
        </w:rPr>
        <w:t>a) il sistema di governo societario risulta così articolato: ___________</w:t>
      </w:r>
      <w:r w:rsidR="00CE21EB">
        <w:rPr>
          <w:rFonts w:cs="Times New Roman"/>
        </w:rPr>
        <w:t xml:space="preserve"> </w:t>
      </w:r>
      <w:r w:rsidRPr="008B0582">
        <w:rPr>
          <w:rFonts w:cs="Times New Roman"/>
        </w:rPr>
        <w:t>[</w:t>
      </w:r>
      <w:r w:rsidRPr="008B0582">
        <w:rPr>
          <w:rFonts w:cs="Times New Roman"/>
          <w:i/>
        </w:rPr>
        <w:t>organi, uffici e competenze</w:t>
      </w:r>
      <w:r w:rsidRPr="008B0582">
        <w:rPr>
          <w:rFonts w:cs="Times New Roman"/>
        </w:rPr>
        <w:t>];</w:t>
      </w:r>
    </w:p>
    <w:p w14:paraId="3F770050" w14:textId="7A6005BD" w:rsidR="00A05E94" w:rsidRPr="008B0582" w:rsidRDefault="00142DB6" w:rsidP="00894F7A">
      <w:pPr>
        <w:jc w:val="both"/>
        <w:rPr>
          <w:rFonts w:cs="Times New Roman"/>
        </w:rPr>
      </w:pPr>
      <w:r>
        <w:rPr>
          <w:rFonts w:cs="Times New Roman"/>
        </w:rPr>
        <w:t>b) l’amministrazione risulta così articolata</w:t>
      </w:r>
      <w:r w:rsidR="00A05E94" w:rsidRPr="008B0582">
        <w:rPr>
          <w:rFonts w:cs="Times New Roman"/>
        </w:rPr>
        <w:t>: ___________</w:t>
      </w:r>
      <w:r w:rsidR="00CE21EB">
        <w:rPr>
          <w:rFonts w:cs="Times New Roman"/>
        </w:rPr>
        <w:t xml:space="preserve"> </w:t>
      </w:r>
      <w:r w:rsidR="00A05E94" w:rsidRPr="008B0582">
        <w:rPr>
          <w:rFonts w:cs="Times New Roman"/>
        </w:rPr>
        <w:t>[</w:t>
      </w:r>
      <w:r w:rsidR="00A05E94" w:rsidRPr="008B0582">
        <w:rPr>
          <w:rFonts w:cs="Times New Roman"/>
          <w:i/>
        </w:rPr>
        <w:t>organi, uffici e competenze</w:t>
      </w:r>
      <w:r w:rsidR="00A05E94" w:rsidRPr="008B0582">
        <w:rPr>
          <w:rFonts w:cs="Times New Roman"/>
        </w:rPr>
        <w:t>];</w:t>
      </w:r>
    </w:p>
    <w:p w14:paraId="5B7AD540" w14:textId="77777777" w:rsidR="000D2418" w:rsidRDefault="00A05E94" w:rsidP="00894F7A">
      <w:pPr>
        <w:jc w:val="both"/>
        <w:rPr>
          <w:rFonts w:cs="Times New Roman"/>
        </w:rPr>
      </w:pPr>
      <w:r w:rsidRPr="008B0582">
        <w:rPr>
          <w:rFonts w:cs="Times New Roman"/>
        </w:rPr>
        <w:t>c) il sistema di controllo interno risulta così articolato:</w:t>
      </w:r>
      <w:r w:rsidR="000F7E33">
        <w:rPr>
          <w:rFonts w:cs="Times New Roman"/>
        </w:rPr>
        <w:t xml:space="preserve"> </w:t>
      </w:r>
      <w:r w:rsidRPr="008B0582">
        <w:rPr>
          <w:rFonts w:cs="Times New Roman"/>
        </w:rPr>
        <w:t>_____________</w:t>
      </w:r>
      <w:r w:rsidR="00CE21EB">
        <w:rPr>
          <w:rFonts w:cs="Times New Roman"/>
        </w:rPr>
        <w:t xml:space="preserve"> </w:t>
      </w:r>
      <w:r w:rsidRPr="008B0582">
        <w:rPr>
          <w:rFonts w:cs="Times New Roman"/>
        </w:rPr>
        <w:t>[</w:t>
      </w:r>
      <w:r w:rsidRPr="008B0582">
        <w:rPr>
          <w:rFonts w:cs="Times New Roman"/>
          <w:i/>
        </w:rPr>
        <w:t>organi, uffici e competenze</w:t>
      </w:r>
      <w:r w:rsidRPr="008B0582">
        <w:rPr>
          <w:rFonts w:cs="Times New Roman"/>
        </w:rPr>
        <w:t xml:space="preserve">]; </w:t>
      </w:r>
    </w:p>
    <w:p w14:paraId="53B87E75" w14:textId="3433F397" w:rsidR="00A05E94" w:rsidRPr="008B0582" w:rsidRDefault="000D2418" w:rsidP="00894F7A">
      <w:pPr>
        <w:jc w:val="both"/>
        <w:rPr>
          <w:rFonts w:cs="Times New Roman"/>
        </w:rPr>
      </w:pPr>
      <w:r>
        <w:rPr>
          <w:rFonts w:cs="Times New Roman"/>
        </w:rPr>
        <w:t xml:space="preserve">d) </w:t>
      </w:r>
      <w:r w:rsidR="00A05E94" w:rsidRPr="008B0582">
        <w:rPr>
          <w:rFonts w:cs="Times New Roman"/>
        </w:rPr>
        <w:t xml:space="preserve">il sistema </w:t>
      </w:r>
      <w:r w:rsidR="00956AD7">
        <w:rPr>
          <w:rFonts w:cs="Times New Roman"/>
        </w:rPr>
        <w:t>amministrativo-</w:t>
      </w:r>
      <w:r w:rsidR="00A05E94" w:rsidRPr="008B0582">
        <w:rPr>
          <w:rFonts w:cs="Times New Roman"/>
        </w:rPr>
        <w:t>contabile risulta così articolato:</w:t>
      </w:r>
      <w:r w:rsidR="000F7E33">
        <w:rPr>
          <w:rFonts w:cs="Times New Roman"/>
        </w:rPr>
        <w:t xml:space="preserve"> </w:t>
      </w:r>
      <w:r w:rsidR="00A05E94" w:rsidRPr="008B0582">
        <w:rPr>
          <w:rFonts w:cs="Times New Roman"/>
        </w:rPr>
        <w:t>_____________</w:t>
      </w:r>
      <w:r w:rsidR="00CE21EB">
        <w:rPr>
          <w:rFonts w:cs="Times New Roman"/>
        </w:rPr>
        <w:t xml:space="preserve"> </w:t>
      </w:r>
      <w:r w:rsidR="00A05E94" w:rsidRPr="008B0582">
        <w:rPr>
          <w:rFonts w:cs="Times New Roman"/>
        </w:rPr>
        <w:t>[</w:t>
      </w:r>
      <w:r w:rsidR="00A05E94" w:rsidRPr="008B0582">
        <w:rPr>
          <w:rFonts w:cs="Times New Roman"/>
          <w:i/>
        </w:rPr>
        <w:t>interno/esterno, studio professionale</w:t>
      </w:r>
      <w:r w:rsidR="00FE368F">
        <w:rPr>
          <w:rFonts w:cs="Times New Roman"/>
          <w:i/>
        </w:rPr>
        <w:t xml:space="preserve"> </w:t>
      </w:r>
      <w:r w:rsidR="00A05E94" w:rsidRPr="008B0582">
        <w:rPr>
          <w:rFonts w:cs="Times New Roman"/>
          <w:i/>
        </w:rPr>
        <w:t>______, modalità concrete e procedure di tenuta della contabilità: libri, sistemi informatici, etc.</w:t>
      </w:r>
      <w:r w:rsidR="00A05E94" w:rsidRPr="008B0582">
        <w:rPr>
          <w:rFonts w:cs="Times New Roman"/>
        </w:rPr>
        <w:t>];</w:t>
      </w:r>
    </w:p>
    <w:p w14:paraId="67D83873" w14:textId="74513ADD" w:rsidR="00A05E94" w:rsidRPr="008B0582" w:rsidRDefault="00A05E94" w:rsidP="00894F7A">
      <w:pPr>
        <w:jc w:val="both"/>
        <w:rPr>
          <w:rFonts w:cs="Times New Roman"/>
        </w:rPr>
      </w:pPr>
      <w:r w:rsidRPr="008B0582">
        <w:rPr>
          <w:rFonts w:cs="Times New Roman"/>
        </w:rPr>
        <w:t>e) alla società sono state impartite le seguenti direttive di gruppo da parte della società</w:t>
      </w:r>
      <w:r w:rsidR="003C2DEC">
        <w:rPr>
          <w:rFonts w:cs="Times New Roman"/>
        </w:rPr>
        <w:t xml:space="preserve"> </w:t>
      </w:r>
      <w:r w:rsidRPr="008B0582">
        <w:rPr>
          <w:rFonts w:cs="Times New Roman"/>
        </w:rPr>
        <w:t>_____________.</w:t>
      </w:r>
    </w:p>
    <w:p w14:paraId="6CFA8DD5" w14:textId="77777777" w:rsidR="00A05E94" w:rsidRPr="008B0582" w:rsidRDefault="00A05E94" w:rsidP="00894F7A">
      <w:pPr>
        <w:jc w:val="both"/>
        <w:rPr>
          <w:rFonts w:cs="Times New Roman"/>
        </w:rPr>
      </w:pPr>
      <w:r w:rsidRPr="008B0582">
        <w:rPr>
          <w:rFonts w:cs="Times New Roman"/>
        </w:rPr>
        <w:t xml:space="preserve">Sono stati eseguiti i seguenti </w:t>
      </w:r>
      <w:r w:rsidRPr="00855168">
        <w:rPr>
          <w:rFonts w:cs="Times New Roman"/>
          <w:i/>
        </w:rPr>
        <w:t>test</w:t>
      </w:r>
      <w:r w:rsidRPr="008B0582">
        <w:rPr>
          <w:rFonts w:cs="Times New Roman"/>
        </w:rPr>
        <w:t xml:space="preserve"> e procedure di controllo al fine di acquisire elementi che consentano di accertare l’efficace funzionamento degli assetti societari:</w:t>
      </w:r>
      <w:r w:rsidR="000F7E33">
        <w:rPr>
          <w:rFonts w:cs="Times New Roman"/>
        </w:rPr>
        <w:t xml:space="preserve"> </w:t>
      </w:r>
      <w:r w:rsidRPr="008B0582">
        <w:rPr>
          <w:rFonts w:cs="Times New Roman"/>
        </w:rPr>
        <w:t>________________________.</w:t>
      </w:r>
    </w:p>
    <w:p w14:paraId="63202075" w14:textId="77777777" w:rsidR="00A05E94" w:rsidRPr="008B0582" w:rsidRDefault="00A05E94" w:rsidP="00894F7A">
      <w:pPr>
        <w:jc w:val="both"/>
        <w:rPr>
          <w:rFonts w:cs="Times New Roman"/>
        </w:rPr>
      </w:pPr>
      <w:r w:rsidRPr="008B0582">
        <w:rPr>
          <w:rFonts w:cs="Times New Roman"/>
        </w:rPr>
        <w:t>Si è proceduto all’esame dell’organigramma predisposto dalla società e sono state individuate le aree su cui esperire i controlli per verificare le procedure esistenti e la loro concreta applicazione, nonché la loro funzionalità agli obiettivi aziendali; è stata riscontrata</w:t>
      </w:r>
      <w:r w:rsidR="005F6431">
        <w:rPr>
          <w:rFonts w:cs="Times New Roman"/>
        </w:rPr>
        <w:t xml:space="preserve"> [</w:t>
      </w:r>
      <w:r w:rsidR="005F6431" w:rsidRPr="005F6431">
        <w:rPr>
          <w:rFonts w:cs="Times New Roman"/>
          <w:i/>
        </w:rPr>
        <w:t>ovvero</w:t>
      </w:r>
      <w:r w:rsidR="005F6431">
        <w:rPr>
          <w:rFonts w:cs="Times New Roman"/>
        </w:rPr>
        <w:t>: non è stata riscontrata]</w:t>
      </w:r>
      <w:r w:rsidRPr="008B0582">
        <w:rPr>
          <w:rFonts w:cs="Times New Roman"/>
        </w:rPr>
        <w:t xml:space="preserve"> l’esistenza di procedure che assicurano la presenza di personale con adeguata competenza a svolgere le funzioni assegnate nonché la presenza di direttive e di procedure aziendali e la loro effettiva diffusione.</w:t>
      </w:r>
    </w:p>
    <w:p w14:paraId="628A20E9" w14:textId="77777777" w:rsidR="00A05E94" w:rsidRPr="008B0582" w:rsidRDefault="00A05E94" w:rsidP="00C66047">
      <w:pPr>
        <w:spacing w:line="240" w:lineRule="auto"/>
        <w:jc w:val="both"/>
        <w:rPr>
          <w:rFonts w:cs="Times New Roman"/>
        </w:rPr>
      </w:pPr>
      <w:r w:rsidRPr="008B0582">
        <w:rPr>
          <w:rFonts w:cs="Times New Roman"/>
        </w:rPr>
        <w:t>L’organigramma aziendale individua:</w:t>
      </w:r>
    </w:p>
    <w:p w14:paraId="681D86E0" w14:textId="77777777" w:rsidR="00A05E94" w:rsidRPr="008B0582" w:rsidRDefault="00A05E94" w:rsidP="00C66047">
      <w:pPr>
        <w:numPr>
          <w:ilvl w:val="0"/>
          <w:numId w:val="14"/>
        </w:numPr>
        <w:spacing w:line="240" w:lineRule="auto"/>
        <w:jc w:val="both"/>
        <w:rPr>
          <w:rFonts w:cs="Times New Roman"/>
        </w:rPr>
      </w:pPr>
      <w:r w:rsidRPr="008B0582">
        <w:rPr>
          <w:rFonts w:cs="Times New Roman"/>
        </w:rPr>
        <w:t>un responsabile di produ</w:t>
      </w:r>
      <w:r w:rsidR="00F44435">
        <w:rPr>
          <w:rFonts w:cs="Times New Roman"/>
        </w:rPr>
        <w:t>zione, nella persona del sig.</w:t>
      </w:r>
      <w:r w:rsidRPr="008B0582">
        <w:rPr>
          <w:rFonts w:cs="Times New Roman"/>
        </w:rPr>
        <w:t xml:space="preserve"> ________</w:t>
      </w:r>
      <w:r w:rsidR="00FE368F">
        <w:rPr>
          <w:rFonts w:cs="Times New Roman"/>
        </w:rPr>
        <w:t>______</w:t>
      </w:r>
      <w:r w:rsidRPr="008B0582">
        <w:rPr>
          <w:rFonts w:cs="Times New Roman"/>
        </w:rPr>
        <w:t>,</w:t>
      </w:r>
    </w:p>
    <w:p w14:paraId="4FCC1F5C" w14:textId="77777777" w:rsidR="00A05E94" w:rsidRPr="008B0582" w:rsidRDefault="00A05E94" w:rsidP="00C66047">
      <w:pPr>
        <w:numPr>
          <w:ilvl w:val="0"/>
          <w:numId w:val="14"/>
        </w:numPr>
        <w:spacing w:line="240" w:lineRule="auto"/>
        <w:jc w:val="both"/>
        <w:rPr>
          <w:rFonts w:cs="Times New Roman"/>
        </w:rPr>
      </w:pPr>
      <w:r w:rsidRPr="008B0582">
        <w:rPr>
          <w:rFonts w:cs="Times New Roman"/>
        </w:rPr>
        <w:t>un responsabile commerciale,</w:t>
      </w:r>
      <w:r w:rsidR="00F44435">
        <w:rPr>
          <w:rFonts w:cs="Times New Roman"/>
        </w:rPr>
        <w:t xml:space="preserve"> nella persona del sig.</w:t>
      </w:r>
      <w:r w:rsidRPr="008B0582">
        <w:rPr>
          <w:rFonts w:cs="Times New Roman"/>
        </w:rPr>
        <w:t xml:space="preserve"> </w:t>
      </w:r>
      <w:r w:rsidR="00FE368F" w:rsidRPr="008B0582">
        <w:rPr>
          <w:rFonts w:cs="Times New Roman"/>
        </w:rPr>
        <w:t>_______________</w:t>
      </w:r>
      <w:r w:rsidRPr="008B0582">
        <w:rPr>
          <w:rFonts w:cs="Times New Roman"/>
        </w:rPr>
        <w:t>,</w:t>
      </w:r>
    </w:p>
    <w:p w14:paraId="64DBDA0C" w14:textId="77777777" w:rsidR="00A05E94" w:rsidRPr="008B0582" w:rsidRDefault="00A05E94" w:rsidP="00C66047">
      <w:pPr>
        <w:numPr>
          <w:ilvl w:val="0"/>
          <w:numId w:val="14"/>
        </w:numPr>
        <w:spacing w:line="240" w:lineRule="auto"/>
        <w:jc w:val="both"/>
        <w:rPr>
          <w:rFonts w:cs="Times New Roman"/>
        </w:rPr>
      </w:pPr>
      <w:r w:rsidRPr="008B0582">
        <w:rPr>
          <w:rFonts w:cs="Times New Roman"/>
        </w:rPr>
        <w:t>un responsabile amministrativo,</w:t>
      </w:r>
      <w:r w:rsidR="00F44435">
        <w:rPr>
          <w:rFonts w:cs="Times New Roman"/>
        </w:rPr>
        <w:t xml:space="preserve"> nella persona del sig.</w:t>
      </w:r>
      <w:r w:rsidRPr="008B0582">
        <w:rPr>
          <w:rFonts w:cs="Times New Roman"/>
        </w:rPr>
        <w:t xml:space="preserve"> </w:t>
      </w:r>
      <w:r w:rsidR="00FE368F" w:rsidRPr="008B0582">
        <w:rPr>
          <w:rFonts w:cs="Times New Roman"/>
        </w:rPr>
        <w:t>________</w:t>
      </w:r>
      <w:r w:rsidR="00FE368F">
        <w:rPr>
          <w:rFonts w:cs="Times New Roman"/>
        </w:rPr>
        <w:t>_____</w:t>
      </w:r>
      <w:r w:rsidRPr="008B0582">
        <w:rPr>
          <w:rFonts w:cs="Times New Roman"/>
        </w:rPr>
        <w:t>,</w:t>
      </w:r>
    </w:p>
    <w:p w14:paraId="6969B395" w14:textId="0639BDBC" w:rsidR="000D2418" w:rsidRPr="000D2418" w:rsidRDefault="00A05E94" w:rsidP="00894F7A">
      <w:pPr>
        <w:numPr>
          <w:ilvl w:val="0"/>
          <w:numId w:val="14"/>
        </w:numPr>
        <w:spacing w:line="240" w:lineRule="auto"/>
        <w:jc w:val="both"/>
        <w:rPr>
          <w:rFonts w:cs="Times New Roman"/>
        </w:rPr>
      </w:pPr>
      <w:r w:rsidRPr="008B0582">
        <w:rPr>
          <w:rFonts w:cs="Times New Roman"/>
        </w:rPr>
        <w:t>un responsabile ________</w:t>
      </w:r>
      <w:r w:rsidR="00F44435">
        <w:rPr>
          <w:rFonts w:cs="Times New Roman"/>
        </w:rPr>
        <w:t>_______, nella persona del sig.</w:t>
      </w:r>
      <w:r w:rsidR="00FE368F">
        <w:rPr>
          <w:rFonts w:cs="Times New Roman"/>
        </w:rPr>
        <w:t xml:space="preserve"> </w:t>
      </w:r>
      <w:r w:rsidR="00FE368F" w:rsidRPr="008B0582">
        <w:rPr>
          <w:rFonts w:cs="Times New Roman"/>
        </w:rPr>
        <w:t>________</w:t>
      </w:r>
      <w:r w:rsidR="00FE368F">
        <w:rPr>
          <w:rFonts w:cs="Times New Roman"/>
        </w:rPr>
        <w:t>__.</w:t>
      </w:r>
    </w:p>
    <w:p w14:paraId="43A3624D" w14:textId="77777777" w:rsidR="00A05E94" w:rsidRPr="008B0582" w:rsidRDefault="00A05E94" w:rsidP="00894F7A">
      <w:pPr>
        <w:jc w:val="both"/>
        <w:rPr>
          <w:rFonts w:cs="Times New Roman"/>
        </w:rPr>
      </w:pPr>
      <w:r w:rsidRPr="008B0582">
        <w:rPr>
          <w:rFonts w:cs="Times New Roman"/>
        </w:rPr>
        <w:t>La società si avvale delle prestazioni di n. ___ dipendenti e di n. ___ collaboratori.</w:t>
      </w:r>
    </w:p>
    <w:p w14:paraId="6DFF01DB" w14:textId="77777777" w:rsidR="00A05E94" w:rsidRPr="008B0582" w:rsidRDefault="00A05E94" w:rsidP="00894F7A">
      <w:pPr>
        <w:jc w:val="both"/>
        <w:rPr>
          <w:rFonts w:cs="Times New Roman"/>
        </w:rPr>
      </w:pPr>
      <w:r w:rsidRPr="008B0582">
        <w:rPr>
          <w:rFonts w:cs="Times New Roman"/>
        </w:rPr>
        <w:t>Nel trimestre di riferimento sono stati assunti n. ___</w:t>
      </w:r>
      <w:r w:rsidR="000F7E33">
        <w:rPr>
          <w:rFonts w:cs="Times New Roman"/>
        </w:rPr>
        <w:t xml:space="preserve"> operai adibiti al reparto </w:t>
      </w:r>
      <w:r w:rsidR="00956AD7" w:rsidRPr="008B0582">
        <w:rPr>
          <w:rFonts w:cs="Times New Roman"/>
        </w:rPr>
        <w:t>________</w:t>
      </w:r>
      <w:r w:rsidR="00956AD7">
        <w:rPr>
          <w:rFonts w:cs="Times New Roman"/>
        </w:rPr>
        <w:t xml:space="preserve">_____ </w:t>
      </w:r>
      <w:r w:rsidR="000F7E33">
        <w:rPr>
          <w:rFonts w:cs="Times New Roman"/>
        </w:rPr>
        <w:t>(</w:t>
      </w:r>
      <w:r w:rsidRPr="008B0582">
        <w:rPr>
          <w:rFonts w:cs="Times New Roman"/>
          <w:i/>
        </w:rPr>
        <w:t>produzione, magazzino, ecc.</w:t>
      </w:r>
      <w:r w:rsidR="000F7E33">
        <w:rPr>
          <w:rFonts w:cs="Times New Roman"/>
        </w:rPr>
        <w:t>)</w:t>
      </w:r>
      <w:r w:rsidRPr="008B0582">
        <w:rPr>
          <w:rFonts w:cs="Times New Roman"/>
        </w:rPr>
        <w:t xml:space="preserve"> e n. ___</w:t>
      </w:r>
      <w:r w:rsidR="00956AD7">
        <w:rPr>
          <w:rFonts w:cs="Times New Roman"/>
        </w:rPr>
        <w:t xml:space="preserve"> </w:t>
      </w:r>
      <w:r w:rsidRPr="008B0582">
        <w:rPr>
          <w:rFonts w:cs="Times New Roman"/>
        </w:rPr>
        <w:t>impiegati adib</w:t>
      </w:r>
      <w:r w:rsidR="000F7E33">
        <w:rPr>
          <w:rFonts w:cs="Times New Roman"/>
        </w:rPr>
        <w:t>iti a mansioni _______________ (</w:t>
      </w:r>
      <w:r w:rsidRPr="008B0582">
        <w:rPr>
          <w:rFonts w:cs="Times New Roman"/>
          <w:i/>
        </w:rPr>
        <w:t>contabili, commerciali, gestionali, ecc.</w:t>
      </w:r>
      <w:r w:rsidRPr="008B0582">
        <w:rPr>
          <w:rFonts w:cs="Times New Roman"/>
        </w:rPr>
        <w:t>).</w:t>
      </w:r>
    </w:p>
    <w:p w14:paraId="6AF71F40" w14:textId="77777777" w:rsidR="00A05E94" w:rsidRPr="008B0582" w:rsidRDefault="00A05E94" w:rsidP="00894F7A">
      <w:pPr>
        <w:jc w:val="both"/>
        <w:rPr>
          <w:rFonts w:cs="Times New Roman"/>
        </w:rPr>
      </w:pPr>
      <w:r w:rsidRPr="008B0582">
        <w:rPr>
          <w:rFonts w:cs="Times New Roman"/>
        </w:rPr>
        <w:t>I (n.</w:t>
      </w:r>
      <w:r w:rsidR="00CB5E1F">
        <w:rPr>
          <w:rFonts w:cs="Times New Roman"/>
        </w:rPr>
        <w:t xml:space="preserve"> </w:t>
      </w:r>
      <w:r w:rsidRPr="008B0582">
        <w:rPr>
          <w:rFonts w:cs="Times New Roman"/>
        </w:rPr>
        <w:t>___) collaboratori e professionisti che collaborano con l’azienda svolgono le seguenti mansioni: _______________.</w:t>
      </w:r>
    </w:p>
    <w:p w14:paraId="2576BB49" w14:textId="77777777" w:rsidR="00A05E94" w:rsidRPr="008B0582" w:rsidRDefault="00A05E94" w:rsidP="00894F7A">
      <w:pPr>
        <w:jc w:val="both"/>
        <w:rPr>
          <w:rFonts w:cs="Times New Roman"/>
        </w:rPr>
      </w:pPr>
      <w:r w:rsidRPr="008B0582">
        <w:rPr>
          <w:rFonts w:cs="Times New Roman"/>
        </w:rPr>
        <w:t>La società si avvale inoltre di una rete di agenti per la promozione dei prodotti costituita da n.</w:t>
      </w:r>
      <w:r w:rsidR="00956AD7">
        <w:rPr>
          <w:rFonts w:cs="Times New Roman"/>
        </w:rPr>
        <w:t xml:space="preserve"> ___ rappresentanti e da n. ___ </w:t>
      </w:r>
      <w:r w:rsidRPr="008B0582">
        <w:rPr>
          <w:rFonts w:cs="Times New Roman"/>
        </w:rPr>
        <w:t>procacciatori di affari che operano nelle seguenti zone: _______________.</w:t>
      </w:r>
    </w:p>
    <w:p w14:paraId="56FB9BB0" w14:textId="77777777" w:rsidR="00A05E94" w:rsidRPr="008B0582" w:rsidRDefault="00A05E94" w:rsidP="00894F7A">
      <w:pPr>
        <w:jc w:val="both"/>
        <w:rPr>
          <w:rFonts w:cs="Times New Roman"/>
        </w:rPr>
      </w:pPr>
      <w:r w:rsidRPr="008B0582">
        <w:rPr>
          <w:rFonts w:cs="Times New Roman"/>
        </w:rPr>
        <w:t>La società ha provveduto regolarmente all’iscrizione presso l’Enasarco degli agenti di commercio iscritti a ruolo e versa regolarmente i relativi contributi, nonché le ritenute o</w:t>
      </w:r>
      <w:r w:rsidR="00D45B9E">
        <w:rPr>
          <w:rFonts w:cs="Times New Roman"/>
        </w:rPr>
        <w:t>perate a titolo di acconto IRPEF</w:t>
      </w:r>
      <w:r w:rsidRPr="008B0582">
        <w:rPr>
          <w:rFonts w:cs="Times New Roman"/>
        </w:rPr>
        <w:t>.</w:t>
      </w:r>
    </w:p>
    <w:p w14:paraId="0D90834F" w14:textId="5D74F699" w:rsidR="00A05E94" w:rsidRPr="008B0582" w:rsidRDefault="00A05E94" w:rsidP="00894F7A">
      <w:pPr>
        <w:jc w:val="both"/>
        <w:rPr>
          <w:rFonts w:cs="Times New Roman"/>
        </w:rPr>
      </w:pPr>
      <w:r w:rsidRPr="008B0582">
        <w:rPr>
          <w:rFonts w:cs="Times New Roman"/>
        </w:rPr>
        <w:t>Alla luce delle informazioni acquisite anche attraverso lo scambio di informazioni con l’organo</w:t>
      </w:r>
      <w:r w:rsidR="00142DB6">
        <w:rPr>
          <w:rFonts w:cs="Times New Roman"/>
        </w:rPr>
        <w:t xml:space="preserve"> di amministrazione</w:t>
      </w:r>
      <w:r w:rsidRPr="008B0582">
        <w:rPr>
          <w:rFonts w:cs="Times New Roman"/>
        </w:rPr>
        <w:t xml:space="preserve"> e con i responsabili delle diverse funzioni, si ritiene che la struttura organizzativa sia/non sia adeguata alle dimensioni aziendali.</w:t>
      </w:r>
    </w:p>
    <w:p w14:paraId="2EAFAA1A" w14:textId="2B92180F" w:rsidR="00130429" w:rsidRDefault="00A05E94" w:rsidP="008B3051">
      <w:pPr>
        <w:spacing w:after="760"/>
        <w:jc w:val="both"/>
        <w:rPr>
          <w:rFonts w:cs="Times New Roman"/>
        </w:rPr>
      </w:pPr>
      <w:r w:rsidRPr="008B0582">
        <w:rPr>
          <w:rFonts w:cs="Times New Roman"/>
        </w:rPr>
        <w:t>[</w:t>
      </w:r>
      <w:r w:rsidRPr="008B0582">
        <w:rPr>
          <w:rFonts w:cs="Times New Roman"/>
          <w:i/>
        </w:rPr>
        <w:t>In caso negativo</w:t>
      </w:r>
      <w:r w:rsidRPr="008B0582">
        <w:rPr>
          <w:rFonts w:cs="Times New Roman"/>
        </w:rPr>
        <w:t>: In par</w:t>
      </w:r>
      <w:r w:rsidR="000F7E33">
        <w:rPr>
          <w:rFonts w:cs="Times New Roman"/>
        </w:rPr>
        <w:t xml:space="preserve">ticolare, si rileva: </w:t>
      </w:r>
      <w:r w:rsidR="00BC6A01">
        <w:rPr>
          <w:rFonts w:cs="Times New Roman"/>
        </w:rPr>
        <w:t xml:space="preserve">________ </w:t>
      </w:r>
      <w:r w:rsidRPr="008B0582">
        <w:rPr>
          <w:rFonts w:cs="Times New Roman"/>
        </w:rPr>
        <w:t>(</w:t>
      </w:r>
      <w:r w:rsidRPr="008B0582">
        <w:rPr>
          <w:rFonts w:cs="Times New Roman"/>
          <w:i/>
        </w:rPr>
        <w:t>eventuale</w:t>
      </w:r>
      <w:r w:rsidR="00712A64">
        <w:rPr>
          <w:rFonts w:cs="Times New Roman"/>
        </w:rPr>
        <w:t xml:space="preserve">: e si suggerisce: ________ </w:t>
      </w:r>
      <w:r w:rsidRPr="008B0582">
        <w:rPr>
          <w:rFonts w:cs="Times New Roman"/>
          <w:i/>
        </w:rPr>
        <w:t>ad esempio</w:t>
      </w:r>
      <w:r w:rsidRPr="008B0582">
        <w:rPr>
          <w:rFonts w:cs="Times New Roman"/>
        </w:rPr>
        <w:t>: un incremento di personale impiegato nel reparto</w:t>
      </w:r>
      <w:r w:rsidR="00CB5E1F">
        <w:rPr>
          <w:rFonts w:cs="Times New Roman"/>
        </w:rPr>
        <w:t xml:space="preserve"> </w:t>
      </w:r>
      <w:r w:rsidRPr="008B0582">
        <w:rPr>
          <w:rFonts w:cs="Times New Roman"/>
        </w:rPr>
        <w:t>________, in quanto evidentemente non adeguat</w:t>
      </w:r>
      <w:r w:rsidR="00581657">
        <w:rPr>
          <w:rFonts w:cs="Times New Roman"/>
        </w:rPr>
        <w:t>o alle nuove esigenze aziendali</w:t>
      </w:r>
      <w:r w:rsidRPr="008B0582">
        <w:rPr>
          <w:rFonts w:cs="Times New Roman"/>
        </w:rPr>
        <w:t>)</w:t>
      </w:r>
      <w:r w:rsidR="00581657">
        <w:rPr>
          <w:rFonts w:cs="Times New Roman"/>
        </w:rPr>
        <w:t>.</w:t>
      </w:r>
      <w:r w:rsidRPr="008B0582">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70B7CA21" w14:textId="77777777" w:rsidTr="00F37D87">
        <w:tc>
          <w:tcPr>
            <w:tcW w:w="6771" w:type="dxa"/>
          </w:tcPr>
          <w:p w14:paraId="1EB1CE71" w14:textId="77777777" w:rsidR="008B3051" w:rsidRDefault="008B3051" w:rsidP="00F37D87">
            <w:pPr>
              <w:rPr>
                <w:rFonts w:cs="Times New Roman"/>
              </w:rPr>
            </w:pPr>
            <w:r w:rsidRPr="00324D65">
              <w:rPr>
                <w:rFonts w:cs="Times New Roman"/>
                <w:i/>
              </w:rPr>
              <w:t>Luogo, data</w:t>
            </w:r>
          </w:p>
        </w:tc>
        <w:tc>
          <w:tcPr>
            <w:tcW w:w="3007" w:type="dxa"/>
          </w:tcPr>
          <w:p w14:paraId="26499A79" w14:textId="77777777" w:rsidR="008B3051" w:rsidRDefault="008B3051" w:rsidP="00F37D87">
            <w:pPr>
              <w:spacing w:after="240"/>
              <w:jc w:val="center"/>
              <w:rPr>
                <w:rFonts w:cs="Times New Roman"/>
              </w:rPr>
            </w:pPr>
            <w:r w:rsidRPr="008B0582">
              <w:rPr>
                <w:rFonts w:cs="Times New Roman"/>
              </w:rPr>
              <w:t>Il collegio sindacale</w:t>
            </w:r>
          </w:p>
        </w:tc>
      </w:tr>
      <w:tr w:rsidR="008B3051" w14:paraId="139A129B" w14:textId="77777777" w:rsidTr="00F37D87">
        <w:tc>
          <w:tcPr>
            <w:tcW w:w="6771" w:type="dxa"/>
          </w:tcPr>
          <w:p w14:paraId="55D23A57" w14:textId="77777777" w:rsidR="008B3051" w:rsidRDefault="008B3051" w:rsidP="00F37D87">
            <w:pPr>
              <w:jc w:val="right"/>
              <w:rPr>
                <w:rFonts w:cs="Times New Roman"/>
              </w:rPr>
            </w:pPr>
          </w:p>
        </w:tc>
        <w:tc>
          <w:tcPr>
            <w:tcW w:w="3007" w:type="dxa"/>
          </w:tcPr>
          <w:p w14:paraId="7D14FA16" w14:textId="77777777" w:rsidR="008B3051" w:rsidRDefault="008B3051" w:rsidP="00F37D87">
            <w:pPr>
              <w:jc w:val="center"/>
              <w:rPr>
                <w:rFonts w:cs="Times New Roman"/>
              </w:rPr>
            </w:pPr>
            <w:r w:rsidRPr="008B0582">
              <w:rPr>
                <w:rFonts w:cs="Times New Roman"/>
              </w:rPr>
              <w:t>_________________</w:t>
            </w:r>
          </w:p>
          <w:p w14:paraId="28CB2012" w14:textId="77777777" w:rsidR="008B3051" w:rsidRDefault="008B3051" w:rsidP="00F37D87">
            <w:pPr>
              <w:jc w:val="center"/>
              <w:rPr>
                <w:rFonts w:cs="Times New Roman"/>
              </w:rPr>
            </w:pPr>
          </w:p>
        </w:tc>
      </w:tr>
      <w:tr w:rsidR="008B3051" w14:paraId="158C29F5" w14:textId="77777777" w:rsidTr="00F37D87">
        <w:tc>
          <w:tcPr>
            <w:tcW w:w="6771" w:type="dxa"/>
          </w:tcPr>
          <w:p w14:paraId="18C88367" w14:textId="77777777" w:rsidR="008B3051" w:rsidRDefault="008B3051" w:rsidP="00F37D87">
            <w:pPr>
              <w:jc w:val="right"/>
              <w:rPr>
                <w:rFonts w:cs="Times New Roman"/>
              </w:rPr>
            </w:pPr>
          </w:p>
        </w:tc>
        <w:tc>
          <w:tcPr>
            <w:tcW w:w="3007" w:type="dxa"/>
          </w:tcPr>
          <w:p w14:paraId="5F65B7A5" w14:textId="77777777" w:rsidR="008B3051" w:rsidRDefault="008B3051" w:rsidP="00F37D87">
            <w:pPr>
              <w:jc w:val="center"/>
              <w:rPr>
                <w:rFonts w:cs="Times New Roman"/>
              </w:rPr>
            </w:pPr>
            <w:r w:rsidRPr="008B0582">
              <w:rPr>
                <w:rFonts w:cs="Times New Roman"/>
              </w:rPr>
              <w:t>_________________</w:t>
            </w:r>
          </w:p>
          <w:p w14:paraId="5C431BBE" w14:textId="77777777" w:rsidR="008B3051" w:rsidRDefault="008B3051" w:rsidP="00F37D87">
            <w:pPr>
              <w:jc w:val="center"/>
              <w:rPr>
                <w:rFonts w:cs="Times New Roman"/>
              </w:rPr>
            </w:pPr>
          </w:p>
        </w:tc>
      </w:tr>
      <w:tr w:rsidR="008B3051" w14:paraId="65B762D0" w14:textId="77777777" w:rsidTr="00F37D87">
        <w:tc>
          <w:tcPr>
            <w:tcW w:w="6771" w:type="dxa"/>
          </w:tcPr>
          <w:p w14:paraId="3D325EFE" w14:textId="77777777" w:rsidR="008B3051" w:rsidRDefault="008B3051" w:rsidP="00F37D87">
            <w:pPr>
              <w:spacing w:after="800"/>
              <w:jc w:val="right"/>
              <w:rPr>
                <w:rFonts w:cs="Times New Roman"/>
              </w:rPr>
            </w:pPr>
          </w:p>
        </w:tc>
        <w:tc>
          <w:tcPr>
            <w:tcW w:w="3007" w:type="dxa"/>
          </w:tcPr>
          <w:p w14:paraId="5072F896" w14:textId="77777777" w:rsidR="008B3051" w:rsidRDefault="008B3051" w:rsidP="00F37D87">
            <w:pPr>
              <w:spacing w:after="800"/>
              <w:jc w:val="center"/>
              <w:rPr>
                <w:rFonts w:cs="Times New Roman"/>
              </w:rPr>
            </w:pPr>
            <w:r w:rsidRPr="008B0582">
              <w:rPr>
                <w:rFonts w:cs="Times New Roman"/>
              </w:rPr>
              <w:t>_________________</w:t>
            </w:r>
          </w:p>
        </w:tc>
      </w:tr>
    </w:tbl>
    <w:p w14:paraId="788A4867" w14:textId="45DD1782" w:rsidR="00130429" w:rsidRDefault="00130429" w:rsidP="00894F7A">
      <w:pPr>
        <w:jc w:val="both"/>
        <w:rPr>
          <w:rFonts w:cs="Times New Roman"/>
        </w:rPr>
      </w:pPr>
      <w:r>
        <w:rPr>
          <w:rFonts w:cs="Times New Roman"/>
        </w:rPr>
        <w:br w:type="page"/>
      </w:r>
    </w:p>
    <w:p w14:paraId="6C087F57" w14:textId="70BD45ED" w:rsidR="00E207C1" w:rsidRDefault="00E207C1" w:rsidP="00366175">
      <w:pPr>
        <w:pStyle w:val="Titolo2"/>
      </w:pPr>
      <w:bookmarkStart w:id="53" w:name="_Toc445134811"/>
      <w:bookmarkStart w:id="54" w:name="_Toc447200788"/>
      <w:r>
        <w:t>V.</w:t>
      </w:r>
      <w:r w:rsidR="00FD758C">
        <w:t>11</w:t>
      </w:r>
      <w:r w:rsidRPr="00130429">
        <w:t>.</w:t>
      </w:r>
      <w:r>
        <w:t xml:space="preserve"> VERBALE RELATIVO ALLA</w:t>
      </w:r>
      <w:r w:rsidRPr="00130429">
        <w:t xml:space="preserve"> VIGILANZA SULL’ADEGUATEZZA E SUL FUNZIONAM</w:t>
      </w:r>
      <w:r>
        <w:t>ENTO DEL SISTEMA AMMINISTRATIVO-</w:t>
      </w:r>
      <w:r w:rsidRPr="00130429">
        <w:t>CONTABILE</w:t>
      </w:r>
      <w:bookmarkEnd w:id="53"/>
      <w:bookmarkEnd w:id="54"/>
    </w:p>
    <w:p w14:paraId="1D0A2A6A" w14:textId="77777777" w:rsidR="00E207C1" w:rsidRDefault="00E207C1" w:rsidP="00E207C1">
      <w:pPr>
        <w:jc w:val="both"/>
        <w:rPr>
          <w:rFonts w:cs="Times New Roman"/>
          <w:b/>
          <w:bCs/>
          <w:sz w:val="28"/>
          <w:szCs w:val="28"/>
        </w:rPr>
      </w:pPr>
    </w:p>
    <w:tbl>
      <w:tblPr>
        <w:tblStyle w:val="Grigliatabella"/>
        <w:tblW w:w="0" w:type="auto"/>
        <w:tblLook w:val="04A0" w:firstRow="1" w:lastRow="0" w:firstColumn="1" w:lastColumn="0" w:noHBand="0" w:noVBand="1"/>
      </w:tblPr>
      <w:tblGrid>
        <w:gridCol w:w="9628"/>
      </w:tblGrid>
      <w:tr w:rsidR="00E207C1" w14:paraId="01BB370D" w14:textId="77777777" w:rsidTr="00492454">
        <w:tc>
          <w:tcPr>
            <w:tcW w:w="9778" w:type="dxa"/>
          </w:tcPr>
          <w:p w14:paraId="61723D9F" w14:textId="77777777" w:rsidR="00EC55AA" w:rsidRDefault="00EC55AA" w:rsidP="00492454">
            <w:pPr>
              <w:jc w:val="both"/>
              <w:rPr>
                <w:rFonts w:cs="Times New Roman"/>
                <w:b/>
                <w:i/>
                <w:sz w:val="20"/>
              </w:rPr>
            </w:pPr>
            <w:r w:rsidRPr="00EC55AA">
              <w:rPr>
                <w:rFonts w:cs="Times New Roman"/>
                <w:b/>
                <w:i/>
                <w:sz w:val="20"/>
              </w:rPr>
              <w:t>Premessa metodologica</w:t>
            </w:r>
          </w:p>
          <w:p w14:paraId="2A09D716" w14:textId="76B2D4A6" w:rsidR="00E207C1" w:rsidRPr="00EC55AA" w:rsidRDefault="00E207C1" w:rsidP="00492454">
            <w:pPr>
              <w:jc w:val="both"/>
              <w:rPr>
                <w:rFonts w:cs="Times New Roman"/>
                <w:b/>
                <w:i/>
                <w:sz w:val="20"/>
              </w:rPr>
            </w:pPr>
            <w:r w:rsidRPr="00AE03D0">
              <w:rPr>
                <w:rFonts w:cs="Times New Roman"/>
                <w:i/>
                <w:sz w:val="20"/>
              </w:rPr>
              <w:t>L’esempio che segue raccoglie alcune delle più significative attività di vigilanza svolta ai sensi dell’art. 2403 c.c</w:t>
            </w:r>
            <w:r>
              <w:rPr>
                <w:rFonts w:cs="Times New Roman"/>
                <w:i/>
                <w:sz w:val="20"/>
              </w:rPr>
              <w:t xml:space="preserve">. </w:t>
            </w:r>
            <w:r w:rsidRPr="00B05C8D">
              <w:rPr>
                <w:rFonts w:cs="Times New Roman"/>
                <w:i/>
                <w:sz w:val="20"/>
              </w:rPr>
              <w:t xml:space="preserve">e della </w:t>
            </w:r>
            <w:hyperlink r:id="rId66" w:history="1">
              <w:r w:rsidRPr="00CF5203">
                <w:rPr>
                  <w:rStyle w:val="Collegamentoipertestuale"/>
                  <w:rFonts w:cs="Times New Roman"/>
                  <w:i/>
                  <w:sz w:val="20"/>
                </w:rPr>
                <w:t>Norma n. 3.6.</w:t>
              </w:r>
            </w:hyperlink>
            <w:r w:rsidRPr="00B05C8D">
              <w:rPr>
                <w:rFonts w:cs="Times New Roman"/>
                <w:i/>
                <w:sz w:val="20"/>
              </w:rPr>
              <w:t xml:space="preserve"> delle </w:t>
            </w:r>
            <w:r w:rsidR="007A5D3C" w:rsidRPr="007A5D3C">
              <w:rPr>
                <w:rFonts w:cs="Times New Roman"/>
                <w:i/>
                <w:sz w:val="20"/>
              </w:rPr>
              <w:t>“Norme di comportamento del collegio sindacale - Principi di comportamento del collegio sindacale di società non quotate”</w:t>
            </w:r>
            <w:r w:rsidRPr="00B05C8D">
              <w:rPr>
                <w:rFonts w:cs="Times New Roman"/>
                <w:i/>
                <w:sz w:val="20"/>
              </w:rPr>
              <w:t>, emanate dal CNDCEC e vigenti dal 30 settembre 2015,</w:t>
            </w:r>
            <w:r>
              <w:rPr>
                <w:rFonts w:cs="Times New Roman"/>
                <w:i/>
                <w:sz w:val="20"/>
              </w:rPr>
              <w:t xml:space="preserve"> sull’adeguatezza e sul funzionamento del sistema amministrativo-contabile.</w:t>
            </w:r>
            <w:r w:rsidRPr="00AE03D0">
              <w:rPr>
                <w:rFonts w:cs="Times New Roman"/>
                <w:i/>
                <w:sz w:val="20"/>
              </w:rPr>
              <w:t xml:space="preserve"> Ciascun collegio sindacale dovrà provvedere a modificare e integrare l’esempio proposto sulla base dell’attività di vigilanza pianificata, nonché tenendo conto del compimento da parte della società di operazioni straordinarie o comunque rilevanti e del verificarsi di eventi o circostanze che richiedono lo svolgimento da parte del collegio sindacale di ulteriori attività di controllo. </w:t>
            </w:r>
          </w:p>
          <w:p w14:paraId="568D31C5" w14:textId="3B9193DB" w:rsidR="00E207C1" w:rsidRDefault="00E207C1" w:rsidP="00492454">
            <w:pPr>
              <w:jc w:val="both"/>
              <w:rPr>
                <w:rFonts w:cs="Times New Roman"/>
                <w:b/>
                <w:bCs/>
                <w:sz w:val="28"/>
                <w:szCs w:val="28"/>
              </w:rPr>
            </w:pPr>
            <w:r>
              <w:rPr>
                <w:rFonts w:cs="Times New Roman"/>
                <w:i/>
                <w:sz w:val="20"/>
              </w:rPr>
              <w:t>I</w:t>
            </w:r>
            <w:r w:rsidRPr="00AE03D0">
              <w:rPr>
                <w:rFonts w:cs="Times New Roman"/>
                <w:i/>
                <w:sz w:val="20"/>
              </w:rPr>
              <w:t xml:space="preserve">l collegio sindacale può acquisire informazioni rilevanti per l’attività di vigilanza anche dal revisore/società di revisione legale dei conti, ove presente (cfr. </w:t>
            </w:r>
            <w:hyperlink r:id="rId67" w:history="1">
              <w:r w:rsidRPr="00CF5203">
                <w:rPr>
                  <w:rStyle w:val="Collegamentoipertestuale"/>
                  <w:rFonts w:cs="Times New Roman"/>
                  <w:i/>
                  <w:sz w:val="20"/>
                </w:rPr>
                <w:t>Norma n. 5.3</w:t>
              </w:r>
            </w:hyperlink>
            <w:r w:rsidRPr="002E3233">
              <w:rPr>
                <w:rFonts w:cs="Times New Roman"/>
                <w:i/>
                <w:sz w:val="20"/>
              </w:rPr>
              <w:t>. delle</w:t>
            </w:r>
            <w:r>
              <w:rPr>
                <w:rFonts w:cs="Times New Roman"/>
                <w:i/>
                <w:sz w:val="20"/>
              </w:rPr>
              <w:t xml:space="preserve"> </w:t>
            </w:r>
            <w:r w:rsidR="007A5D3C" w:rsidRPr="007A5D3C">
              <w:rPr>
                <w:rFonts w:cs="Times New Roman"/>
                <w:i/>
                <w:sz w:val="20"/>
              </w:rPr>
              <w:t>“Norme di comportamento del collegio sindacale - Principi di comportamento del collegio sindacale di società non quotate”</w:t>
            </w:r>
            <w:r w:rsidR="007A5D3C">
              <w:rPr>
                <w:rFonts w:cs="Times New Roman"/>
                <w:i/>
                <w:sz w:val="20"/>
              </w:rPr>
              <w:t xml:space="preserve"> </w:t>
            </w:r>
            <w:r w:rsidRPr="00B119D8">
              <w:rPr>
                <w:rFonts w:cs="Times New Roman"/>
                <w:i/>
                <w:sz w:val="20"/>
              </w:rPr>
              <w:t>emanate dal CNDCEC e vigenti dal 30 settembre 2015</w:t>
            </w:r>
            <w:r w:rsidRPr="00AE03D0">
              <w:rPr>
                <w:rFonts w:cs="Times New Roman"/>
                <w:i/>
                <w:sz w:val="20"/>
              </w:rPr>
              <w:t>). Le informazioni acquisite saranno oggetto di riesame da parte del collegio sindacale</w:t>
            </w:r>
            <w:r w:rsidRPr="00AE03D0">
              <w:rPr>
                <w:rFonts w:cs="Times New Roman"/>
                <w:sz w:val="20"/>
              </w:rPr>
              <w:t>.</w:t>
            </w:r>
          </w:p>
        </w:tc>
      </w:tr>
    </w:tbl>
    <w:p w14:paraId="063B9118" w14:textId="77777777" w:rsidR="00E207C1" w:rsidRDefault="00E207C1" w:rsidP="00E207C1">
      <w:pPr>
        <w:spacing w:line="240" w:lineRule="auto"/>
        <w:jc w:val="both"/>
        <w:rPr>
          <w:rFonts w:cs="Times New Roman"/>
        </w:rPr>
      </w:pPr>
    </w:p>
    <w:p w14:paraId="3639EF02" w14:textId="77777777" w:rsidR="00E207C1" w:rsidRDefault="00E207C1" w:rsidP="00E207C1">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Pr>
          <w:rFonts w:cs="Times New Roman"/>
        </w:rPr>
        <w:t>__:__,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792ED6A" w14:textId="77777777" w:rsidR="00E207C1" w:rsidRPr="008B0582" w:rsidRDefault="00E207C1" w:rsidP="00E207C1">
      <w:pPr>
        <w:jc w:val="both"/>
        <w:rPr>
          <w:rFonts w:cs="Times New Roman"/>
        </w:rPr>
      </w:pPr>
      <w:r w:rsidRPr="008B0582">
        <w:rPr>
          <w:rFonts w:cs="Times New Roman"/>
        </w:rPr>
        <w:t>si è riunito il collegio sindacale nelle persone di:</w:t>
      </w:r>
    </w:p>
    <w:p w14:paraId="0AAAFA4A" w14:textId="77777777" w:rsidR="00E207C1" w:rsidRPr="008B0582" w:rsidRDefault="00E207C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C50A93F" w14:textId="77777777" w:rsidR="00E207C1" w:rsidRPr="008B0582" w:rsidRDefault="00E207C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D79B0DA" w14:textId="77777777" w:rsidR="00E207C1" w:rsidRDefault="00E207C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D75F8">
        <w:rPr>
          <w:rFonts w:cs="Times New Roman"/>
        </w:rPr>
        <w:t>, sindaco effettivo,</w:t>
      </w:r>
    </w:p>
    <w:p w14:paraId="6082624D" w14:textId="77777777" w:rsidR="006D75F8" w:rsidRPr="00360341" w:rsidRDefault="006D75F8" w:rsidP="006D75F8">
      <w:pPr>
        <w:jc w:val="both"/>
        <w:rPr>
          <w:rFonts w:cs="Times New Roman"/>
        </w:rPr>
      </w:pPr>
      <w:r w:rsidRPr="006D75F8">
        <w:rPr>
          <w:rFonts w:cs="Times New Roman"/>
        </w:rPr>
        <w:t>per redigere il verbale relativo alla vigilanza sull’adeguatezza e sul funzionamento del sistema amministrativo-contabile.</w:t>
      </w:r>
    </w:p>
    <w:p w14:paraId="05020C47" w14:textId="77777777" w:rsidR="00E207C1" w:rsidRPr="008B0582" w:rsidRDefault="00E207C1" w:rsidP="00E207C1">
      <w:pPr>
        <w:jc w:val="both"/>
        <w:rPr>
          <w:rFonts w:cs="Times New Roman"/>
        </w:rPr>
      </w:pPr>
      <w:r w:rsidRPr="008B0582">
        <w:rPr>
          <w:rFonts w:cs="Times New Roman"/>
        </w:rPr>
        <w:t>Sono altresì presenti:</w:t>
      </w:r>
    </w:p>
    <w:p w14:paraId="3A9DAD46" w14:textId="77777777" w:rsidR="00E207C1" w:rsidRPr="008B0582" w:rsidRDefault="00E207C1" w:rsidP="0056560E">
      <w:pPr>
        <w:numPr>
          <w:ilvl w:val="0"/>
          <w:numId w:val="74"/>
        </w:numPr>
        <w:jc w:val="both"/>
        <w:rPr>
          <w:rFonts w:cs="Times New Roman"/>
        </w:rPr>
      </w:pPr>
      <w:r w:rsidRPr="008B0582">
        <w:rPr>
          <w:rFonts w:cs="Times New Roman"/>
        </w:rPr>
        <w:t>_______________, in qualità di _______________;</w:t>
      </w:r>
    </w:p>
    <w:p w14:paraId="4E0D3A15" w14:textId="77777777" w:rsidR="00E207C1" w:rsidRDefault="00E207C1" w:rsidP="0056560E">
      <w:pPr>
        <w:numPr>
          <w:ilvl w:val="0"/>
          <w:numId w:val="74"/>
        </w:numPr>
        <w:jc w:val="both"/>
        <w:rPr>
          <w:rFonts w:cs="Times New Roman"/>
        </w:rPr>
      </w:pPr>
      <w:r w:rsidRPr="008B0582">
        <w:rPr>
          <w:rFonts w:cs="Times New Roman"/>
        </w:rPr>
        <w:t>______________</w:t>
      </w:r>
      <w:r w:rsidR="006D75F8">
        <w:rPr>
          <w:rFonts w:cs="Times New Roman"/>
        </w:rPr>
        <w:t>_, con funzione di ____________.</w:t>
      </w:r>
    </w:p>
    <w:p w14:paraId="6C7A27CB" w14:textId="77777777" w:rsidR="00A747A8" w:rsidRDefault="00A747A8" w:rsidP="00A747A8">
      <w:pPr>
        <w:jc w:val="both"/>
        <w:rPr>
          <w:rFonts w:cs="Times New Roman"/>
        </w:rPr>
      </w:pPr>
      <w:r>
        <w:rPr>
          <w:rFonts w:cs="Times New Roman"/>
        </w:rPr>
        <w:t>Premesso che:</w:t>
      </w:r>
    </w:p>
    <w:p w14:paraId="255593BA" w14:textId="0ABB1FC8" w:rsidR="00A747A8" w:rsidRPr="0085014D" w:rsidRDefault="00A747A8" w:rsidP="0056560E">
      <w:pPr>
        <w:pStyle w:val="Paragrafoelenco"/>
        <w:numPr>
          <w:ilvl w:val="0"/>
          <w:numId w:val="74"/>
        </w:numPr>
        <w:jc w:val="both"/>
        <w:rPr>
          <w:rFonts w:cs="Times New Roman"/>
        </w:rPr>
      </w:pPr>
      <w:r w:rsidRPr="0085014D">
        <w:rPr>
          <w:rFonts w:cs="Times New Roman"/>
        </w:rPr>
        <w:t xml:space="preserve">ai sensi dell’art. 2403 c.c. e della </w:t>
      </w:r>
      <w:hyperlink r:id="rId68" w:history="1">
        <w:r w:rsidRPr="00CF5203">
          <w:rPr>
            <w:rStyle w:val="Collegamentoipertestuale"/>
            <w:rFonts w:cs="Times New Roman"/>
          </w:rPr>
          <w:t>Norma n. 3.6.</w:t>
        </w:r>
      </w:hyperlink>
      <w:r w:rsidRPr="0085014D">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85014D">
        <w:rPr>
          <w:rFonts w:cs="Times New Roman"/>
        </w:rPr>
        <w:t>, emanate dal CNDCEC e vigenti dal 30 settembre 2015, il collegio sindacale è tenuto a svolgere l’attività di vigilanza sull’adeguatezza e sul funzionamento del sistema amministrativo-contabile.</w:t>
      </w:r>
    </w:p>
    <w:p w14:paraId="5F111F82" w14:textId="77777777" w:rsidR="00E207C1" w:rsidRPr="008B0582" w:rsidRDefault="0085014D" w:rsidP="00E207C1">
      <w:pPr>
        <w:jc w:val="both"/>
        <w:rPr>
          <w:rFonts w:cs="Times New Roman"/>
        </w:rPr>
      </w:pPr>
      <w:r>
        <w:rPr>
          <w:rFonts w:cs="Times New Roman"/>
        </w:rPr>
        <w:t xml:space="preserve">Tanto </w:t>
      </w:r>
      <w:r w:rsidR="00A747A8">
        <w:rPr>
          <w:rFonts w:cs="Times New Roman"/>
        </w:rPr>
        <w:t>premesso, i</w:t>
      </w:r>
      <w:r w:rsidR="00E207C1" w:rsidRPr="008B0582">
        <w:rPr>
          <w:rFonts w:cs="Times New Roman"/>
        </w:rPr>
        <w:t xml:space="preserve"> sindaci prendono atto che il sistema amministrativo e contabile della società è basato su un ufficio composto da ________ persone sotto la responsabilità di ___________________</w:t>
      </w:r>
      <w:r w:rsidR="00875B80">
        <w:rPr>
          <w:rFonts w:cs="Times New Roman"/>
        </w:rPr>
        <w:t xml:space="preserve"> </w:t>
      </w:r>
      <w:r w:rsidR="00E207C1" w:rsidRPr="008B0582">
        <w:rPr>
          <w:rFonts w:cs="Times New Roman"/>
        </w:rPr>
        <w:t>che si avvale di un sistema informatico ____________________.</w:t>
      </w:r>
    </w:p>
    <w:p w14:paraId="2EF2AF5F" w14:textId="7617BD23" w:rsidR="00E207C1" w:rsidRPr="008B0582" w:rsidRDefault="00E207C1" w:rsidP="00E207C1">
      <w:pPr>
        <w:jc w:val="both"/>
        <w:rPr>
          <w:rFonts w:cs="Times New Roman"/>
        </w:rPr>
      </w:pPr>
      <w:r w:rsidRPr="008B0582">
        <w:rPr>
          <w:rFonts w:cs="Times New Roman"/>
        </w:rPr>
        <w:t xml:space="preserve">Sono stati eseguiti i seguenti </w:t>
      </w:r>
      <w:r w:rsidRPr="005C7985">
        <w:rPr>
          <w:rFonts w:cs="Times New Roman"/>
          <w:i/>
        </w:rPr>
        <w:t>test</w:t>
      </w:r>
      <w:r w:rsidRPr="008B0582">
        <w:rPr>
          <w:rFonts w:cs="Times New Roman"/>
        </w:rPr>
        <w:t xml:space="preserve"> e procedure di controllo al fine di acquisire elementi che consentano di accertare l’efficace funzionamento dell’assetto amministrativo-contabile:</w:t>
      </w:r>
      <w:r>
        <w:rPr>
          <w:rFonts w:cs="Times New Roman"/>
        </w:rPr>
        <w:t xml:space="preserve"> </w:t>
      </w:r>
      <w:r w:rsidRPr="008B0582">
        <w:rPr>
          <w:rFonts w:cs="Times New Roman"/>
        </w:rPr>
        <w:t>________________________</w:t>
      </w:r>
      <w:r>
        <w:t xml:space="preserve">, </w:t>
      </w:r>
      <w:r w:rsidRPr="00B05C8D">
        <w:t xml:space="preserve">in conformità </w:t>
      </w:r>
      <w:r w:rsidRPr="00B05C8D">
        <w:rPr>
          <w:rFonts w:cs="Times New Roman"/>
        </w:rPr>
        <w:t xml:space="preserve">delle disposizioni di legge, di statuto e della </w:t>
      </w:r>
      <w:hyperlink r:id="rId69" w:history="1">
        <w:r w:rsidRPr="00CF5203">
          <w:rPr>
            <w:rStyle w:val="Collegamentoipertestuale"/>
            <w:rFonts w:cs="Times New Roman"/>
          </w:rPr>
          <w:t>Norma n. 3.6.</w:t>
        </w:r>
      </w:hyperlink>
      <w:r w:rsidRPr="00B05C8D">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B05C8D">
        <w:rPr>
          <w:rFonts w:cs="Times New Roman"/>
        </w:rPr>
        <w:t>.</w:t>
      </w:r>
    </w:p>
    <w:p w14:paraId="2F3E8DA1" w14:textId="77777777" w:rsidR="00E207C1" w:rsidRPr="008B0582" w:rsidRDefault="00E207C1" w:rsidP="00E207C1">
      <w:pPr>
        <w:jc w:val="both"/>
        <w:rPr>
          <w:rFonts w:cs="Times New Roman"/>
        </w:rPr>
      </w:pPr>
      <w:r w:rsidRPr="008B0582">
        <w:rPr>
          <w:rFonts w:cs="Times New Roman"/>
        </w:rPr>
        <w:t>Alla luce delle informazioni acquisite anche attraverso lo scambio di informazioni con l’organo</w:t>
      </w:r>
      <w:r>
        <w:rPr>
          <w:rFonts w:cs="Times New Roman"/>
        </w:rPr>
        <w:t xml:space="preserve"> di amministrazione </w:t>
      </w:r>
      <w:r w:rsidRPr="008B0582">
        <w:rPr>
          <w:rFonts w:cs="Times New Roman"/>
        </w:rPr>
        <w:t>e con i responsabili delle diverse funzioni, si ritiene che l’assetto amministrativo-co</w:t>
      </w:r>
      <w:r w:rsidR="00956AD7">
        <w:rPr>
          <w:rFonts w:cs="Times New Roman"/>
        </w:rPr>
        <w:t>ntabile sia [</w:t>
      </w:r>
      <w:r w:rsidR="00956AD7" w:rsidRPr="00670590">
        <w:rPr>
          <w:rFonts w:cs="Times New Roman"/>
          <w:i/>
        </w:rPr>
        <w:t>ovvero</w:t>
      </w:r>
      <w:r w:rsidR="00956AD7">
        <w:rPr>
          <w:rFonts w:cs="Times New Roman"/>
        </w:rPr>
        <w:t xml:space="preserve">: </w:t>
      </w:r>
      <w:r w:rsidRPr="008B0582">
        <w:rPr>
          <w:rFonts w:cs="Times New Roman"/>
        </w:rPr>
        <w:t>non sia</w:t>
      </w:r>
      <w:r w:rsidR="00956AD7">
        <w:rPr>
          <w:rFonts w:cs="Times New Roman"/>
        </w:rPr>
        <w:t>]</w:t>
      </w:r>
      <w:r w:rsidRPr="008B0582">
        <w:rPr>
          <w:rFonts w:cs="Times New Roman"/>
        </w:rPr>
        <w:t xml:space="preserve"> adeguato alle dimensioni aziendali e alla specifica attività svolta.</w:t>
      </w:r>
    </w:p>
    <w:p w14:paraId="6B6FEAFD" w14:textId="179F58EF" w:rsidR="00E207C1" w:rsidRDefault="00E207C1" w:rsidP="008B3051">
      <w:pPr>
        <w:spacing w:after="760"/>
        <w:jc w:val="both"/>
        <w:rPr>
          <w:rFonts w:cs="Times New Roman"/>
        </w:rPr>
      </w:pPr>
      <w:r w:rsidRPr="008B0582">
        <w:rPr>
          <w:rFonts w:cs="Times New Roman"/>
        </w:rPr>
        <w:t>[</w:t>
      </w:r>
      <w:r w:rsidRPr="008B0582">
        <w:rPr>
          <w:rFonts w:cs="Times New Roman"/>
          <w:i/>
        </w:rPr>
        <w:t>In caso negativo</w:t>
      </w:r>
      <w:r>
        <w:rPr>
          <w:rFonts w:cs="Times New Roman"/>
        </w:rPr>
        <w:t>: In par</w:t>
      </w:r>
      <w:r w:rsidR="008B3051">
        <w:rPr>
          <w:rFonts w:cs="Times New Roman"/>
        </w:rPr>
        <w:t>ticolare, si rileva: 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4B5D41CD" w14:textId="77777777" w:rsidTr="00F37D87">
        <w:tc>
          <w:tcPr>
            <w:tcW w:w="6771" w:type="dxa"/>
          </w:tcPr>
          <w:p w14:paraId="57238225" w14:textId="77777777" w:rsidR="008B3051" w:rsidRDefault="008B3051" w:rsidP="00F37D87">
            <w:pPr>
              <w:rPr>
                <w:rFonts w:cs="Times New Roman"/>
              </w:rPr>
            </w:pPr>
            <w:r w:rsidRPr="00324D65">
              <w:rPr>
                <w:rFonts w:cs="Times New Roman"/>
                <w:i/>
              </w:rPr>
              <w:t>Luogo, data</w:t>
            </w:r>
          </w:p>
        </w:tc>
        <w:tc>
          <w:tcPr>
            <w:tcW w:w="3007" w:type="dxa"/>
          </w:tcPr>
          <w:p w14:paraId="08449D90" w14:textId="77777777" w:rsidR="008B3051" w:rsidRDefault="008B3051" w:rsidP="00F37D87">
            <w:pPr>
              <w:spacing w:after="240"/>
              <w:jc w:val="center"/>
              <w:rPr>
                <w:rFonts w:cs="Times New Roman"/>
              </w:rPr>
            </w:pPr>
            <w:r w:rsidRPr="008B0582">
              <w:rPr>
                <w:rFonts w:cs="Times New Roman"/>
              </w:rPr>
              <w:t>Il collegio sindacale</w:t>
            </w:r>
          </w:p>
        </w:tc>
      </w:tr>
      <w:tr w:rsidR="008B3051" w14:paraId="739C47CF" w14:textId="77777777" w:rsidTr="00F37D87">
        <w:tc>
          <w:tcPr>
            <w:tcW w:w="6771" w:type="dxa"/>
          </w:tcPr>
          <w:p w14:paraId="53B240EB" w14:textId="77777777" w:rsidR="008B3051" w:rsidRDefault="008B3051" w:rsidP="00F37D87">
            <w:pPr>
              <w:jc w:val="right"/>
              <w:rPr>
                <w:rFonts w:cs="Times New Roman"/>
              </w:rPr>
            </w:pPr>
          </w:p>
        </w:tc>
        <w:tc>
          <w:tcPr>
            <w:tcW w:w="3007" w:type="dxa"/>
          </w:tcPr>
          <w:p w14:paraId="78716357" w14:textId="77777777" w:rsidR="008B3051" w:rsidRDefault="008B3051" w:rsidP="00F37D87">
            <w:pPr>
              <w:jc w:val="center"/>
              <w:rPr>
                <w:rFonts w:cs="Times New Roman"/>
              </w:rPr>
            </w:pPr>
            <w:r w:rsidRPr="008B0582">
              <w:rPr>
                <w:rFonts w:cs="Times New Roman"/>
              </w:rPr>
              <w:t>_________________</w:t>
            </w:r>
          </w:p>
          <w:p w14:paraId="30FCF6FE" w14:textId="77777777" w:rsidR="008B3051" w:rsidRDefault="008B3051" w:rsidP="00F37D87">
            <w:pPr>
              <w:jc w:val="center"/>
              <w:rPr>
                <w:rFonts w:cs="Times New Roman"/>
              </w:rPr>
            </w:pPr>
          </w:p>
        </w:tc>
      </w:tr>
      <w:tr w:rsidR="008B3051" w14:paraId="138B7BE7" w14:textId="77777777" w:rsidTr="00F37D87">
        <w:tc>
          <w:tcPr>
            <w:tcW w:w="6771" w:type="dxa"/>
          </w:tcPr>
          <w:p w14:paraId="4D7BD2B9" w14:textId="77777777" w:rsidR="008B3051" w:rsidRDefault="008B3051" w:rsidP="00F37D87">
            <w:pPr>
              <w:jc w:val="right"/>
              <w:rPr>
                <w:rFonts w:cs="Times New Roman"/>
              </w:rPr>
            </w:pPr>
          </w:p>
        </w:tc>
        <w:tc>
          <w:tcPr>
            <w:tcW w:w="3007" w:type="dxa"/>
          </w:tcPr>
          <w:p w14:paraId="224FED15" w14:textId="77777777" w:rsidR="008B3051" w:rsidRDefault="008B3051" w:rsidP="00F37D87">
            <w:pPr>
              <w:jc w:val="center"/>
              <w:rPr>
                <w:rFonts w:cs="Times New Roman"/>
              </w:rPr>
            </w:pPr>
            <w:r w:rsidRPr="008B0582">
              <w:rPr>
                <w:rFonts w:cs="Times New Roman"/>
              </w:rPr>
              <w:t>_________________</w:t>
            </w:r>
          </w:p>
          <w:p w14:paraId="6F470B5A" w14:textId="77777777" w:rsidR="008B3051" w:rsidRDefault="008B3051" w:rsidP="00F37D87">
            <w:pPr>
              <w:jc w:val="center"/>
              <w:rPr>
                <w:rFonts w:cs="Times New Roman"/>
              </w:rPr>
            </w:pPr>
          </w:p>
        </w:tc>
      </w:tr>
      <w:tr w:rsidR="008B3051" w14:paraId="058AC0FD" w14:textId="77777777" w:rsidTr="00F37D87">
        <w:tc>
          <w:tcPr>
            <w:tcW w:w="6771" w:type="dxa"/>
          </w:tcPr>
          <w:p w14:paraId="691CF84D" w14:textId="77777777" w:rsidR="008B3051" w:rsidRDefault="008B3051" w:rsidP="00F37D87">
            <w:pPr>
              <w:spacing w:after="800"/>
              <w:jc w:val="right"/>
              <w:rPr>
                <w:rFonts w:cs="Times New Roman"/>
              </w:rPr>
            </w:pPr>
          </w:p>
        </w:tc>
        <w:tc>
          <w:tcPr>
            <w:tcW w:w="3007" w:type="dxa"/>
          </w:tcPr>
          <w:p w14:paraId="176E8255" w14:textId="77777777" w:rsidR="008B3051" w:rsidRDefault="008B3051" w:rsidP="00F37D87">
            <w:pPr>
              <w:spacing w:after="800"/>
              <w:jc w:val="center"/>
              <w:rPr>
                <w:rFonts w:cs="Times New Roman"/>
              </w:rPr>
            </w:pPr>
            <w:r w:rsidRPr="008B0582">
              <w:rPr>
                <w:rFonts w:cs="Times New Roman"/>
              </w:rPr>
              <w:t>_________________</w:t>
            </w:r>
          </w:p>
        </w:tc>
      </w:tr>
    </w:tbl>
    <w:p w14:paraId="5EDBCCAA" w14:textId="79BB23A5" w:rsidR="00BF34D4" w:rsidRDefault="00BF34D4" w:rsidP="00E207C1">
      <w:pPr>
        <w:jc w:val="both"/>
        <w:rPr>
          <w:rFonts w:cs="Times New Roman"/>
        </w:rPr>
      </w:pPr>
      <w:r>
        <w:rPr>
          <w:rFonts w:cs="Times New Roman"/>
        </w:rPr>
        <w:br w:type="page"/>
      </w:r>
    </w:p>
    <w:p w14:paraId="20A1A371" w14:textId="36B65AD0" w:rsidR="00BF34D4" w:rsidRDefault="00FD758C" w:rsidP="006B09E8">
      <w:pPr>
        <w:pStyle w:val="Titolo2"/>
      </w:pPr>
      <w:bookmarkStart w:id="55" w:name="_Toc445134812"/>
      <w:bookmarkStart w:id="56" w:name="_Toc447200789"/>
      <w:r>
        <w:t>V.12</w:t>
      </w:r>
      <w:r w:rsidR="00BF34D4" w:rsidRPr="00B05C8D">
        <w:t xml:space="preserve">. </w:t>
      </w:r>
      <w:r w:rsidR="00BF34D4">
        <w:t>VERBALE RELATIVO ALLA</w:t>
      </w:r>
      <w:r w:rsidR="00BF34D4" w:rsidRPr="00B05C8D">
        <w:t xml:space="preserve"> VIGILANZA SUL SISTEMA DI CONTROLLO INTERNO</w:t>
      </w:r>
      <w:bookmarkEnd w:id="55"/>
      <w:bookmarkEnd w:id="56"/>
      <w:r w:rsidR="00BF34D4" w:rsidRPr="00B05C8D">
        <w:t xml:space="preserve"> </w:t>
      </w:r>
    </w:p>
    <w:p w14:paraId="2613A1EB" w14:textId="77777777" w:rsidR="006B09E8" w:rsidRPr="006B09E8" w:rsidRDefault="006B09E8" w:rsidP="006B09E8"/>
    <w:tbl>
      <w:tblPr>
        <w:tblStyle w:val="Grigliatabella"/>
        <w:tblW w:w="0" w:type="auto"/>
        <w:tblLook w:val="04A0" w:firstRow="1" w:lastRow="0" w:firstColumn="1" w:lastColumn="0" w:noHBand="0" w:noVBand="1"/>
      </w:tblPr>
      <w:tblGrid>
        <w:gridCol w:w="9628"/>
      </w:tblGrid>
      <w:tr w:rsidR="00BF34D4" w14:paraId="2665B0BC" w14:textId="77777777" w:rsidTr="00492454">
        <w:tc>
          <w:tcPr>
            <w:tcW w:w="9778" w:type="dxa"/>
          </w:tcPr>
          <w:p w14:paraId="22819757"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6CC65AFD" w14:textId="49267AFF" w:rsidR="00BF34D4" w:rsidRDefault="00BF34D4" w:rsidP="00492454">
            <w:pPr>
              <w:jc w:val="both"/>
              <w:rPr>
                <w:rFonts w:cs="Times New Roman"/>
                <w:bCs/>
                <w:i/>
                <w:sz w:val="20"/>
              </w:rPr>
            </w:pPr>
            <w:r>
              <w:rPr>
                <w:rFonts w:cs="Times New Roman"/>
                <w:bCs/>
                <w:i/>
                <w:sz w:val="20"/>
              </w:rPr>
              <w:t xml:space="preserve">Il collegio sindacale nell’ambito della vigilanza sull’adeguatezza dell’assetto organizzativo, presta particolare attenzione al sistema di controllo interno, quando adottato, in conformità a quanto previsto nella </w:t>
            </w:r>
            <w:hyperlink r:id="rId70" w:history="1">
              <w:r w:rsidRPr="00CF5203">
                <w:rPr>
                  <w:rStyle w:val="Collegamentoipertestuale"/>
                  <w:rFonts w:cs="Times New Roman"/>
                  <w:bCs/>
                  <w:i/>
                  <w:sz w:val="20"/>
                </w:rPr>
                <w:t>Norma n. 3.5.</w:t>
              </w:r>
            </w:hyperlink>
            <w:r w:rsidRPr="00B05C8D">
              <w:rPr>
                <w:rFonts w:cs="Times New Roman"/>
                <w:i/>
                <w:sz w:val="20"/>
              </w:rPr>
              <w:t xml:space="preserve"> delle </w:t>
            </w:r>
            <w:r w:rsidR="007A5D3C" w:rsidRPr="007A5D3C">
              <w:rPr>
                <w:rFonts w:cs="Times New Roman"/>
                <w:i/>
                <w:sz w:val="20"/>
              </w:rPr>
              <w:t>“Norme di comportamento del collegio sindacale - Principi di comportamento del collegio sindacale di società non quotate”</w:t>
            </w:r>
            <w:r w:rsidRPr="00B05C8D">
              <w:rPr>
                <w:rFonts w:cs="Times New Roman"/>
                <w:i/>
                <w:sz w:val="20"/>
              </w:rPr>
              <w:t>, emanate dal CNDCEC e vigenti dal 30 settembre 2015</w:t>
            </w:r>
            <w:r>
              <w:rPr>
                <w:rFonts w:cs="Times New Roman"/>
                <w:i/>
                <w:sz w:val="20"/>
              </w:rPr>
              <w:t>.</w:t>
            </w:r>
            <w:r>
              <w:rPr>
                <w:rFonts w:cs="Times New Roman"/>
                <w:bCs/>
                <w:i/>
                <w:sz w:val="20"/>
              </w:rPr>
              <w:t xml:space="preserve"> </w:t>
            </w:r>
          </w:p>
          <w:p w14:paraId="109D8556" w14:textId="77777777" w:rsidR="00BF34D4" w:rsidRDefault="00510240" w:rsidP="00492454">
            <w:pPr>
              <w:jc w:val="both"/>
              <w:rPr>
                <w:rFonts w:cs="Times New Roman"/>
                <w:bCs/>
                <w:i/>
                <w:sz w:val="20"/>
              </w:rPr>
            </w:pPr>
            <w:r>
              <w:rPr>
                <w:rFonts w:cs="Times New Roman"/>
                <w:bCs/>
                <w:i/>
                <w:sz w:val="20"/>
              </w:rPr>
              <w:t xml:space="preserve">Nell’ambito del sistema dei controlli interni, agli organi/organismi della società competono - in sintesi </w:t>
            </w:r>
            <w:r w:rsidR="00110EBD">
              <w:rPr>
                <w:rFonts w:cs="Times New Roman"/>
                <w:bCs/>
                <w:i/>
                <w:sz w:val="20"/>
              </w:rPr>
              <w:t xml:space="preserve">- </w:t>
            </w:r>
            <w:r>
              <w:rPr>
                <w:rFonts w:cs="Times New Roman"/>
                <w:bCs/>
                <w:i/>
                <w:sz w:val="20"/>
              </w:rPr>
              <w:t>i ruoli di seguito riportati.</w:t>
            </w:r>
          </w:p>
          <w:p w14:paraId="0610FD9A" w14:textId="77777777" w:rsidR="00510240" w:rsidRPr="00EC036D" w:rsidRDefault="00510240" w:rsidP="00492454">
            <w:pPr>
              <w:jc w:val="both"/>
              <w:rPr>
                <w:rFonts w:cs="Times New Roman"/>
                <w:bCs/>
                <w:i/>
                <w:sz w:val="20"/>
              </w:rPr>
            </w:pPr>
          </w:p>
          <w:p w14:paraId="54DDA9C0" w14:textId="77777777" w:rsidR="00BF34D4" w:rsidRPr="00673D74" w:rsidRDefault="00510240" w:rsidP="00673D74">
            <w:pPr>
              <w:jc w:val="both"/>
              <w:rPr>
                <w:rFonts w:cs="Times New Roman"/>
                <w:bCs/>
                <w:i/>
                <w:sz w:val="20"/>
              </w:rPr>
            </w:pPr>
            <w:r w:rsidRPr="00673D74">
              <w:rPr>
                <w:rFonts w:cs="Times New Roman"/>
                <w:b/>
                <w:bCs/>
                <w:i/>
                <w:sz w:val="20"/>
              </w:rPr>
              <w:t>Il c</w:t>
            </w:r>
            <w:r w:rsidR="00BF34D4" w:rsidRPr="00673D74">
              <w:rPr>
                <w:rFonts w:cs="Times New Roman"/>
                <w:b/>
                <w:bCs/>
                <w:i/>
                <w:sz w:val="20"/>
              </w:rPr>
              <w:t>onsiglio di amministrazione</w:t>
            </w:r>
            <w:r w:rsidRPr="00673D74">
              <w:rPr>
                <w:rFonts w:cs="Times New Roman"/>
                <w:bCs/>
                <w:i/>
                <w:sz w:val="20"/>
              </w:rPr>
              <w:t>:</w:t>
            </w:r>
          </w:p>
          <w:p w14:paraId="56C61C6A"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è responsabile delle scelte strategiche aziendali;</w:t>
            </w:r>
          </w:p>
          <w:p w14:paraId="093CFD68"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approva la struttura organizzativa, assicurando l’indipendenza tra le funzioni operative e di controllo;</w:t>
            </w:r>
          </w:p>
          <w:p w14:paraId="03D22BAB"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svolge un’attività di controllo gestionale sia in termini strategici sia andamentali/previsionali;</w:t>
            </w:r>
          </w:p>
          <w:p w14:paraId="30E1EB08"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definisce un assetto organizzativo coerente con la specifica missione e dimensione aziendale;</w:t>
            </w:r>
          </w:p>
          <w:p w14:paraId="66025650"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si assicura che i compiti e le responsabilità siano ripartiti in modo chiaro all’interno della struttura aziendale;</w:t>
            </w:r>
          </w:p>
          <w:p w14:paraId="02B6350D"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approva il regolamento delle funzioni aziendali di controllo;</w:t>
            </w:r>
          </w:p>
          <w:p w14:paraId="231DDC1C"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determina un’articolazione dei poteri e delle deleghe decisionali e di rappresentanza coerente con le linee strategiche e ne verifica l’esercizio;</w:t>
            </w:r>
          </w:p>
          <w:p w14:paraId="4B91F457"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accerta l’esecuzione di verifiche periodiche sulla funzionalità ed adeguatezza del sistema dei controlli interni, anche in ragione della complessità dimensionale ed operativa e dei rischi assunti.</w:t>
            </w:r>
          </w:p>
          <w:p w14:paraId="39579A1A" w14:textId="77777777" w:rsidR="00BF34D4" w:rsidRPr="00EC036D" w:rsidRDefault="00BF34D4" w:rsidP="00492454">
            <w:pPr>
              <w:jc w:val="both"/>
              <w:rPr>
                <w:rFonts w:cs="Times New Roman"/>
                <w:bCs/>
                <w:i/>
                <w:sz w:val="20"/>
              </w:rPr>
            </w:pPr>
          </w:p>
          <w:p w14:paraId="70BFB1E2" w14:textId="77777777" w:rsidR="00BF34D4" w:rsidRPr="00673D74" w:rsidRDefault="00510240" w:rsidP="00673D74">
            <w:pPr>
              <w:jc w:val="both"/>
              <w:rPr>
                <w:rFonts w:cs="Times New Roman"/>
                <w:bCs/>
                <w:i/>
                <w:sz w:val="20"/>
              </w:rPr>
            </w:pPr>
            <w:r w:rsidRPr="00673D74">
              <w:rPr>
                <w:rFonts w:cs="Times New Roman"/>
                <w:b/>
                <w:bCs/>
                <w:i/>
                <w:sz w:val="20"/>
              </w:rPr>
              <w:t>Il c</w:t>
            </w:r>
            <w:r w:rsidR="00BF34D4" w:rsidRPr="00673D74">
              <w:rPr>
                <w:rFonts w:cs="Times New Roman"/>
                <w:b/>
                <w:bCs/>
                <w:i/>
                <w:sz w:val="20"/>
              </w:rPr>
              <w:t>ollegio sindacale</w:t>
            </w:r>
            <w:r w:rsidRPr="00673D74">
              <w:rPr>
                <w:rFonts w:cs="Times New Roman"/>
                <w:bCs/>
                <w:i/>
                <w:sz w:val="20"/>
              </w:rPr>
              <w:t>:</w:t>
            </w:r>
          </w:p>
          <w:p w14:paraId="05180E29" w14:textId="77777777" w:rsidR="00BF34D4" w:rsidRPr="00EC036D" w:rsidRDefault="00510240" w:rsidP="00492454">
            <w:pPr>
              <w:jc w:val="both"/>
              <w:rPr>
                <w:rFonts w:cs="Times New Roman"/>
                <w:bCs/>
                <w:i/>
                <w:sz w:val="20"/>
              </w:rPr>
            </w:pPr>
            <w:r>
              <w:rPr>
                <w:rFonts w:cs="Times New Roman"/>
                <w:bCs/>
                <w:i/>
                <w:sz w:val="20"/>
              </w:rPr>
              <w:t>svolge</w:t>
            </w:r>
            <w:r w:rsidR="00BF34D4" w:rsidRPr="00EC036D">
              <w:rPr>
                <w:rFonts w:cs="Times New Roman"/>
                <w:bCs/>
                <w:i/>
                <w:sz w:val="20"/>
              </w:rPr>
              <w:t xml:space="preserve"> </w:t>
            </w:r>
            <w:r>
              <w:rPr>
                <w:rFonts w:cs="Times New Roman"/>
                <w:bCs/>
                <w:i/>
                <w:sz w:val="20"/>
              </w:rPr>
              <w:t>attività di vigilanza</w:t>
            </w:r>
            <w:r w:rsidR="00BF34D4" w:rsidRPr="00EC036D">
              <w:rPr>
                <w:rFonts w:cs="Times New Roman"/>
                <w:bCs/>
                <w:i/>
                <w:sz w:val="20"/>
              </w:rPr>
              <w:t xml:space="preserve"> per l</w:t>
            </w:r>
            <w:r>
              <w:rPr>
                <w:rFonts w:cs="Times New Roman"/>
                <w:bCs/>
                <w:i/>
                <w:sz w:val="20"/>
              </w:rPr>
              <w:t>a rilevazione del</w:t>
            </w:r>
            <w:r w:rsidR="00BF34D4" w:rsidRPr="00EC036D">
              <w:rPr>
                <w:rFonts w:cs="Times New Roman"/>
                <w:bCs/>
                <w:i/>
                <w:sz w:val="20"/>
              </w:rPr>
              <w:t xml:space="preserve">le irregolarità nella gestione e le violazioni delle norme di legge. </w:t>
            </w:r>
          </w:p>
          <w:p w14:paraId="06E3F378" w14:textId="77777777" w:rsidR="00BF34D4" w:rsidRPr="00EC036D" w:rsidRDefault="00BF34D4" w:rsidP="00492454">
            <w:pPr>
              <w:jc w:val="both"/>
              <w:rPr>
                <w:rFonts w:cs="Times New Roman"/>
                <w:bCs/>
                <w:i/>
                <w:sz w:val="20"/>
              </w:rPr>
            </w:pPr>
          </w:p>
          <w:p w14:paraId="71FFFB63" w14:textId="77777777" w:rsidR="00BF34D4" w:rsidRPr="00673D74" w:rsidRDefault="00110EBD" w:rsidP="00673D74">
            <w:pPr>
              <w:jc w:val="both"/>
              <w:rPr>
                <w:rFonts w:cs="Times New Roman"/>
                <w:bCs/>
                <w:i/>
                <w:sz w:val="20"/>
              </w:rPr>
            </w:pPr>
            <w:r w:rsidRPr="00673D74">
              <w:rPr>
                <w:rFonts w:cs="Times New Roman"/>
                <w:b/>
                <w:bCs/>
                <w:i/>
                <w:sz w:val="20"/>
              </w:rPr>
              <w:t>Il p</w:t>
            </w:r>
            <w:r w:rsidR="00BF34D4" w:rsidRPr="00673D74">
              <w:rPr>
                <w:rFonts w:cs="Times New Roman"/>
                <w:b/>
                <w:bCs/>
                <w:i/>
                <w:sz w:val="20"/>
              </w:rPr>
              <w:t>residente</w:t>
            </w:r>
            <w:r w:rsidRPr="00673D74">
              <w:rPr>
                <w:rFonts w:cs="Times New Roman"/>
                <w:b/>
                <w:bCs/>
                <w:i/>
                <w:sz w:val="20"/>
              </w:rPr>
              <w:t xml:space="preserve"> del consiglio di amministrazione</w:t>
            </w:r>
            <w:r w:rsidRPr="00673D74">
              <w:rPr>
                <w:rFonts w:cs="Times New Roman"/>
                <w:bCs/>
                <w:i/>
                <w:sz w:val="20"/>
              </w:rPr>
              <w:t>:</w:t>
            </w:r>
          </w:p>
          <w:p w14:paraId="045BF908" w14:textId="48DC7E3C" w:rsidR="00BF34D4" w:rsidRPr="00EC036D" w:rsidRDefault="00110EBD" w:rsidP="00492454">
            <w:pPr>
              <w:jc w:val="both"/>
              <w:rPr>
                <w:rFonts w:cs="Times New Roman"/>
                <w:bCs/>
                <w:i/>
                <w:sz w:val="20"/>
              </w:rPr>
            </w:pPr>
            <w:r>
              <w:rPr>
                <w:rFonts w:cs="Times New Roman"/>
                <w:bCs/>
                <w:i/>
                <w:sz w:val="20"/>
              </w:rPr>
              <w:t>esercita</w:t>
            </w:r>
            <w:r w:rsidR="00B0489C">
              <w:rPr>
                <w:rFonts w:cs="Times New Roman"/>
                <w:bCs/>
                <w:i/>
                <w:sz w:val="20"/>
              </w:rPr>
              <w:t xml:space="preserve"> </w:t>
            </w:r>
            <w:r>
              <w:rPr>
                <w:rFonts w:cs="Times New Roman"/>
                <w:bCs/>
                <w:i/>
                <w:sz w:val="20"/>
              </w:rPr>
              <w:t>i poteri</w:t>
            </w:r>
            <w:r w:rsidR="00B0489C">
              <w:rPr>
                <w:rFonts w:cs="Times New Roman"/>
                <w:bCs/>
                <w:i/>
                <w:sz w:val="20"/>
              </w:rPr>
              <w:t xml:space="preserve"> che gli sono</w:t>
            </w:r>
            <w:r w:rsidR="00BF34D4" w:rsidRPr="00EC036D">
              <w:rPr>
                <w:rFonts w:cs="Times New Roman"/>
                <w:bCs/>
                <w:i/>
                <w:sz w:val="20"/>
              </w:rPr>
              <w:t xml:space="preserve"> attribuiti </w:t>
            </w:r>
            <w:r>
              <w:rPr>
                <w:rFonts w:cs="Times New Roman"/>
                <w:bCs/>
                <w:i/>
                <w:sz w:val="20"/>
              </w:rPr>
              <w:t xml:space="preserve">dalla legge e dallo statuto, nonché il potere - </w:t>
            </w:r>
            <w:r w:rsidR="00BF34D4" w:rsidRPr="00EC036D">
              <w:rPr>
                <w:rFonts w:cs="Times New Roman"/>
                <w:bCs/>
                <w:i/>
                <w:sz w:val="20"/>
              </w:rPr>
              <w:t>salvo diversa pre</w:t>
            </w:r>
            <w:r>
              <w:rPr>
                <w:rFonts w:cs="Times New Roman"/>
                <w:bCs/>
                <w:i/>
                <w:sz w:val="20"/>
              </w:rPr>
              <w:t xml:space="preserve">visione dello statuto sociale - </w:t>
            </w:r>
            <w:r w:rsidR="00BF34D4" w:rsidRPr="00EC036D">
              <w:rPr>
                <w:rFonts w:cs="Times New Roman"/>
                <w:bCs/>
                <w:i/>
                <w:sz w:val="20"/>
              </w:rPr>
              <w:t xml:space="preserve">di convocare </w:t>
            </w:r>
            <w:r w:rsidR="00BF34D4">
              <w:rPr>
                <w:rFonts w:cs="Times New Roman"/>
                <w:bCs/>
                <w:i/>
                <w:sz w:val="20"/>
              </w:rPr>
              <w:t>l’organo di amministrazione</w:t>
            </w:r>
            <w:r w:rsidR="00BF34D4" w:rsidRPr="00EC036D">
              <w:rPr>
                <w:rFonts w:cs="Times New Roman"/>
                <w:bCs/>
                <w:i/>
                <w:sz w:val="20"/>
              </w:rPr>
              <w:t>, fissandone l’ordine del giorno, coordinando i lavori provvedendo altresì a garantire un adeguato flusso informativo ai consiglieri e</w:t>
            </w:r>
            <w:r w:rsidR="000A36C1">
              <w:rPr>
                <w:rFonts w:cs="Times New Roman"/>
                <w:bCs/>
                <w:i/>
                <w:sz w:val="20"/>
              </w:rPr>
              <w:t xml:space="preserve"> ai</w:t>
            </w:r>
            <w:r w:rsidR="00BF34D4" w:rsidRPr="00EC036D">
              <w:rPr>
                <w:rFonts w:cs="Times New Roman"/>
                <w:bCs/>
                <w:i/>
                <w:sz w:val="20"/>
              </w:rPr>
              <w:t xml:space="preserve"> sindaci circa le materie iscritte all’ordine del giorno.</w:t>
            </w:r>
          </w:p>
          <w:p w14:paraId="576D6951" w14:textId="77777777" w:rsidR="00BF34D4" w:rsidRPr="00EC036D" w:rsidRDefault="00BF34D4" w:rsidP="00492454">
            <w:pPr>
              <w:jc w:val="both"/>
              <w:rPr>
                <w:rFonts w:cs="Times New Roman"/>
                <w:bCs/>
                <w:i/>
                <w:sz w:val="20"/>
              </w:rPr>
            </w:pPr>
          </w:p>
          <w:p w14:paraId="1B6E3839" w14:textId="77777777" w:rsidR="00BF34D4" w:rsidRPr="00673D74" w:rsidRDefault="00581E9A" w:rsidP="00673D74">
            <w:pPr>
              <w:jc w:val="both"/>
              <w:rPr>
                <w:rFonts w:cs="Times New Roman"/>
                <w:bCs/>
                <w:i/>
                <w:sz w:val="20"/>
              </w:rPr>
            </w:pPr>
            <w:r w:rsidRPr="00673D74">
              <w:rPr>
                <w:rFonts w:cs="Times New Roman"/>
                <w:b/>
                <w:bCs/>
                <w:i/>
                <w:sz w:val="20"/>
              </w:rPr>
              <w:t>L’a</w:t>
            </w:r>
            <w:r w:rsidR="00BF34D4" w:rsidRPr="00673D74">
              <w:rPr>
                <w:rFonts w:cs="Times New Roman"/>
                <w:b/>
                <w:bCs/>
                <w:i/>
                <w:sz w:val="20"/>
              </w:rPr>
              <w:t>mministratore delegato</w:t>
            </w:r>
            <w:r w:rsidR="00BF34D4" w:rsidRPr="00673D74">
              <w:rPr>
                <w:rFonts w:cs="Times New Roman"/>
                <w:bCs/>
                <w:i/>
                <w:sz w:val="20"/>
              </w:rPr>
              <w:t>:</w:t>
            </w:r>
          </w:p>
          <w:p w14:paraId="6E6F967B"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supporta il consiglio di amministrazione nei processi decisionali;</w:t>
            </w:r>
          </w:p>
          <w:p w14:paraId="49ECDA3A"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definisce le procedure informative necessarie a consentir</w:t>
            </w:r>
            <w:r w:rsidR="00956AD7">
              <w:rPr>
                <w:rFonts w:cs="Times New Roman"/>
                <w:bCs/>
                <w:i/>
                <w:sz w:val="20"/>
              </w:rPr>
              <w:t>e</w:t>
            </w:r>
            <w:r w:rsidRPr="00EC036D">
              <w:rPr>
                <w:rFonts w:cs="Times New Roman"/>
                <w:bCs/>
                <w:i/>
                <w:sz w:val="20"/>
              </w:rPr>
              <w:t xml:space="preserve"> al consiglio di amministrazione piena conoscenza dei fatti aziendali;</w:t>
            </w:r>
          </w:p>
          <w:p w14:paraId="1E7CD27E"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attua le direttive del consiglio di amministrazione nel raggiungimento di un modello di sistema dei controlli interni adeguato;</w:t>
            </w:r>
          </w:p>
          <w:p w14:paraId="35A3E312"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individua i compiti e alloca le funzioni di controllo alle unità organizzative, assicurando che il personale abbia competenze adeguate;</w:t>
            </w:r>
          </w:p>
          <w:p w14:paraId="6B4B0553"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verifica la coerenza operativa degli indirizzi strategici deliberati;</w:t>
            </w:r>
          </w:p>
          <w:p w14:paraId="38182E8C"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rileva e valuta i fattori di rischio ai quali la società è esposta;</w:t>
            </w:r>
          </w:p>
          <w:p w14:paraId="12BE9232"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definisce procedure di controllo in grado di garantire un’efficace gestione dell’operatività aziendale e relaziona sui rischi cui la società è più esposta.</w:t>
            </w:r>
          </w:p>
          <w:p w14:paraId="33FB39C5" w14:textId="77777777" w:rsidR="00BF34D4" w:rsidRPr="00EC036D" w:rsidRDefault="00BF34D4" w:rsidP="00492454">
            <w:pPr>
              <w:jc w:val="both"/>
              <w:rPr>
                <w:rFonts w:cs="Times New Roman"/>
                <w:bCs/>
                <w:i/>
                <w:sz w:val="20"/>
              </w:rPr>
            </w:pPr>
          </w:p>
          <w:p w14:paraId="47E3F77C" w14:textId="77777777" w:rsidR="00BF34D4" w:rsidRPr="00673D74" w:rsidRDefault="00B26EF7" w:rsidP="00673D74">
            <w:pPr>
              <w:jc w:val="both"/>
              <w:rPr>
                <w:rFonts w:cs="Times New Roman"/>
                <w:bCs/>
                <w:i/>
                <w:sz w:val="20"/>
              </w:rPr>
            </w:pPr>
            <w:r w:rsidRPr="00673D74">
              <w:rPr>
                <w:rFonts w:cs="Times New Roman"/>
                <w:b/>
                <w:bCs/>
                <w:i/>
                <w:sz w:val="20"/>
              </w:rPr>
              <w:t>L’o</w:t>
            </w:r>
            <w:r w:rsidR="00BF34D4" w:rsidRPr="00673D74">
              <w:rPr>
                <w:rFonts w:cs="Times New Roman"/>
                <w:b/>
                <w:bCs/>
                <w:i/>
                <w:sz w:val="20"/>
              </w:rPr>
              <w:t>rganismo di vigilanza ex D.Lgs. 8 giugno 2001, n. 231</w:t>
            </w:r>
            <w:r w:rsidR="00581E9A" w:rsidRPr="00673D74">
              <w:rPr>
                <w:rFonts w:cs="Times New Roman"/>
                <w:bCs/>
                <w:i/>
                <w:sz w:val="20"/>
              </w:rPr>
              <w:t>:</w:t>
            </w:r>
          </w:p>
          <w:p w14:paraId="0F9A1D60" w14:textId="77777777" w:rsidR="00BF34D4" w:rsidRPr="00082D97" w:rsidRDefault="00581E9A" w:rsidP="00B26EF7">
            <w:pPr>
              <w:jc w:val="both"/>
              <w:rPr>
                <w:rFonts w:cs="Times New Roman"/>
                <w:bCs/>
                <w:i/>
              </w:rPr>
            </w:pPr>
            <w:r>
              <w:rPr>
                <w:rFonts w:cs="Times New Roman"/>
                <w:bCs/>
                <w:i/>
                <w:sz w:val="20"/>
              </w:rPr>
              <w:t>n</w:t>
            </w:r>
            <w:r w:rsidR="00BF34D4" w:rsidRPr="00EC036D">
              <w:rPr>
                <w:rFonts w:cs="Times New Roman"/>
                <w:bCs/>
                <w:i/>
                <w:sz w:val="20"/>
              </w:rPr>
              <w:t xml:space="preserve">elle società in cui è stato istituito, ai sensi del D.Lgs.  8 giugno 2001, n. 231, è dotato di autonomi poteri di iniziativa e di controllo al fine di vigilare sul funzionamento e sull’osservanza del Modello di Organizzazione, Gestione e Controllo, nonché sulla sua efficacia e adeguatezza in relazione alla struttura aziendale e scambia un adeguato flusso informativo con lo stesso collegio sindacale. </w:t>
            </w:r>
          </w:p>
        </w:tc>
      </w:tr>
    </w:tbl>
    <w:p w14:paraId="2639F35E" w14:textId="77777777" w:rsidR="00BF34D4" w:rsidRDefault="00BF34D4" w:rsidP="00BF34D4">
      <w:pPr>
        <w:jc w:val="both"/>
        <w:rPr>
          <w:rFonts w:cs="Times New Roman"/>
        </w:rPr>
      </w:pPr>
    </w:p>
    <w:p w14:paraId="183A132D" w14:textId="77777777" w:rsidR="00BF34D4" w:rsidRDefault="00BF34D4" w:rsidP="00BF34D4">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Pr>
          <w:rFonts w:cs="Times New Roman"/>
        </w:rPr>
        <w:t>__:__,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06FE5767" w14:textId="77777777" w:rsidR="00BF34D4" w:rsidRPr="008B0582" w:rsidRDefault="00BF34D4" w:rsidP="00BF34D4">
      <w:pPr>
        <w:jc w:val="both"/>
        <w:rPr>
          <w:rFonts w:cs="Times New Roman"/>
        </w:rPr>
      </w:pPr>
      <w:r w:rsidRPr="008B0582">
        <w:rPr>
          <w:rFonts w:cs="Times New Roman"/>
        </w:rPr>
        <w:t>si è riunito il collegio sindacale nelle persone di:</w:t>
      </w:r>
    </w:p>
    <w:p w14:paraId="666BCAC8" w14:textId="77777777" w:rsidR="00BF34D4" w:rsidRPr="008B0582" w:rsidRDefault="00BF34D4" w:rsidP="00BF34D4">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04F359E" w14:textId="77777777" w:rsidR="00BF34D4" w:rsidRPr="008B0582" w:rsidRDefault="00BF34D4" w:rsidP="00BF34D4">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09C8DBDF" w14:textId="77777777" w:rsidR="00BF34D4" w:rsidRDefault="00BF34D4" w:rsidP="00BF34D4">
      <w:pPr>
        <w:numPr>
          <w:ilvl w:val="0"/>
          <w:numId w:val="3"/>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D75F8">
        <w:rPr>
          <w:rFonts w:cs="Times New Roman"/>
        </w:rPr>
        <w:t>, sindaco effettivo,</w:t>
      </w:r>
    </w:p>
    <w:p w14:paraId="79A7BBF2" w14:textId="77777777" w:rsidR="006D75F8" w:rsidRPr="00360341" w:rsidRDefault="006D75F8" w:rsidP="006D75F8">
      <w:pPr>
        <w:jc w:val="both"/>
        <w:rPr>
          <w:rFonts w:cs="Times New Roman"/>
        </w:rPr>
      </w:pPr>
      <w:r w:rsidRPr="006D75F8">
        <w:rPr>
          <w:rFonts w:cs="Times New Roman"/>
        </w:rPr>
        <w:t>per redigere il  verbale relativo alla vigilanza sul sistema di controllo interno.</w:t>
      </w:r>
    </w:p>
    <w:p w14:paraId="32E22D20" w14:textId="77777777" w:rsidR="00BF34D4" w:rsidRPr="008B0582" w:rsidRDefault="00BF34D4" w:rsidP="00BF34D4">
      <w:pPr>
        <w:jc w:val="both"/>
        <w:rPr>
          <w:rFonts w:cs="Times New Roman"/>
        </w:rPr>
      </w:pPr>
      <w:r w:rsidRPr="008B0582">
        <w:rPr>
          <w:rFonts w:cs="Times New Roman"/>
        </w:rPr>
        <w:t>Sono altresì presenti:</w:t>
      </w:r>
    </w:p>
    <w:p w14:paraId="29E9E1FE" w14:textId="77777777" w:rsidR="00BF34D4" w:rsidRPr="008B0582" w:rsidRDefault="00BF34D4" w:rsidP="00BF34D4">
      <w:pPr>
        <w:numPr>
          <w:ilvl w:val="0"/>
          <w:numId w:val="3"/>
        </w:numPr>
        <w:jc w:val="both"/>
        <w:rPr>
          <w:rFonts w:cs="Times New Roman"/>
        </w:rPr>
      </w:pPr>
      <w:r w:rsidRPr="008B0582">
        <w:rPr>
          <w:rFonts w:cs="Times New Roman"/>
        </w:rPr>
        <w:t>_______________, in qualità di _______________;</w:t>
      </w:r>
    </w:p>
    <w:p w14:paraId="0C8F9E0D" w14:textId="77777777" w:rsidR="00BF34D4" w:rsidRDefault="00BF34D4" w:rsidP="00BF34D4">
      <w:pPr>
        <w:numPr>
          <w:ilvl w:val="0"/>
          <w:numId w:val="3"/>
        </w:numPr>
        <w:jc w:val="both"/>
        <w:rPr>
          <w:rFonts w:cs="Times New Roman"/>
        </w:rPr>
      </w:pPr>
      <w:r w:rsidRPr="008B0582">
        <w:rPr>
          <w:rFonts w:cs="Times New Roman"/>
        </w:rPr>
        <w:t>______________</w:t>
      </w:r>
      <w:r w:rsidR="006D75F8">
        <w:rPr>
          <w:rFonts w:cs="Times New Roman"/>
        </w:rPr>
        <w:t>_, con funzione di ____________.</w:t>
      </w:r>
      <w:r w:rsidR="004D1F51">
        <w:rPr>
          <w:rFonts w:cs="Times New Roman"/>
        </w:rPr>
        <w:t xml:space="preserve"> </w:t>
      </w:r>
    </w:p>
    <w:p w14:paraId="7CAF04DA" w14:textId="77777777" w:rsidR="00541D8C" w:rsidRDefault="00541D8C" w:rsidP="00541D8C">
      <w:pPr>
        <w:jc w:val="both"/>
        <w:rPr>
          <w:rFonts w:cs="Times New Roman"/>
        </w:rPr>
      </w:pPr>
      <w:r>
        <w:rPr>
          <w:rFonts w:cs="Times New Roman"/>
        </w:rPr>
        <w:t>Premesso che:</w:t>
      </w:r>
    </w:p>
    <w:p w14:paraId="615A1EDF" w14:textId="77777777" w:rsidR="00541D8C" w:rsidRDefault="00541D8C" w:rsidP="00541D8C">
      <w:pPr>
        <w:pStyle w:val="Paragrafoelenco"/>
        <w:numPr>
          <w:ilvl w:val="0"/>
          <w:numId w:val="3"/>
        </w:numPr>
        <w:jc w:val="both"/>
        <w:rPr>
          <w:rFonts w:cs="Times New Roman"/>
        </w:rPr>
      </w:pPr>
      <w:r w:rsidRPr="00541D8C">
        <w:rPr>
          <w:rFonts w:cs="Times New Roman"/>
        </w:rPr>
        <w:t>ai sensi dell’art. 2403 c.c. il collegio sindacale è tenuto a svolgere l’attività di vigilanza sull’adeguatezza e sul funzionamento del sistema amministrativo</w:t>
      </w:r>
      <w:r>
        <w:rPr>
          <w:rFonts w:cs="Times New Roman"/>
        </w:rPr>
        <w:t>-</w:t>
      </w:r>
      <w:r w:rsidRPr="00541D8C">
        <w:rPr>
          <w:rFonts w:cs="Times New Roman"/>
        </w:rPr>
        <w:t>contabile</w:t>
      </w:r>
      <w:r>
        <w:rPr>
          <w:rFonts w:cs="Times New Roman"/>
        </w:rPr>
        <w:t xml:space="preserve"> della società</w:t>
      </w:r>
      <w:r w:rsidRPr="00541D8C">
        <w:rPr>
          <w:rFonts w:cs="Times New Roman"/>
        </w:rPr>
        <w:t>;</w:t>
      </w:r>
    </w:p>
    <w:p w14:paraId="595F3EA1" w14:textId="77777777" w:rsidR="00541D8C" w:rsidRDefault="00541D8C" w:rsidP="00541D8C">
      <w:pPr>
        <w:pStyle w:val="Paragrafoelenco"/>
        <w:numPr>
          <w:ilvl w:val="0"/>
          <w:numId w:val="3"/>
        </w:numPr>
        <w:jc w:val="both"/>
        <w:rPr>
          <w:rFonts w:cs="Times New Roman"/>
        </w:rPr>
      </w:pPr>
      <w:r>
        <w:rPr>
          <w:rFonts w:cs="Times New Roman"/>
        </w:rPr>
        <w:t>il sistema di controllo interno è declinazione del sistema amministrativo;</w:t>
      </w:r>
    </w:p>
    <w:p w14:paraId="35F29CBA" w14:textId="77777777" w:rsidR="00541D8C" w:rsidRDefault="00541D8C" w:rsidP="00541D8C">
      <w:pPr>
        <w:pStyle w:val="Paragrafoelenco"/>
        <w:numPr>
          <w:ilvl w:val="0"/>
          <w:numId w:val="3"/>
        </w:numPr>
        <w:jc w:val="both"/>
        <w:rPr>
          <w:rFonts w:cs="Times New Roman"/>
        </w:rPr>
      </w:pPr>
      <w:r>
        <w:rPr>
          <w:rFonts w:cs="Times New Roman"/>
        </w:rPr>
        <w:t>il sistema di controllo interno, pertanto, coincide con l’insieme delle direttive, delle procedure e delle prassi operative adottate dall’impresa allo scopo di individuare i principali fattori di rischio aziendale e per consentirne il monitoraggio e la corretta gestione.</w:t>
      </w:r>
    </w:p>
    <w:p w14:paraId="3773572C" w14:textId="11DC6E45" w:rsidR="00BF34D4" w:rsidRPr="008B0582" w:rsidRDefault="0085014D" w:rsidP="00BF34D4">
      <w:pPr>
        <w:jc w:val="both"/>
        <w:rPr>
          <w:rFonts w:cs="Times New Roman"/>
        </w:rPr>
      </w:pPr>
      <w:r>
        <w:rPr>
          <w:rFonts w:cs="Times New Roman"/>
        </w:rPr>
        <w:t xml:space="preserve">Tanto </w:t>
      </w:r>
      <w:r w:rsidR="00541D8C">
        <w:rPr>
          <w:rFonts w:cs="Times New Roman"/>
        </w:rPr>
        <w:t>premesso, i</w:t>
      </w:r>
      <w:r w:rsidR="00BF34D4">
        <w:rPr>
          <w:rFonts w:cs="Times New Roman"/>
        </w:rPr>
        <w:t>n conformità</w:t>
      </w:r>
      <w:r w:rsidR="00BF34D4" w:rsidRPr="009B6D62">
        <w:t xml:space="preserve"> </w:t>
      </w:r>
      <w:r w:rsidR="00BF34D4">
        <w:t>a</w:t>
      </w:r>
      <w:r w:rsidR="00BF34D4" w:rsidRPr="009B6D62">
        <w:rPr>
          <w:rFonts w:cs="Times New Roman"/>
        </w:rPr>
        <w:t xml:space="preserve">lla </w:t>
      </w:r>
      <w:hyperlink r:id="rId71" w:history="1">
        <w:r w:rsidR="00BF34D4" w:rsidRPr="00486CF7">
          <w:rPr>
            <w:rStyle w:val="Collegamentoipertestuale"/>
            <w:rFonts w:cs="Times New Roman"/>
          </w:rPr>
          <w:t>Norma n. 3.5.</w:t>
        </w:r>
      </w:hyperlink>
      <w:r w:rsidR="00BF34D4" w:rsidRPr="009B6D62">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BF34D4" w:rsidRPr="009B6D62">
        <w:rPr>
          <w:rFonts w:cs="Times New Roman"/>
        </w:rPr>
        <w:t>, emanate dal CNDCEC e vigenti dal 30 settembre 2015</w:t>
      </w:r>
      <w:r w:rsidR="00BF34D4">
        <w:rPr>
          <w:rFonts w:cs="Times New Roman"/>
        </w:rPr>
        <w:t>, i</w:t>
      </w:r>
      <w:r w:rsidR="00BF34D4" w:rsidRPr="008B0582">
        <w:rPr>
          <w:rFonts w:cs="Times New Roman"/>
        </w:rPr>
        <w:t>l collegio procede all’esame del sistema di controllo interno per verificare, tenuto conto della dimensione e della complessità della società, la sua rispondenza ai seguenti obiettivi:</w:t>
      </w:r>
    </w:p>
    <w:p w14:paraId="5EE41763" w14:textId="77777777" w:rsidR="00BF34D4" w:rsidRPr="008B0582" w:rsidRDefault="00BF34D4" w:rsidP="00BF34D4">
      <w:pPr>
        <w:numPr>
          <w:ilvl w:val="0"/>
          <w:numId w:val="15"/>
        </w:numPr>
        <w:jc w:val="both"/>
        <w:rPr>
          <w:rFonts w:cs="Times New Roman"/>
        </w:rPr>
      </w:pPr>
      <w:r w:rsidRPr="008B0582">
        <w:rPr>
          <w:rFonts w:cs="Times New Roman"/>
        </w:rPr>
        <w:t xml:space="preserve">presidio degli obiettivi strategici, volti ad assicurare la conformità delle scelte del </w:t>
      </w:r>
      <w:r w:rsidRPr="008B0582">
        <w:rPr>
          <w:rFonts w:cs="Times New Roman"/>
          <w:i/>
        </w:rPr>
        <w:t>management</w:t>
      </w:r>
      <w:r w:rsidRPr="008B0582">
        <w:rPr>
          <w:rFonts w:cs="Times New Roman"/>
        </w:rPr>
        <w:t xml:space="preserve"> alle direttive ricevute e all’oggetto che la società si propone di conseguire, nonché a garantire la salvaguardia del patrimonio aziendale e a tutelare gli interessi dei soci; </w:t>
      </w:r>
    </w:p>
    <w:p w14:paraId="6F621A16" w14:textId="77777777" w:rsidR="00BF34D4" w:rsidRPr="008B0582" w:rsidRDefault="00BF34D4" w:rsidP="00BF34D4">
      <w:pPr>
        <w:numPr>
          <w:ilvl w:val="0"/>
          <w:numId w:val="15"/>
        </w:numPr>
        <w:jc w:val="both"/>
        <w:rPr>
          <w:rFonts w:cs="Times New Roman"/>
        </w:rPr>
      </w:pPr>
      <w:r w:rsidRPr="008B0582">
        <w:rPr>
          <w:rFonts w:cs="Times New Roman"/>
        </w:rPr>
        <w:t xml:space="preserve"> presidio degli obiettivi operativi, volti a garantire l’efficacia e l’efficienza delle attività operative aziendali;</w:t>
      </w:r>
    </w:p>
    <w:p w14:paraId="218FB821" w14:textId="77777777" w:rsidR="00BF34D4" w:rsidRPr="008B0582" w:rsidRDefault="00BF34D4" w:rsidP="00BF34D4">
      <w:pPr>
        <w:numPr>
          <w:ilvl w:val="0"/>
          <w:numId w:val="15"/>
        </w:numPr>
        <w:jc w:val="both"/>
        <w:rPr>
          <w:rFonts w:cs="Times New Roman"/>
        </w:rPr>
      </w:pPr>
      <w:r w:rsidRPr="008B0582">
        <w:rPr>
          <w:rFonts w:cs="Times New Roman"/>
        </w:rPr>
        <w:t xml:space="preserve">presidio degli obiettivi di </w:t>
      </w:r>
      <w:r w:rsidRPr="008B0582">
        <w:rPr>
          <w:rFonts w:cs="Times New Roman"/>
          <w:i/>
        </w:rPr>
        <w:t>reporting</w:t>
      </w:r>
      <w:r w:rsidRPr="008B0582">
        <w:rPr>
          <w:rFonts w:cs="Times New Roman"/>
        </w:rPr>
        <w:t>, volti a garantire l’attendibilità e l’affidabilità dei dati</w:t>
      </w:r>
      <w:r w:rsidRPr="008B0582">
        <w:rPr>
          <w:rFonts w:cs="Times New Roman"/>
          <w:vertAlign w:val="superscript"/>
        </w:rPr>
        <w:footnoteReference w:id="53"/>
      </w:r>
      <w:r w:rsidRPr="008B0582">
        <w:rPr>
          <w:rFonts w:cs="Times New Roman"/>
        </w:rPr>
        <w:t>;</w:t>
      </w:r>
    </w:p>
    <w:p w14:paraId="21978077" w14:textId="77777777" w:rsidR="00BF34D4" w:rsidRPr="008B0582" w:rsidRDefault="00BF34D4" w:rsidP="00BF34D4">
      <w:pPr>
        <w:numPr>
          <w:ilvl w:val="0"/>
          <w:numId w:val="15"/>
        </w:numPr>
        <w:jc w:val="both"/>
        <w:rPr>
          <w:rFonts w:cs="Times New Roman"/>
        </w:rPr>
      </w:pPr>
      <w:r w:rsidRPr="008B0582">
        <w:rPr>
          <w:rFonts w:cs="Times New Roman"/>
        </w:rPr>
        <w:t>presidio degli obiettivi di conformità, volti ad assicurare la conformità delle attività aziendali alla normativa applicabile.</w:t>
      </w:r>
    </w:p>
    <w:p w14:paraId="4C280ABB" w14:textId="77777777" w:rsidR="00BF34D4" w:rsidRPr="008B0582" w:rsidRDefault="00BF34D4" w:rsidP="00BF34D4">
      <w:pPr>
        <w:jc w:val="both"/>
        <w:rPr>
          <w:rFonts w:cs="Times New Roman"/>
        </w:rPr>
      </w:pPr>
      <w:r w:rsidRPr="008B0582">
        <w:rPr>
          <w:rFonts w:cs="Times New Roman"/>
        </w:rPr>
        <w:t>Il sistema di controllo interno della società e la sua applicazione viene riscontrato e verificato nel colloquio con il soggetto preposto dalla società, sig. ________________________________.</w:t>
      </w:r>
    </w:p>
    <w:p w14:paraId="373075EF" w14:textId="77777777" w:rsidR="00BF34D4" w:rsidRPr="008B0582" w:rsidRDefault="00BF34D4" w:rsidP="00BF34D4">
      <w:pPr>
        <w:jc w:val="both"/>
        <w:rPr>
          <w:rFonts w:cs="Times New Roman"/>
        </w:rPr>
      </w:pPr>
      <w:r w:rsidRPr="008B0582">
        <w:rPr>
          <w:rFonts w:cs="Times New Roman"/>
        </w:rPr>
        <w:t>In particolare, si rileva che: _________.</w:t>
      </w:r>
    </w:p>
    <w:p w14:paraId="59292F09" w14:textId="73479AC1" w:rsidR="00BF34D4" w:rsidRPr="008B0582" w:rsidRDefault="00BF34D4" w:rsidP="00BF34D4">
      <w:pPr>
        <w:jc w:val="both"/>
        <w:rPr>
          <w:rFonts w:cs="Times New Roman"/>
        </w:rPr>
      </w:pPr>
      <w:r w:rsidRPr="008B0582">
        <w:rPr>
          <w:rFonts w:cs="Times New Roman"/>
        </w:rPr>
        <w:t>[</w:t>
      </w:r>
      <w:r w:rsidRPr="008B0582">
        <w:rPr>
          <w:rFonts w:cs="Times New Roman"/>
          <w:i/>
        </w:rPr>
        <w:t>Ovvero</w:t>
      </w:r>
      <w:r w:rsidRPr="008B0582">
        <w:rPr>
          <w:rFonts w:cs="Times New Roman"/>
        </w:rPr>
        <w:t>: Per quanto attiene la funzione del controllo interno di gestione, è stato riscontrato che la società, in considerazione delle proprie dimensioni attuali, (non) si è dotata di una figura a ciò specificatamente preposta</w:t>
      </w:r>
      <w:r w:rsidR="00B838F6">
        <w:rPr>
          <w:rFonts w:cs="Times New Roman"/>
        </w:rPr>
        <w:t>.</w:t>
      </w:r>
      <w:r>
        <w:rPr>
          <w:rFonts w:cs="Times New Roman"/>
        </w:rPr>
        <w:t>]</w:t>
      </w:r>
    </w:p>
    <w:p w14:paraId="1BFE449D" w14:textId="77777777" w:rsidR="00BF34D4" w:rsidRPr="008B0582" w:rsidRDefault="00BF34D4" w:rsidP="00BF34D4">
      <w:pPr>
        <w:jc w:val="both"/>
        <w:rPr>
          <w:rFonts w:cs="Times New Roman"/>
          <w:bCs/>
        </w:rPr>
      </w:pPr>
      <w:r w:rsidRPr="008B0582">
        <w:rPr>
          <w:rFonts w:cs="Times New Roman"/>
          <w:bCs/>
        </w:rPr>
        <w:t xml:space="preserve">Il collegio sindacale esamina la seguente documentazione aziendale: </w:t>
      </w:r>
      <w:r w:rsidR="00B4057C">
        <w:rPr>
          <w:rFonts w:cs="Times New Roman"/>
        </w:rPr>
        <w:t>_________ [</w:t>
      </w:r>
      <w:r w:rsidRPr="008B0582">
        <w:rPr>
          <w:rFonts w:cs="Times New Roman"/>
          <w:i/>
        </w:rPr>
        <w:t xml:space="preserve">es. </w:t>
      </w:r>
      <w:r w:rsidRPr="008B0582">
        <w:rPr>
          <w:rFonts w:cs="Times New Roman"/>
          <w:bCs/>
          <w:i/>
        </w:rPr>
        <w:t>manuali operativi, regolamenti interni, organigramma ed eventuali altre mappature dei processi disponibili</w:t>
      </w:r>
      <w:r w:rsidR="00B4057C">
        <w:rPr>
          <w:rFonts w:cs="Times New Roman"/>
          <w:bCs/>
        </w:rPr>
        <w:t>]</w:t>
      </w:r>
      <w:r w:rsidRPr="008B0582">
        <w:rPr>
          <w:rFonts w:cs="Times New Roman"/>
          <w:bCs/>
        </w:rPr>
        <w:t>.</w:t>
      </w:r>
    </w:p>
    <w:p w14:paraId="049AF46F" w14:textId="77777777" w:rsidR="00BF34D4" w:rsidRPr="00B4057C" w:rsidRDefault="00B4057C" w:rsidP="00BF34D4">
      <w:pPr>
        <w:jc w:val="both"/>
        <w:rPr>
          <w:rFonts w:cs="Times New Roman"/>
        </w:rPr>
      </w:pPr>
      <w:r w:rsidRPr="00B4057C">
        <w:rPr>
          <w:rFonts w:cs="Times New Roman"/>
        </w:rPr>
        <w:t>[</w:t>
      </w:r>
      <w:r w:rsidR="00BF34D4" w:rsidRPr="008B0582">
        <w:rPr>
          <w:rFonts w:cs="Times New Roman"/>
          <w:i/>
        </w:rPr>
        <w:t>Verificare anche le eventuali certificazioni ottenute quali ISO 9000, ecc.; descriverle e commentarle facendosi rilasciare la relativa documentazione.</w:t>
      </w:r>
      <w:r>
        <w:rPr>
          <w:rFonts w:cs="Times New Roman"/>
        </w:rPr>
        <w:t>]</w:t>
      </w:r>
    </w:p>
    <w:p w14:paraId="479FFF0B" w14:textId="77777777" w:rsidR="00BF34D4" w:rsidRPr="008B0582" w:rsidRDefault="00BF34D4" w:rsidP="00BF34D4">
      <w:pPr>
        <w:jc w:val="both"/>
        <w:rPr>
          <w:rFonts w:cs="Times New Roman"/>
        </w:rPr>
      </w:pPr>
      <w:r w:rsidRPr="008B0582">
        <w:rPr>
          <w:rFonts w:cs="Times New Roman"/>
        </w:rPr>
        <w:t>[</w:t>
      </w:r>
      <w:r w:rsidRPr="00AF7C7A">
        <w:rPr>
          <w:rFonts w:cs="Times New Roman"/>
          <w:i/>
        </w:rPr>
        <w:t>Eventuale</w:t>
      </w:r>
      <w:r>
        <w:rPr>
          <w:rFonts w:cs="Times New Roman"/>
        </w:rPr>
        <w:t xml:space="preserve">] </w:t>
      </w:r>
      <w:r w:rsidRPr="0038388F">
        <w:rPr>
          <w:rFonts w:cs="Times New Roman"/>
        </w:rPr>
        <w:t>A</w:t>
      </w:r>
      <w:r w:rsidRPr="008B0582">
        <w:rPr>
          <w:rFonts w:cs="Times New Roman"/>
        </w:rPr>
        <w:t xml:space="preserve"> tal fine, il preposto a</w:t>
      </w:r>
      <w:r w:rsidR="00B4057C">
        <w:rPr>
          <w:rFonts w:cs="Times New Roman"/>
        </w:rPr>
        <w:t>l sistema di controllo interno [</w:t>
      </w:r>
      <w:r w:rsidRPr="008B0582">
        <w:rPr>
          <w:rFonts w:cs="Times New Roman"/>
        </w:rPr>
        <w:t>l’amministratore delegato/amministratore unico/responsabile dell’</w:t>
      </w:r>
      <w:r w:rsidRPr="008B0582">
        <w:rPr>
          <w:rFonts w:cs="Times New Roman"/>
          <w:i/>
        </w:rPr>
        <w:t>internal auditing</w:t>
      </w:r>
      <w:r w:rsidR="00B4057C">
        <w:rPr>
          <w:rFonts w:cs="Times New Roman"/>
        </w:rPr>
        <w:t>]</w:t>
      </w:r>
      <w:r w:rsidRPr="008B0582">
        <w:rPr>
          <w:rFonts w:cs="Times New Roman"/>
        </w:rPr>
        <w:t xml:space="preserve"> dichiara che ha proceduto alla generale verifica delle aree di maggiore significatività quali quella contabile, commerciale, produttiva, direzionale, riscontrando l’assenza o l’esistenza di criticità ovvero la presenza iniziale di punti di debolezza </w:t>
      </w:r>
      <w:r w:rsidR="00B4057C">
        <w:rPr>
          <w:rFonts w:cs="Times New Roman"/>
        </w:rPr>
        <w:t>[</w:t>
      </w:r>
      <w:r w:rsidRPr="008B0582">
        <w:rPr>
          <w:rFonts w:cs="Times New Roman"/>
          <w:i/>
        </w:rPr>
        <w:t>specificare quali</w:t>
      </w:r>
      <w:r w:rsidR="00B4057C">
        <w:rPr>
          <w:rFonts w:cs="Times New Roman"/>
        </w:rPr>
        <w:t>]</w:t>
      </w:r>
      <w:r w:rsidRPr="008B0582">
        <w:rPr>
          <w:rFonts w:cs="Times New Roman"/>
        </w:rPr>
        <w:t xml:space="preserve"> </w:t>
      </w:r>
      <w:r w:rsidR="00B4057C" w:rsidRPr="008B0582">
        <w:rPr>
          <w:rFonts w:cs="Times New Roman"/>
        </w:rPr>
        <w:t>_______________</w:t>
      </w:r>
      <w:r w:rsidR="00B4057C">
        <w:rPr>
          <w:rFonts w:cs="Times New Roman"/>
        </w:rPr>
        <w:t xml:space="preserve"> </w:t>
      </w:r>
      <w:r w:rsidRPr="008B0582">
        <w:rPr>
          <w:rFonts w:cs="Times New Roman"/>
        </w:rPr>
        <w:t xml:space="preserve">che si intende correggere </w:t>
      </w:r>
      <w:r w:rsidR="00B4057C">
        <w:rPr>
          <w:rFonts w:cs="Times New Roman"/>
        </w:rPr>
        <w:t>[</w:t>
      </w:r>
      <w:r w:rsidRPr="008B0582">
        <w:rPr>
          <w:rFonts w:cs="Times New Roman"/>
          <w:i/>
        </w:rPr>
        <w:t>indicando le soluzioni previste</w:t>
      </w:r>
      <w:r w:rsidR="00B4057C" w:rsidRPr="00B4057C">
        <w:rPr>
          <w:rFonts w:cs="Times New Roman"/>
        </w:rPr>
        <w:t xml:space="preserve">] </w:t>
      </w:r>
      <w:r w:rsidR="00B4057C" w:rsidRPr="008B0582">
        <w:rPr>
          <w:rFonts w:cs="Times New Roman"/>
        </w:rPr>
        <w:t>_______________</w:t>
      </w:r>
      <w:r w:rsidRPr="008B0582">
        <w:rPr>
          <w:rFonts w:cs="Times New Roman"/>
        </w:rPr>
        <w:t>.</w:t>
      </w:r>
    </w:p>
    <w:p w14:paraId="60083617" w14:textId="77777777" w:rsidR="00BF34D4" w:rsidRPr="008B0582" w:rsidRDefault="00BF34D4" w:rsidP="00BF34D4">
      <w:pPr>
        <w:jc w:val="both"/>
        <w:rPr>
          <w:rFonts w:cs="Times New Roman"/>
        </w:rPr>
      </w:pPr>
      <w:r w:rsidRPr="008B0582">
        <w:rPr>
          <w:rFonts w:cs="Times New Roman"/>
        </w:rPr>
        <w:t>[</w:t>
      </w:r>
      <w:r w:rsidRPr="008B0582">
        <w:rPr>
          <w:rFonts w:cs="Times New Roman"/>
          <w:i/>
        </w:rPr>
        <w:t>Eventuale</w:t>
      </w:r>
      <w:r w:rsidRPr="001B3755">
        <w:rPr>
          <w:rFonts w:cs="Times New Roman"/>
        </w:rPr>
        <w:t>]</w:t>
      </w:r>
      <w:r w:rsidRPr="008B0582">
        <w:rPr>
          <w:rFonts w:cs="Times New Roman"/>
        </w:rPr>
        <w:t xml:space="preserve"> La società ha inoltre fornito un documento di autovalutazione aggiornato al </w:t>
      </w:r>
      <w:r w:rsidR="00B4057C" w:rsidRPr="00B41807">
        <w:rPr>
          <w:rFonts w:cs="Times New Roman"/>
          <w:bCs/>
        </w:rPr>
        <w:t>__/__/_____</w:t>
      </w:r>
      <w:r w:rsidRPr="008B0582">
        <w:rPr>
          <w:rFonts w:cs="Times New Roman"/>
        </w:rPr>
        <w:t>, contenente obiettivi aziendali, programmi per il raggiungimento degli stessi, aree di rischio e scelte strategiche volte al loro superamento, nonché procedure e sistemi di controllo atti a conseguire gli obiettivi previsti.</w:t>
      </w:r>
    </w:p>
    <w:p w14:paraId="360FFC2E" w14:textId="77777777" w:rsidR="00BF34D4" w:rsidRPr="008B0582" w:rsidRDefault="00B4057C" w:rsidP="00BF34D4">
      <w:pPr>
        <w:jc w:val="both"/>
        <w:rPr>
          <w:rFonts w:cs="Times New Roman"/>
        </w:rPr>
      </w:pPr>
      <w:r>
        <w:rPr>
          <w:rFonts w:cs="Times New Roman"/>
        </w:rPr>
        <w:t>Il documento contiene [</w:t>
      </w:r>
      <w:r w:rsidR="00BF34D4" w:rsidRPr="008B0582">
        <w:rPr>
          <w:rFonts w:cs="Times New Roman"/>
          <w:i/>
        </w:rPr>
        <w:t>ovvero</w:t>
      </w:r>
      <w:r>
        <w:rPr>
          <w:rFonts w:cs="Times New Roman"/>
        </w:rPr>
        <w:t>: non contiene]</w:t>
      </w:r>
      <w:r w:rsidR="00BF34D4" w:rsidRPr="008B0582">
        <w:rPr>
          <w:rFonts w:cs="Times New Roman"/>
        </w:rPr>
        <w:t xml:space="preserve"> un giudizio da parte </w:t>
      </w:r>
      <w:r w:rsidR="00BF34D4">
        <w:rPr>
          <w:rFonts w:cs="Times New Roman"/>
        </w:rPr>
        <w:t>dell’organo g</w:t>
      </w:r>
      <w:r w:rsidR="00BF34D4" w:rsidRPr="008B0582">
        <w:rPr>
          <w:rFonts w:cs="Times New Roman"/>
        </w:rPr>
        <w:t xml:space="preserve">estorio circa l’affidabilità del sistema di controllo interno. I sindaci effettuano una prima sommaria verifica che ha messo in evidenza i seguenti punti di debolezza: _______________ segnalati alla </w:t>
      </w:r>
      <w:r w:rsidR="004361CC">
        <w:rPr>
          <w:rFonts w:cs="Times New Roman"/>
        </w:rPr>
        <w:t>D</w:t>
      </w:r>
      <w:r w:rsidR="00BF34D4" w:rsidRPr="008B0582">
        <w:rPr>
          <w:rFonts w:cs="Times New Roman"/>
        </w:rPr>
        <w:t>irezione che affida a _______________ (preposto al sistema di controllo interno) la supervisione della puntuale realizzazione delle azioni indicate dalla stessa direzione per il superamento delle criticità.</w:t>
      </w:r>
    </w:p>
    <w:p w14:paraId="1E4A32CD" w14:textId="77777777" w:rsidR="00BF34D4" w:rsidRPr="008B0582" w:rsidRDefault="00BF34D4" w:rsidP="00BF34D4">
      <w:pPr>
        <w:jc w:val="both"/>
        <w:rPr>
          <w:rFonts w:cs="Times New Roman"/>
        </w:rPr>
      </w:pPr>
      <w:r w:rsidRPr="008B0582">
        <w:rPr>
          <w:rFonts w:cs="Times New Roman"/>
        </w:rPr>
        <w:t>[</w:t>
      </w:r>
      <w:r w:rsidRPr="008B0582">
        <w:rPr>
          <w:rFonts w:cs="Times New Roman"/>
          <w:i/>
        </w:rPr>
        <w:t>O</w:t>
      </w:r>
      <w:r>
        <w:rPr>
          <w:rFonts w:cs="Times New Roman"/>
          <w:i/>
        </w:rPr>
        <w:t>vvero</w:t>
      </w:r>
      <w:r w:rsidRPr="008B0582">
        <w:rPr>
          <w:rFonts w:cs="Times New Roman"/>
        </w:rPr>
        <w:t>: Il/I preposto/i al controllo interno sig</w:t>
      </w:r>
      <w:r>
        <w:rPr>
          <w:rFonts w:cs="Times New Roman"/>
        </w:rPr>
        <w:t>./sig</w:t>
      </w:r>
      <w:r w:rsidRPr="008B0582">
        <w:rPr>
          <w:rFonts w:cs="Times New Roman"/>
        </w:rPr>
        <w:t xml:space="preserve">g. _______________ ha/hanno riferito nell’/negli incontro/i del </w:t>
      </w:r>
      <w:r w:rsidRPr="0059147F">
        <w:rPr>
          <w:rFonts w:cs="Times New Roman"/>
          <w:bCs/>
        </w:rPr>
        <w:t>__/__/_____</w:t>
      </w:r>
      <w:r w:rsidRPr="008B0582">
        <w:rPr>
          <w:rFonts w:cs="Times New Roman"/>
        </w:rPr>
        <w:t xml:space="preserve">, sull’osservanza delle procedure, sul flusso informativo dei fatti amministrativi e sul programma di massima delle operazioni da svolgersi nel corso dell’esercizio corrente. È stato confermato che non sono avvenuti significativi cambiamenti nel sistema organizzativo e di controllo interno rispetto a quanto relazionato nel precedente incontro di cui al verbale del </w:t>
      </w:r>
      <w:r w:rsidRPr="0059147F">
        <w:rPr>
          <w:rFonts w:cs="Times New Roman"/>
          <w:bCs/>
        </w:rPr>
        <w:t>__/__/_____</w:t>
      </w:r>
      <w:r w:rsidRPr="008B0582">
        <w:rPr>
          <w:rFonts w:cs="Times New Roman"/>
        </w:rPr>
        <w:t>. Non sono emerse anomalie o fatti di rilievo].</w:t>
      </w:r>
    </w:p>
    <w:p w14:paraId="1F8B9DE5" w14:textId="77777777" w:rsidR="00BF34D4" w:rsidRPr="008B0582" w:rsidRDefault="00BF34D4" w:rsidP="00BF34D4">
      <w:pPr>
        <w:jc w:val="both"/>
        <w:rPr>
          <w:rFonts w:cs="Times New Roman"/>
        </w:rPr>
      </w:pPr>
      <w:r w:rsidRPr="008B0582">
        <w:rPr>
          <w:rFonts w:cs="Times New Roman"/>
        </w:rPr>
        <w:t>[</w:t>
      </w:r>
      <w:r w:rsidRPr="008B0582">
        <w:rPr>
          <w:rFonts w:cs="Times New Roman"/>
          <w:i/>
        </w:rPr>
        <w:t>O</w:t>
      </w:r>
      <w:r>
        <w:rPr>
          <w:rFonts w:cs="Times New Roman"/>
          <w:i/>
        </w:rPr>
        <w:t>vvero</w:t>
      </w:r>
      <w:r w:rsidRPr="008B0582">
        <w:rPr>
          <w:rFonts w:cs="Times New Roman"/>
        </w:rPr>
        <w:t>:</w:t>
      </w:r>
      <w:r w:rsidRPr="008B0582">
        <w:rPr>
          <w:rFonts w:cs="Times New Roman"/>
          <w:i/>
        </w:rPr>
        <w:t xml:space="preserve"> </w:t>
      </w:r>
      <w:r>
        <w:rPr>
          <w:rFonts w:cs="Times New Roman"/>
        </w:rPr>
        <w:t xml:space="preserve">Dalle informazioni ottenute dal </w:t>
      </w:r>
      <w:r w:rsidRPr="008B0582">
        <w:rPr>
          <w:rFonts w:cs="Times New Roman"/>
        </w:rPr>
        <w:t>responsabile del controllo interno aziendale sono emersi i seguenti fatti di rilievo per i quali occorre adottare adeguati provvedimenti: ________________________________.</w:t>
      </w:r>
    </w:p>
    <w:p w14:paraId="4A350F3E" w14:textId="77777777" w:rsidR="00BF34D4" w:rsidRPr="008B0582" w:rsidRDefault="00BF34D4" w:rsidP="00BF34D4">
      <w:pPr>
        <w:jc w:val="both"/>
        <w:rPr>
          <w:rFonts w:cs="Times New Roman"/>
        </w:rPr>
      </w:pPr>
      <w:r w:rsidRPr="008B0582">
        <w:rPr>
          <w:rFonts w:cs="Times New Roman"/>
        </w:rPr>
        <w:t>I sindaci effettuano una prima verifica, rilevando i seguenti punti di debolezza: ______________.</w:t>
      </w:r>
    </w:p>
    <w:p w14:paraId="70968813" w14:textId="77777777" w:rsidR="00BF34D4" w:rsidRPr="008B0582" w:rsidRDefault="00BF34D4" w:rsidP="00BF34D4">
      <w:pPr>
        <w:jc w:val="both"/>
        <w:rPr>
          <w:rFonts w:cs="Times New Roman"/>
        </w:rPr>
      </w:pPr>
      <w:r w:rsidRPr="008B0582">
        <w:rPr>
          <w:rFonts w:cs="Times New Roman"/>
        </w:rPr>
        <w:t>I sindaci procedono alla verifica del superamento dei punti di debolezza rilevati nelle precedenti verifiche evi</w:t>
      </w:r>
      <w:r w:rsidR="00B4057C">
        <w:rPr>
          <w:rFonts w:cs="Times New Roman"/>
        </w:rPr>
        <w:t>denziando che: _______________.]</w:t>
      </w:r>
    </w:p>
    <w:p w14:paraId="59EF36D7" w14:textId="77777777" w:rsidR="00BF34D4" w:rsidRPr="008B0582" w:rsidRDefault="00BF34D4" w:rsidP="00BF34D4">
      <w:pPr>
        <w:jc w:val="both"/>
        <w:rPr>
          <w:rFonts w:cs="Times New Roman"/>
        </w:rPr>
      </w:pPr>
      <w:r w:rsidRPr="008B0582">
        <w:rPr>
          <w:rFonts w:cs="Times New Roman"/>
        </w:rPr>
        <w:t>[</w:t>
      </w:r>
      <w:r w:rsidRPr="008B0582">
        <w:rPr>
          <w:rFonts w:cs="Times New Roman"/>
          <w:i/>
        </w:rPr>
        <w:t>O</w:t>
      </w:r>
      <w:r>
        <w:rPr>
          <w:rFonts w:cs="Times New Roman"/>
          <w:i/>
        </w:rPr>
        <w:t>vvero</w:t>
      </w:r>
      <w:r w:rsidRPr="008B0582">
        <w:rPr>
          <w:rFonts w:cs="Times New Roman"/>
        </w:rPr>
        <w:t xml:space="preserve">: Sono stati eseguiti i seguenti </w:t>
      </w:r>
      <w:r w:rsidRPr="00CD3119">
        <w:rPr>
          <w:rFonts w:cs="Times New Roman"/>
          <w:i/>
        </w:rPr>
        <w:t>test</w:t>
      </w:r>
      <w:r w:rsidRPr="008B0582">
        <w:rPr>
          <w:rFonts w:cs="Times New Roman"/>
        </w:rPr>
        <w:t xml:space="preserve"> e procedure di controllo al fine di acquisire elementi che consentano di accertare l’efficace funzionamento del sistema di controllo interno:</w:t>
      </w:r>
      <w:r>
        <w:rPr>
          <w:rFonts w:cs="Times New Roman"/>
        </w:rPr>
        <w:t xml:space="preserve"> </w:t>
      </w:r>
      <w:r w:rsidR="00B4057C">
        <w:rPr>
          <w:rFonts w:cs="Times New Roman"/>
        </w:rPr>
        <w:t>______________________.]</w:t>
      </w:r>
    </w:p>
    <w:p w14:paraId="4917AC59" w14:textId="77777777" w:rsidR="00BF34D4" w:rsidRPr="008B0582" w:rsidRDefault="00BF34D4" w:rsidP="00BF34D4">
      <w:pPr>
        <w:jc w:val="both"/>
        <w:rPr>
          <w:rFonts w:cs="Times New Roman"/>
        </w:rPr>
      </w:pPr>
      <w:r w:rsidRPr="008B0582">
        <w:rPr>
          <w:rFonts w:cs="Times New Roman"/>
        </w:rPr>
        <w:t xml:space="preserve">Alla luce delle informazioni acquisite anche attraverso lo scambio di informazioni con l’organo </w:t>
      </w:r>
      <w:r>
        <w:rPr>
          <w:rFonts w:cs="Times New Roman"/>
        </w:rPr>
        <w:t xml:space="preserve">di </w:t>
      </w:r>
      <w:r w:rsidRPr="008B0582">
        <w:rPr>
          <w:rFonts w:cs="Times New Roman"/>
        </w:rPr>
        <w:t>amministra</w:t>
      </w:r>
      <w:r>
        <w:rPr>
          <w:rFonts w:cs="Times New Roman"/>
        </w:rPr>
        <w:t>zione</w:t>
      </w:r>
      <w:r w:rsidRPr="008B0582">
        <w:rPr>
          <w:rFonts w:cs="Times New Roman"/>
        </w:rPr>
        <w:t xml:space="preserve"> e con i responsabili delle diverse funzioni, si ritiene che il sistema di controllo interno sia/non sia adeguato alle dimensioni aziendali.</w:t>
      </w:r>
    </w:p>
    <w:p w14:paraId="2C3BAECC" w14:textId="77777777" w:rsidR="00BF34D4" w:rsidRPr="00C20234" w:rsidRDefault="00BF34D4" w:rsidP="00BF34D4">
      <w:pPr>
        <w:jc w:val="both"/>
        <w:rPr>
          <w:rFonts w:cs="Times New Roman"/>
        </w:rPr>
      </w:pPr>
      <w:r w:rsidRPr="008B0582">
        <w:rPr>
          <w:rFonts w:cs="Times New Roman"/>
        </w:rPr>
        <w:t>[</w:t>
      </w:r>
      <w:r w:rsidRPr="008B0582">
        <w:rPr>
          <w:rFonts w:cs="Times New Roman"/>
          <w:i/>
        </w:rPr>
        <w:t>In caso negativo</w:t>
      </w:r>
      <w:r w:rsidRPr="008B0582">
        <w:rPr>
          <w:rFonts w:cs="Times New Roman"/>
        </w:rPr>
        <w:t>: In pa</w:t>
      </w:r>
      <w:r>
        <w:rPr>
          <w:rFonts w:cs="Times New Roman"/>
        </w:rPr>
        <w:t>rticolare, si rileva: ________.</w:t>
      </w:r>
      <w:r w:rsidRPr="008B0582">
        <w:rPr>
          <w:rFonts w:cs="Times New Roman"/>
        </w:rPr>
        <w:t>]</w:t>
      </w:r>
    </w:p>
    <w:p w14:paraId="08AD8122" w14:textId="77777777" w:rsidR="00BF34D4" w:rsidRPr="008B0582" w:rsidRDefault="00BF34D4" w:rsidP="00BF34D4">
      <w:pPr>
        <w:jc w:val="both"/>
        <w:rPr>
          <w:rFonts w:cs="Times New Roman"/>
          <w:b/>
          <w:bCs/>
        </w:rPr>
      </w:pPr>
      <w:r w:rsidRPr="008B0582">
        <w:rPr>
          <w:rFonts w:cs="Times New Roman"/>
          <w:b/>
          <w:bCs/>
        </w:rPr>
        <w:t>PIANIFICAZIONE AZIENDALE</w:t>
      </w:r>
    </w:p>
    <w:p w14:paraId="033FB199" w14:textId="77777777" w:rsidR="00BF34D4" w:rsidRPr="008B0582" w:rsidRDefault="00BF34D4" w:rsidP="00BF34D4">
      <w:pPr>
        <w:jc w:val="both"/>
        <w:rPr>
          <w:rFonts w:cs="Times New Roman"/>
        </w:rPr>
      </w:pPr>
      <w:r>
        <w:rPr>
          <w:rFonts w:cs="Times New Roman"/>
        </w:rPr>
        <w:t>La società ha [</w:t>
      </w:r>
      <w:r w:rsidRPr="00AF7C7A">
        <w:rPr>
          <w:rFonts w:cs="Times New Roman"/>
          <w:i/>
        </w:rPr>
        <w:t>ovvero</w:t>
      </w:r>
      <w:r>
        <w:rPr>
          <w:rFonts w:cs="Times New Roman"/>
        </w:rPr>
        <w:t xml:space="preserve">: non ha] </w:t>
      </w:r>
      <w:r w:rsidRPr="008B0582">
        <w:rPr>
          <w:rFonts w:cs="Times New Roman"/>
        </w:rPr>
        <w:t xml:space="preserve">predisposto un </w:t>
      </w:r>
      <w:r w:rsidRPr="008B0582">
        <w:rPr>
          <w:rFonts w:cs="Times New Roman"/>
          <w:i/>
        </w:rPr>
        <w:t>budget</w:t>
      </w:r>
      <w:r w:rsidRPr="008B0582">
        <w:rPr>
          <w:rFonts w:cs="Times New Roman"/>
        </w:rPr>
        <w:t xml:space="preserve"> economico per l’anno in corso. Dall’analisi dello stesso, si evince che l’esercizio in analisi dovrebbe evidenziare un utile/una perdita di ammontare pari ad euro</w:t>
      </w:r>
      <w:r w:rsidR="00F63255">
        <w:rPr>
          <w:rFonts w:cs="Times New Roman"/>
        </w:rPr>
        <w:t xml:space="preserve"> </w:t>
      </w:r>
      <w:r w:rsidRPr="008B0582">
        <w:rPr>
          <w:rFonts w:cs="Times New Roman"/>
        </w:rPr>
        <w:t>____________.</w:t>
      </w:r>
    </w:p>
    <w:p w14:paraId="62CF0489" w14:textId="48199997" w:rsidR="00BF34D4" w:rsidRDefault="00BF34D4" w:rsidP="008B3051">
      <w:pPr>
        <w:spacing w:after="760"/>
        <w:jc w:val="both"/>
        <w:rPr>
          <w:rFonts w:cs="Times New Roman"/>
        </w:rPr>
      </w:pPr>
      <w:r w:rsidRPr="008B0582">
        <w:rPr>
          <w:rFonts w:cs="Times New Roman"/>
        </w:rPr>
        <w:t>Tale risultato positivo/negativo è imputabile principalmente a _______________</w:t>
      </w:r>
      <w:r>
        <w:rPr>
          <w:rFonts w:cs="Times New Roman"/>
        </w:rPr>
        <w:t xml:space="preserve"> </w:t>
      </w:r>
      <w:r w:rsidRPr="008B0582">
        <w:rPr>
          <w:rFonts w:cs="Times New Roman"/>
        </w:rPr>
        <w:t>(</w:t>
      </w:r>
      <w:r w:rsidRPr="008B0582">
        <w:rPr>
          <w:rFonts w:cs="Times New Roman"/>
          <w:i/>
        </w:rPr>
        <w:t>incremento dei volumi di vendita, riduzione dei costi di struttura, calo dei prezzi delle materie prime, ecc.</w:t>
      </w:r>
      <w:r w:rsidRPr="008B0582">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65E03AA5" w14:textId="77777777" w:rsidTr="00F37D87">
        <w:tc>
          <w:tcPr>
            <w:tcW w:w="6771" w:type="dxa"/>
          </w:tcPr>
          <w:p w14:paraId="21536CFF" w14:textId="77777777" w:rsidR="008B3051" w:rsidRDefault="008B3051" w:rsidP="00F37D87">
            <w:pPr>
              <w:rPr>
                <w:rFonts w:cs="Times New Roman"/>
              </w:rPr>
            </w:pPr>
            <w:r w:rsidRPr="00324D65">
              <w:rPr>
                <w:rFonts w:cs="Times New Roman"/>
                <w:i/>
              </w:rPr>
              <w:t>Luogo, data</w:t>
            </w:r>
          </w:p>
        </w:tc>
        <w:tc>
          <w:tcPr>
            <w:tcW w:w="3007" w:type="dxa"/>
          </w:tcPr>
          <w:p w14:paraId="188949C8" w14:textId="77777777" w:rsidR="008B3051" w:rsidRDefault="008B3051" w:rsidP="00F37D87">
            <w:pPr>
              <w:spacing w:after="240"/>
              <w:jc w:val="center"/>
              <w:rPr>
                <w:rFonts w:cs="Times New Roman"/>
              </w:rPr>
            </w:pPr>
            <w:r w:rsidRPr="008B0582">
              <w:rPr>
                <w:rFonts w:cs="Times New Roman"/>
              </w:rPr>
              <w:t>Il collegio sindacale</w:t>
            </w:r>
          </w:p>
        </w:tc>
      </w:tr>
      <w:tr w:rsidR="008B3051" w14:paraId="2F2BF152" w14:textId="77777777" w:rsidTr="00F37D87">
        <w:tc>
          <w:tcPr>
            <w:tcW w:w="6771" w:type="dxa"/>
          </w:tcPr>
          <w:p w14:paraId="6636C699" w14:textId="77777777" w:rsidR="008B3051" w:rsidRDefault="008B3051" w:rsidP="00F37D87">
            <w:pPr>
              <w:jc w:val="right"/>
              <w:rPr>
                <w:rFonts w:cs="Times New Roman"/>
              </w:rPr>
            </w:pPr>
          </w:p>
        </w:tc>
        <w:tc>
          <w:tcPr>
            <w:tcW w:w="3007" w:type="dxa"/>
          </w:tcPr>
          <w:p w14:paraId="5E6DC2AF" w14:textId="77777777" w:rsidR="008B3051" w:rsidRDefault="008B3051" w:rsidP="00F37D87">
            <w:pPr>
              <w:jc w:val="center"/>
              <w:rPr>
                <w:rFonts w:cs="Times New Roman"/>
              </w:rPr>
            </w:pPr>
            <w:r w:rsidRPr="008B0582">
              <w:rPr>
                <w:rFonts w:cs="Times New Roman"/>
              </w:rPr>
              <w:t>_________________</w:t>
            </w:r>
          </w:p>
          <w:p w14:paraId="33D28B04" w14:textId="77777777" w:rsidR="008B3051" w:rsidRDefault="008B3051" w:rsidP="00F37D87">
            <w:pPr>
              <w:jc w:val="center"/>
              <w:rPr>
                <w:rFonts w:cs="Times New Roman"/>
              </w:rPr>
            </w:pPr>
          </w:p>
        </w:tc>
      </w:tr>
      <w:tr w:rsidR="008B3051" w14:paraId="72665B34" w14:textId="77777777" w:rsidTr="00F37D87">
        <w:tc>
          <w:tcPr>
            <w:tcW w:w="6771" w:type="dxa"/>
          </w:tcPr>
          <w:p w14:paraId="43D59A99" w14:textId="77777777" w:rsidR="008B3051" w:rsidRDefault="008B3051" w:rsidP="00F37D87">
            <w:pPr>
              <w:jc w:val="right"/>
              <w:rPr>
                <w:rFonts w:cs="Times New Roman"/>
              </w:rPr>
            </w:pPr>
          </w:p>
        </w:tc>
        <w:tc>
          <w:tcPr>
            <w:tcW w:w="3007" w:type="dxa"/>
          </w:tcPr>
          <w:p w14:paraId="7498C82E" w14:textId="77777777" w:rsidR="008B3051" w:rsidRDefault="008B3051" w:rsidP="00F37D87">
            <w:pPr>
              <w:jc w:val="center"/>
              <w:rPr>
                <w:rFonts w:cs="Times New Roman"/>
              </w:rPr>
            </w:pPr>
            <w:r w:rsidRPr="008B0582">
              <w:rPr>
                <w:rFonts w:cs="Times New Roman"/>
              </w:rPr>
              <w:t>_________________</w:t>
            </w:r>
          </w:p>
          <w:p w14:paraId="24447C6E" w14:textId="77777777" w:rsidR="008B3051" w:rsidRDefault="008B3051" w:rsidP="00F37D87">
            <w:pPr>
              <w:jc w:val="center"/>
              <w:rPr>
                <w:rFonts w:cs="Times New Roman"/>
              </w:rPr>
            </w:pPr>
          </w:p>
        </w:tc>
      </w:tr>
      <w:tr w:rsidR="008B3051" w14:paraId="2450BAC3" w14:textId="77777777" w:rsidTr="00F37D87">
        <w:tc>
          <w:tcPr>
            <w:tcW w:w="6771" w:type="dxa"/>
          </w:tcPr>
          <w:p w14:paraId="5BC5D286" w14:textId="77777777" w:rsidR="008B3051" w:rsidRDefault="008B3051" w:rsidP="00F37D87">
            <w:pPr>
              <w:spacing w:after="800"/>
              <w:jc w:val="right"/>
              <w:rPr>
                <w:rFonts w:cs="Times New Roman"/>
              </w:rPr>
            </w:pPr>
          </w:p>
        </w:tc>
        <w:tc>
          <w:tcPr>
            <w:tcW w:w="3007" w:type="dxa"/>
          </w:tcPr>
          <w:p w14:paraId="4F2A4974" w14:textId="77777777" w:rsidR="008B3051" w:rsidRDefault="008B3051" w:rsidP="00F37D87">
            <w:pPr>
              <w:spacing w:after="800"/>
              <w:jc w:val="center"/>
              <w:rPr>
                <w:rFonts w:cs="Times New Roman"/>
              </w:rPr>
            </w:pPr>
            <w:r w:rsidRPr="008B0582">
              <w:rPr>
                <w:rFonts w:cs="Times New Roman"/>
              </w:rPr>
              <w:t>_________________</w:t>
            </w:r>
          </w:p>
        </w:tc>
      </w:tr>
    </w:tbl>
    <w:p w14:paraId="115AC546" w14:textId="4AC9369B" w:rsidR="00C20234" w:rsidRPr="008B0582" w:rsidRDefault="00C20234" w:rsidP="00BF34D4">
      <w:pPr>
        <w:jc w:val="both"/>
        <w:rPr>
          <w:rFonts w:cs="Times New Roman"/>
        </w:rPr>
      </w:pPr>
      <w:r>
        <w:rPr>
          <w:rFonts w:cs="Times New Roman"/>
        </w:rPr>
        <w:br w:type="page"/>
      </w:r>
    </w:p>
    <w:p w14:paraId="624EC114" w14:textId="7F30320B" w:rsidR="007E4F97" w:rsidRDefault="002834F2" w:rsidP="00366175">
      <w:pPr>
        <w:pStyle w:val="Titolo2"/>
      </w:pPr>
      <w:bookmarkStart w:id="57" w:name="_Toc445134813"/>
      <w:bookmarkStart w:id="58" w:name="_Toc447200790"/>
      <w:r>
        <w:t>V.1</w:t>
      </w:r>
      <w:r w:rsidR="00FD758C">
        <w:t>3</w:t>
      </w:r>
      <w:r w:rsidRPr="00130429">
        <w:t>.</w:t>
      </w:r>
      <w:r w:rsidR="00C20234" w:rsidRPr="00C20234">
        <w:t xml:space="preserve"> </w:t>
      </w:r>
      <w:r w:rsidR="00C20234">
        <w:t xml:space="preserve">VERBALE </w:t>
      </w:r>
      <w:r w:rsidR="00B61C5E">
        <w:t>RELATIVO ALL</w:t>
      </w:r>
      <w:r w:rsidR="00C20234">
        <w:t xml:space="preserve">’ESAME DEI RISCHI </w:t>
      </w:r>
      <w:r w:rsidR="00C20234" w:rsidRPr="00C20234">
        <w:t xml:space="preserve">IN ESSERE E DEL </w:t>
      </w:r>
      <w:r w:rsidR="00C20234" w:rsidRPr="008A0EC9">
        <w:t>CONTENZIOSO</w:t>
      </w:r>
      <w:bookmarkEnd w:id="57"/>
      <w:bookmarkEnd w:id="58"/>
      <w:r w:rsidR="00C20234" w:rsidRPr="008A0EC9">
        <w:t xml:space="preserve"> </w:t>
      </w:r>
    </w:p>
    <w:p w14:paraId="02521461" w14:textId="77777777" w:rsidR="007E4F97" w:rsidRDefault="007E4F97" w:rsidP="00894F7A">
      <w:pPr>
        <w:jc w:val="both"/>
        <w:rPr>
          <w:rFonts w:cs="Times New Roman"/>
          <w:b/>
          <w:bCs/>
          <w:sz w:val="28"/>
          <w:szCs w:val="28"/>
        </w:rPr>
      </w:pPr>
    </w:p>
    <w:p w14:paraId="21E4873C" w14:textId="77777777" w:rsidR="008454BE" w:rsidRDefault="008454BE"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724D2E7" w14:textId="77777777" w:rsidR="008454BE" w:rsidRPr="008B0582" w:rsidRDefault="008454BE" w:rsidP="00894F7A">
      <w:pPr>
        <w:jc w:val="both"/>
        <w:rPr>
          <w:rFonts w:cs="Times New Roman"/>
        </w:rPr>
      </w:pPr>
      <w:r w:rsidRPr="008B0582">
        <w:rPr>
          <w:rFonts w:cs="Times New Roman"/>
        </w:rPr>
        <w:t>si è riunito il collegio sindacale nelle persone di:</w:t>
      </w:r>
    </w:p>
    <w:p w14:paraId="3ABBCB0C" w14:textId="77777777" w:rsidR="008454BE" w:rsidRPr="008B0582" w:rsidRDefault="008454B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169711C" w14:textId="77777777" w:rsidR="008454BE" w:rsidRPr="008B0582" w:rsidRDefault="008454B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552532A3" w14:textId="432DC300" w:rsidR="008454BE" w:rsidRDefault="008454B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F172BA">
        <w:rPr>
          <w:rFonts w:cs="Times New Roman"/>
        </w:rPr>
        <w:t>, sindaco effettivo,</w:t>
      </w:r>
    </w:p>
    <w:p w14:paraId="641CE298" w14:textId="6EE63C0E" w:rsidR="00F172BA" w:rsidRPr="00360341" w:rsidRDefault="00F172BA" w:rsidP="00F172BA">
      <w:pPr>
        <w:jc w:val="both"/>
        <w:rPr>
          <w:rFonts w:cs="Times New Roman"/>
        </w:rPr>
      </w:pPr>
      <w:r>
        <w:rPr>
          <w:rFonts w:cs="Times New Roman"/>
        </w:rPr>
        <w:t>per redigere il verbale inerente all’esame dei rischi in essere e del contenzioso.</w:t>
      </w:r>
    </w:p>
    <w:p w14:paraId="0F146D89" w14:textId="77777777" w:rsidR="008454BE" w:rsidRPr="008B0582" w:rsidRDefault="008454BE" w:rsidP="00894F7A">
      <w:pPr>
        <w:jc w:val="both"/>
        <w:rPr>
          <w:rFonts w:cs="Times New Roman"/>
        </w:rPr>
      </w:pPr>
      <w:r w:rsidRPr="008B0582">
        <w:rPr>
          <w:rFonts w:cs="Times New Roman"/>
        </w:rPr>
        <w:t>Sono altresì presenti:</w:t>
      </w:r>
    </w:p>
    <w:p w14:paraId="1DBADDD7" w14:textId="77777777" w:rsidR="008454BE" w:rsidRPr="008B0582" w:rsidRDefault="008454BE" w:rsidP="0056560E">
      <w:pPr>
        <w:numPr>
          <w:ilvl w:val="0"/>
          <w:numId w:val="74"/>
        </w:numPr>
        <w:jc w:val="both"/>
        <w:rPr>
          <w:rFonts w:cs="Times New Roman"/>
        </w:rPr>
      </w:pPr>
      <w:r w:rsidRPr="008B0582">
        <w:rPr>
          <w:rFonts w:cs="Times New Roman"/>
        </w:rPr>
        <w:t>_______________, in qualità di _______________;</w:t>
      </w:r>
    </w:p>
    <w:p w14:paraId="24DD3602" w14:textId="77777777" w:rsidR="008454BE" w:rsidRPr="007F4695" w:rsidRDefault="008454BE" w:rsidP="0056560E">
      <w:pPr>
        <w:numPr>
          <w:ilvl w:val="0"/>
          <w:numId w:val="74"/>
        </w:numPr>
        <w:jc w:val="both"/>
        <w:rPr>
          <w:rFonts w:cs="Times New Roman"/>
          <w:b/>
          <w:bCs/>
        </w:rPr>
      </w:pPr>
      <w:r w:rsidRPr="008454BE">
        <w:rPr>
          <w:rFonts w:cs="Times New Roman"/>
        </w:rPr>
        <w:t>_______________, con funzione di ____________.</w:t>
      </w:r>
    </w:p>
    <w:p w14:paraId="556DA758" w14:textId="77777777" w:rsidR="007F4695" w:rsidRDefault="007F4695" w:rsidP="007F4695">
      <w:pPr>
        <w:jc w:val="both"/>
        <w:rPr>
          <w:rFonts w:cs="Times New Roman"/>
        </w:rPr>
      </w:pPr>
      <w:r>
        <w:rPr>
          <w:rFonts w:cs="Times New Roman"/>
        </w:rPr>
        <w:t>Premesso che:</w:t>
      </w:r>
    </w:p>
    <w:p w14:paraId="6AB9B2C8" w14:textId="56D55782" w:rsidR="007F4695" w:rsidRDefault="00543D22" w:rsidP="007F4695">
      <w:pPr>
        <w:jc w:val="both"/>
        <w:rPr>
          <w:rFonts w:cs="Times New Roman"/>
          <w:bCs/>
        </w:rPr>
      </w:pPr>
      <w:r>
        <w:rPr>
          <w:rFonts w:cs="Times New Roman"/>
          <w:bCs/>
        </w:rPr>
        <w:t>i</w:t>
      </w:r>
      <w:r w:rsidR="007F4695" w:rsidRPr="007F4695">
        <w:rPr>
          <w:rFonts w:cs="Times New Roman"/>
          <w:bCs/>
        </w:rPr>
        <w:t>l collegio sindacale</w:t>
      </w:r>
      <w:r w:rsidR="007F4695">
        <w:rPr>
          <w:rFonts w:cs="Times New Roman"/>
          <w:bCs/>
        </w:rPr>
        <w:t>,</w:t>
      </w:r>
      <w:r w:rsidR="007F4695" w:rsidRPr="007F4695">
        <w:rPr>
          <w:rFonts w:cs="Times New Roman"/>
          <w:bCs/>
        </w:rPr>
        <w:t xml:space="preserve"> nello svolgimento della funzione di vigilanza ai sensi dell’art. 2403 c.c., è tenuto a verificare anche i potenziali rischi derivanti dalla conclusione di alcuni negozi particolarmente rilevanti per l’esercizio dell’attività.</w:t>
      </w:r>
    </w:p>
    <w:p w14:paraId="710C9E5C" w14:textId="77777777" w:rsidR="007F4695" w:rsidRPr="007F4695" w:rsidRDefault="007F4695" w:rsidP="007F4695">
      <w:pPr>
        <w:jc w:val="both"/>
        <w:rPr>
          <w:rFonts w:cs="Times New Roman"/>
          <w:bCs/>
        </w:rPr>
      </w:pPr>
      <w:r>
        <w:rPr>
          <w:rFonts w:cs="Times New Roman"/>
          <w:bCs/>
        </w:rPr>
        <w:t>Tanto premesso, il collegio sindacale dà atto di quanto segue.</w:t>
      </w:r>
    </w:p>
    <w:p w14:paraId="0C242B5B" w14:textId="77777777" w:rsidR="00A05E94" w:rsidRPr="008B0582" w:rsidRDefault="00A05E94" w:rsidP="00894F7A">
      <w:pPr>
        <w:jc w:val="both"/>
        <w:rPr>
          <w:rFonts w:cs="Times New Roman"/>
        </w:rPr>
      </w:pPr>
      <w:r w:rsidRPr="008B0582">
        <w:rPr>
          <w:rFonts w:cs="Times New Roman"/>
          <w:b/>
          <w:bCs/>
        </w:rPr>
        <w:t>AFFIDAMENTI BANCARI</w:t>
      </w:r>
    </w:p>
    <w:p w14:paraId="62A00651" w14:textId="29119C3B" w:rsidR="00A05E94" w:rsidRPr="008B0582" w:rsidRDefault="00A05E94" w:rsidP="00894F7A">
      <w:pPr>
        <w:jc w:val="both"/>
        <w:rPr>
          <w:rFonts w:cs="Times New Roman"/>
        </w:rPr>
      </w:pPr>
      <w:r w:rsidRPr="008B0582">
        <w:rPr>
          <w:rFonts w:cs="Times New Roman"/>
        </w:rPr>
        <w:t>Viene verificata l’entità degli affidamenti bancari goduti dalla società alla data del __/__/__, rilevando, limitatamente a</w:t>
      </w:r>
      <w:r w:rsidR="00543D22">
        <w:rPr>
          <w:rFonts w:cs="Times New Roman"/>
        </w:rPr>
        <w:t xml:space="preserve"> quanto riportato in tabella, </w:t>
      </w:r>
      <w:r w:rsidRPr="008B0582">
        <w:rPr>
          <w:rFonts w:cs="Times New Roman"/>
        </w:rPr>
        <w:t>per valori espressi in migliaia di euro:</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876"/>
        <w:gridCol w:w="1856"/>
        <w:gridCol w:w="1867"/>
        <w:gridCol w:w="1885"/>
        <w:gridCol w:w="1868"/>
      </w:tblGrid>
      <w:tr w:rsidR="00A05E94" w:rsidRPr="008B0582" w14:paraId="33467539" w14:textId="77777777" w:rsidTr="007A26AF">
        <w:trPr>
          <w:trHeight w:hRule="exact" w:val="340"/>
        </w:trPr>
        <w:tc>
          <w:tcPr>
            <w:tcW w:w="1876" w:type="dxa"/>
            <w:shd w:val="clear" w:color="auto" w:fill="C6D9F1"/>
            <w:vAlign w:val="center"/>
          </w:tcPr>
          <w:p w14:paraId="301F3D79" w14:textId="77777777" w:rsidR="00A05E94" w:rsidRPr="008B0582" w:rsidRDefault="00A05E94" w:rsidP="00B66AB6">
            <w:pPr>
              <w:spacing w:after="0"/>
              <w:jc w:val="center"/>
              <w:rPr>
                <w:rFonts w:cs="Times New Roman"/>
                <w:b/>
                <w:bCs/>
              </w:rPr>
            </w:pPr>
            <w:r w:rsidRPr="008B0582">
              <w:rPr>
                <w:rFonts w:cs="Times New Roman"/>
                <w:b/>
                <w:bCs/>
              </w:rPr>
              <w:t>BANCA</w:t>
            </w:r>
          </w:p>
        </w:tc>
        <w:tc>
          <w:tcPr>
            <w:tcW w:w="1856" w:type="dxa"/>
            <w:shd w:val="clear" w:color="auto" w:fill="C6D9F1"/>
            <w:vAlign w:val="center"/>
          </w:tcPr>
          <w:p w14:paraId="398621F3" w14:textId="77777777" w:rsidR="00A05E94" w:rsidRPr="008B0582" w:rsidRDefault="00A05E94" w:rsidP="00B66AB6">
            <w:pPr>
              <w:spacing w:after="0"/>
              <w:jc w:val="center"/>
              <w:rPr>
                <w:rFonts w:cs="Times New Roman"/>
                <w:b/>
                <w:bCs/>
              </w:rPr>
            </w:pPr>
            <w:r w:rsidRPr="008B0582">
              <w:rPr>
                <w:rFonts w:cs="Times New Roman"/>
                <w:b/>
                <w:bCs/>
              </w:rPr>
              <w:t>C/C</w:t>
            </w:r>
          </w:p>
        </w:tc>
        <w:tc>
          <w:tcPr>
            <w:tcW w:w="1867" w:type="dxa"/>
            <w:shd w:val="clear" w:color="auto" w:fill="C6D9F1"/>
            <w:vAlign w:val="center"/>
          </w:tcPr>
          <w:p w14:paraId="69D13CB2" w14:textId="77777777" w:rsidR="00A05E94" w:rsidRPr="008B0582" w:rsidRDefault="00A05E94" w:rsidP="00B66AB6">
            <w:pPr>
              <w:spacing w:after="0"/>
              <w:jc w:val="center"/>
              <w:rPr>
                <w:rFonts w:cs="Times New Roman"/>
                <w:b/>
                <w:bCs/>
              </w:rPr>
            </w:pPr>
            <w:r w:rsidRPr="008B0582">
              <w:rPr>
                <w:rFonts w:cs="Times New Roman"/>
                <w:b/>
                <w:bCs/>
              </w:rPr>
              <w:t>S.B.F.</w:t>
            </w:r>
          </w:p>
        </w:tc>
        <w:tc>
          <w:tcPr>
            <w:tcW w:w="1885" w:type="dxa"/>
            <w:shd w:val="clear" w:color="auto" w:fill="C6D9F1"/>
            <w:vAlign w:val="center"/>
          </w:tcPr>
          <w:p w14:paraId="1B125534" w14:textId="77777777" w:rsidR="00A05E94" w:rsidRPr="008B0582" w:rsidRDefault="00A05E94" w:rsidP="00B66AB6">
            <w:pPr>
              <w:spacing w:after="0"/>
              <w:jc w:val="center"/>
              <w:rPr>
                <w:rFonts w:cs="Times New Roman"/>
                <w:b/>
                <w:bCs/>
              </w:rPr>
            </w:pPr>
            <w:r w:rsidRPr="008B0582">
              <w:rPr>
                <w:rFonts w:cs="Times New Roman"/>
                <w:b/>
                <w:bCs/>
              </w:rPr>
              <w:t>ANTICIPI</w:t>
            </w:r>
          </w:p>
        </w:tc>
        <w:tc>
          <w:tcPr>
            <w:tcW w:w="1868" w:type="dxa"/>
            <w:shd w:val="clear" w:color="auto" w:fill="C6D9F1"/>
            <w:vAlign w:val="center"/>
          </w:tcPr>
          <w:p w14:paraId="295B6BE2" w14:textId="77777777" w:rsidR="00A05E94" w:rsidRPr="008B0582" w:rsidRDefault="00A05E94" w:rsidP="00B66AB6">
            <w:pPr>
              <w:spacing w:after="0"/>
              <w:jc w:val="center"/>
              <w:rPr>
                <w:rFonts w:cs="Times New Roman"/>
                <w:b/>
                <w:bCs/>
              </w:rPr>
            </w:pPr>
            <w:r w:rsidRPr="008B0582">
              <w:rPr>
                <w:rFonts w:cs="Times New Roman"/>
                <w:b/>
                <w:bCs/>
              </w:rPr>
              <w:t>ALTRI</w:t>
            </w:r>
          </w:p>
        </w:tc>
      </w:tr>
      <w:tr w:rsidR="00A05E94" w:rsidRPr="008B0582" w14:paraId="2516D047" w14:textId="77777777" w:rsidTr="007A26AF">
        <w:tc>
          <w:tcPr>
            <w:tcW w:w="1876" w:type="dxa"/>
          </w:tcPr>
          <w:p w14:paraId="310BE76C" w14:textId="77777777" w:rsidR="00A05E94" w:rsidRPr="008B0582" w:rsidRDefault="00A05E94" w:rsidP="00894F7A">
            <w:pPr>
              <w:jc w:val="both"/>
              <w:rPr>
                <w:rFonts w:cs="Times New Roman"/>
              </w:rPr>
            </w:pPr>
          </w:p>
        </w:tc>
        <w:tc>
          <w:tcPr>
            <w:tcW w:w="1856" w:type="dxa"/>
          </w:tcPr>
          <w:p w14:paraId="30B9DA4D" w14:textId="77777777" w:rsidR="00A05E94" w:rsidRPr="008B0582" w:rsidRDefault="00A05E94" w:rsidP="00894F7A">
            <w:pPr>
              <w:jc w:val="both"/>
              <w:rPr>
                <w:rFonts w:cs="Times New Roman"/>
              </w:rPr>
            </w:pPr>
          </w:p>
        </w:tc>
        <w:tc>
          <w:tcPr>
            <w:tcW w:w="1867" w:type="dxa"/>
          </w:tcPr>
          <w:p w14:paraId="64F87B0F" w14:textId="77777777" w:rsidR="00A05E94" w:rsidRPr="008B0582" w:rsidRDefault="00A05E94" w:rsidP="00894F7A">
            <w:pPr>
              <w:jc w:val="both"/>
              <w:rPr>
                <w:rFonts w:cs="Times New Roman"/>
              </w:rPr>
            </w:pPr>
          </w:p>
        </w:tc>
        <w:tc>
          <w:tcPr>
            <w:tcW w:w="1885" w:type="dxa"/>
          </w:tcPr>
          <w:p w14:paraId="2B95EC68" w14:textId="77777777" w:rsidR="00A05E94" w:rsidRPr="008B0582" w:rsidRDefault="00A05E94" w:rsidP="00894F7A">
            <w:pPr>
              <w:jc w:val="both"/>
              <w:rPr>
                <w:rFonts w:cs="Times New Roman"/>
              </w:rPr>
            </w:pPr>
          </w:p>
        </w:tc>
        <w:tc>
          <w:tcPr>
            <w:tcW w:w="1868" w:type="dxa"/>
          </w:tcPr>
          <w:p w14:paraId="319B1239" w14:textId="77777777" w:rsidR="00A05E94" w:rsidRPr="008B0582" w:rsidRDefault="00A05E94" w:rsidP="00894F7A">
            <w:pPr>
              <w:jc w:val="both"/>
              <w:rPr>
                <w:rFonts w:cs="Times New Roman"/>
              </w:rPr>
            </w:pPr>
          </w:p>
        </w:tc>
      </w:tr>
      <w:tr w:rsidR="00A05E94" w:rsidRPr="008B0582" w14:paraId="322B25B9" w14:textId="77777777" w:rsidTr="007A26AF">
        <w:tc>
          <w:tcPr>
            <w:tcW w:w="1876" w:type="dxa"/>
          </w:tcPr>
          <w:p w14:paraId="7740F6C7" w14:textId="77777777" w:rsidR="00A05E94" w:rsidRPr="008B0582" w:rsidRDefault="00A05E94" w:rsidP="00894F7A">
            <w:pPr>
              <w:jc w:val="both"/>
              <w:rPr>
                <w:rFonts w:cs="Times New Roman"/>
              </w:rPr>
            </w:pPr>
          </w:p>
        </w:tc>
        <w:tc>
          <w:tcPr>
            <w:tcW w:w="1856" w:type="dxa"/>
          </w:tcPr>
          <w:p w14:paraId="124818F9" w14:textId="77777777" w:rsidR="00A05E94" w:rsidRPr="008B0582" w:rsidRDefault="00A05E94" w:rsidP="00894F7A">
            <w:pPr>
              <w:jc w:val="both"/>
              <w:rPr>
                <w:rFonts w:cs="Times New Roman"/>
              </w:rPr>
            </w:pPr>
          </w:p>
        </w:tc>
        <w:tc>
          <w:tcPr>
            <w:tcW w:w="1867" w:type="dxa"/>
          </w:tcPr>
          <w:p w14:paraId="72F2B27D" w14:textId="77777777" w:rsidR="00A05E94" w:rsidRPr="008B0582" w:rsidRDefault="00A05E94" w:rsidP="00894F7A">
            <w:pPr>
              <w:jc w:val="both"/>
              <w:rPr>
                <w:rFonts w:cs="Times New Roman"/>
              </w:rPr>
            </w:pPr>
          </w:p>
        </w:tc>
        <w:tc>
          <w:tcPr>
            <w:tcW w:w="1885" w:type="dxa"/>
          </w:tcPr>
          <w:p w14:paraId="63B661CA" w14:textId="77777777" w:rsidR="00A05E94" w:rsidRPr="008B0582" w:rsidRDefault="00A05E94" w:rsidP="00894F7A">
            <w:pPr>
              <w:jc w:val="both"/>
              <w:rPr>
                <w:rFonts w:cs="Times New Roman"/>
              </w:rPr>
            </w:pPr>
          </w:p>
        </w:tc>
        <w:tc>
          <w:tcPr>
            <w:tcW w:w="1868" w:type="dxa"/>
          </w:tcPr>
          <w:p w14:paraId="66D2704D" w14:textId="77777777" w:rsidR="00A05E94" w:rsidRPr="008B0582" w:rsidRDefault="00A05E94" w:rsidP="00894F7A">
            <w:pPr>
              <w:jc w:val="both"/>
              <w:rPr>
                <w:rFonts w:cs="Times New Roman"/>
              </w:rPr>
            </w:pPr>
          </w:p>
        </w:tc>
      </w:tr>
    </w:tbl>
    <w:p w14:paraId="4AA5D99D" w14:textId="77777777" w:rsidR="008B3051" w:rsidRDefault="008B3051" w:rsidP="00894F7A">
      <w:pPr>
        <w:jc w:val="both"/>
        <w:rPr>
          <w:rFonts w:cs="Times New Roman"/>
        </w:rPr>
      </w:pPr>
    </w:p>
    <w:p w14:paraId="5334870E" w14:textId="77777777" w:rsidR="00A05E94" w:rsidRPr="008B0582" w:rsidRDefault="00A05E94" w:rsidP="00894F7A">
      <w:pPr>
        <w:jc w:val="both"/>
        <w:rPr>
          <w:rFonts w:cs="Times New Roman"/>
        </w:rPr>
      </w:pPr>
      <w:r w:rsidRPr="008B0582">
        <w:rPr>
          <w:rFonts w:cs="Times New Roman"/>
        </w:rPr>
        <w:t>In relazione all’utilizzo dei suddetti affidamenti il collegio rileva che: _______________.</w:t>
      </w:r>
    </w:p>
    <w:p w14:paraId="212DFF20" w14:textId="77777777" w:rsidR="00A05E94" w:rsidRPr="008B0582" w:rsidRDefault="00A05E94" w:rsidP="00894F7A">
      <w:pPr>
        <w:jc w:val="both"/>
        <w:rPr>
          <w:rFonts w:cs="Times New Roman"/>
        </w:rPr>
      </w:pPr>
      <w:r w:rsidRPr="008B0582">
        <w:rPr>
          <w:rFonts w:cs="Times New Roman"/>
        </w:rPr>
        <w:t>I tassi applicati dagli istituti bancari sono mediamente del __% quelli attivi e del __% quelli passivi.</w:t>
      </w:r>
    </w:p>
    <w:p w14:paraId="7CA13CB2" w14:textId="77777777" w:rsidR="00A05E94" w:rsidRPr="008454BE" w:rsidRDefault="00A05E94" w:rsidP="00894F7A">
      <w:pPr>
        <w:jc w:val="both"/>
        <w:rPr>
          <w:rFonts w:cs="Times New Roman"/>
        </w:rPr>
      </w:pPr>
      <w:r w:rsidRPr="008B0582">
        <w:rPr>
          <w:rFonts w:cs="Times New Roman"/>
        </w:rPr>
        <w:t xml:space="preserve">Gli affidamenti in essere presso gli istituti di credito (non) risultano essere garantiti da </w:t>
      </w:r>
      <w:r w:rsidRPr="008B0582">
        <w:rPr>
          <w:rFonts w:cs="Times New Roman"/>
          <w:u w:val="single"/>
        </w:rPr>
        <w:tab/>
      </w:r>
      <w:r w:rsidRPr="008B0582">
        <w:rPr>
          <w:rFonts w:cs="Times New Roman"/>
          <w:u w:val="single"/>
        </w:rPr>
        <w:tab/>
      </w:r>
      <w:r w:rsidRPr="008B0582">
        <w:rPr>
          <w:rFonts w:cs="Times New Roman"/>
        </w:rPr>
        <w:t>.</w:t>
      </w:r>
    </w:p>
    <w:p w14:paraId="50A28335" w14:textId="77777777" w:rsidR="00A05E94" w:rsidRPr="008B0582" w:rsidRDefault="00A05E94" w:rsidP="00894F7A">
      <w:pPr>
        <w:jc w:val="both"/>
        <w:rPr>
          <w:rFonts w:cs="Times New Roman"/>
        </w:rPr>
      </w:pPr>
      <w:r w:rsidRPr="008B0582">
        <w:rPr>
          <w:rFonts w:cs="Times New Roman"/>
          <w:b/>
          <w:bCs/>
        </w:rPr>
        <w:t>MONITORAGGIO DELLA SITUAZIONE FINANZIARIA</w:t>
      </w:r>
    </w:p>
    <w:p w14:paraId="05905C8D" w14:textId="77777777" w:rsidR="00A05E94" w:rsidRPr="008B0582" w:rsidRDefault="00A05E94" w:rsidP="00894F7A">
      <w:pPr>
        <w:jc w:val="both"/>
        <w:rPr>
          <w:rFonts w:cs="Times New Roman"/>
        </w:rPr>
      </w:pPr>
      <w:r w:rsidRPr="008B0582">
        <w:rPr>
          <w:rFonts w:cs="Times New Roman"/>
        </w:rPr>
        <w:t xml:space="preserve">Sulla base del bilancio di verifica al </w:t>
      </w:r>
      <w:r w:rsidR="001056B8" w:rsidRPr="0059147F">
        <w:rPr>
          <w:rFonts w:cs="Times New Roman"/>
          <w:bCs/>
        </w:rPr>
        <w:t>__/__/_____</w:t>
      </w:r>
      <w:r w:rsidRPr="008B0582">
        <w:rPr>
          <w:rFonts w:cs="Times New Roman"/>
        </w:rPr>
        <w:t>, i sindaci rilevano che: _______________.</w:t>
      </w:r>
    </w:p>
    <w:p w14:paraId="0E3B4DF7" w14:textId="77777777" w:rsidR="00A05E94" w:rsidRPr="008B0582" w:rsidRDefault="00A05E94" w:rsidP="00894F7A">
      <w:pPr>
        <w:jc w:val="both"/>
        <w:rPr>
          <w:rFonts w:cs="Times New Roman"/>
        </w:rPr>
      </w:pPr>
      <w:r w:rsidRPr="008B0582">
        <w:rPr>
          <w:rFonts w:cs="Times New Roman"/>
        </w:rPr>
        <w:t>Risultano inoltre mutui passivi e finanziamenti a medio/lungo termine per complessivi euro ___</w:t>
      </w:r>
      <w:r w:rsidRPr="008B0582">
        <w:rPr>
          <w:rFonts w:cs="Times New Roman"/>
          <w:u w:val="single"/>
        </w:rPr>
        <w:tab/>
      </w:r>
      <w:r w:rsidRPr="008B0582">
        <w:rPr>
          <w:rFonts w:cs="Times New Roman"/>
        </w:rPr>
        <w:t>, di cui euro</w:t>
      </w:r>
      <w:r w:rsidR="007F4695">
        <w:rPr>
          <w:rFonts w:cs="Times New Roman"/>
        </w:rPr>
        <w:t xml:space="preserve"> </w:t>
      </w:r>
      <w:r w:rsidRPr="008B0582">
        <w:rPr>
          <w:rFonts w:cs="Times New Roman"/>
          <w:u w:val="single"/>
        </w:rPr>
        <w:tab/>
        <w:t xml:space="preserve"> </w:t>
      </w:r>
      <w:r w:rsidR="007F4695">
        <w:rPr>
          <w:rFonts w:cs="Times New Roman"/>
          <w:u w:val="single"/>
        </w:rPr>
        <w:t xml:space="preserve"> </w:t>
      </w:r>
      <w:r w:rsidR="007F4695">
        <w:rPr>
          <w:rFonts w:cs="Times New Roman"/>
        </w:rPr>
        <w:t xml:space="preserve"> </w:t>
      </w:r>
      <w:r w:rsidRPr="008B0582">
        <w:rPr>
          <w:rFonts w:cs="Times New Roman"/>
        </w:rPr>
        <w:t>con scadenza entro l’esercizio successivo.</w:t>
      </w:r>
    </w:p>
    <w:p w14:paraId="142AADD0" w14:textId="77777777" w:rsidR="00A05E94" w:rsidRPr="008B0582" w:rsidRDefault="00A05E94" w:rsidP="00894F7A">
      <w:pPr>
        <w:jc w:val="both"/>
        <w:rPr>
          <w:rFonts w:cs="Times New Roman"/>
          <w:u w:val="single"/>
        </w:rPr>
      </w:pPr>
      <w:r w:rsidRPr="008B0582">
        <w:rPr>
          <w:rFonts w:cs="Times New Roman"/>
        </w:rPr>
        <w:t xml:space="preserve">La società ha inoltre in essere contratti di </w:t>
      </w:r>
      <w:r w:rsidRPr="008B0582">
        <w:rPr>
          <w:rFonts w:cs="Times New Roman"/>
          <w:i/>
        </w:rPr>
        <w:t>leasing</w:t>
      </w:r>
      <w:r w:rsidRPr="008B0582">
        <w:rPr>
          <w:rFonts w:cs="Times New Roman"/>
        </w:rPr>
        <w:t xml:space="preserve"> con rate a scadenza entro l’esercizio successivo per euro</w:t>
      </w:r>
      <w:r w:rsidR="00E6212A">
        <w:rPr>
          <w:rFonts w:cs="Times New Roman"/>
        </w:rPr>
        <w:t xml:space="preserve"> </w:t>
      </w:r>
      <w:r w:rsidR="00E6212A" w:rsidRPr="008B0582">
        <w:rPr>
          <w:rFonts w:cs="Times New Roman"/>
        </w:rPr>
        <w:t>___</w:t>
      </w:r>
      <w:r w:rsidR="00E6212A" w:rsidRPr="008B0582">
        <w:rPr>
          <w:rFonts w:cs="Times New Roman"/>
          <w:u w:val="single"/>
        </w:rPr>
        <w:tab/>
      </w:r>
      <w:r w:rsidRPr="008B0582">
        <w:rPr>
          <w:rFonts w:cs="Times New Roman"/>
        </w:rPr>
        <w:t>.</w:t>
      </w:r>
    </w:p>
    <w:p w14:paraId="672DCAFC" w14:textId="16C82FF9" w:rsidR="009147E7" w:rsidRPr="009147E7" w:rsidRDefault="00A05E94" w:rsidP="00894F7A">
      <w:pPr>
        <w:jc w:val="both"/>
        <w:rPr>
          <w:rFonts w:cs="Times New Roman"/>
        </w:rPr>
      </w:pPr>
      <w:r w:rsidRPr="008B0582">
        <w:rPr>
          <w:rFonts w:cs="Times New Roman"/>
        </w:rPr>
        <w:t xml:space="preserve">Alla luce di quanto precede i sindaci </w:t>
      </w:r>
      <w:r w:rsidR="009147E7">
        <w:rPr>
          <w:rFonts w:cs="Times New Roman"/>
        </w:rPr>
        <w:t>osservano che: _______________.</w:t>
      </w:r>
    </w:p>
    <w:p w14:paraId="62D10E25" w14:textId="77777777" w:rsidR="00A05E94" w:rsidRPr="008B0582" w:rsidRDefault="00A05E94" w:rsidP="00894F7A">
      <w:pPr>
        <w:jc w:val="both"/>
        <w:rPr>
          <w:rFonts w:cs="Times New Roman"/>
        </w:rPr>
      </w:pPr>
      <w:r w:rsidRPr="008B0582">
        <w:rPr>
          <w:rFonts w:cs="Times New Roman"/>
          <w:b/>
          <w:bCs/>
        </w:rPr>
        <w:t>REGOLARITÀ NELL’ASSOLVIMENTO DEI DEBITI</w:t>
      </w:r>
    </w:p>
    <w:p w14:paraId="0918912A" w14:textId="77777777" w:rsidR="00A05E94" w:rsidRPr="008B0582" w:rsidRDefault="00A05E94" w:rsidP="00894F7A">
      <w:pPr>
        <w:jc w:val="both"/>
        <w:rPr>
          <w:rFonts w:cs="Times New Roman"/>
        </w:rPr>
      </w:pPr>
      <w:r w:rsidRPr="008B0582">
        <w:rPr>
          <w:rFonts w:cs="Times New Roman"/>
        </w:rPr>
        <w:t>I sindaci prendono in esame la regolarità nell’assolvimento dei debiti da parte della società. A tale scopo si prendono in esame per campioni liberamente scelti i seguenti documenti, verificando le condizioni contrattuali e le modalità di pagamento da parte della società:</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930"/>
        <w:gridCol w:w="1916"/>
        <w:gridCol w:w="1920"/>
        <w:gridCol w:w="1931"/>
        <w:gridCol w:w="1931"/>
      </w:tblGrid>
      <w:tr w:rsidR="00A05E94" w:rsidRPr="008B0582" w14:paraId="4374BF61" w14:textId="77777777" w:rsidTr="00823B99">
        <w:trPr>
          <w:trHeight w:hRule="exact" w:val="567"/>
        </w:trPr>
        <w:tc>
          <w:tcPr>
            <w:tcW w:w="1955" w:type="dxa"/>
            <w:shd w:val="clear" w:color="auto" w:fill="C6D9F1"/>
            <w:vAlign w:val="center"/>
          </w:tcPr>
          <w:p w14:paraId="0E85A511" w14:textId="77777777" w:rsidR="00A05E94" w:rsidRPr="008B0582" w:rsidRDefault="00A05E94" w:rsidP="00B66AB6">
            <w:pPr>
              <w:spacing w:after="0"/>
              <w:jc w:val="center"/>
              <w:rPr>
                <w:rFonts w:cs="Times New Roman"/>
                <w:b/>
                <w:bCs/>
              </w:rPr>
            </w:pPr>
            <w:r w:rsidRPr="008B0582">
              <w:rPr>
                <w:rFonts w:cs="Times New Roman"/>
                <w:b/>
                <w:bCs/>
              </w:rPr>
              <w:t>DOCUMENTO</w:t>
            </w:r>
          </w:p>
        </w:tc>
        <w:tc>
          <w:tcPr>
            <w:tcW w:w="1955" w:type="dxa"/>
            <w:shd w:val="clear" w:color="auto" w:fill="C6D9F1"/>
            <w:vAlign w:val="center"/>
          </w:tcPr>
          <w:p w14:paraId="381A487B" w14:textId="77777777" w:rsidR="00A05E94" w:rsidRPr="008B0582" w:rsidRDefault="00A05E94" w:rsidP="00B66AB6">
            <w:pPr>
              <w:spacing w:after="0"/>
              <w:jc w:val="center"/>
              <w:rPr>
                <w:rFonts w:cs="Times New Roman"/>
                <w:b/>
                <w:bCs/>
              </w:rPr>
            </w:pPr>
            <w:r w:rsidRPr="008B0582">
              <w:rPr>
                <w:rFonts w:cs="Times New Roman"/>
                <w:b/>
                <w:bCs/>
              </w:rPr>
              <w:t>IMPORTO</w:t>
            </w:r>
          </w:p>
        </w:tc>
        <w:tc>
          <w:tcPr>
            <w:tcW w:w="1956" w:type="dxa"/>
            <w:shd w:val="clear" w:color="auto" w:fill="C6D9F1"/>
            <w:vAlign w:val="center"/>
          </w:tcPr>
          <w:p w14:paraId="635B5F36" w14:textId="77777777" w:rsidR="00A05E94" w:rsidRPr="008B0582" w:rsidRDefault="00A05E94" w:rsidP="00B66AB6">
            <w:pPr>
              <w:spacing w:after="0"/>
              <w:jc w:val="center"/>
              <w:rPr>
                <w:rFonts w:cs="Times New Roman"/>
                <w:b/>
                <w:bCs/>
              </w:rPr>
            </w:pPr>
            <w:r w:rsidRPr="008B0582">
              <w:rPr>
                <w:rFonts w:cs="Times New Roman"/>
                <w:b/>
                <w:bCs/>
              </w:rPr>
              <w:t>SCADENZA</w:t>
            </w:r>
          </w:p>
        </w:tc>
        <w:tc>
          <w:tcPr>
            <w:tcW w:w="1956" w:type="dxa"/>
            <w:shd w:val="clear" w:color="auto" w:fill="C6D9F1"/>
            <w:vAlign w:val="center"/>
          </w:tcPr>
          <w:p w14:paraId="4360943A" w14:textId="77777777" w:rsidR="00A05E94" w:rsidRPr="008B0582" w:rsidRDefault="00A05E94" w:rsidP="00B66AB6">
            <w:pPr>
              <w:spacing w:after="0"/>
              <w:jc w:val="center"/>
              <w:rPr>
                <w:rFonts w:cs="Times New Roman"/>
                <w:b/>
                <w:bCs/>
              </w:rPr>
            </w:pPr>
            <w:r w:rsidRPr="008B0582">
              <w:rPr>
                <w:rFonts w:cs="Times New Roman"/>
                <w:b/>
                <w:bCs/>
              </w:rPr>
              <w:t>DATA PAGAMENTO</w:t>
            </w:r>
          </w:p>
        </w:tc>
        <w:tc>
          <w:tcPr>
            <w:tcW w:w="1956" w:type="dxa"/>
            <w:shd w:val="clear" w:color="auto" w:fill="C6D9F1"/>
            <w:vAlign w:val="center"/>
          </w:tcPr>
          <w:p w14:paraId="6B234757" w14:textId="77777777" w:rsidR="00A05E94" w:rsidRPr="008B0582" w:rsidRDefault="00A05E94" w:rsidP="00B66AB6">
            <w:pPr>
              <w:spacing w:after="0" w:line="240" w:lineRule="auto"/>
              <w:jc w:val="center"/>
              <w:rPr>
                <w:rFonts w:cs="Times New Roman"/>
                <w:b/>
                <w:bCs/>
              </w:rPr>
            </w:pPr>
            <w:r w:rsidRPr="008B0582">
              <w:rPr>
                <w:rFonts w:cs="Times New Roman"/>
                <w:b/>
                <w:bCs/>
              </w:rPr>
              <w:t>MODALITÀ PAGAMENTO</w:t>
            </w:r>
          </w:p>
        </w:tc>
      </w:tr>
      <w:tr w:rsidR="00A05E94" w:rsidRPr="008B0582" w14:paraId="79E69730" w14:textId="77777777" w:rsidTr="00823B99">
        <w:tc>
          <w:tcPr>
            <w:tcW w:w="1955" w:type="dxa"/>
          </w:tcPr>
          <w:p w14:paraId="70DEBFEE" w14:textId="77777777" w:rsidR="00A05E94" w:rsidRPr="008B0582" w:rsidRDefault="00A05E94" w:rsidP="00894F7A">
            <w:pPr>
              <w:jc w:val="both"/>
              <w:rPr>
                <w:rFonts w:cs="Times New Roman"/>
                <w:lang w:val="de-DE"/>
              </w:rPr>
            </w:pPr>
            <w:r w:rsidRPr="008B0582">
              <w:rPr>
                <w:rFonts w:cs="Times New Roman"/>
                <w:lang w:val="de-DE"/>
              </w:rPr>
              <w:t>(es. rata mutuo)</w:t>
            </w:r>
          </w:p>
        </w:tc>
        <w:tc>
          <w:tcPr>
            <w:tcW w:w="1955" w:type="dxa"/>
          </w:tcPr>
          <w:p w14:paraId="2C76098B" w14:textId="77777777" w:rsidR="00A05E94" w:rsidRPr="008B0582" w:rsidRDefault="00A05E94" w:rsidP="00894F7A">
            <w:pPr>
              <w:jc w:val="both"/>
              <w:rPr>
                <w:rFonts w:cs="Times New Roman"/>
                <w:lang w:val="de-DE"/>
              </w:rPr>
            </w:pPr>
          </w:p>
        </w:tc>
        <w:tc>
          <w:tcPr>
            <w:tcW w:w="1956" w:type="dxa"/>
          </w:tcPr>
          <w:p w14:paraId="4758EB8B" w14:textId="77777777" w:rsidR="00A05E94" w:rsidRPr="008B0582" w:rsidRDefault="00A05E94" w:rsidP="00894F7A">
            <w:pPr>
              <w:jc w:val="both"/>
              <w:rPr>
                <w:rFonts w:cs="Times New Roman"/>
                <w:lang w:val="de-DE"/>
              </w:rPr>
            </w:pPr>
          </w:p>
        </w:tc>
        <w:tc>
          <w:tcPr>
            <w:tcW w:w="1956" w:type="dxa"/>
          </w:tcPr>
          <w:p w14:paraId="3951095D" w14:textId="77777777" w:rsidR="00A05E94" w:rsidRPr="008B0582" w:rsidRDefault="00A05E94" w:rsidP="00894F7A">
            <w:pPr>
              <w:jc w:val="both"/>
              <w:rPr>
                <w:rFonts w:cs="Times New Roman"/>
                <w:lang w:val="de-DE"/>
              </w:rPr>
            </w:pPr>
          </w:p>
        </w:tc>
        <w:tc>
          <w:tcPr>
            <w:tcW w:w="1956" w:type="dxa"/>
          </w:tcPr>
          <w:p w14:paraId="74E114C4" w14:textId="77777777" w:rsidR="00A05E94" w:rsidRPr="008B0582" w:rsidRDefault="00A05E94" w:rsidP="00894F7A">
            <w:pPr>
              <w:jc w:val="both"/>
              <w:rPr>
                <w:rFonts w:cs="Times New Roman"/>
                <w:lang w:val="de-DE"/>
              </w:rPr>
            </w:pPr>
          </w:p>
        </w:tc>
      </w:tr>
      <w:tr w:rsidR="00A05E94" w:rsidRPr="008B0582" w14:paraId="658FFB98" w14:textId="77777777" w:rsidTr="00823B99">
        <w:tc>
          <w:tcPr>
            <w:tcW w:w="1955" w:type="dxa"/>
          </w:tcPr>
          <w:p w14:paraId="1E431389" w14:textId="77777777" w:rsidR="00A05E94" w:rsidRPr="008B0582" w:rsidRDefault="00A05E94" w:rsidP="00894F7A">
            <w:pPr>
              <w:jc w:val="both"/>
              <w:rPr>
                <w:rFonts w:cs="Times New Roman"/>
                <w:lang w:val="en-GB"/>
              </w:rPr>
            </w:pPr>
            <w:r w:rsidRPr="008B0582">
              <w:rPr>
                <w:rFonts w:cs="Times New Roman"/>
                <w:lang w:val="en-GB"/>
              </w:rPr>
              <w:t xml:space="preserve">(es. rata </w:t>
            </w:r>
            <w:r w:rsidRPr="008B0582">
              <w:rPr>
                <w:rFonts w:cs="Times New Roman"/>
                <w:i/>
                <w:lang w:val="en-GB"/>
              </w:rPr>
              <w:t>leasing</w:t>
            </w:r>
            <w:r w:rsidRPr="008B0582">
              <w:rPr>
                <w:rFonts w:cs="Times New Roman"/>
                <w:lang w:val="en-GB"/>
              </w:rPr>
              <w:t>)</w:t>
            </w:r>
          </w:p>
        </w:tc>
        <w:tc>
          <w:tcPr>
            <w:tcW w:w="1955" w:type="dxa"/>
          </w:tcPr>
          <w:p w14:paraId="0E51356E" w14:textId="77777777" w:rsidR="00A05E94" w:rsidRPr="008B0582" w:rsidRDefault="00A05E94" w:rsidP="00894F7A">
            <w:pPr>
              <w:jc w:val="both"/>
              <w:rPr>
                <w:rFonts w:cs="Times New Roman"/>
                <w:lang w:val="en-GB"/>
              </w:rPr>
            </w:pPr>
          </w:p>
        </w:tc>
        <w:tc>
          <w:tcPr>
            <w:tcW w:w="1956" w:type="dxa"/>
          </w:tcPr>
          <w:p w14:paraId="5C7B7B73" w14:textId="77777777" w:rsidR="00A05E94" w:rsidRPr="008B0582" w:rsidRDefault="00A05E94" w:rsidP="00894F7A">
            <w:pPr>
              <w:jc w:val="both"/>
              <w:rPr>
                <w:rFonts w:cs="Times New Roman"/>
                <w:lang w:val="en-GB"/>
              </w:rPr>
            </w:pPr>
          </w:p>
        </w:tc>
        <w:tc>
          <w:tcPr>
            <w:tcW w:w="1956" w:type="dxa"/>
          </w:tcPr>
          <w:p w14:paraId="083BD75A" w14:textId="77777777" w:rsidR="00A05E94" w:rsidRPr="008B0582" w:rsidRDefault="00A05E94" w:rsidP="00894F7A">
            <w:pPr>
              <w:jc w:val="both"/>
              <w:rPr>
                <w:rFonts w:cs="Times New Roman"/>
                <w:lang w:val="en-GB"/>
              </w:rPr>
            </w:pPr>
          </w:p>
        </w:tc>
        <w:tc>
          <w:tcPr>
            <w:tcW w:w="1956" w:type="dxa"/>
          </w:tcPr>
          <w:p w14:paraId="7AC152BC" w14:textId="77777777" w:rsidR="00A05E94" w:rsidRPr="008B0582" w:rsidRDefault="00A05E94" w:rsidP="00894F7A">
            <w:pPr>
              <w:jc w:val="both"/>
              <w:rPr>
                <w:rFonts w:cs="Times New Roman"/>
                <w:lang w:val="en-GB"/>
              </w:rPr>
            </w:pPr>
          </w:p>
        </w:tc>
      </w:tr>
      <w:tr w:rsidR="00A05E94" w:rsidRPr="008B0582" w14:paraId="19936828" w14:textId="77777777" w:rsidTr="00823B99">
        <w:tc>
          <w:tcPr>
            <w:tcW w:w="1955" w:type="dxa"/>
          </w:tcPr>
          <w:p w14:paraId="5FB3D573" w14:textId="77777777" w:rsidR="00A05E94" w:rsidRPr="008B0582" w:rsidRDefault="00A05E94" w:rsidP="00894F7A">
            <w:pPr>
              <w:jc w:val="both"/>
              <w:rPr>
                <w:rFonts w:cs="Times New Roman"/>
              </w:rPr>
            </w:pPr>
            <w:r w:rsidRPr="008B0582">
              <w:rPr>
                <w:rFonts w:cs="Times New Roman"/>
              </w:rPr>
              <w:t>(es. fornitori)</w:t>
            </w:r>
          </w:p>
        </w:tc>
        <w:tc>
          <w:tcPr>
            <w:tcW w:w="1955" w:type="dxa"/>
          </w:tcPr>
          <w:p w14:paraId="111097D0" w14:textId="77777777" w:rsidR="00A05E94" w:rsidRPr="008B0582" w:rsidRDefault="00A05E94" w:rsidP="00894F7A">
            <w:pPr>
              <w:jc w:val="both"/>
              <w:rPr>
                <w:rFonts w:cs="Times New Roman"/>
              </w:rPr>
            </w:pPr>
          </w:p>
        </w:tc>
        <w:tc>
          <w:tcPr>
            <w:tcW w:w="1956" w:type="dxa"/>
          </w:tcPr>
          <w:p w14:paraId="449CC3C7" w14:textId="77777777" w:rsidR="00A05E94" w:rsidRPr="008B0582" w:rsidRDefault="00A05E94" w:rsidP="00894F7A">
            <w:pPr>
              <w:jc w:val="both"/>
              <w:rPr>
                <w:rFonts w:cs="Times New Roman"/>
              </w:rPr>
            </w:pPr>
          </w:p>
        </w:tc>
        <w:tc>
          <w:tcPr>
            <w:tcW w:w="1956" w:type="dxa"/>
          </w:tcPr>
          <w:p w14:paraId="4D0F927E" w14:textId="77777777" w:rsidR="00A05E94" w:rsidRPr="008B0582" w:rsidRDefault="00A05E94" w:rsidP="00894F7A">
            <w:pPr>
              <w:jc w:val="both"/>
              <w:rPr>
                <w:rFonts w:cs="Times New Roman"/>
              </w:rPr>
            </w:pPr>
          </w:p>
        </w:tc>
        <w:tc>
          <w:tcPr>
            <w:tcW w:w="1956" w:type="dxa"/>
          </w:tcPr>
          <w:p w14:paraId="6973C682" w14:textId="77777777" w:rsidR="00A05E94" w:rsidRPr="008B0582" w:rsidRDefault="00A05E94" w:rsidP="00894F7A">
            <w:pPr>
              <w:jc w:val="both"/>
              <w:rPr>
                <w:rFonts w:cs="Times New Roman"/>
              </w:rPr>
            </w:pPr>
          </w:p>
        </w:tc>
      </w:tr>
    </w:tbl>
    <w:p w14:paraId="6338D820" w14:textId="77777777" w:rsidR="005B37CA" w:rsidRDefault="005B37CA" w:rsidP="00894F7A">
      <w:pPr>
        <w:jc w:val="both"/>
        <w:rPr>
          <w:rFonts w:cs="Times New Roman"/>
        </w:rPr>
      </w:pPr>
    </w:p>
    <w:p w14:paraId="3BCD821A" w14:textId="77777777" w:rsidR="00A05E94" w:rsidRPr="008B0582" w:rsidRDefault="00A05E94" w:rsidP="00894F7A">
      <w:pPr>
        <w:jc w:val="both"/>
        <w:rPr>
          <w:rFonts w:cs="Times New Roman"/>
        </w:rPr>
      </w:pPr>
      <w:r w:rsidRPr="008B0582">
        <w:rPr>
          <w:rFonts w:cs="Times New Roman"/>
        </w:rPr>
        <w:t>I sindaci rilevano che: _______________.</w:t>
      </w:r>
    </w:p>
    <w:p w14:paraId="5604E74D" w14:textId="77777777"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Un’analisi a campione delle condizioni di incasso e di pagamento evidenzia una dilazione media concessa ai clienti, per l’incasso dei crediti, di circa __ giorni e una dilazione media ottenuta dai fornitori, per il pagamento dei debiti commerciali, di circa</w:t>
      </w:r>
      <w:r w:rsidR="00610D72">
        <w:rPr>
          <w:rFonts w:cs="Times New Roman"/>
        </w:rPr>
        <w:t xml:space="preserve"> </w:t>
      </w:r>
      <w:r w:rsidRPr="008B0582">
        <w:rPr>
          <w:rFonts w:cs="Times New Roman"/>
        </w:rPr>
        <w:t>__</w:t>
      </w:r>
      <w:r w:rsidR="00610D72">
        <w:rPr>
          <w:rFonts w:cs="Times New Roman"/>
        </w:rPr>
        <w:t xml:space="preserve"> </w:t>
      </w:r>
      <w:r w:rsidRPr="008B0582">
        <w:rPr>
          <w:rFonts w:cs="Times New Roman"/>
        </w:rPr>
        <w:t>giorni.</w:t>
      </w:r>
    </w:p>
    <w:p w14:paraId="152A563C" w14:textId="77777777"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Gli oneri finanziari sostenuti, alla data della presente verifica, ammontano complessivamente ad euro ___________ e rappresentano, in termini percentuali, il __ % del fatturato totale.</w:t>
      </w:r>
    </w:p>
    <w:p w14:paraId="143AE66F" w14:textId="77777777"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xml:space="preserve">] Si procede, quindi, ad esaminare il capitale circolante netto alla data del </w:t>
      </w:r>
      <w:r w:rsidR="001056B8" w:rsidRPr="0059147F">
        <w:rPr>
          <w:rFonts w:cs="Times New Roman"/>
          <w:bCs/>
        </w:rPr>
        <w:t>__/__/_____</w:t>
      </w:r>
      <w:r w:rsidRPr="008B0582">
        <w:rPr>
          <w:rFonts w:cs="Times New Roman"/>
        </w:rPr>
        <w:t xml:space="preserve"> sulla base delle informazioni ottenute dalla lettura del bilancio trimestrale/semestrale fornitoci dal responsabile amministrativo. Il capitale circolante netto risulta positivo/negativo per euro ____; ciò denota una struttura finanziaria a breve solida/deficitaria.</w:t>
      </w:r>
    </w:p>
    <w:p w14:paraId="32A6F15D" w14:textId="77777777"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Il margine di struttura primario risulta essere positivo/negativo per euro ____. Tali dati evidenziano una struttura finanziar</w:t>
      </w:r>
      <w:r w:rsidR="00D45B9E">
        <w:rPr>
          <w:rFonts w:cs="Times New Roman"/>
        </w:rPr>
        <w:t>ia in equilibrio [</w:t>
      </w:r>
      <w:r w:rsidR="00D45B9E">
        <w:rPr>
          <w:rFonts w:cs="Times New Roman"/>
          <w:i/>
        </w:rPr>
        <w:t>ovvero</w:t>
      </w:r>
      <w:r w:rsidRPr="008B0582">
        <w:rPr>
          <w:rFonts w:cs="Times New Roman"/>
        </w:rPr>
        <w:t>: tali dati evidenziano una struttur</w:t>
      </w:r>
      <w:r w:rsidR="00D45B9E">
        <w:rPr>
          <w:rFonts w:cs="Times New Roman"/>
        </w:rPr>
        <w:t>a finanziaria in forte tensione]</w:t>
      </w:r>
      <w:r w:rsidRPr="008B0582">
        <w:rPr>
          <w:rFonts w:cs="Times New Roman"/>
        </w:rPr>
        <w:t xml:space="preserve">. </w:t>
      </w:r>
    </w:p>
    <w:p w14:paraId="498649BC" w14:textId="148C84DC"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L’analisi dell’indebitamento complessivo della società evidenzia un totale debiti pari ad euro ____ che, rapportato al fatturato complessivo dell’anno, pari ad euro ____, rappre</w:t>
      </w:r>
      <w:r w:rsidR="00E8330E">
        <w:rPr>
          <w:rFonts w:cs="Times New Roman"/>
        </w:rPr>
        <w:t>senta il __%. Il raffronto del “</w:t>
      </w:r>
      <w:r w:rsidRPr="00E8330E">
        <w:rPr>
          <w:rFonts w:cs="Times New Roman"/>
        </w:rPr>
        <w:t>monte debiti</w:t>
      </w:r>
      <w:r w:rsidRPr="008B0582">
        <w:rPr>
          <w:rFonts w:cs="Times New Roman"/>
        </w:rPr>
        <w:t>” con il patrimonio netto evidenzia invece un rapporto di __ a __. Da ciò si evince che la società risulta</w:t>
      </w:r>
      <w:r w:rsidR="00AD46F7">
        <w:rPr>
          <w:rFonts w:cs="Times New Roman"/>
        </w:rPr>
        <w:t xml:space="preserve"> essere sottopatrimonializzata [</w:t>
      </w:r>
      <w:r w:rsidRPr="008B0582">
        <w:rPr>
          <w:rFonts w:cs="Times New Roman"/>
          <w:i/>
        </w:rPr>
        <w:t>o</w:t>
      </w:r>
      <w:r w:rsidR="00E6212A">
        <w:rPr>
          <w:rFonts w:cs="Times New Roman"/>
          <w:i/>
        </w:rPr>
        <w:t>vvero</w:t>
      </w:r>
      <w:r w:rsidRPr="008B0582">
        <w:rPr>
          <w:rFonts w:cs="Times New Roman"/>
        </w:rPr>
        <w:t>: suf</w:t>
      </w:r>
      <w:r w:rsidR="00AD46F7">
        <w:rPr>
          <w:rFonts w:cs="Times New Roman"/>
        </w:rPr>
        <w:t>ficientemente patrimonializzata]</w:t>
      </w:r>
      <w:r w:rsidRPr="008B0582">
        <w:rPr>
          <w:rFonts w:cs="Times New Roman"/>
        </w:rPr>
        <w:t xml:space="preserve"> e, quindi, si invitano gli amministratori a riferire, in occasione della prossima assemblea dei soci, in merito a quanto rilevato nella presente verifica.</w:t>
      </w:r>
    </w:p>
    <w:p w14:paraId="3FC7A00B" w14:textId="77777777"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xml:space="preserve">] In presenza di perdite gestionali importanti già evidenziate dal bilancio infrannuale, i sottoscritti sindaci, raccolti seri indizi e affidabili informazioni di precario equilibrio finanziario della società, procedono ad una profonda analisi della situazione patrimoniale e finanziaria della medesima. </w:t>
      </w:r>
    </w:p>
    <w:p w14:paraId="68538B4D" w14:textId="77777777" w:rsidR="00A05E94" w:rsidRPr="008B0582" w:rsidRDefault="00A05E94" w:rsidP="00894F7A">
      <w:pPr>
        <w:jc w:val="both"/>
        <w:rPr>
          <w:rFonts w:cs="Times New Roman"/>
        </w:rPr>
      </w:pPr>
      <w:r w:rsidRPr="008B0582">
        <w:rPr>
          <w:rFonts w:cs="Times New Roman"/>
          <w:b/>
          <w:bCs/>
        </w:rPr>
        <w:t xml:space="preserve">CONTRIBUTI E AGEVOLAZIONI </w:t>
      </w:r>
    </w:p>
    <w:p w14:paraId="681409D9" w14:textId="77777777" w:rsidR="00A05E94" w:rsidRPr="008B0582" w:rsidRDefault="00A05E94" w:rsidP="00894F7A">
      <w:pPr>
        <w:jc w:val="both"/>
        <w:rPr>
          <w:rFonts w:cs="Times New Roman"/>
        </w:rPr>
      </w:pPr>
      <w:r w:rsidRPr="008B0582">
        <w:rPr>
          <w:rFonts w:cs="Times New Roman"/>
        </w:rPr>
        <w:t xml:space="preserve">Si prende atto che la società ha ottenuto un contributo di euro </w:t>
      </w:r>
      <w:r w:rsidRPr="008B0582">
        <w:rPr>
          <w:rFonts w:cs="Times New Roman"/>
          <w:u w:val="single"/>
        </w:rPr>
        <w:tab/>
      </w:r>
      <w:r w:rsidRPr="008B0582">
        <w:rPr>
          <w:rFonts w:cs="Times New Roman"/>
          <w:u w:val="single"/>
        </w:rPr>
        <w:tab/>
      </w:r>
      <w:r w:rsidRPr="008B0582">
        <w:rPr>
          <w:rFonts w:cs="Times New Roman"/>
        </w:rPr>
        <w:t xml:space="preserve"> ai sensi della legge</w:t>
      </w:r>
      <w:r w:rsidRPr="008B0582">
        <w:rPr>
          <w:rFonts w:cs="Times New Roman"/>
          <w:u w:val="single"/>
        </w:rPr>
        <w:tab/>
      </w:r>
      <w:r w:rsidRPr="008B0582">
        <w:rPr>
          <w:rFonts w:cs="Times New Roman"/>
          <w:u w:val="single"/>
        </w:rPr>
        <w:tab/>
      </w:r>
      <w:r w:rsidRPr="008B0582">
        <w:rPr>
          <w:rFonts w:cs="Times New Roman"/>
        </w:rPr>
        <w:t xml:space="preserve"> in relazione a </w:t>
      </w:r>
      <w:r w:rsidRPr="008B0582">
        <w:rPr>
          <w:rFonts w:cs="Times New Roman"/>
          <w:u w:val="single"/>
        </w:rPr>
        <w:tab/>
      </w:r>
      <w:r w:rsidRPr="008B0582">
        <w:rPr>
          <w:rFonts w:cs="Times New Roman"/>
          <w:u w:val="single"/>
        </w:rPr>
        <w:tab/>
      </w:r>
      <w:r w:rsidRPr="008B0582">
        <w:rPr>
          <w:rFonts w:cs="Times New Roman"/>
          <w:u w:val="single"/>
        </w:rPr>
        <w:tab/>
      </w:r>
      <w:r w:rsidRPr="008B0582">
        <w:rPr>
          <w:rFonts w:cs="Times New Roman"/>
        </w:rPr>
        <w:t>.</w:t>
      </w:r>
    </w:p>
    <w:p w14:paraId="63CAB3DB" w14:textId="77777777" w:rsidR="00A05E94" w:rsidRPr="008B0582" w:rsidRDefault="00A05E94" w:rsidP="00894F7A">
      <w:pPr>
        <w:jc w:val="both"/>
        <w:rPr>
          <w:rFonts w:cs="Times New Roman"/>
          <w:b/>
          <w:bCs/>
        </w:rPr>
      </w:pPr>
      <w:r w:rsidRPr="008B0582">
        <w:rPr>
          <w:rFonts w:cs="Times New Roman"/>
          <w:b/>
          <w:bCs/>
        </w:rPr>
        <w:t>CREDITI V/CLIENTI – INSOLUTI – CREDITI IN CONTENZIOSO</w:t>
      </w:r>
    </w:p>
    <w:p w14:paraId="7262B338" w14:textId="77777777" w:rsidR="00A05E94" w:rsidRPr="008B0582" w:rsidRDefault="00A05E94" w:rsidP="00894F7A">
      <w:pPr>
        <w:jc w:val="both"/>
        <w:rPr>
          <w:rFonts w:cs="Times New Roman"/>
        </w:rPr>
      </w:pPr>
      <w:r w:rsidRPr="008B0582">
        <w:rPr>
          <w:rFonts w:cs="Times New Roman"/>
        </w:rPr>
        <w:t>Si effettua un’indagine generica sugli incassi, accertandone il regolare/irregolare andamento, rilevando quanto segue:</w:t>
      </w:r>
      <w:r w:rsidR="00F53BCC">
        <w:rPr>
          <w:rFonts w:cs="Times New Roman"/>
        </w:rPr>
        <w:t xml:space="preserve"> </w:t>
      </w:r>
      <w:r w:rsidRPr="008B0582">
        <w:rPr>
          <w:rFonts w:cs="Times New Roman"/>
        </w:rPr>
        <w:t>_______________.</w:t>
      </w:r>
    </w:p>
    <w:p w14:paraId="4F82634E" w14:textId="77777777" w:rsidR="00A05E94" w:rsidRPr="008B0582" w:rsidRDefault="00A05E94" w:rsidP="00894F7A">
      <w:pPr>
        <w:jc w:val="both"/>
        <w:rPr>
          <w:rFonts w:cs="Times New Roman"/>
          <w:b/>
          <w:bCs/>
        </w:rPr>
      </w:pPr>
      <w:r w:rsidRPr="008B0582">
        <w:rPr>
          <w:rFonts w:cs="Times New Roman"/>
          <w:b/>
          <w:bCs/>
        </w:rPr>
        <w:t xml:space="preserve">ASSICURAZIONE, LOCAZIONI, </w:t>
      </w:r>
      <w:r w:rsidRPr="008B0582">
        <w:rPr>
          <w:rFonts w:cs="Times New Roman"/>
          <w:b/>
          <w:bCs/>
          <w:i/>
        </w:rPr>
        <w:t>LEASING</w:t>
      </w:r>
      <w:r w:rsidRPr="008B0582">
        <w:rPr>
          <w:rFonts w:cs="Times New Roman"/>
          <w:b/>
          <w:bCs/>
        </w:rPr>
        <w:t xml:space="preserve"> E ALTRI CONTRATTI</w:t>
      </w:r>
    </w:p>
    <w:p w14:paraId="582879D5" w14:textId="77777777" w:rsidR="00E85404" w:rsidRPr="00E85404" w:rsidRDefault="00E85404" w:rsidP="00894F7A">
      <w:pPr>
        <w:jc w:val="both"/>
        <w:rPr>
          <w:rFonts w:cs="Times New Roman"/>
          <w:b/>
        </w:rPr>
      </w:pPr>
      <w:r w:rsidRPr="00E85404">
        <w:rPr>
          <w:rFonts w:cs="Times New Roman"/>
          <w:b/>
        </w:rPr>
        <w:t xml:space="preserve">CONTROLLO DEI RISCHI - RISCHI GESTITI MEDIANTE COPERTURA ASSICURATIVA </w:t>
      </w:r>
    </w:p>
    <w:p w14:paraId="23D6B9B2" w14:textId="77777777" w:rsidR="00E85404" w:rsidRPr="00E85404" w:rsidRDefault="00E85404" w:rsidP="00894F7A">
      <w:pPr>
        <w:jc w:val="both"/>
        <w:rPr>
          <w:rFonts w:cs="Times New Roman"/>
        </w:rPr>
      </w:pPr>
      <w:r w:rsidRPr="00E85404">
        <w:rPr>
          <w:rFonts w:cs="Times New Roman"/>
        </w:rPr>
        <w:t>Si procede a</w:t>
      </w:r>
      <w:r w:rsidR="00B31B9D">
        <w:rPr>
          <w:rFonts w:cs="Times New Roman"/>
        </w:rPr>
        <w:t>l controllo (a campione) delle p</w:t>
      </w:r>
      <w:r w:rsidRPr="00E85404">
        <w:rPr>
          <w:rFonts w:cs="Times New Roman"/>
        </w:rPr>
        <w:t>olizze assicurative vigenti stipulate dall</w:t>
      </w:r>
      <w:r w:rsidR="00DC3218">
        <w:rPr>
          <w:rFonts w:cs="Times New Roman"/>
        </w:rPr>
        <w:t>a s</w:t>
      </w:r>
      <w:r w:rsidRPr="00E85404">
        <w:rPr>
          <w:rFonts w:cs="Times New Roman"/>
        </w:rPr>
        <w:t>ocietà, rilevando il monte assicurazioni nel suo complesso; in particolare si rileva quanto esposto nel dettaglio in allegato (ALL.1) ed i relativi premi assicurativi risultano regolarmente pagati alle scadenze.</w:t>
      </w:r>
    </w:p>
    <w:p w14:paraId="7F9EA8EB" w14:textId="77777777" w:rsidR="00E85404" w:rsidRPr="00E85404" w:rsidRDefault="00E85404" w:rsidP="00894F7A">
      <w:pPr>
        <w:jc w:val="both"/>
        <w:rPr>
          <w:rFonts w:cs="Times New Roman"/>
        </w:rPr>
      </w:pPr>
      <w:r w:rsidRPr="00E85404">
        <w:rPr>
          <w:rFonts w:cs="Times New Roman"/>
        </w:rPr>
        <w:t>Si ritiene adeguata la procedura di risposta ai particolari rischi che in questo modo trovano copertura nelle specifiche polizze assicurative di cui all’elenco che pertanto presentano tutela quantitativa adeguata ai correlati rischi ed anche, in via comparativa, agli eventi statisticamente pregressi.</w:t>
      </w:r>
    </w:p>
    <w:p w14:paraId="04C3359D" w14:textId="77777777" w:rsidR="00E85404" w:rsidRDefault="00E85404" w:rsidP="00894F7A">
      <w:pPr>
        <w:jc w:val="both"/>
        <w:rPr>
          <w:rFonts w:cs="Times New Roman"/>
        </w:rPr>
      </w:pPr>
      <w:r w:rsidRPr="00E85404">
        <w:rPr>
          <w:rFonts w:cs="Times New Roman"/>
        </w:rPr>
        <w:t>[</w:t>
      </w:r>
      <w:r w:rsidR="006E1E68">
        <w:rPr>
          <w:rFonts w:cs="Times New Roman"/>
          <w:i/>
        </w:rPr>
        <w:t>O</w:t>
      </w:r>
      <w:r w:rsidRPr="00E85404">
        <w:rPr>
          <w:rFonts w:cs="Times New Roman"/>
          <w:i/>
        </w:rPr>
        <w:t>vvero</w:t>
      </w:r>
      <w:r w:rsidRPr="00E85404">
        <w:rPr>
          <w:rFonts w:cs="Times New Roman"/>
        </w:rPr>
        <w:t>: si rileva ______________________________________</w:t>
      </w:r>
      <w:r>
        <w:rPr>
          <w:rFonts w:cs="Times New Roman"/>
        </w:rPr>
        <w:t>.</w:t>
      </w:r>
      <w:r w:rsidRPr="00E85404">
        <w:rPr>
          <w:rFonts w:cs="Times New Roman"/>
        </w:rPr>
        <w:t>]</w:t>
      </w:r>
    </w:p>
    <w:p w14:paraId="4FEC6D6C" w14:textId="77777777" w:rsidR="00BC09E2" w:rsidRDefault="00081686" w:rsidP="00894F7A">
      <w:pPr>
        <w:widowControl w:val="0"/>
        <w:ind w:right="-1"/>
        <w:jc w:val="both"/>
        <w:rPr>
          <w:rFonts w:eastAsia="Calibri" w:cs="Times New Roman"/>
          <w:b/>
          <w:snapToGrid w:val="0"/>
          <w:sz w:val="24"/>
          <w:szCs w:val="24"/>
        </w:rPr>
      </w:pPr>
      <w:r>
        <w:rPr>
          <w:rFonts w:eastAsia="Calibri" w:cs="Times New Roman"/>
          <w:b/>
          <w:snapToGrid w:val="0"/>
          <w:sz w:val="24"/>
          <w:szCs w:val="24"/>
        </w:rPr>
        <w:t>(</w:t>
      </w:r>
      <w:r w:rsidR="00BC09E2" w:rsidRPr="00BC09E2">
        <w:rPr>
          <w:rFonts w:eastAsia="Calibri" w:cs="Times New Roman"/>
          <w:b/>
          <w:snapToGrid w:val="0"/>
          <w:sz w:val="24"/>
          <w:szCs w:val="24"/>
        </w:rPr>
        <w:t>ALL.</w:t>
      </w:r>
      <w:r w:rsidR="00BC09E2">
        <w:rPr>
          <w:rFonts w:eastAsia="Calibri" w:cs="Times New Roman"/>
          <w:b/>
          <w:snapToGrid w:val="0"/>
          <w:sz w:val="24"/>
          <w:szCs w:val="24"/>
        </w:rPr>
        <w:t xml:space="preserve"> </w:t>
      </w:r>
      <w:r w:rsidR="00BC09E2" w:rsidRPr="00BC09E2">
        <w:rPr>
          <w:rFonts w:eastAsia="Calibri" w:cs="Times New Roman"/>
          <w:b/>
          <w:snapToGrid w:val="0"/>
          <w:sz w:val="24"/>
          <w:szCs w:val="24"/>
        </w:rPr>
        <w:t>1</w:t>
      </w:r>
      <w:r>
        <w:rPr>
          <w:rFonts w:eastAsia="Calibri" w:cs="Times New Roman"/>
          <w:b/>
          <w:snapToGrid w:val="0"/>
          <w:sz w:val="24"/>
          <w:szCs w:val="24"/>
        </w:rPr>
        <w:t>)</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784"/>
        <w:gridCol w:w="1574"/>
        <w:gridCol w:w="1784"/>
        <w:gridCol w:w="1698"/>
        <w:gridCol w:w="1400"/>
        <w:gridCol w:w="1388"/>
      </w:tblGrid>
      <w:tr w:rsidR="00081686" w:rsidRPr="008B0582" w14:paraId="7F70BE9B" w14:textId="77777777" w:rsidTr="004D0E65">
        <w:tc>
          <w:tcPr>
            <w:tcW w:w="1784" w:type="dxa"/>
            <w:shd w:val="clear" w:color="auto" w:fill="C6D9F1"/>
            <w:vAlign w:val="center"/>
          </w:tcPr>
          <w:p w14:paraId="3C2EBA93" w14:textId="77777777" w:rsidR="00081686" w:rsidRPr="008B0582" w:rsidRDefault="00081686" w:rsidP="00823B99">
            <w:pPr>
              <w:spacing w:after="0"/>
              <w:jc w:val="center"/>
              <w:rPr>
                <w:rFonts w:cs="Times New Roman"/>
                <w:b/>
                <w:bCs/>
              </w:rPr>
            </w:pPr>
            <w:r w:rsidRPr="00BC09E2">
              <w:rPr>
                <w:rFonts w:eastAsia="Calibri" w:cs="Times New Roman"/>
                <w:b/>
                <w:snapToGrid w:val="0"/>
              </w:rPr>
              <w:t>NUMERO POLIZZA</w:t>
            </w:r>
          </w:p>
        </w:tc>
        <w:tc>
          <w:tcPr>
            <w:tcW w:w="1574" w:type="dxa"/>
            <w:shd w:val="clear" w:color="auto" w:fill="C6D9F1"/>
            <w:vAlign w:val="center"/>
          </w:tcPr>
          <w:p w14:paraId="67B87A48" w14:textId="77777777" w:rsidR="00081686" w:rsidRPr="008B0582" w:rsidRDefault="00081686" w:rsidP="00823B99">
            <w:pPr>
              <w:spacing w:after="0"/>
              <w:jc w:val="center"/>
              <w:rPr>
                <w:rFonts w:cs="Times New Roman"/>
                <w:b/>
                <w:bCs/>
              </w:rPr>
            </w:pPr>
            <w:r w:rsidRPr="00BC09E2">
              <w:rPr>
                <w:rFonts w:eastAsia="Calibri" w:cs="Times New Roman"/>
                <w:b/>
                <w:snapToGrid w:val="0"/>
              </w:rPr>
              <w:t>TIPOLOGIA</w:t>
            </w:r>
          </w:p>
        </w:tc>
        <w:tc>
          <w:tcPr>
            <w:tcW w:w="1784" w:type="dxa"/>
            <w:shd w:val="clear" w:color="auto" w:fill="C6D9F1"/>
            <w:vAlign w:val="center"/>
          </w:tcPr>
          <w:p w14:paraId="2B38170A" w14:textId="77777777" w:rsidR="00081686" w:rsidRPr="008B0582" w:rsidRDefault="00081686" w:rsidP="00823B99">
            <w:pPr>
              <w:spacing w:after="0"/>
              <w:jc w:val="center"/>
              <w:rPr>
                <w:rFonts w:cs="Times New Roman"/>
                <w:b/>
                <w:bCs/>
              </w:rPr>
            </w:pPr>
            <w:r w:rsidRPr="00BC09E2">
              <w:rPr>
                <w:rFonts w:eastAsia="Calibri" w:cs="Times New Roman"/>
                <w:b/>
                <w:snapToGrid w:val="0"/>
              </w:rPr>
              <w:t>GARANTITO</w:t>
            </w:r>
          </w:p>
        </w:tc>
        <w:tc>
          <w:tcPr>
            <w:tcW w:w="1698" w:type="dxa"/>
            <w:shd w:val="clear" w:color="auto" w:fill="C6D9F1"/>
            <w:vAlign w:val="center"/>
          </w:tcPr>
          <w:p w14:paraId="21D8B047" w14:textId="77777777" w:rsidR="00081686" w:rsidRPr="008B0582" w:rsidRDefault="00081686" w:rsidP="00823B99">
            <w:pPr>
              <w:spacing w:after="0"/>
              <w:jc w:val="center"/>
              <w:rPr>
                <w:rFonts w:cs="Times New Roman"/>
                <w:b/>
                <w:bCs/>
              </w:rPr>
            </w:pPr>
            <w:r w:rsidRPr="00BC09E2">
              <w:rPr>
                <w:rFonts w:eastAsia="Calibri" w:cs="Times New Roman"/>
                <w:b/>
                <w:snapToGrid w:val="0"/>
              </w:rPr>
              <w:t>PREMIO LORDO</w:t>
            </w:r>
          </w:p>
        </w:tc>
        <w:tc>
          <w:tcPr>
            <w:tcW w:w="1400" w:type="dxa"/>
            <w:shd w:val="clear" w:color="auto" w:fill="C6D9F1"/>
          </w:tcPr>
          <w:p w14:paraId="10EF5EE0" w14:textId="77777777" w:rsidR="00081686" w:rsidRPr="008B0582" w:rsidRDefault="007D2961" w:rsidP="00823B99">
            <w:pPr>
              <w:spacing w:after="0"/>
              <w:jc w:val="center"/>
              <w:rPr>
                <w:rFonts w:cs="Times New Roman"/>
                <w:b/>
                <w:bCs/>
              </w:rPr>
            </w:pPr>
            <w:r>
              <w:rPr>
                <w:rFonts w:eastAsia="Calibri" w:cs="Times New Roman"/>
                <w:b/>
                <w:snapToGrid w:val="0"/>
              </w:rPr>
              <w:t xml:space="preserve">DATA </w:t>
            </w:r>
            <w:r w:rsidR="00081686" w:rsidRPr="00BC09E2">
              <w:rPr>
                <w:rFonts w:eastAsia="Calibri" w:cs="Times New Roman"/>
                <w:b/>
                <w:snapToGrid w:val="0"/>
              </w:rPr>
              <w:t>PAGAMENTO</w:t>
            </w:r>
          </w:p>
        </w:tc>
        <w:tc>
          <w:tcPr>
            <w:tcW w:w="1388" w:type="dxa"/>
            <w:shd w:val="clear" w:color="auto" w:fill="C6D9F1"/>
          </w:tcPr>
          <w:p w14:paraId="4A176B00" w14:textId="77777777" w:rsidR="00081686" w:rsidRPr="008B0582" w:rsidRDefault="00081686" w:rsidP="00823B99">
            <w:pPr>
              <w:spacing w:after="0"/>
              <w:jc w:val="center"/>
              <w:rPr>
                <w:rFonts w:cs="Times New Roman"/>
                <w:b/>
                <w:bCs/>
              </w:rPr>
            </w:pPr>
            <w:r>
              <w:rPr>
                <w:rFonts w:cs="Times New Roman"/>
                <w:b/>
                <w:bCs/>
              </w:rPr>
              <w:t>SCADENZA</w:t>
            </w:r>
          </w:p>
        </w:tc>
      </w:tr>
      <w:tr w:rsidR="00081686" w:rsidRPr="008B0582" w14:paraId="4DD6F607" w14:textId="77777777" w:rsidTr="004D0E65">
        <w:tc>
          <w:tcPr>
            <w:tcW w:w="1784" w:type="dxa"/>
          </w:tcPr>
          <w:p w14:paraId="234D37D2" w14:textId="77777777" w:rsidR="00081686" w:rsidRPr="008B0582" w:rsidRDefault="00081686" w:rsidP="00894F7A">
            <w:pPr>
              <w:jc w:val="both"/>
              <w:rPr>
                <w:rFonts w:cs="Times New Roman"/>
              </w:rPr>
            </w:pPr>
          </w:p>
        </w:tc>
        <w:tc>
          <w:tcPr>
            <w:tcW w:w="1574" w:type="dxa"/>
          </w:tcPr>
          <w:p w14:paraId="64634256" w14:textId="77777777" w:rsidR="00081686" w:rsidRPr="008B0582" w:rsidRDefault="00081686" w:rsidP="00894F7A">
            <w:pPr>
              <w:jc w:val="both"/>
              <w:rPr>
                <w:rFonts w:cs="Times New Roman"/>
              </w:rPr>
            </w:pPr>
          </w:p>
        </w:tc>
        <w:tc>
          <w:tcPr>
            <w:tcW w:w="1784" w:type="dxa"/>
          </w:tcPr>
          <w:p w14:paraId="4EF4CF48" w14:textId="77777777" w:rsidR="00081686" w:rsidRPr="008B0582" w:rsidRDefault="00081686" w:rsidP="00894F7A">
            <w:pPr>
              <w:jc w:val="both"/>
              <w:rPr>
                <w:rFonts w:cs="Times New Roman"/>
              </w:rPr>
            </w:pPr>
          </w:p>
        </w:tc>
        <w:tc>
          <w:tcPr>
            <w:tcW w:w="1698" w:type="dxa"/>
          </w:tcPr>
          <w:p w14:paraId="20C0E888" w14:textId="77777777" w:rsidR="00081686" w:rsidRPr="008B0582" w:rsidRDefault="00081686" w:rsidP="00894F7A">
            <w:pPr>
              <w:jc w:val="both"/>
              <w:rPr>
                <w:rFonts w:cs="Times New Roman"/>
              </w:rPr>
            </w:pPr>
          </w:p>
        </w:tc>
        <w:tc>
          <w:tcPr>
            <w:tcW w:w="1400" w:type="dxa"/>
          </w:tcPr>
          <w:p w14:paraId="23A5680C" w14:textId="77777777" w:rsidR="00081686" w:rsidRPr="008B0582" w:rsidRDefault="00081686" w:rsidP="00894F7A">
            <w:pPr>
              <w:jc w:val="both"/>
              <w:rPr>
                <w:rFonts w:cs="Times New Roman"/>
              </w:rPr>
            </w:pPr>
          </w:p>
        </w:tc>
        <w:tc>
          <w:tcPr>
            <w:tcW w:w="1388" w:type="dxa"/>
          </w:tcPr>
          <w:p w14:paraId="1B956882" w14:textId="77777777" w:rsidR="00081686" w:rsidRPr="008B0582" w:rsidRDefault="00081686" w:rsidP="00894F7A">
            <w:pPr>
              <w:jc w:val="both"/>
              <w:rPr>
                <w:rFonts w:cs="Times New Roman"/>
              </w:rPr>
            </w:pPr>
          </w:p>
        </w:tc>
      </w:tr>
      <w:tr w:rsidR="00081686" w:rsidRPr="008B0582" w14:paraId="79B69583" w14:textId="77777777" w:rsidTr="004D0E65">
        <w:tc>
          <w:tcPr>
            <w:tcW w:w="1784" w:type="dxa"/>
          </w:tcPr>
          <w:p w14:paraId="4AA94A3A" w14:textId="77777777" w:rsidR="00081686" w:rsidRPr="008B0582" w:rsidRDefault="00081686" w:rsidP="00894F7A">
            <w:pPr>
              <w:jc w:val="both"/>
              <w:rPr>
                <w:rFonts w:cs="Times New Roman"/>
              </w:rPr>
            </w:pPr>
          </w:p>
        </w:tc>
        <w:tc>
          <w:tcPr>
            <w:tcW w:w="1574" w:type="dxa"/>
          </w:tcPr>
          <w:p w14:paraId="5B916B2F" w14:textId="77777777" w:rsidR="00081686" w:rsidRPr="008B0582" w:rsidRDefault="00081686" w:rsidP="00894F7A">
            <w:pPr>
              <w:jc w:val="both"/>
              <w:rPr>
                <w:rFonts w:cs="Times New Roman"/>
              </w:rPr>
            </w:pPr>
          </w:p>
        </w:tc>
        <w:tc>
          <w:tcPr>
            <w:tcW w:w="1784" w:type="dxa"/>
          </w:tcPr>
          <w:p w14:paraId="74C9DB4A" w14:textId="77777777" w:rsidR="00081686" w:rsidRPr="008B0582" w:rsidRDefault="00081686" w:rsidP="00894F7A">
            <w:pPr>
              <w:jc w:val="both"/>
              <w:rPr>
                <w:rFonts w:cs="Times New Roman"/>
              </w:rPr>
            </w:pPr>
          </w:p>
        </w:tc>
        <w:tc>
          <w:tcPr>
            <w:tcW w:w="1698" w:type="dxa"/>
          </w:tcPr>
          <w:p w14:paraId="7EEE9154" w14:textId="77777777" w:rsidR="00081686" w:rsidRPr="008B0582" w:rsidRDefault="00081686" w:rsidP="00894F7A">
            <w:pPr>
              <w:jc w:val="both"/>
              <w:rPr>
                <w:rFonts w:cs="Times New Roman"/>
              </w:rPr>
            </w:pPr>
          </w:p>
        </w:tc>
        <w:tc>
          <w:tcPr>
            <w:tcW w:w="1400" w:type="dxa"/>
          </w:tcPr>
          <w:p w14:paraId="214A2FA4" w14:textId="77777777" w:rsidR="00081686" w:rsidRPr="008B0582" w:rsidRDefault="00081686" w:rsidP="00894F7A">
            <w:pPr>
              <w:jc w:val="both"/>
              <w:rPr>
                <w:rFonts w:cs="Times New Roman"/>
              </w:rPr>
            </w:pPr>
          </w:p>
        </w:tc>
        <w:tc>
          <w:tcPr>
            <w:tcW w:w="1388" w:type="dxa"/>
          </w:tcPr>
          <w:p w14:paraId="36125E40" w14:textId="77777777" w:rsidR="00081686" w:rsidRPr="008B0582" w:rsidRDefault="00081686" w:rsidP="00894F7A">
            <w:pPr>
              <w:jc w:val="both"/>
              <w:rPr>
                <w:rFonts w:cs="Times New Roman"/>
              </w:rPr>
            </w:pPr>
          </w:p>
        </w:tc>
      </w:tr>
      <w:tr w:rsidR="00081686" w:rsidRPr="008B0582" w14:paraId="0FCB760F" w14:textId="77777777" w:rsidTr="004D0E65">
        <w:tc>
          <w:tcPr>
            <w:tcW w:w="1784" w:type="dxa"/>
          </w:tcPr>
          <w:p w14:paraId="6C92C1BE" w14:textId="77777777" w:rsidR="00081686" w:rsidRPr="008B0582" w:rsidRDefault="00081686" w:rsidP="00894F7A">
            <w:pPr>
              <w:jc w:val="both"/>
              <w:rPr>
                <w:rFonts w:cs="Times New Roman"/>
              </w:rPr>
            </w:pPr>
          </w:p>
        </w:tc>
        <w:tc>
          <w:tcPr>
            <w:tcW w:w="1574" w:type="dxa"/>
          </w:tcPr>
          <w:p w14:paraId="551F794D" w14:textId="77777777" w:rsidR="00081686" w:rsidRPr="008B0582" w:rsidRDefault="00081686" w:rsidP="00894F7A">
            <w:pPr>
              <w:jc w:val="both"/>
              <w:rPr>
                <w:rFonts w:cs="Times New Roman"/>
              </w:rPr>
            </w:pPr>
          </w:p>
        </w:tc>
        <w:tc>
          <w:tcPr>
            <w:tcW w:w="1784" w:type="dxa"/>
          </w:tcPr>
          <w:p w14:paraId="337D72BD" w14:textId="77777777" w:rsidR="00081686" w:rsidRPr="008B0582" w:rsidRDefault="00081686" w:rsidP="00894F7A">
            <w:pPr>
              <w:jc w:val="both"/>
              <w:rPr>
                <w:rFonts w:cs="Times New Roman"/>
              </w:rPr>
            </w:pPr>
          </w:p>
        </w:tc>
        <w:tc>
          <w:tcPr>
            <w:tcW w:w="1698" w:type="dxa"/>
          </w:tcPr>
          <w:p w14:paraId="6EA7887C" w14:textId="77777777" w:rsidR="00081686" w:rsidRPr="008B0582" w:rsidRDefault="00081686" w:rsidP="00894F7A">
            <w:pPr>
              <w:jc w:val="both"/>
              <w:rPr>
                <w:rFonts w:cs="Times New Roman"/>
              </w:rPr>
            </w:pPr>
          </w:p>
        </w:tc>
        <w:tc>
          <w:tcPr>
            <w:tcW w:w="1400" w:type="dxa"/>
          </w:tcPr>
          <w:p w14:paraId="2C2BF65B" w14:textId="77777777" w:rsidR="00081686" w:rsidRPr="008B0582" w:rsidRDefault="00081686" w:rsidP="00894F7A">
            <w:pPr>
              <w:jc w:val="both"/>
              <w:rPr>
                <w:rFonts w:cs="Times New Roman"/>
              </w:rPr>
            </w:pPr>
          </w:p>
        </w:tc>
        <w:tc>
          <w:tcPr>
            <w:tcW w:w="1388" w:type="dxa"/>
          </w:tcPr>
          <w:p w14:paraId="2D96DDE5" w14:textId="77777777" w:rsidR="00081686" w:rsidRPr="008B0582" w:rsidRDefault="00081686" w:rsidP="00894F7A">
            <w:pPr>
              <w:jc w:val="both"/>
              <w:rPr>
                <w:rFonts w:cs="Times New Roman"/>
              </w:rPr>
            </w:pPr>
          </w:p>
        </w:tc>
      </w:tr>
      <w:tr w:rsidR="00081686" w:rsidRPr="008B0582" w14:paraId="01A33AEC" w14:textId="77777777" w:rsidTr="004D0E65">
        <w:tc>
          <w:tcPr>
            <w:tcW w:w="1784" w:type="dxa"/>
          </w:tcPr>
          <w:p w14:paraId="0B7CC517" w14:textId="77777777" w:rsidR="00081686" w:rsidRPr="008B0582" w:rsidRDefault="00081686" w:rsidP="00894F7A">
            <w:pPr>
              <w:jc w:val="both"/>
              <w:rPr>
                <w:rFonts w:cs="Times New Roman"/>
              </w:rPr>
            </w:pPr>
          </w:p>
        </w:tc>
        <w:tc>
          <w:tcPr>
            <w:tcW w:w="1574" w:type="dxa"/>
          </w:tcPr>
          <w:p w14:paraId="4CA1BA34" w14:textId="77777777" w:rsidR="00081686" w:rsidRPr="008B0582" w:rsidRDefault="00081686" w:rsidP="00894F7A">
            <w:pPr>
              <w:jc w:val="both"/>
              <w:rPr>
                <w:rFonts w:cs="Times New Roman"/>
              </w:rPr>
            </w:pPr>
          </w:p>
        </w:tc>
        <w:tc>
          <w:tcPr>
            <w:tcW w:w="1784" w:type="dxa"/>
          </w:tcPr>
          <w:p w14:paraId="7371353A" w14:textId="77777777" w:rsidR="00081686" w:rsidRPr="008B0582" w:rsidRDefault="00081686" w:rsidP="00894F7A">
            <w:pPr>
              <w:jc w:val="both"/>
              <w:rPr>
                <w:rFonts w:cs="Times New Roman"/>
              </w:rPr>
            </w:pPr>
          </w:p>
        </w:tc>
        <w:tc>
          <w:tcPr>
            <w:tcW w:w="1698" w:type="dxa"/>
          </w:tcPr>
          <w:p w14:paraId="5913F831" w14:textId="77777777" w:rsidR="00081686" w:rsidRPr="008B0582" w:rsidRDefault="00081686" w:rsidP="00894F7A">
            <w:pPr>
              <w:jc w:val="both"/>
              <w:rPr>
                <w:rFonts w:cs="Times New Roman"/>
              </w:rPr>
            </w:pPr>
          </w:p>
        </w:tc>
        <w:tc>
          <w:tcPr>
            <w:tcW w:w="1400" w:type="dxa"/>
          </w:tcPr>
          <w:p w14:paraId="6E254F08" w14:textId="77777777" w:rsidR="00081686" w:rsidRPr="008B0582" w:rsidRDefault="00081686" w:rsidP="00894F7A">
            <w:pPr>
              <w:jc w:val="both"/>
              <w:rPr>
                <w:rFonts w:cs="Times New Roman"/>
              </w:rPr>
            </w:pPr>
          </w:p>
        </w:tc>
        <w:tc>
          <w:tcPr>
            <w:tcW w:w="1388" w:type="dxa"/>
          </w:tcPr>
          <w:p w14:paraId="2855E0F1" w14:textId="77777777" w:rsidR="00081686" w:rsidRPr="008B0582" w:rsidRDefault="00081686" w:rsidP="00894F7A">
            <w:pPr>
              <w:jc w:val="both"/>
              <w:rPr>
                <w:rFonts w:cs="Times New Roman"/>
              </w:rPr>
            </w:pPr>
          </w:p>
        </w:tc>
      </w:tr>
      <w:tr w:rsidR="00081686" w:rsidRPr="008B0582" w14:paraId="326BEC06" w14:textId="77777777" w:rsidTr="004D0E65">
        <w:tc>
          <w:tcPr>
            <w:tcW w:w="1784" w:type="dxa"/>
          </w:tcPr>
          <w:p w14:paraId="6E181A24" w14:textId="77777777" w:rsidR="00081686" w:rsidRPr="008B0582" w:rsidRDefault="00081686" w:rsidP="00894F7A">
            <w:pPr>
              <w:jc w:val="both"/>
              <w:rPr>
                <w:rFonts w:cs="Times New Roman"/>
              </w:rPr>
            </w:pPr>
          </w:p>
        </w:tc>
        <w:tc>
          <w:tcPr>
            <w:tcW w:w="1574" w:type="dxa"/>
          </w:tcPr>
          <w:p w14:paraId="2DAFCFF1" w14:textId="77777777" w:rsidR="00081686" w:rsidRPr="008B0582" w:rsidRDefault="00081686" w:rsidP="00894F7A">
            <w:pPr>
              <w:jc w:val="both"/>
              <w:rPr>
                <w:rFonts w:cs="Times New Roman"/>
              </w:rPr>
            </w:pPr>
          </w:p>
        </w:tc>
        <w:tc>
          <w:tcPr>
            <w:tcW w:w="1784" w:type="dxa"/>
          </w:tcPr>
          <w:p w14:paraId="4CC90F1E" w14:textId="77777777" w:rsidR="00081686" w:rsidRPr="008B0582" w:rsidRDefault="00081686" w:rsidP="00894F7A">
            <w:pPr>
              <w:jc w:val="both"/>
              <w:rPr>
                <w:rFonts w:cs="Times New Roman"/>
              </w:rPr>
            </w:pPr>
          </w:p>
        </w:tc>
        <w:tc>
          <w:tcPr>
            <w:tcW w:w="1698" w:type="dxa"/>
          </w:tcPr>
          <w:p w14:paraId="5855BF13" w14:textId="77777777" w:rsidR="00081686" w:rsidRPr="008B0582" w:rsidRDefault="00081686" w:rsidP="00894F7A">
            <w:pPr>
              <w:jc w:val="both"/>
              <w:rPr>
                <w:rFonts w:cs="Times New Roman"/>
              </w:rPr>
            </w:pPr>
          </w:p>
        </w:tc>
        <w:tc>
          <w:tcPr>
            <w:tcW w:w="1400" w:type="dxa"/>
          </w:tcPr>
          <w:p w14:paraId="6C901930" w14:textId="77777777" w:rsidR="00081686" w:rsidRPr="008B0582" w:rsidRDefault="00081686" w:rsidP="00894F7A">
            <w:pPr>
              <w:jc w:val="both"/>
              <w:rPr>
                <w:rFonts w:cs="Times New Roman"/>
              </w:rPr>
            </w:pPr>
          </w:p>
        </w:tc>
        <w:tc>
          <w:tcPr>
            <w:tcW w:w="1388" w:type="dxa"/>
          </w:tcPr>
          <w:p w14:paraId="6F2325BE" w14:textId="77777777" w:rsidR="00081686" w:rsidRPr="008B0582" w:rsidRDefault="00081686" w:rsidP="00894F7A">
            <w:pPr>
              <w:jc w:val="both"/>
              <w:rPr>
                <w:rFonts w:cs="Times New Roman"/>
              </w:rPr>
            </w:pPr>
          </w:p>
        </w:tc>
      </w:tr>
    </w:tbl>
    <w:p w14:paraId="210477AE" w14:textId="77777777" w:rsidR="008B3051" w:rsidRDefault="008B3051" w:rsidP="00894F7A">
      <w:pPr>
        <w:jc w:val="both"/>
        <w:rPr>
          <w:rFonts w:cs="Times New Roman"/>
        </w:rPr>
      </w:pPr>
    </w:p>
    <w:p w14:paraId="1A886661" w14:textId="2BE8E777" w:rsidR="008B3051" w:rsidRDefault="00A05E94" w:rsidP="00894F7A">
      <w:pPr>
        <w:jc w:val="both"/>
        <w:rPr>
          <w:rFonts w:cs="Times New Roman"/>
        </w:rPr>
      </w:pPr>
      <w:r w:rsidRPr="008B0582">
        <w:rPr>
          <w:rFonts w:cs="Times New Roman"/>
        </w:rPr>
        <w:t>Da tale documento non emergono dati significativi che possono inficiare la congruità delle coperture assicurative; tuttavia si invita l’organo</w:t>
      </w:r>
      <w:r w:rsidR="00E8330E">
        <w:rPr>
          <w:rFonts w:cs="Times New Roman"/>
        </w:rPr>
        <w:t xml:space="preserve"> di</w:t>
      </w:r>
      <w:r w:rsidRPr="008B0582">
        <w:rPr>
          <w:rFonts w:cs="Times New Roman"/>
        </w:rPr>
        <w:t xml:space="preserve"> amministra</w:t>
      </w:r>
      <w:r w:rsidR="00E8330E">
        <w:rPr>
          <w:rFonts w:cs="Times New Roman"/>
        </w:rPr>
        <w:t>zione</w:t>
      </w:r>
      <w:r w:rsidRPr="008B0582">
        <w:rPr>
          <w:rFonts w:cs="Times New Roman"/>
        </w:rPr>
        <w:t xml:space="preserve"> a monitorare costantemente la congruità dei valori assicurati, al fine di garantire la salvaguardia del patrimonio sociale:</w:t>
      </w:r>
    </w:p>
    <w:p w14:paraId="6976E918" w14:textId="77777777" w:rsidR="00A05E94" w:rsidRDefault="00A05E94" w:rsidP="00894F7A">
      <w:pPr>
        <w:numPr>
          <w:ilvl w:val="0"/>
          <w:numId w:val="13"/>
        </w:numPr>
        <w:jc w:val="both"/>
        <w:rPr>
          <w:rFonts w:cs="Times New Roman"/>
        </w:rPr>
      </w:pPr>
      <w:r w:rsidRPr="008B0582">
        <w:rPr>
          <w:rFonts w:cs="Times New Roman"/>
        </w:rPr>
        <w:t>contratti di locazione, rilevando quanto segue:</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353"/>
        <w:gridCol w:w="2325"/>
        <w:gridCol w:w="2330"/>
        <w:gridCol w:w="2344"/>
      </w:tblGrid>
      <w:tr w:rsidR="00A05E94" w:rsidRPr="008B0582" w14:paraId="12C94CC6" w14:textId="77777777" w:rsidTr="00823B99">
        <w:trPr>
          <w:trHeight w:hRule="exact" w:val="340"/>
        </w:trPr>
        <w:tc>
          <w:tcPr>
            <w:tcW w:w="2353" w:type="dxa"/>
            <w:shd w:val="clear" w:color="auto" w:fill="C6D9F1"/>
            <w:vAlign w:val="center"/>
          </w:tcPr>
          <w:p w14:paraId="11D91FF4" w14:textId="77777777" w:rsidR="00A05E94" w:rsidRPr="008B0582" w:rsidRDefault="00A05E94" w:rsidP="00823B99">
            <w:pPr>
              <w:spacing w:after="0"/>
              <w:jc w:val="center"/>
              <w:rPr>
                <w:rFonts w:cs="Times New Roman"/>
                <w:b/>
                <w:bCs/>
              </w:rPr>
            </w:pPr>
            <w:r w:rsidRPr="008B0582">
              <w:rPr>
                <w:rFonts w:cs="Times New Roman"/>
                <w:b/>
                <w:bCs/>
              </w:rPr>
              <w:t>LOCATORE</w:t>
            </w:r>
          </w:p>
        </w:tc>
        <w:tc>
          <w:tcPr>
            <w:tcW w:w="2325" w:type="dxa"/>
            <w:shd w:val="clear" w:color="auto" w:fill="C6D9F1"/>
            <w:vAlign w:val="center"/>
          </w:tcPr>
          <w:p w14:paraId="51AB8C23" w14:textId="77777777" w:rsidR="00A05E94" w:rsidRPr="008B0582" w:rsidRDefault="00A05E94" w:rsidP="00823B99">
            <w:pPr>
              <w:spacing w:after="0"/>
              <w:jc w:val="center"/>
              <w:rPr>
                <w:rFonts w:cs="Times New Roman"/>
                <w:b/>
                <w:bCs/>
              </w:rPr>
            </w:pPr>
            <w:r w:rsidRPr="008B0582">
              <w:rPr>
                <w:rFonts w:cs="Times New Roman"/>
                <w:b/>
                <w:bCs/>
              </w:rPr>
              <w:t>BENE</w:t>
            </w:r>
          </w:p>
        </w:tc>
        <w:tc>
          <w:tcPr>
            <w:tcW w:w="2330" w:type="dxa"/>
            <w:shd w:val="clear" w:color="auto" w:fill="C6D9F1"/>
            <w:vAlign w:val="center"/>
          </w:tcPr>
          <w:p w14:paraId="3D2BF2E8" w14:textId="77777777" w:rsidR="00A05E94" w:rsidRPr="008B0582" w:rsidRDefault="00A05E94" w:rsidP="00823B99">
            <w:pPr>
              <w:spacing w:after="0"/>
              <w:jc w:val="center"/>
              <w:rPr>
                <w:rFonts w:cs="Times New Roman"/>
                <w:b/>
                <w:bCs/>
              </w:rPr>
            </w:pPr>
            <w:r w:rsidRPr="008B0582">
              <w:rPr>
                <w:rFonts w:cs="Times New Roman"/>
                <w:b/>
                <w:bCs/>
              </w:rPr>
              <w:t>SCADENZA</w:t>
            </w:r>
          </w:p>
        </w:tc>
        <w:tc>
          <w:tcPr>
            <w:tcW w:w="2344" w:type="dxa"/>
            <w:shd w:val="clear" w:color="auto" w:fill="C6D9F1"/>
            <w:vAlign w:val="center"/>
          </w:tcPr>
          <w:p w14:paraId="5A12801A" w14:textId="77777777" w:rsidR="00A05E94" w:rsidRPr="008B0582" w:rsidRDefault="00A05E94" w:rsidP="00823B99">
            <w:pPr>
              <w:spacing w:after="0"/>
              <w:jc w:val="center"/>
              <w:rPr>
                <w:rFonts w:cs="Times New Roman"/>
                <w:b/>
                <w:bCs/>
              </w:rPr>
            </w:pPr>
            <w:r w:rsidRPr="008B0582">
              <w:rPr>
                <w:rFonts w:cs="Times New Roman"/>
                <w:b/>
                <w:bCs/>
              </w:rPr>
              <w:t>CANONE</w:t>
            </w:r>
          </w:p>
        </w:tc>
      </w:tr>
      <w:tr w:rsidR="00A05E94" w:rsidRPr="008B0582" w14:paraId="00AA32C0" w14:textId="77777777" w:rsidTr="00823B99">
        <w:tc>
          <w:tcPr>
            <w:tcW w:w="2353" w:type="dxa"/>
          </w:tcPr>
          <w:p w14:paraId="4F930DE9" w14:textId="77777777" w:rsidR="00A05E94" w:rsidRPr="008B0582" w:rsidRDefault="00A05E94" w:rsidP="00894F7A">
            <w:pPr>
              <w:jc w:val="both"/>
              <w:rPr>
                <w:rFonts w:cs="Times New Roman"/>
              </w:rPr>
            </w:pPr>
          </w:p>
        </w:tc>
        <w:tc>
          <w:tcPr>
            <w:tcW w:w="2325" w:type="dxa"/>
          </w:tcPr>
          <w:p w14:paraId="57899682" w14:textId="77777777" w:rsidR="00A05E94" w:rsidRPr="008B0582" w:rsidRDefault="00A05E94" w:rsidP="00894F7A">
            <w:pPr>
              <w:jc w:val="both"/>
              <w:rPr>
                <w:rFonts w:cs="Times New Roman"/>
              </w:rPr>
            </w:pPr>
          </w:p>
        </w:tc>
        <w:tc>
          <w:tcPr>
            <w:tcW w:w="2330" w:type="dxa"/>
          </w:tcPr>
          <w:p w14:paraId="545FE486" w14:textId="77777777" w:rsidR="00A05E94" w:rsidRPr="008B0582" w:rsidRDefault="00A05E94" w:rsidP="00894F7A">
            <w:pPr>
              <w:jc w:val="both"/>
              <w:rPr>
                <w:rFonts w:cs="Times New Roman"/>
              </w:rPr>
            </w:pPr>
          </w:p>
        </w:tc>
        <w:tc>
          <w:tcPr>
            <w:tcW w:w="2344" w:type="dxa"/>
          </w:tcPr>
          <w:p w14:paraId="7DCEC6B6" w14:textId="77777777" w:rsidR="00A05E94" w:rsidRPr="008B0582" w:rsidRDefault="00A05E94" w:rsidP="00894F7A">
            <w:pPr>
              <w:jc w:val="both"/>
              <w:rPr>
                <w:rFonts w:cs="Times New Roman"/>
              </w:rPr>
            </w:pPr>
          </w:p>
        </w:tc>
      </w:tr>
      <w:tr w:rsidR="00A05E94" w:rsidRPr="008B0582" w14:paraId="172D4CCE" w14:textId="77777777" w:rsidTr="00823B99">
        <w:tc>
          <w:tcPr>
            <w:tcW w:w="2353" w:type="dxa"/>
          </w:tcPr>
          <w:p w14:paraId="1C69A254" w14:textId="77777777" w:rsidR="00A05E94" w:rsidRPr="008B0582" w:rsidRDefault="00A05E94" w:rsidP="00894F7A">
            <w:pPr>
              <w:jc w:val="both"/>
              <w:rPr>
                <w:rFonts w:cs="Times New Roman"/>
              </w:rPr>
            </w:pPr>
          </w:p>
        </w:tc>
        <w:tc>
          <w:tcPr>
            <w:tcW w:w="2325" w:type="dxa"/>
          </w:tcPr>
          <w:p w14:paraId="1B853B4C" w14:textId="77777777" w:rsidR="00A05E94" w:rsidRPr="008B0582" w:rsidRDefault="00A05E94" w:rsidP="00894F7A">
            <w:pPr>
              <w:jc w:val="both"/>
              <w:rPr>
                <w:rFonts w:cs="Times New Roman"/>
              </w:rPr>
            </w:pPr>
          </w:p>
        </w:tc>
        <w:tc>
          <w:tcPr>
            <w:tcW w:w="2330" w:type="dxa"/>
          </w:tcPr>
          <w:p w14:paraId="61409C3A" w14:textId="77777777" w:rsidR="00A05E94" w:rsidRPr="008B0582" w:rsidRDefault="00A05E94" w:rsidP="00894F7A">
            <w:pPr>
              <w:jc w:val="both"/>
              <w:rPr>
                <w:rFonts w:cs="Times New Roman"/>
              </w:rPr>
            </w:pPr>
          </w:p>
        </w:tc>
        <w:tc>
          <w:tcPr>
            <w:tcW w:w="2344" w:type="dxa"/>
          </w:tcPr>
          <w:p w14:paraId="06B63574" w14:textId="77777777" w:rsidR="00A05E94" w:rsidRPr="008B0582" w:rsidRDefault="00A05E94" w:rsidP="00894F7A">
            <w:pPr>
              <w:jc w:val="both"/>
              <w:rPr>
                <w:rFonts w:cs="Times New Roman"/>
              </w:rPr>
            </w:pPr>
          </w:p>
        </w:tc>
      </w:tr>
    </w:tbl>
    <w:p w14:paraId="3FE82E03" w14:textId="77777777" w:rsidR="00E6212A" w:rsidRDefault="00E6212A" w:rsidP="00894F7A">
      <w:pPr>
        <w:jc w:val="both"/>
        <w:rPr>
          <w:rFonts w:cs="Times New Roman"/>
        </w:rPr>
      </w:pPr>
    </w:p>
    <w:p w14:paraId="493A0540" w14:textId="77777777" w:rsidR="00A05E94" w:rsidRPr="008B0582" w:rsidRDefault="00A05E94" w:rsidP="00894F7A">
      <w:pPr>
        <w:jc w:val="both"/>
        <w:rPr>
          <w:rFonts w:cs="Times New Roman"/>
        </w:rPr>
      </w:pPr>
      <w:r w:rsidRPr="008B0582">
        <w:rPr>
          <w:rFonts w:cs="Times New Roman"/>
        </w:rPr>
        <w:t>I relativi canoni risultano regolarmente pagati.</w:t>
      </w:r>
    </w:p>
    <w:p w14:paraId="51E8521F" w14:textId="77777777" w:rsidR="00A05E94" w:rsidRPr="008B0582" w:rsidRDefault="00A05E94" w:rsidP="00894F7A">
      <w:pPr>
        <w:numPr>
          <w:ilvl w:val="0"/>
          <w:numId w:val="13"/>
        </w:numPr>
        <w:jc w:val="both"/>
        <w:rPr>
          <w:rFonts w:cs="Times New Roman"/>
        </w:rPr>
      </w:pPr>
      <w:r w:rsidRPr="008B0582">
        <w:rPr>
          <w:rFonts w:cs="Times New Roman"/>
        </w:rPr>
        <w:t xml:space="preserve">contratti di </w:t>
      </w:r>
      <w:r w:rsidRPr="008B0582">
        <w:rPr>
          <w:rFonts w:cs="Times New Roman"/>
          <w:i/>
        </w:rPr>
        <w:t>leasing</w:t>
      </w:r>
      <w:r w:rsidRPr="008B0582">
        <w:rPr>
          <w:rFonts w:cs="Times New Roman"/>
        </w:rPr>
        <w:t>, rilevando quanto segue:</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888"/>
        <w:gridCol w:w="1855"/>
        <w:gridCol w:w="1873"/>
        <w:gridCol w:w="1860"/>
        <w:gridCol w:w="1876"/>
      </w:tblGrid>
      <w:tr w:rsidR="00A05E94" w:rsidRPr="00B66AB6" w14:paraId="6E7FCD8B" w14:textId="77777777" w:rsidTr="00823B99">
        <w:trPr>
          <w:trHeight w:hRule="exact" w:val="340"/>
        </w:trPr>
        <w:tc>
          <w:tcPr>
            <w:tcW w:w="1888" w:type="dxa"/>
            <w:shd w:val="clear" w:color="auto" w:fill="C6D9F1"/>
            <w:vAlign w:val="center"/>
          </w:tcPr>
          <w:p w14:paraId="58A3625A" w14:textId="77777777" w:rsidR="00A05E94" w:rsidRPr="008B0582" w:rsidRDefault="00A05E94" w:rsidP="00B66AB6">
            <w:pPr>
              <w:spacing w:after="0"/>
              <w:jc w:val="center"/>
              <w:rPr>
                <w:rFonts w:cs="Times New Roman"/>
                <w:b/>
                <w:bCs/>
              </w:rPr>
            </w:pPr>
            <w:r w:rsidRPr="008B0582">
              <w:rPr>
                <w:rFonts w:cs="Times New Roman"/>
                <w:b/>
                <w:bCs/>
              </w:rPr>
              <w:t>LOCATORE</w:t>
            </w:r>
          </w:p>
        </w:tc>
        <w:tc>
          <w:tcPr>
            <w:tcW w:w="1855" w:type="dxa"/>
            <w:shd w:val="clear" w:color="auto" w:fill="C6D9F1"/>
            <w:vAlign w:val="center"/>
          </w:tcPr>
          <w:p w14:paraId="0F00F08A" w14:textId="77777777" w:rsidR="00A05E94" w:rsidRPr="008B0582" w:rsidRDefault="00A05E94" w:rsidP="00B66AB6">
            <w:pPr>
              <w:spacing w:after="0"/>
              <w:jc w:val="center"/>
              <w:rPr>
                <w:rFonts w:cs="Times New Roman"/>
                <w:b/>
                <w:bCs/>
              </w:rPr>
            </w:pPr>
            <w:r w:rsidRPr="008B0582">
              <w:rPr>
                <w:rFonts w:cs="Times New Roman"/>
                <w:b/>
                <w:bCs/>
              </w:rPr>
              <w:t>BENE</w:t>
            </w:r>
          </w:p>
        </w:tc>
        <w:tc>
          <w:tcPr>
            <w:tcW w:w="1873" w:type="dxa"/>
            <w:shd w:val="clear" w:color="auto" w:fill="C6D9F1"/>
            <w:vAlign w:val="center"/>
          </w:tcPr>
          <w:p w14:paraId="32188971" w14:textId="77777777" w:rsidR="00A05E94" w:rsidRPr="008B0582" w:rsidRDefault="00A05E94" w:rsidP="00B66AB6">
            <w:pPr>
              <w:spacing w:after="0"/>
              <w:jc w:val="center"/>
              <w:rPr>
                <w:rFonts w:cs="Times New Roman"/>
                <w:b/>
                <w:bCs/>
              </w:rPr>
            </w:pPr>
            <w:r w:rsidRPr="008B0582">
              <w:rPr>
                <w:rFonts w:cs="Times New Roman"/>
                <w:b/>
                <w:bCs/>
              </w:rPr>
              <w:t>VALORE</w:t>
            </w:r>
          </w:p>
        </w:tc>
        <w:tc>
          <w:tcPr>
            <w:tcW w:w="1860" w:type="dxa"/>
            <w:shd w:val="clear" w:color="auto" w:fill="C6D9F1"/>
            <w:vAlign w:val="center"/>
          </w:tcPr>
          <w:p w14:paraId="725D8D70" w14:textId="77777777" w:rsidR="00A05E94" w:rsidRPr="008B0582" w:rsidRDefault="00A05E94" w:rsidP="00B66AB6">
            <w:pPr>
              <w:spacing w:after="0"/>
              <w:jc w:val="center"/>
              <w:rPr>
                <w:rFonts w:cs="Times New Roman"/>
                <w:b/>
                <w:bCs/>
              </w:rPr>
            </w:pPr>
            <w:r w:rsidRPr="008B0582">
              <w:rPr>
                <w:rFonts w:cs="Times New Roman"/>
                <w:b/>
                <w:bCs/>
              </w:rPr>
              <w:t>SCADENZA</w:t>
            </w:r>
          </w:p>
        </w:tc>
        <w:tc>
          <w:tcPr>
            <w:tcW w:w="1876" w:type="dxa"/>
            <w:shd w:val="clear" w:color="auto" w:fill="C6D9F1"/>
            <w:vAlign w:val="center"/>
          </w:tcPr>
          <w:p w14:paraId="0A07F648" w14:textId="77777777" w:rsidR="00A05E94" w:rsidRPr="008B0582" w:rsidRDefault="00A05E94" w:rsidP="00B66AB6">
            <w:pPr>
              <w:spacing w:after="0"/>
              <w:jc w:val="center"/>
              <w:rPr>
                <w:rFonts w:cs="Times New Roman"/>
                <w:b/>
                <w:bCs/>
              </w:rPr>
            </w:pPr>
            <w:r w:rsidRPr="008B0582">
              <w:rPr>
                <w:rFonts w:cs="Times New Roman"/>
                <w:b/>
                <w:bCs/>
              </w:rPr>
              <w:t>CANONE</w:t>
            </w:r>
          </w:p>
        </w:tc>
      </w:tr>
      <w:tr w:rsidR="00A05E94" w:rsidRPr="008B0582" w14:paraId="35F1ACC4" w14:textId="77777777" w:rsidTr="00823B99">
        <w:tc>
          <w:tcPr>
            <w:tcW w:w="1888" w:type="dxa"/>
          </w:tcPr>
          <w:p w14:paraId="37FD3FD6" w14:textId="77777777" w:rsidR="00A05E94" w:rsidRPr="008B0582" w:rsidRDefault="00A05E94" w:rsidP="00894F7A">
            <w:pPr>
              <w:jc w:val="both"/>
              <w:rPr>
                <w:rFonts w:cs="Times New Roman"/>
              </w:rPr>
            </w:pPr>
          </w:p>
        </w:tc>
        <w:tc>
          <w:tcPr>
            <w:tcW w:w="1855" w:type="dxa"/>
          </w:tcPr>
          <w:p w14:paraId="0986D5C7" w14:textId="77777777" w:rsidR="00A05E94" w:rsidRPr="008B0582" w:rsidRDefault="00A05E94" w:rsidP="00894F7A">
            <w:pPr>
              <w:jc w:val="both"/>
              <w:rPr>
                <w:rFonts w:cs="Times New Roman"/>
              </w:rPr>
            </w:pPr>
          </w:p>
        </w:tc>
        <w:tc>
          <w:tcPr>
            <w:tcW w:w="1873" w:type="dxa"/>
          </w:tcPr>
          <w:p w14:paraId="14C3EF63" w14:textId="77777777" w:rsidR="00A05E94" w:rsidRPr="008B0582" w:rsidRDefault="00A05E94" w:rsidP="00894F7A">
            <w:pPr>
              <w:jc w:val="both"/>
              <w:rPr>
                <w:rFonts w:cs="Times New Roman"/>
              </w:rPr>
            </w:pPr>
          </w:p>
        </w:tc>
        <w:tc>
          <w:tcPr>
            <w:tcW w:w="1860" w:type="dxa"/>
          </w:tcPr>
          <w:p w14:paraId="3BC3765E" w14:textId="77777777" w:rsidR="00A05E94" w:rsidRPr="008B0582" w:rsidRDefault="00A05E94" w:rsidP="00894F7A">
            <w:pPr>
              <w:jc w:val="both"/>
              <w:rPr>
                <w:rFonts w:cs="Times New Roman"/>
              </w:rPr>
            </w:pPr>
          </w:p>
        </w:tc>
        <w:tc>
          <w:tcPr>
            <w:tcW w:w="1876" w:type="dxa"/>
          </w:tcPr>
          <w:p w14:paraId="54A0BFFA" w14:textId="77777777" w:rsidR="00A05E94" w:rsidRPr="008B0582" w:rsidRDefault="00A05E94" w:rsidP="00894F7A">
            <w:pPr>
              <w:jc w:val="both"/>
              <w:rPr>
                <w:rFonts w:cs="Times New Roman"/>
              </w:rPr>
            </w:pPr>
          </w:p>
        </w:tc>
      </w:tr>
      <w:tr w:rsidR="00A05E94" w:rsidRPr="008B0582" w14:paraId="19BED58B" w14:textId="77777777" w:rsidTr="00823B99">
        <w:tc>
          <w:tcPr>
            <w:tcW w:w="1888" w:type="dxa"/>
          </w:tcPr>
          <w:p w14:paraId="137DB7F8" w14:textId="77777777" w:rsidR="00A05E94" w:rsidRPr="008B0582" w:rsidRDefault="00A05E94" w:rsidP="00894F7A">
            <w:pPr>
              <w:jc w:val="both"/>
              <w:rPr>
                <w:rFonts w:cs="Times New Roman"/>
              </w:rPr>
            </w:pPr>
          </w:p>
        </w:tc>
        <w:tc>
          <w:tcPr>
            <w:tcW w:w="1855" w:type="dxa"/>
          </w:tcPr>
          <w:p w14:paraId="5907539F" w14:textId="77777777" w:rsidR="00A05E94" w:rsidRPr="008B0582" w:rsidRDefault="00A05E94" w:rsidP="00894F7A">
            <w:pPr>
              <w:jc w:val="both"/>
              <w:rPr>
                <w:rFonts w:cs="Times New Roman"/>
              </w:rPr>
            </w:pPr>
          </w:p>
        </w:tc>
        <w:tc>
          <w:tcPr>
            <w:tcW w:w="1873" w:type="dxa"/>
          </w:tcPr>
          <w:p w14:paraId="091FF340" w14:textId="77777777" w:rsidR="00A05E94" w:rsidRPr="008B0582" w:rsidRDefault="00A05E94" w:rsidP="00894F7A">
            <w:pPr>
              <w:jc w:val="both"/>
              <w:rPr>
                <w:rFonts w:cs="Times New Roman"/>
              </w:rPr>
            </w:pPr>
          </w:p>
        </w:tc>
        <w:tc>
          <w:tcPr>
            <w:tcW w:w="1860" w:type="dxa"/>
          </w:tcPr>
          <w:p w14:paraId="29C394B9" w14:textId="77777777" w:rsidR="00A05E94" w:rsidRPr="008B0582" w:rsidRDefault="00A05E94" w:rsidP="00894F7A">
            <w:pPr>
              <w:jc w:val="both"/>
              <w:rPr>
                <w:rFonts w:cs="Times New Roman"/>
              </w:rPr>
            </w:pPr>
          </w:p>
        </w:tc>
        <w:tc>
          <w:tcPr>
            <w:tcW w:w="1876" w:type="dxa"/>
          </w:tcPr>
          <w:p w14:paraId="4F2D5912" w14:textId="77777777" w:rsidR="00A05E94" w:rsidRPr="008B0582" w:rsidRDefault="00A05E94" w:rsidP="00894F7A">
            <w:pPr>
              <w:jc w:val="both"/>
              <w:rPr>
                <w:rFonts w:cs="Times New Roman"/>
              </w:rPr>
            </w:pPr>
          </w:p>
        </w:tc>
      </w:tr>
    </w:tbl>
    <w:p w14:paraId="4912EC58" w14:textId="77777777" w:rsidR="00E6212A" w:rsidRDefault="00E6212A" w:rsidP="00894F7A">
      <w:pPr>
        <w:jc w:val="both"/>
        <w:rPr>
          <w:rFonts w:cs="Times New Roman"/>
        </w:rPr>
      </w:pPr>
    </w:p>
    <w:p w14:paraId="7601C44E" w14:textId="77777777" w:rsidR="00A05E94" w:rsidRPr="008B0582" w:rsidRDefault="00A05E94" w:rsidP="00894F7A">
      <w:pPr>
        <w:jc w:val="both"/>
        <w:rPr>
          <w:rFonts w:cs="Times New Roman"/>
        </w:rPr>
      </w:pPr>
      <w:r w:rsidRPr="008B0582">
        <w:rPr>
          <w:rFonts w:cs="Times New Roman"/>
        </w:rPr>
        <w:t>I relativi canoni risultano regolarmente pagati.</w:t>
      </w:r>
    </w:p>
    <w:p w14:paraId="3CD4EA75" w14:textId="77777777" w:rsidR="00A05E94" w:rsidRPr="008B0582" w:rsidRDefault="00A05E94" w:rsidP="00894F7A">
      <w:pPr>
        <w:numPr>
          <w:ilvl w:val="0"/>
          <w:numId w:val="13"/>
        </w:numPr>
        <w:jc w:val="both"/>
        <w:rPr>
          <w:rFonts w:cs="Times New Roman"/>
        </w:rPr>
      </w:pPr>
      <w:r w:rsidRPr="008B0582">
        <w:rPr>
          <w:rFonts w:cs="Times New Roman"/>
        </w:rPr>
        <w:t>altri rapporti contrattuali significativi, quali:</w:t>
      </w:r>
    </w:p>
    <w:p w14:paraId="4F3369BD" w14:textId="77777777" w:rsidR="00A05E94" w:rsidRPr="008454BE" w:rsidRDefault="00A05E94" w:rsidP="00894F7A">
      <w:pPr>
        <w:jc w:val="both"/>
        <w:rPr>
          <w:rFonts w:cs="Times New Roman"/>
          <w:b/>
        </w:rPr>
      </w:pPr>
      <w:r w:rsidRPr="008454BE">
        <w:rPr>
          <w:rFonts w:cs="Times New Roman"/>
          <w:b/>
          <w:bCs/>
        </w:rPr>
        <w:t>GARANZIE CONCESSE</w:t>
      </w:r>
    </w:p>
    <w:p w14:paraId="026C4C55" w14:textId="77777777" w:rsidR="00A05E94" w:rsidRPr="008B0582" w:rsidRDefault="00A05E94" w:rsidP="00894F7A">
      <w:pPr>
        <w:jc w:val="both"/>
        <w:rPr>
          <w:rFonts w:cs="Times New Roman"/>
        </w:rPr>
      </w:pPr>
      <w:r w:rsidRPr="008B0582">
        <w:rPr>
          <w:rFonts w:cs="Times New Roman"/>
        </w:rPr>
        <w:t>Si procede al controllo delle garanzie prestate dalla società, rilevando quanto segue:</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347"/>
        <w:gridCol w:w="2351"/>
        <w:gridCol w:w="2324"/>
        <w:gridCol w:w="2330"/>
      </w:tblGrid>
      <w:tr w:rsidR="00A05E94" w:rsidRPr="008B0582" w14:paraId="475E5C65" w14:textId="77777777" w:rsidTr="00823B99">
        <w:trPr>
          <w:trHeight w:hRule="exact" w:val="340"/>
        </w:trPr>
        <w:tc>
          <w:tcPr>
            <w:tcW w:w="2347" w:type="dxa"/>
            <w:shd w:val="clear" w:color="auto" w:fill="C6D9F1"/>
          </w:tcPr>
          <w:p w14:paraId="0FB91619" w14:textId="77777777" w:rsidR="00A05E94" w:rsidRPr="008B0582" w:rsidRDefault="00A05E94" w:rsidP="00823B99">
            <w:pPr>
              <w:spacing w:after="0"/>
              <w:jc w:val="center"/>
              <w:rPr>
                <w:rFonts w:cs="Times New Roman"/>
                <w:b/>
                <w:bCs/>
              </w:rPr>
            </w:pPr>
            <w:r w:rsidRPr="008B0582">
              <w:rPr>
                <w:rFonts w:cs="Times New Roman"/>
                <w:b/>
                <w:bCs/>
              </w:rPr>
              <w:t>DESCRIZIONE</w:t>
            </w:r>
          </w:p>
        </w:tc>
        <w:tc>
          <w:tcPr>
            <w:tcW w:w="2351" w:type="dxa"/>
            <w:shd w:val="clear" w:color="auto" w:fill="C6D9F1"/>
          </w:tcPr>
          <w:p w14:paraId="4A917FEC" w14:textId="77777777" w:rsidR="00A05E94" w:rsidRPr="008B0582" w:rsidRDefault="00A05E94" w:rsidP="00823B99">
            <w:pPr>
              <w:spacing w:after="0"/>
              <w:jc w:val="center"/>
              <w:rPr>
                <w:rFonts w:cs="Times New Roman"/>
                <w:b/>
                <w:bCs/>
              </w:rPr>
            </w:pPr>
            <w:r w:rsidRPr="008B0582">
              <w:rPr>
                <w:rFonts w:cs="Times New Roman"/>
                <w:b/>
                <w:bCs/>
              </w:rPr>
              <w:t>BENEFICIARIO</w:t>
            </w:r>
          </w:p>
        </w:tc>
        <w:tc>
          <w:tcPr>
            <w:tcW w:w="2324" w:type="dxa"/>
            <w:shd w:val="clear" w:color="auto" w:fill="C6D9F1"/>
          </w:tcPr>
          <w:p w14:paraId="4AE54C1D" w14:textId="77777777" w:rsidR="00A05E94" w:rsidRPr="008B0582" w:rsidRDefault="00A05E94" w:rsidP="00823B99">
            <w:pPr>
              <w:spacing w:after="0"/>
              <w:jc w:val="center"/>
              <w:rPr>
                <w:rFonts w:cs="Times New Roman"/>
                <w:b/>
                <w:bCs/>
              </w:rPr>
            </w:pPr>
            <w:r w:rsidRPr="008B0582">
              <w:rPr>
                <w:rFonts w:cs="Times New Roman"/>
                <w:b/>
                <w:bCs/>
              </w:rPr>
              <w:t>IMPORTO</w:t>
            </w:r>
          </w:p>
        </w:tc>
        <w:tc>
          <w:tcPr>
            <w:tcW w:w="2330" w:type="dxa"/>
            <w:shd w:val="clear" w:color="auto" w:fill="C6D9F1"/>
          </w:tcPr>
          <w:p w14:paraId="59A5C408" w14:textId="77777777" w:rsidR="00A05E94" w:rsidRPr="008B0582" w:rsidRDefault="00A05E94" w:rsidP="00823B99">
            <w:pPr>
              <w:spacing w:after="0"/>
              <w:jc w:val="center"/>
              <w:rPr>
                <w:rFonts w:cs="Times New Roman"/>
                <w:b/>
                <w:bCs/>
              </w:rPr>
            </w:pPr>
            <w:r w:rsidRPr="008B0582">
              <w:rPr>
                <w:rFonts w:cs="Times New Roman"/>
                <w:b/>
                <w:bCs/>
              </w:rPr>
              <w:t>SCADENZA</w:t>
            </w:r>
          </w:p>
        </w:tc>
      </w:tr>
      <w:tr w:rsidR="00A05E94" w:rsidRPr="008B0582" w14:paraId="03657A41" w14:textId="77777777" w:rsidTr="00823B99">
        <w:tc>
          <w:tcPr>
            <w:tcW w:w="2347" w:type="dxa"/>
          </w:tcPr>
          <w:p w14:paraId="0A0B6157" w14:textId="77777777" w:rsidR="00A05E94" w:rsidRPr="008B0582" w:rsidRDefault="00A05E94" w:rsidP="00894F7A">
            <w:pPr>
              <w:jc w:val="both"/>
              <w:rPr>
                <w:rFonts w:cs="Times New Roman"/>
              </w:rPr>
            </w:pPr>
          </w:p>
        </w:tc>
        <w:tc>
          <w:tcPr>
            <w:tcW w:w="2351" w:type="dxa"/>
          </w:tcPr>
          <w:p w14:paraId="71A2077E" w14:textId="77777777" w:rsidR="00A05E94" w:rsidRPr="008B0582" w:rsidRDefault="00A05E94" w:rsidP="00894F7A">
            <w:pPr>
              <w:jc w:val="both"/>
              <w:rPr>
                <w:rFonts w:cs="Times New Roman"/>
              </w:rPr>
            </w:pPr>
          </w:p>
        </w:tc>
        <w:tc>
          <w:tcPr>
            <w:tcW w:w="2324" w:type="dxa"/>
          </w:tcPr>
          <w:p w14:paraId="70065226" w14:textId="77777777" w:rsidR="00A05E94" w:rsidRPr="008B0582" w:rsidRDefault="00A05E94" w:rsidP="00894F7A">
            <w:pPr>
              <w:jc w:val="both"/>
              <w:rPr>
                <w:rFonts w:cs="Times New Roman"/>
              </w:rPr>
            </w:pPr>
          </w:p>
        </w:tc>
        <w:tc>
          <w:tcPr>
            <w:tcW w:w="2330" w:type="dxa"/>
          </w:tcPr>
          <w:p w14:paraId="3D8A72DE" w14:textId="77777777" w:rsidR="00A05E94" w:rsidRPr="008B0582" w:rsidRDefault="00A05E94" w:rsidP="00894F7A">
            <w:pPr>
              <w:jc w:val="both"/>
              <w:rPr>
                <w:rFonts w:cs="Times New Roman"/>
              </w:rPr>
            </w:pPr>
          </w:p>
        </w:tc>
      </w:tr>
      <w:tr w:rsidR="00A05E94" w:rsidRPr="008B0582" w14:paraId="58A77481" w14:textId="77777777" w:rsidTr="00823B99">
        <w:tc>
          <w:tcPr>
            <w:tcW w:w="2347" w:type="dxa"/>
          </w:tcPr>
          <w:p w14:paraId="670FCDA7" w14:textId="77777777" w:rsidR="00A05E94" w:rsidRPr="008B0582" w:rsidRDefault="00A05E94" w:rsidP="008B3051">
            <w:pPr>
              <w:spacing w:after="120"/>
              <w:jc w:val="both"/>
              <w:rPr>
                <w:rFonts w:cs="Times New Roman"/>
              </w:rPr>
            </w:pPr>
          </w:p>
        </w:tc>
        <w:tc>
          <w:tcPr>
            <w:tcW w:w="2351" w:type="dxa"/>
          </w:tcPr>
          <w:p w14:paraId="645168CA" w14:textId="77777777" w:rsidR="00A05E94" w:rsidRPr="008B0582" w:rsidRDefault="00A05E94" w:rsidP="008B3051">
            <w:pPr>
              <w:spacing w:after="120"/>
              <w:jc w:val="both"/>
              <w:rPr>
                <w:rFonts w:cs="Times New Roman"/>
              </w:rPr>
            </w:pPr>
          </w:p>
        </w:tc>
        <w:tc>
          <w:tcPr>
            <w:tcW w:w="2324" w:type="dxa"/>
          </w:tcPr>
          <w:p w14:paraId="222E0785" w14:textId="77777777" w:rsidR="00A05E94" w:rsidRPr="008B0582" w:rsidRDefault="00A05E94" w:rsidP="008B3051">
            <w:pPr>
              <w:spacing w:after="120"/>
              <w:jc w:val="both"/>
              <w:rPr>
                <w:rFonts w:cs="Times New Roman"/>
              </w:rPr>
            </w:pPr>
          </w:p>
        </w:tc>
        <w:tc>
          <w:tcPr>
            <w:tcW w:w="2330" w:type="dxa"/>
          </w:tcPr>
          <w:p w14:paraId="5AE32FA3" w14:textId="77777777" w:rsidR="00A05E94" w:rsidRPr="008B0582" w:rsidRDefault="00A05E94" w:rsidP="008B3051">
            <w:pPr>
              <w:spacing w:after="120"/>
              <w:jc w:val="both"/>
              <w:rPr>
                <w:rFonts w:cs="Times New Roman"/>
              </w:rPr>
            </w:pPr>
          </w:p>
        </w:tc>
      </w:tr>
    </w:tbl>
    <w:p w14:paraId="1C1B6D32" w14:textId="77777777" w:rsidR="005B37CA" w:rsidRDefault="005B37CA" w:rsidP="008B3051">
      <w:pPr>
        <w:spacing w:after="120"/>
        <w:jc w:val="both"/>
        <w:rPr>
          <w:rFonts w:cs="Times New Roman"/>
        </w:rPr>
      </w:pPr>
    </w:p>
    <w:p w14:paraId="04409B46" w14:textId="77777777" w:rsidR="00A05E94" w:rsidRPr="009147E7" w:rsidRDefault="00A05E94" w:rsidP="00894F7A">
      <w:pPr>
        <w:jc w:val="both"/>
        <w:rPr>
          <w:rFonts w:cs="Times New Roman"/>
        </w:rPr>
      </w:pPr>
      <w:r w:rsidRPr="008B0582">
        <w:rPr>
          <w:rFonts w:cs="Times New Roman"/>
        </w:rPr>
        <w:t>Di tali garanzie concesse è stata fatta menzione nell’ultimo b</w:t>
      </w:r>
      <w:r w:rsidR="009147E7">
        <w:rPr>
          <w:rFonts w:cs="Times New Roman"/>
        </w:rPr>
        <w:t>ilancio di esercizio approvato.</w:t>
      </w:r>
    </w:p>
    <w:p w14:paraId="3D918573" w14:textId="77777777" w:rsidR="00A05E94" w:rsidRPr="008B0582" w:rsidRDefault="00A05E94" w:rsidP="00894F7A">
      <w:pPr>
        <w:jc w:val="both"/>
        <w:rPr>
          <w:rFonts w:cs="Times New Roman"/>
          <w:b/>
          <w:bCs/>
        </w:rPr>
      </w:pPr>
      <w:r w:rsidRPr="008B0582">
        <w:rPr>
          <w:rFonts w:cs="Times New Roman"/>
          <w:b/>
          <w:bCs/>
        </w:rPr>
        <w:t>VERTENZE E CAUSE IN CORSO</w:t>
      </w:r>
    </w:p>
    <w:p w14:paraId="12B96F63" w14:textId="77777777" w:rsidR="00A05E94" w:rsidRPr="008B0582" w:rsidRDefault="00A05E94" w:rsidP="00894F7A">
      <w:pPr>
        <w:jc w:val="both"/>
        <w:rPr>
          <w:rFonts w:cs="Times New Roman"/>
        </w:rPr>
      </w:pPr>
      <w:r w:rsidRPr="008B0582">
        <w:rPr>
          <w:rFonts w:cs="Times New Roman"/>
        </w:rPr>
        <w:t>Viene controllata l’esistenza e lo stato del contenzioso, delle cause o vertenze in corso, rilevando quanto segue:</w:t>
      </w:r>
      <w:r w:rsidR="00F53BCC">
        <w:rPr>
          <w:rFonts w:cs="Times New Roman"/>
        </w:rPr>
        <w:t xml:space="preserve"> </w:t>
      </w:r>
      <w:r w:rsidRPr="008B0582">
        <w:rPr>
          <w:rFonts w:cs="Times New Roman"/>
        </w:rPr>
        <w:t>____________.</w:t>
      </w:r>
    </w:p>
    <w:p w14:paraId="4E265095" w14:textId="2EEE5366" w:rsidR="00EF6635" w:rsidRDefault="00A05E94" w:rsidP="008B3051">
      <w:pPr>
        <w:spacing w:after="240"/>
        <w:jc w:val="both"/>
        <w:rPr>
          <w:rFonts w:cs="Times New Roman"/>
        </w:rPr>
      </w:pPr>
      <w:r w:rsidRPr="008B0582">
        <w:rPr>
          <w:rFonts w:cs="Times New Roman"/>
        </w:rPr>
        <w:t>Su esplicita richiesta del collegio sindacale, l’organo</w:t>
      </w:r>
      <w:r w:rsidR="00AF7C7A">
        <w:rPr>
          <w:rFonts w:cs="Times New Roman"/>
        </w:rPr>
        <w:t xml:space="preserve"> di</w:t>
      </w:r>
      <w:r w:rsidRPr="008B0582">
        <w:rPr>
          <w:rFonts w:cs="Times New Roman"/>
        </w:rPr>
        <w:t xml:space="preserve"> amministra</w:t>
      </w:r>
      <w:r w:rsidR="00AF7C7A">
        <w:rPr>
          <w:rFonts w:cs="Times New Roman"/>
        </w:rPr>
        <w:t>zione</w:t>
      </w:r>
      <w:r w:rsidRPr="008B0582">
        <w:rPr>
          <w:rFonts w:cs="Times New Roman"/>
        </w:rPr>
        <w:t xml:space="preserve"> comunica che alla</w:t>
      </w:r>
      <w:r w:rsidR="00AD46F7">
        <w:rPr>
          <w:rFonts w:cs="Times New Roman"/>
        </w:rPr>
        <w:t xml:space="preserve"> data del presente verbale sono [</w:t>
      </w:r>
      <w:r w:rsidR="00AD46F7" w:rsidRPr="00AD46F7">
        <w:rPr>
          <w:rFonts w:cs="Times New Roman"/>
          <w:i/>
        </w:rPr>
        <w:t>ovvero</w:t>
      </w:r>
      <w:r w:rsidR="00AD46F7">
        <w:rPr>
          <w:rFonts w:cs="Times New Roman"/>
        </w:rPr>
        <w:t xml:space="preserve">: </w:t>
      </w:r>
      <w:r w:rsidRPr="008B0582">
        <w:rPr>
          <w:rFonts w:cs="Times New Roman"/>
        </w:rPr>
        <w:t>non sono</w:t>
      </w:r>
      <w:r w:rsidR="00AD46F7">
        <w:rPr>
          <w:rFonts w:cs="Times New Roman"/>
        </w:rPr>
        <w:t>]</w:t>
      </w:r>
      <w:r w:rsidRPr="008B0582">
        <w:rPr>
          <w:rFonts w:cs="Times New Roman"/>
        </w:rPr>
        <w:t xml:space="preserve"> pervenuti decreti ingiuntivi, atti di precetto e/o altri atti giudiziari volti al recupero dei crediti e/o risarcimento di danni, protesti, ecc.</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3552D75A" w14:textId="77777777" w:rsidTr="008B3051">
        <w:trPr>
          <w:trHeight w:val="350"/>
        </w:trPr>
        <w:tc>
          <w:tcPr>
            <w:tcW w:w="6771" w:type="dxa"/>
          </w:tcPr>
          <w:p w14:paraId="7DCC690E" w14:textId="77777777" w:rsidR="008B3051" w:rsidRDefault="008B3051" w:rsidP="008B3051">
            <w:pPr>
              <w:spacing w:after="240"/>
              <w:rPr>
                <w:rFonts w:cs="Times New Roman"/>
              </w:rPr>
            </w:pPr>
            <w:bookmarkStart w:id="59" w:name="_Toc445134814"/>
            <w:r w:rsidRPr="00324D65">
              <w:rPr>
                <w:rFonts w:cs="Times New Roman"/>
                <w:i/>
              </w:rPr>
              <w:t>Luogo, data</w:t>
            </w:r>
          </w:p>
        </w:tc>
        <w:tc>
          <w:tcPr>
            <w:tcW w:w="3007" w:type="dxa"/>
          </w:tcPr>
          <w:p w14:paraId="25E74BC7" w14:textId="77777777" w:rsidR="008B3051" w:rsidRDefault="008B3051" w:rsidP="008B3051">
            <w:pPr>
              <w:spacing w:after="240"/>
              <w:jc w:val="center"/>
              <w:rPr>
                <w:rFonts w:cs="Times New Roman"/>
              </w:rPr>
            </w:pPr>
            <w:r w:rsidRPr="008B0582">
              <w:rPr>
                <w:rFonts w:cs="Times New Roman"/>
              </w:rPr>
              <w:t>Il collegio sindacale</w:t>
            </w:r>
          </w:p>
        </w:tc>
      </w:tr>
      <w:tr w:rsidR="008B3051" w14:paraId="5502DA0A" w14:textId="77777777" w:rsidTr="008B3051">
        <w:trPr>
          <w:trHeight w:val="400"/>
        </w:trPr>
        <w:tc>
          <w:tcPr>
            <w:tcW w:w="6771" w:type="dxa"/>
          </w:tcPr>
          <w:p w14:paraId="461C6B2A" w14:textId="77777777" w:rsidR="008B3051" w:rsidRDefault="008B3051" w:rsidP="00F37D87">
            <w:pPr>
              <w:jc w:val="right"/>
              <w:rPr>
                <w:rFonts w:cs="Times New Roman"/>
              </w:rPr>
            </w:pPr>
          </w:p>
        </w:tc>
        <w:tc>
          <w:tcPr>
            <w:tcW w:w="3007" w:type="dxa"/>
          </w:tcPr>
          <w:p w14:paraId="4B48116F" w14:textId="77777777" w:rsidR="008B3051" w:rsidRDefault="008B3051" w:rsidP="00F37D87">
            <w:pPr>
              <w:jc w:val="center"/>
              <w:rPr>
                <w:rFonts w:cs="Times New Roman"/>
              </w:rPr>
            </w:pPr>
            <w:r w:rsidRPr="008B0582">
              <w:rPr>
                <w:rFonts w:cs="Times New Roman"/>
              </w:rPr>
              <w:t>_________________</w:t>
            </w:r>
          </w:p>
          <w:p w14:paraId="26D1ADBC" w14:textId="77777777" w:rsidR="008B3051" w:rsidRDefault="008B3051" w:rsidP="00F37D87">
            <w:pPr>
              <w:jc w:val="center"/>
              <w:rPr>
                <w:rFonts w:cs="Times New Roman"/>
              </w:rPr>
            </w:pPr>
          </w:p>
        </w:tc>
      </w:tr>
      <w:tr w:rsidR="008B3051" w14:paraId="2A9A5A2F" w14:textId="77777777" w:rsidTr="008B3051">
        <w:tc>
          <w:tcPr>
            <w:tcW w:w="6771" w:type="dxa"/>
          </w:tcPr>
          <w:p w14:paraId="69739C2E" w14:textId="77777777" w:rsidR="008B3051" w:rsidRDefault="008B3051" w:rsidP="00F37D87">
            <w:pPr>
              <w:jc w:val="right"/>
              <w:rPr>
                <w:rFonts w:cs="Times New Roman"/>
              </w:rPr>
            </w:pPr>
          </w:p>
        </w:tc>
        <w:tc>
          <w:tcPr>
            <w:tcW w:w="3007" w:type="dxa"/>
          </w:tcPr>
          <w:p w14:paraId="133B75CB" w14:textId="77777777" w:rsidR="008B3051" w:rsidRDefault="008B3051" w:rsidP="00F37D87">
            <w:pPr>
              <w:jc w:val="center"/>
              <w:rPr>
                <w:rFonts w:cs="Times New Roman"/>
              </w:rPr>
            </w:pPr>
            <w:r w:rsidRPr="008B0582">
              <w:rPr>
                <w:rFonts w:cs="Times New Roman"/>
              </w:rPr>
              <w:t>_________________</w:t>
            </w:r>
          </w:p>
          <w:p w14:paraId="6B22A17E" w14:textId="77777777" w:rsidR="008B3051" w:rsidRDefault="008B3051" w:rsidP="00F37D87">
            <w:pPr>
              <w:jc w:val="center"/>
              <w:rPr>
                <w:rFonts w:cs="Times New Roman"/>
              </w:rPr>
            </w:pPr>
          </w:p>
        </w:tc>
      </w:tr>
      <w:tr w:rsidR="008B3051" w14:paraId="60A4C365" w14:textId="77777777" w:rsidTr="008B3051">
        <w:tc>
          <w:tcPr>
            <w:tcW w:w="6771" w:type="dxa"/>
          </w:tcPr>
          <w:p w14:paraId="7E8276D7" w14:textId="77777777" w:rsidR="008B3051" w:rsidRDefault="008B3051" w:rsidP="00F37D87">
            <w:pPr>
              <w:spacing w:after="800"/>
              <w:jc w:val="right"/>
              <w:rPr>
                <w:rFonts w:cs="Times New Roman"/>
              </w:rPr>
            </w:pPr>
          </w:p>
        </w:tc>
        <w:tc>
          <w:tcPr>
            <w:tcW w:w="3007" w:type="dxa"/>
          </w:tcPr>
          <w:p w14:paraId="6E161807" w14:textId="77777777" w:rsidR="008B3051" w:rsidRDefault="008B3051" w:rsidP="00F37D87">
            <w:pPr>
              <w:spacing w:after="800"/>
              <w:jc w:val="center"/>
              <w:rPr>
                <w:rFonts w:cs="Times New Roman"/>
              </w:rPr>
            </w:pPr>
            <w:r w:rsidRPr="008B0582">
              <w:rPr>
                <w:rFonts w:cs="Times New Roman"/>
              </w:rPr>
              <w:t>_________________</w:t>
            </w:r>
          </w:p>
        </w:tc>
      </w:tr>
    </w:tbl>
    <w:p w14:paraId="158E210E" w14:textId="6CAE0D3B" w:rsidR="007B3646" w:rsidRDefault="00A66905" w:rsidP="00366175">
      <w:pPr>
        <w:pStyle w:val="Titolo2"/>
      </w:pPr>
      <w:r>
        <w:br w:type="page"/>
      </w:r>
      <w:bookmarkStart w:id="60" w:name="_Toc447200791"/>
      <w:r w:rsidR="00DA4973">
        <w:t>V.</w:t>
      </w:r>
      <w:r w:rsidR="007B3646" w:rsidRPr="007B3646">
        <w:t>1</w:t>
      </w:r>
      <w:r w:rsidR="00FD758C">
        <w:t>4</w:t>
      </w:r>
      <w:r w:rsidR="007B3646" w:rsidRPr="007B3646">
        <w:t>. VERBALE RELATIVO A RACCOMANDAZIONI DEL COLLEGIO</w:t>
      </w:r>
      <w:r w:rsidR="00A14B54">
        <w:t xml:space="preserve"> SINDACALE</w:t>
      </w:r>
      <w:r w:rsidR="007B3646" w:rsidRPr="007B3646">
        <w:t xml:space="preserve"> A SEGUITO DI ATTIVITÀ DI VIGILANZA</w:t>
      </w:r>
      <w:bookmarkEnd w:id="59"/>
      <w:bookmarkEnd w:id="60"/>
      <w:r w:rsidR="00AB12F7">
        <w:t xml:space="preserve"> </w:t>
      </w:r>
    </w:p>
    <w:p w14:paraId="0896D51B" w14:textId="77777777" w:rsidR="00745023" w:rsidRDefault="00745023" w:rsidP="00894F7A">
      <w:pPr>
        <w:jc w:val="both"/>
        <w:rPr>
          <w:rFonts w:cs="Times New Roman"/>
          <w:b/>
          <w:bCs/>
          <w:sz w:val="28"/>
          <w:szCs w:val="28"/>
        </w:rPr>
      </w:pPr>
    </w:p>
    <w:p w14:paraId="1D7A1712" w14:textId="77777777" w:rsidR="007B3646" w:rsidRDefault="007B3646"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FD3D219" w14:textId="77777777" w:rsidR="007B3646" w:rsidRPr="008B0582" w:rsidRDefault="007B3646" w:rsidP="00894F7A">
      <w:pPr>
        <w:jc w:val="both"/>
        <w:rPr>
          <w:rFonts w:cs="Times New Roman"/>
        </w:rPr>
      </w:pPr>
      <w:r w:rsidRPr="008B0582">
        <w:rPr>
          <w:rFonts w:cs="Times New Roman"/>
        </w:rPr>
        <w:t>si è riunito il collegio sindacale nelle persone di:</w:t>
      </w:r>
    </w:p>
    <w:p w14:paraId="2C2FEAA4" w14:textId="77777777" w:rsidR="007B3646" w:rsidRPr="008B0582" w:rsidRDefault="007B3646"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45495C3C" w14:textId="77777777" w:rsidR="007B3646" w:rsidRPr="008B0582" w:rsidRDefault="007B3646"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2A644EA7" w14:textId="77777777" w:rsidR="007B3646" w:rsidRDefault="007B3646"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D75F8">
        <w:rPr>
          <w:rFonts w:cs="Times New Roman"/>
        </w:rPr>
        <w:t>, sindaco effettivo,</w:t>
      </w:r>
    </w:p>
    <w:p w14:paraId="652A22E0" w14:textId="77777777" w:rsidR="006D75F8" w:rsidRPr="00360341" w:rsidRDefault="006D75F8" w:rsidP="006D75F8">
      <w:pPr>
        <w:jc w:val="both"/>
        <w:rPr>
          <w:rFonts w:cs="Times New Roman"/>
        </w:rPr>
      </w:pPr>
      <w:r w:rsidRPr="006D75F8">
        <w:rPr>
          <w:rFonts w:cs="Times New Roman"/>
        </w:rPr>
        <w:t>per redigere il verbale relativo a raccomandazioni del collegio sindacale a seguito di attività di vigilanza.</w:t>
      </w:r>
    </w:p>
    <w:p w14:paraId="1C88CCC9" w14:textId="77777777" w:rsidR="007B3646" w:rsidRPr="008B0582" w:rsidRDefault="007B3646" w:rsidP="00894F7A">
      <w:pPr>
        <w:jc w:val="both"/>
        <w:rPr>
          <w:rFonts w:cs="Times New Roman"/>
        </w:rPr>
      </w:pPr>
      <w:r w:rsidRPr="008B0582">
        <w:rPr>
          <w:rFonts w:cs="Times New Roman"/>
        </w:rPr>
        <w:t>Sono altresì presenti:</w:t>
      </w:r>
    </w:p>
    <w:p w14:paraId="4724F397" w14:textId="77777777" w:rsidR="007B3646" w:rsidRPr="008B0582" w:rsidRDefault="007B3646" w:rsidP="0056560E">
      <w:pPr>
        <w:numPr>
          <w:ilvl w:val="0"/>
          <w:numId w:val="74"/>
        </w:numPr>
        <w:jc w:val="both"/>
        <w:rPr>
          <w:rFonts w:cs="Times New Roman"/>
        </w:rPr>
      </w:pPr>
      <w:r w:rsidRPr="008B0582">
        <w:rPr>
          <w:rFonts w:cs="Times New Roman"/>
        </w:rPr>
        <w:t>_______________, in qualità di _______________;</w:t>
      </w:r>
    </w:p>
    <w:p w14:paraId="6FA1C703" w14:textId="77777777" w:rsidR="007B3646" w:rsidRPr="009D2BCE" w:rsidRDefault="007B3646" w:rsidP="0056560E">
      <w:pPr>
        <w:numPr>
          <w:ilvl w:val="0"/>
          <w:numId w:val="74"/>
        </w:numPr>
        <w:jc w:val="both"/>
        <w:rPr>
          <w:rFonts w:cs="Times New Roman"/>
          <w:b/>
          <w:bCs/>
        </w:rPr>
      </w:pPr>
      <w:r w:rsidRPr="008454BE">
        <w:rPr>
          <w:rFonts w:cs="Times New Roman"/>
        </w:rPr>
        <w:t>______________</w:t>
      </w:r>
      <w:r w:rsidR="006D75F8">
        <w:rPr>
          <w:rFonts w:cs="Times New Roman"/>
        </w:rPr>
        <w:t>_, con funzione di ____________.</w:t>
      </w:r>
    </w:p>
    <w:p w14:paraId="2C5CB228" w14:textId="77777777" w:rsidR="009D2BCE" w:rsidRDefault="009D2BCE" w:rsidP="009D2BCE">
      <w:pPr>
        <w:jc w:val="both"/>
        <w:rPr>
          <w:rFonts w:cs="Times New Roman"/>
        </w:rPr>
      </w:pPr>
      <w:r>
        <w:rPr>
          <w:rFonts w:cs="Times New Roman"/>
        </w:rPr>
        <w:t>Premesso che:</w:t>
      </w:r>
    </w:p>
    <w:p w14:paraId="7B2B69F1" w14:textId="77777777" w:rsidR="009D2BCE" w:rsidRDefault="009D2BCE" w:rsidP="0056560E">
      <w:pPr>
        <w:pStyle w:val="Paragrafoelenco"/>
        <w:numPr>
          <w:ilvl w:val="0"/>
          <w:numId w:val="74"/>
        </w:numPr>
        <w:jc w:val="both"/>
        <w:rPr>
          <w:rFonts w:cs="Times New Roman"/>
          <w:bCs/>
        </w:rPr>
      </w:pPr>
      <w:r w:rsidRPr="009D2BCE">
        <w:rPr>
          <w:rFonts w:cs="Times New Roman"/>
          <w:bCs/>
        </w:rPr>
        <w:t xml:space="preserve">il collegio </w:t>
      </w:r>
      <w:r>
        <w:rPr>
          <w:rFonts w:cs="Times New Roman"/>
          <w:bCs/>
        </w:rPr>
        <w:t>sindacale nell’esercizio delle proprie funzioni di vigilanza, ai sensi dell’art. 2403 c.c., in presenza di eventuali irregolarità o fatti censurabili, può esercitare i poteri di reazione ad esso attribuiti dalla legge;</w:t>
      </w:r>
    </w:p>
    <w:p w14:paraId="1790103C" w14:textId="77777777" w:rsidR="002E7C66" w:rsidRDefault="002E7C66" w:rsidP="002E7C66">
      <w:pPr>
        <w:pStyle w:val="Paragrafoelenco"/>
        <w:ind w:left="360"/>
        <w:jc w:val="both"/>
        <w:rPr>
          <w:rFonts w:cs="Times New Roman"/>
          <w:bCs/>
        </w:rPr>
      </w:pPr>
    </w:p>
    <w:p w14:paraId="4B5B1108" w14:textId="419DDFB0" w:rsidR="00A247FB" w:rsidRPr="00A247FB" w:rsidRDefault="009D2BCE" w:rsidP="0056560E">
      <w:pPr>
        <w:pStyle w:val="Paragrafoelenco"/>
        <w:numPr>
          <w:ilvl w:val="0"/>
          <w:numId w:val="74"/>
        </w:numPr>
        <w:jc w:val="both"/>
        <w:rPr>
          <w:rFonts w:cs="Times New Roman"/>
          <w:bCs/>
        </w:rPr>
      </w:pPr>
      <w:r w:rsidRPr="00A247FB">
        <w:rPr>
          <w:rFonts w:cs="Times New Roman"/>
          <w:bCs/>
        </w:rPr>
        <w:t>a</w:t>
      </w:r>
      <w:r w:rsidR="00A05E94" w:rsidRPr="00A247FB">
        <w:rPr>
          <w:rFonts w:cs="Times New Roman"/>
        </w:rPr>
        <w:t xml:space="preserve"> seguito dell’attività di vigilanza espletata e sulla base delle informazioni acquisite dall’organo </w:t>
      </w:r>
      <w:r w:rsidR="00AF7C7A" w:rsidRPr="00A247FB">
        <w:rPr>
          <w:rFonts w:cs="Times New Roman"/>
        </w:rPr>
        <w:t xml:space="preserve">di </w:t>
      </w:r>
      <w:r w:rsidR="00A05E94" w:rsidRPr="00A247FB">
        <w:rPr>
          <w:rFonts w:cs="Times New Roman"/>
        </w:rPr>
        <w:t>amministra</w:t>
      </w:r>
      <w:r w:rsidR="00AF7C7A" w:rsidRPr="00A247FB">
        <w:rPr>
          <w:rFonts w:cs="Times New Roman"/>
        </w:rPr>
        <w:t>zi</w:t>
      </w:r>
      <w:r w:rsidR="00A05E94" w:rsidRPr="00A247FB">
        <w:rPr>
          <w:rFonts w:cs="Times New Roman"/>
        </w:rPr>
        <w:t>o</w:t>
      </w:r>
      <w:r w:rsidR="00AF7C7A" w:rsidRPr="00A247FB">
        <w:rPr>
          <w:rFonts w:cs="Times New Roman"/>
        </w:rPr>
        <w:t>ne</w:t>
      </w:r>
      <w:r w:rsidR="00A05E94" w:rsidRPr="00A247FB">
        <w:rPr>
          <w:rFonts w:cs="Times New Roman"/>
        </w:rPr>
        <w:t xml:space="preserve"> e dai responsabili delle diverse funzioni, </w:t>
      </w:r>
      <w:r w:rsidR="00450E6A" w:rsidRPr="00A247FB">
        <w:rPr>
          <w:rFonts w:cs="Times New Roman"/>
        </w:rPr>
        <w:t xml:space="preserve">in conformità alla </w:t>
      </w:r>
      <w:hyperlink r:id="rId72" w:history="1">
        <w:r w:rsidR="00450E6A" w:rsidRPr="00486CF7">
          <w:rPr>
            <w:rStyle w:val="Collegamentoipertestuale"/>
            <w:rFonts w:cs="Times New Roman"/>
          </w:rPr>
          <w:t>Norma n. 6.1.</w:t>
        </w:r>
      </w:hyperlink>
      <w:r w:rsidR="00573FB1" w:rsidRPr="002E3233">
        <w:t xml:space="preserve"> delle</w:t>
      </w:r>
      <w:r w:rsidR="00573FB1">
        <w:t xml:space="preserve"> </w:t>
      </w:r>
      <w:r w:rsidR="007A5D3C">
        <w:t>“</w:t>
      </w:r>
      <w:r w:rsidR="007A5D3C" w:rsidRPr="00A247FB">
        <w:rPr>
          <w:i/>
        </w:rPr>
        <w:t>Norme di comportamento del collegio sindacale</w:t>
      </w:r>
      <w:r w:rsidR="007A5D3C">
        <w:t xml:space="preserve"> </w:t>
      </w:r>
      <w:r w:rsidR="007A5D3C" w:rsidRPr="00A247FB">
        <w:rPr>
          <w:i/>
        </w:rPr>
        <w:t>- Principi di comportamento del collegio sindacale di società non quotate</w:t>
      </w:r>
      <w:r w:rsidR="007A5D3C">
        <w:t>”</w:t>
      </w:r>
      <w:r w:rsidR="00573FB1" w:rsidRPr="00A247FB">
        <w:rPr>
          <w:rFonts w:cs="Times New Roman"/>
        </w:rPr>
        <w:t>, emanate dal CNDCEC e vigenti dal 30 settembre 2015,</w:t>
      </w:r>
      <w:r w:rsidR="00450E6A" w:rsidRPr="00A247FB">
        <w:rPr>
          <w:rFonts w:cs="Times New Roman"/>
        </w:rPr>
        <w:t xml:space="preserve"> </w:t>
      </w:r>
      <w:r w:rsidR="00A05E94" w:rsidRPr="00A247FB">
        <w:rPr>
          <w:rFonts w:cs="Times New Roman"/>
        </w:rPr>
        <w:t>si sono</w:t>
      </w:r>
      <w:r w:rsidR="00AD46F7" w:rsidRPr="00A247FB">
        <w:rPr>
          <w:rFonts w:cs="Times New Roman"/>
        </w:rPr>
        <w:t xml:space="preserve"> riscontrati i seguenti rischi [</w:t>
      </w:r>
      <w:r w:rsidR="00A05E94" w:rsidRPr="00A247FB">
        <w:rPr>
          <w:rFonts w:cs="Times New Roman"/>
          <w:i/>
        </w:rPr>
        <w:t>ovvero</w:t>
      </w:r>
      <w:r w:rsidR="00A05E94" w:rsidRPr="00A247FB">
        <w:rPr>
          <w:rFonts w:cs="Times New Roman"/>
        </w:rPr>
        <w:t>: fatti censur</w:t>
      </w:r>
      <w:r w:rsidR="00AD46F7" w:rsidRPr="00A247FB">
        <w:rPr>
          <w:rFonts w:cs="Times New Roman"/>
        </w:rPr>
        <w:t>abili, violazioni, irregolarità]</w:t>
      </w:r>
      <w:r w:rsidR="00A05E94" w:rsidRPr="00A247FB">
        <w:rPr>
          <w:rFonts w:cs="Times New Roman"/>
        </w:rPr>
        <w:t>: ___</w:t>
      </w:r>
      <w:r w:rsidR="00573FB1" w:rsidRPr="00A247FB">
        <w:rPr>
          <w:rFonts w:cs="Times New Roman"/>
        </w:rPr>
        <w:t>________</w:t>
      </w:r>
      <w:r w:rsidRPr="00A247FB">
        <w:rPr>
          <w:rFonts w:cs="Times New Roman"/>
        </w:rPr>
        <w:t>;</w:t>
      </w:r>
    </w:p>
    <w:p w14:paraId="1A136652" w14:textId="77777777" w:rsidR="00A247FB" w:rsidRPr="00A247FB" w:rsidRDefault="00A247FB" w:rsidP="00A247FB">
      <w:pPr>
        <w:pStyle w:val="Paragrafoelenco"/>
        <w:rPr>
          <w:rFonts w:cs="Times New Roman"/>
        </w:rPr>
      </w:pPr>
    </w:p>
    <w:p w14:paraId="5C74341B" w14:textId="7FA93998" w:rsidR="007E6BE1" w:rsidRPr="00A247FB" w:rsidRDefault="009D2BCE" w:rsidP="0056560E">
      <w:pPr>
        <w:pStyle w:val="Paragrafoelenco"/>
        <w:numPr>
          <w:ilvl w:val="0"/>
          <w:numId w:val="74"/>
        </w:numPr>
        <w:jc w:val="both"/>
        <w:rPr>
          <w:rFonts w:cs="Times New Roman"/>
          <w:bCs/>
        </w:rPr>
      </w:pPr>
      <w:r w:rsidRPr="00A247FB">
        <w:rPr>
          <w:rFonts w:cs="Times New Roman"/>
        </w:rPr>
        <w:t xml:space="preserve">tali </w:t>
      </w:r>
      <w:r w:rsidR="00833503" w:rsidRPr="00A247FB">
        <w:rPr>
          <w:rFonts w:cs="Times New Roman"/>
        </w:rPr>
        <w:t xml:space="preserve">rischi </w:t>
      </w:r>
      <w:r w:rsidR="00AD46F7" w:rsidRPr="00A247FB">
        <w:rPr>
          <w:rFonts w:cs="Times New Roman"/>
        </w:rPr>
        <w:t>[</w:t>
      </w:r>
      <w:r w:rsidR="00833503" w:rsidRPr="00A247FB">
        <w:rPr>
          <w:rFonts w:cs="Times New Roman"/>
          <w:i/>
        </w:rPr>
        <w:t>ovvero</w:t>
      </w:r>
      <w:r w:rsidR="00833503" w:rsidRPr="00A247FB">
        <w:rPr>
          <w:rFonts w:cs="Times New Roman"/>
        </w:rPr>
        <w:t>: fatti censur</w:t>
      </w:r>
      <w:r w:rsidR="00AD46F7" w:rsidRPr="00A247FB">
        <w:rPr>
          <w:rFonts w:cs="Times New Roman"/>
        </w:rPr>
        <w:t>abili, violazioni, irregolarità]</w:t>
      </w:r>
      <w:r w:rsidRPr="00A247FB">
        <w:rPr>
          <w:rFonts w:cs="Times New Roman"/>
        </w:rPr>
        <w:t xml:space="preserve"> sono stati,</w:t>
      </w:r>
      <w:r w:rsidR="00A05E94" w:rsidRPr="00A247FB">
        <w:rPr>
          <w:rFonts w:cs="Times New Roman"/>
        </w:rPr>
        <w:t xml:space="preserve"> tempestivamente</w:t>
      </w:r>
      <w:r w:rsidRPr="00A247FB">
        <w:rPr>
          <w:rFonts w:cs="Times New Roman"/>
        </w:rPr>
        <w:t>,</w:t>
      </w:r>
      <w:r w:rsidR="00A05E94" w:rsidRPr="00A247FB">
        <w:rPr>
          <w:rFonts w:cs="Times New Roman"/>
        </w:rPr>
        <w:t xml:space="preserve"> segnalati </w:t>
      </w:r>
      <w:r w:rsidR="00573FB1" w:rsidRPr="00A247FB">
        <w:rPr>
          <w:rFonts w:cs="Times New Roman"/>
        </w:rPr>
        <w:t>all’organo di amministrazione</w:t>
      </w:r>
      <w:r w:rsidR="00573FB1" w:rsidRPr="00573FB1">
        <w:t xml:space="preserve"> </w:t>
      </w:r>
      <w:r w:rsidR="00573FB1" w:rsidRPr="00A247FB">
        <w:rPr>
          <w:rFonts w:cs="Times New Roman"/>
        </w:rPr>
        <w:t>mediante __________ (</w:t>
      </w:r>
      <w:r w:rsidR="00573FB1" w:rsidRPr="00A247FB">
        <w:rPr>
          <w:rFonts w:cs="Times New Roman"/>
          <w:i/>
        </w:rPr>
        <w:t>eventualmente</w:t>
      </w:r>
      <w:r w:rsidR="00573FB1" w:rsidRPr="00A247FB">
        <w:rPr>
          <w:rFonts w:cs="Times New Roman"/>
        </w:rPr>
        <w:t xml:space="preserve">: </w:t>
      </w:r>
      <w:r w:rsidR="00A05E94" w:rsidRPr="00A247FB">
        <w:rPr>
          <w:rFonts w:cs="Times New Roman"/>
        </w:rPr>
        <w:t xml:space="preserve">nel corso della riunione del consiglio di amministrazione del </w:t>
      </w:r>
      <w:r w:rsidR="001056B8" w:rsidRPr="00A247FB">
        <w:rPr>
          <w:rFonts w:cs="Times New Roman"/>
          <w:bCs/>
        </w:rPr>
        <w:t>__/__/_____</w:t>
      </w:r>
      <w:r w:rsidR="00A05E94" w:rsidRPr="00A247FB">
        <w:rPr>
          <w:rFonts w:cs="Times New Roman"/>
        </w:rPr>
        <w:t>)].</w:t>
      </w:r>
    </w:p>
    <w:p w14:paraId="70FFDD5A" w14:textId="77777777" w:rsidR="00A05E94" w:rsidRPr="008B0582" w:rsidRDefault="0085014D" w:rsidP="00894F7A">
      <w:pPr>
        <w:jc w:val="both"/>
        <w:rPr>
          <w:rFonts w:cs="Times New Roman"/>
        </w:rPr>
      </w:pPr>
      <w:r>
        <w:rPr>
          <w:rFonts w:cs="Times New Roman"/>
        </w:rPr>
        <w:t>Tanto</w:t>
      </w:r>
      <w:r w:rsidR="007E6BE1">
        <w:rPr>
          <w:rFonts w:cs="Times New Roman"/>
          <w:bCs/>
        </w:rPr>
        <w:t xml:space="preserve"> premesso, il collegio sindacale </w:t>
      </w:r>
      <w:r w:rsidR="00A05E94" w:rsidRPr="008B0582">
        <w:rPr>
          <w:rFonts w:cs="Times New Roman"/>
        </w:rPr>
        <w:t>sollecita l’organo</w:t>
      </w:r>
      <w:r w:rsidR="00AF7C7A">
        <w:rPr>
          <w:rFonts w:cs="Times New Roman"/>
        </w:rPr>
        <w:t xml:space="preserve"> di</w:t>
      </w:r>
      <w:r w:rsidR="00A05E94" w:rsidRPr="008B0582">
        <w:rPr>
          <w:rFonts w:cs="Times New Roman"/>
        </w:rPr>
        <w:t xml:space="preserve"> amministra</w:t>
      </w:r>
      <w:r w:rsidR="00AF7C7A">
        <w:rPr>
          <w:rFonts w:cs="Times New Roman"/>
        </w:rPr>
        <w:t>zione</w:t>
      </w:r>
      <w:r w:rsidR="00A05E94" w:rsidRPr="008B0582">
        <w:rPr>
          <w:rFonts w:cs="Times New Roman"/>
        </w:rPr>
        <w:t xml:space="preserve"> ad attivarsi prontamente al fine di porre in essere le opportune azioni correttive, nonché a informare periodicamente questo collegio circa la loro attuazione ed efficacia. </w:t>
      </w:r>
    </w:p>
    <w:p w14:paraId="22DBB4F7" w14:textId="77777777" w:rsidR="00A05E94" w:rsidRPr="008B0582" w:rsidRDefault="00A05E94" w:rsidP="00894F7A">
      <w:pPr>
        <w:jc w:val="both"/>
        <w:rPr>
          <w:rFonts w:cs="Times New Roman"/>
        </w:rPr>
      </w:pPr>
      <w:r w:rsidRPr="008B0582">
        <w:rPr>
          <w:rFonts w:cs="Times New Roman"/>
        </w:rPr>
        <w:t xml:space="preserve">Il collegio sindacale chiede che entro la prossima riunione prevista in data </w:t>
      </w:r>
      <w:r w:rsidR="001056B8" w:rsidRPr="0059147F">
        <w:rPr>
          <w:rFonts w:cs="Times New Roman"/>
          <w:bCs/>
        </w:rPr>
        <w:t>__/__/_____</w:t>
      </w:r>
      <w:r w:rsidRPr="008B0582">
        <w:rPr>
          <w:rFonts w:cs="Times New Roman"/>
        </w:rPr>
        <w:t xml:space="preserve"> siano tempestivamente fornite le seguenti informazioni: ___________ e che sia prodotta la seguente documentazione: ________.</w:t>
      </w:r>
    </w:p>
    <w:p w14:paraId="3FF1210A" w14:textId="37AE93D2" w:rsidR="00AE6F4B" w:rsidRDefault="00A05E94" w:rsidP="00875C1B">
      <w:pPr>
        <w:spacing w:after="760"/>
        <w:jc w:val="both"/>
        <w:rPr>
          <w:rFonts w:cs="Times New Roman"/>
        </w:rPr>
      </w:pPr>
      <w:r w:rsidRPr="008B0582">
        <w:rPr>
          <w:rFonts w:cs="Times New Roman"/>
        </w:rPr>
        <w:t>Nel caso le azioni correttive adottate siano da ritenersi non sufficienti [</w:t>
      </w:r>
      <w:r w:rsidRPr="008B0582">
        <w:rPr>
          <w:rFonts w:cs="Times New Roman"/>
          <w:i/>
        </w:rPr>
        <w:t>eventualmente</w:t>
      </w:r>
      <w:r w:rsidRPr="008B0582">
        <w:rPr>
          <w:rFonts w:cs="Times New Roman"/>
        </w:rPr>
        <w:t>: considerata la situazione di particolare urgenza e gravità ovvero</w:t>
      </w:r>
      <w:r w:rsidR="00AD46F7">
        <w:rPr>
          <w:rFonts w:cs="Times New Roman"/>
        </w:rPr>
        <w:t xml:space="preserve"> il riscontro di violazioni di l</w:t>
      </w:r>
      <w:r w:rsidRPr="008B0582">
        <w:rPr>
          <w:rFonts w:cs="Times New Roman"/>
        </w:rPr>
        <w:t>egge, di statuto o dei principi di corretta amministrazione, dell’inadeguatezza o inefficace funzionamento dell’assetto organizzativo, amministrativo-contabile], questo collegio adotterà le iniziative previste dalla legge per la rimozione delle violazioni riscontrate.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75C1B" w14:paraId="5C3E8F3A" w14:textId="77777777" w:rsidTr="00F37D87">
        <w:tc>
          <w:tcPr>
            <w:tcW w:w="6771" w:type="dxa"/>
          </w:tcPr>
          <w:p w14:paraId="3F69C26B" w14:textId="77777777" w:rsidR="00875C1B" w:rsidRDefault="00875C1B" w:rsidP="00F37D87">
            <w:pPr>
              <w:rPr>
                <w:rFonts w:cs="Times New Roman"/>
              </w:rPr>
            </w:pPr>
            <w:r w:rsidRPr="00324D65">
              <w:rPr>
                <w:rFonts w:cs="Times New Roman"/>
                <w:i/>
              </w:rPr>
              <w:t>Luogo, data</w:t>
            </w:r>
          </w:p>
        </w:tc>
        <w:tc>
          <w:tcPr>
            <w:tcW w:w="3007" w:type="dxa"/>
          </w:tcPr>
          <w:p w14:paraId="5754689F" w14:textId="77777777" w:rsidR="00875C1B" w:rsidRDefault="00875C1B" w:rsidP="00F37D87">
            <w:pPr>
              <w:spacing w:after="240"/>
              <w:jc w:val="center"/>
              <w:rPr>
                <w:rFonts w:cs="Times New Roman"/>
              </w:rPr>
            </w:pPr>
            <w:r w:rsidRPr="008B0582">
              <w:rPr>
                <w:rFonts w:cs="Times New Roman"/>
              </w:rPr>
              <w:t>Il collegio sindacale</w:t>
            </w:r>
          </w:p>
        </w:tc>
      </w:tr>
      <w:tr w:rsidR="00875C1B" w14:paraId="5BC2FF9F" w14:textId="77777777" w:rsidTr="00F37D87">
        <w:tc>
          <w:tcPr>
            <w:tcW w:w="6771" w:type="dxa"/>
          </w:tcPr>
          <w:p w14:paraId="67097A63" w14:textId="77777777" w:rsidR="00875C1B" w:rsidRDefault="00875C1B" w:rsidP="00F37D87">
            <w:pPr>
              <w:jc w:val="right"/>
              <w:rPr>
                <w:rFonts w:cs="Times New Roman"/>
              </w:rPr>
            </w:pPr>
          </w:p>
        </w:tc>
        <w:tc>
          <w:tcPr>
            <w:tcW w:w="3007" w:type="dxa"/>
          </w:tcPr>
          <w:p w14:paraId="71A90B64" w14:textId="77777777" w:rsidR="00875C1B" w:rsidRDefault="00875C1B" w:rsidP="00F37D87">
            <w:pPr>
              <w:jc w:val="center"/>
              <w:rPr>
                <w:rFonts w:cs="Times New Roman"/>
              </w:rPr>
            </w:pPr>
            <w:r w:rsidRPr="008B0582">
              <w:rPr>
                <w:rFonts w:cs="Times New Roman"/>
              </w:rPr>
              <w:t>_________________</w:t>
            </w:r>
          </w:p>
          <w:p w14:paraId="7D26FCF3" w14:textId="77777777" w:rsidR="00875C1B" w:rsidRDefault="00875C1B" w:rsidP="00F37D87">
            <w:pPr>
              <w:jc w:val="center"/>
              <w:rPr>
                <w:rFonts w:cs="Times New Roman"/>
              </w:rPr>
            </w:pPr>
          </w:p>
        </w:tc>
      </w:tr>
      <w:tr w:rsidR="00875C1B" w14:paraId="3C7DF956" w14:textId="77777777" w:rsidTr="00F37D87">
        <w:tc>
          <w:tcPr>
            <w:tcW w:w="6771" w:type="dxa"/>
          </w:tcPr>
          <w:p w14:paraId="62D54EA7" w14:textId="77777777" w:rsidR="00875C1B" w:rsidRDefault="00875C1B" w:rsidP="00F37D87">
            <w:pPr>
              <w:jc w:val="right"/>
              <w:rPr>
                <w:rFonts w:cs="Times New Roman"/>
              </w:rPr>
            </w:pPr>
          </w:p>
        </w:tc>
        <w:tc>
          <w:tcPr>
            <w:tcW w:w="3007" w:type="dxa"/>
          </w:tcPr>
          <w:p w14:paraId="2C3738FB" w14:textId="77777777" w:rsidR="00875C1B" w:rsidRDefault="00875C1B" w:rsidP="00F37D87">
            <w:pPr>
              <w:jc w:val="center"/>
              <w:rPr>
                <w:rFonts w:cs="Times New Roman"/>
              </w:rPr>
            </w:pPr>
            <w:r w:rsidRPr="008B0582">
              <w:rPr>
                <w:rFonts w:cs="Times New Roman"/>
              </w:rPr>
              <w:t>_________________</w:t>
            </w:r>
          </w:p>
          <w:p w14:paraId="5D91C6A1" w14:textId="77777777" w:rsidR="00875C1B" w:rsidRDefault="00875C1B" w:rsidP="00F37D87">
            <w:pPr>
              <w:jc w:val="center"/>
              <w:rPr>
                <w:rFonts w:cs="Times New Roman"/>
              </w:rPr>
            </w:pPr>
          </w:p>
        </w:tc>
      </w:tr>
      <w:tr w:rsidR="00875C1B" w14:paraId="3C0B8345" w14:textId="77777777" w:rsidTr="00F37D87">
        <w:tc>
          <w:tcPr>
            <w:tcW w:w="6771" w:type="dxa"/>
          </w:tcPr>
          <w:p w14:paraId="47D332D5" w14:textId="77777777" w:rsidR="00875C1B" w:rsidRDefault="00875C1B" w:rsidP="00F37D87">
            <w:pPr>
              <w:spacing w:after="800"/>
              <w:jc w:val="right"/>
              <w:rPr>
                <w:rFonts w:cs="Times New Roman"/>
              </w:rPr>
            </w:pPr>
          </w:p>
        </w:tc>
        <w:tc>
          <w:tcPr>
            <w:tcW w:w="3007" w:type="dxa"/>
          </w:tcPr>
          <w:p w14:paraId="0C51E003" w14:textId="77777777" w:rsidR="00875C1B" w:rsidRDefault="00875C1B" w:rsidP="00F37D87">
            <w:pPr>
              <w:spacing w:after="800"/>
              <w:jc w:val="center"/>
              <w:rPr>
                <w:rFonts w:cs="Times New Roman"/>
              </w:rPr>
            </w:pPr>
            <w:r w:rsidRPr="008B0582">
              <w:rPr>
                <w:rFonts w:cs="Times New Roman"/>
              </w:rPr>
              <w:t>_________________</w:t>
            </w:r>
          </w:p>
        </w:tc>
      </w:tr>
    </w:tbl>
    <w:p w14:paraId="5CA6DBC7" w14:textId="223E4769" w:rsidR="00AE6F4B" w:rsidRPr="008B0582" w:rsidRDefault="00745023" w:rsidP="008A2083">
      <w:pPr>
        <w:jc w:val="both"/>
        <w:rPr>
          <w:rFonts w:cs="Times New Roman"/>
        </w:rPr>
      </w:pPr>
      <w:r>
        <w:rPr>
          <w:rFonts w:cs="Times New Roman"/>
        </w:rPr>
        <w:br w:type="page"/>
      </w:r>
    </w:p>
    <w:p w14:paraId="084A5AAE" w14:textId="4CB246C4" w:rsidR="00537E19" w:rsidRDefault="002834F2" w:rsidP="00366175">
      <w:pPr>
        <w:pStyle w:val="Titolo2"/>
      </w:pPr>
      <w:bookmarkStart w:id="61" w:name="_Toc445134815"/>
      <w:bookmarkStart w:id="62" w:name="_Toc447200792"/>
      <w:r>
        <w:t>V.1</w:t>
      </w:r>
      <w:r w:rsidR="00FD758C">
        <w:t>5</w:t>
      </w:r>
      <w:r w:rsidR="00AE6F4B" w:rsidRPr="00AE6F4B">
        <w:t>.</w:t>
      </w:r>
      <w:r w:rsidR="00AE6F4B">
        <w:t xml:space="preserve"> VERBALE RELATIVO AL</w:t>
      </w:r>
      <w:r w:rsidR="00AE6F4B" w:rsidRPr="00AE6F4B">
        <w:t xml:space="preserve"> MONITORAGGIO DELLE AZIONI CORRETTIVE INTRAPRESE</w:t>
      </w:r>
      <w:bookmarkEnd w:id="61"/>
      <w:bookmarkEnd w:id="62"/>
      <w:r w:rsidR="00AE6F4B" w:rsidRPr="00AE6F4B">
        <w:t xml:space="preserve"> </w:t>
      </w:r>
    </w:p>
    <w:p w14:paraId="27858294" w14:textId="77777777" w:rsidR="00745023" w:rsidRDefault="00745023" w:rsidP="00894F7A">
      <w:pPr>
        <w:jc w:val="both"/>
        <w:rPr>
          <w:rFonts w:cs="Times New Roman"/>
          <w:b/>
          <w:sz w:val="28"/>
          <w:szCs w:val="28"/>
        </w:rPr>
      </w:pPr>
    </w:p>
    <w:p w14:paraId="47EF388A" w14:textId="77777777" w:rsidR="00537E19" w:rsidRDefault="00537E19"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3F58D8A1" w14:textId="77777777" w:rsidR="00537E19" w:rsidRPr="008B0582" w:rsidRDefault="00537E19" w:rsidP="00894F7A">
      <w:pPr>
        <w:jc w:val="both"/>
        <w:rPr>
          <w:rFonts w:cs="Times New Roman"/>
        </w:rPr>
      </w:pPr>
      <w:r w:rsidRPr="008B0582">
        <w:rPr>
          <w:rFonts w:cs="Times New Roman"/>
        </w:rPr>
        <w:t>si è riunito il collegio sindacale nelle persone di:</w:t>
      </w:r>
    </w:p>
    <w:p w14:paraId="4E7B71CD" w14:textId="77777777" w:rsidR="00537E19" w:rsidRPr="008B0582" w:rsidRDefault="00537E1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70C9B317" w14:textId="77777777" w:rsidR="00537E19" w:rsidRPr="008B0582" w:rsidRDefault="00537E1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04E86F99" w14:textId="77777777" w:rsidR="00537E19" w:rsidRDefault="00537E1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xml:space="preserve">, sindaco </w:t>
      </w:r>
      <w:r w:rsidR="006D75F8">
        <w:rPr>
          <w:rFonts w:cs="Times New Roman"/>
        </w:rPr>
        <w:t>effettivo,</w:t>
      </w:r>
    </w:p>
    <w:p w14:paraId="640DE5F8" w14:textId="77777777" w:rsidR="006D75F8" w:rsidRPr="00360341" w:rsidRDefault="006D75F8" w:rsidP="006D75F8">
      <w:pPr>
        <w:jc w:val="both"/>
        <w:rPr>
          <w:rFonts w:cs="Times New Roman"/>
        </w:rPr>
      </w:pPr>
      <w:r w:rsidRPr="006D75F8">
        <w:rPr>
          <w:rFonts w:cs="Times New Roman"/>
        </w:rPr>
        <w:t>per redigere il verbale relativo al monitoraggio delle azioni correttive intraprese.</w:t>
      </w:r>
    </w:p>
    <w:p w14:paraId="043C4D70" w14:textId="77777777" w:rsidR="00537E19" w:rsidRPr="008B0582" w:rsidRDefault="00537E19" w:rsidP="00894F7A">
      <w:pPr>
        <w:jc w:val="both"/>
        <w:rPr>
          <w:rFonts w:cs="Times New Roman"/>
        </w:rPr>
      </w:pPr>
      <w:r w:rsidRPr="008B0582">
        <w:rPr>
          <w:rFonts w:cs="Times New Roman"/>
        </w:rPr>
        <w:t>Sono altresì presenti:</w:t>
      </w:r>
    </w:p>
    <w:p w14:paraId="18737C36" w14:textId="77777777" w:rsidR="00537E19" w:rsidRPr="008B0582" w:rsidRDefault="00537E19" w:rsidP="0056560E">
      <w:pPr>
        <w:numPr>
          <w:ilvl w:val="0"/>
          <w:numId w:val="74"/>
        </w:numPr>
        <w:jc w:val="both"/>
        <w:rPr>
          <w:rFonts w:cs="Times New Roman"/>
        </w:rPr>
      </w:pPr>
      <w:r w:rsidRPr="008B0582">
        <w:rPr>
          <w:rFonts w:cs="Times New Roman"/>
        </w:rPr>
        <w:t>_______________, in qualità di _______________;</w:t>
      </w:r>
    </w:p>
    <w:p w14:paraId="2170D1C6" w14:textId="77777777" w:rsidR="00537E19" w:rsidRPr="00833503" w:rsidRDefault="00537E19" w:rsidP="0056560E">
      <w:pPr>
        <w:numPr>
          <w:ilvl w:val="0"/>
          <w:numId w:val="74"/>
        </w:numPr>
        <w:jc w:val="both"/>
        <w:rPr>
          <w:rFonts w:cs="Times New Roman"/>
          <w:b/>
          <w:bCs/>
        </w:rPr>
      </w:pPr>
      <w:r w:rsidRPr="008454BE">
        <w:rPr>
          <w:rFonts w:cs="Times New Roman"/>
        </w:rPr>
        <w:t>______________</w:t>
      </w:r>
      <w:r w:rsidR="006D75F8">
        <w:rPr>
          <w:rFonts w:cs="Times New Roman"/>
        </w:rPr>
        <w:t>_, con funzione di ____________.</w:t>
      </w:r>
    </w:p>
    <w:p w14:paraId="002C6E94" w14:textId="77777777" w:rsidR="00833503" w:rsidRDefault="00833503" w:rsidP="00894F7A">
      <w:pPr>
        <w:jc w:val="both"/>
        <w:rPr>
          <w:rFonts w:cs="Times New Roman"/>
        </w:rPr>
      </w:pPr>
      <w:r>
        <w:rPr>
          <w:rFonts w:cs="Times New Roman"/>
        </w:rPr>
        <w:t>Premesso che:</w:t>
      </w:r>
    </w:p>
    <w:p w14:paraId="439AC87B" w14:textId="77777777" w:rsidR="00833503" w:rsidRDefault="00833503" w:rsidP="0056560E">
      <w:pPr>
        <w:pStyle w:val="Paragrafoelenco"/>
        <w:numPr>
          <w:ilvl w:val="0"/>
          <w:numId w:val="74"/>
        </w:numPr>
        <w:jc w:val="both"/>
        <w:rPr>
          <w:rFonts w:cs="Times New Roman"/>
          <w:bCs/>
        </w:rPr>
      </w:pPr>
      <w:r w:rsidRPr="009D2BCE">
        <w:rPr>
          <w:rFonts w:cs="Times New Roman"/>
          <w:bCs/>
        </w:rPr>
        <w:t xml:space="preserve">il collegio </w:t>
      </w:r>
      <w:r>
        <w:rPr>
          <w:rFonts w:cs="Times New Roman"/>
          <w:bCs/>
        </w:rPr>
        <w:t>sindacale nell’esercizio delle proprie funzioni di vigilanza, ai sensi dell’art. 2403 c.c., in presenza di eventuali irregolarità o fatti censurabili, può esercitare i poteri di reazione ad esso attribuiti dalla legge;</w:t>
      </w:r>
    </w:p>
    <w:p w14:paraId="0370F63F" w14:textId="77777777" w:rsidR="002E7C66" w:rsidRDefault="002E7C66" w:rsidP="002E7C66">
      <w:pPr>
        <w:pStyle w:val="Paragrafoelenco"/>
        <w:ind w:left="360"/>
        <w:jc w:val="both"/>
        <w:rPr>
          <w:rFonts w:cs="Times New Roman"/>
          <w:bCs/>
        </w:rPr>
      </w:pPr>
    </w:p>
    <w:p w14:paraId="2409F0AD" w14:textId="438D4ACE" w:rsidR="00833503" w:rsidRPr="002E7C66" w:rsidRDefault="00833503" w:rsidP="0056560E">
      <w:pPr>
        <w:pStyle w:val="Paragrafoelenco"/>
        <w:numPr>
          <w:ilvl w:val="0"/>
          <w:numId w:val="74"/>
        </w:numPr>
        <w:jc w:val="both"/>
        <w:rPr>
          <w:rFonts w:cs="Times New Roman"/>
          <w:bCs/>
        </w:rPr>
      </w:pPr>
      <w:r>
        <w:rPr>
          <w:rFonts w:cs="Times New Roman"/>
          <w:bCs/>
        </w:rPr>
        <w:t>a</w:t>
      </w:r>
      <w:r w:rsidRPr="009D2BCE">
        <w:rPr>
          <w:rFonts w:cs="Times New Roman"/>
        </w:rPr>
        <w:t xml:space="preserve"> seguito dell’attività di vigilanza espletata e sulla base delle informazioni acquisite dall’organo di amministrazione e dai responsabili delle diverse funzioni, in conformità alla </w:t>
      </w:r>
      <w:hyperlink r:id="rId73" w:history="1">
        <w:r w:rsidRPr="00486CF7">
          <w:rPr>
            <w:rStyle w:val="Collegamentoipertestuale"/>
            <w:rFonts w:cs="Times New Roman"/>
          </w:rPr>
          <w:t>Norma n. 6.1</w:t>
        </w:r>
      </w:hyperlink>
      <w:r w:rsidRPr="002E3233">
        <w:rPr>
          <w:rFonts w:cs="Times New Roman"/>
        </w:rPr>
        <w:t>.</w:t>
      </w:r>
      <w:r w:rsidRPr="002E3233">
        <w:t xml:space="preserve"> delle</w:t>
      </w:r>
      <w: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Pr="009D2BCE">
        <w:rPr>
          <w:rFonts w:cs="Times New Roman"/>
        </w:rPr>
        <w:t>, emanate dal CNDCEC e vigenti dal 30 settembre 2015, si sono</w:t>
      </w:r>
      <w:r w:rsidR="007E2A06">
        <w:rPr>
          <w:rFonts w:cs="Times New Roman"/>
        </w:rPr>
        <w:t xml:space="preserve"> riscontrati i seguenti rischi [</w:t>
      </w:r>
      <w:r w:rsidRPr="009D2BCE">
        <w:rPr>
          <w:rFonts w:cs="Times New Roman"/>
          <w:i/>
        </w:rPr>
        <w:t>ovvero</w:t>
      </w:r>
      <w:r w:rsidRPr="009D2BCE">
        <w:rPr>
          <w:rFonts w:cs="Times New Roman"/>
        </w:rPr>
        <w:t>: fatti censur</w:t>
      </w:r>
      <w:r w:rsidR="007E2A06">
        <w:rPr>
          <w:rFonts w:cs="Times New Roman"/>
        </w:rPr>
        <w:t>abili, violazioni, irregolarità]</w:t>
      </w:r>
      <w:r w:rsidRPr="009D2BCE">
        <w:rPr>
          <w:rFonts w:cs="Times New Roman"/>
        </w:rPr>
        <w:t>: ___________</w:t>
      </w:r>
      <w:r>
        <w:rPr>
          <w:rFonts w:cs="Times New Roman"/>
        </w:rPr>
        <w:t>;</w:t>
      </w:r>
    </w:p>
    <w:p w14:paraId="608D6748" w14:textId="77777777" w:rsidR="002E7C66" w:rsidRPr="002E7C66" w:rsidRDefault="002E7C66" w:rsidP="002E7C66">
      <w:pPr>
        <w:pStyle w:val="Paragrafoelenco"/>
        <w:rPr>
          <w:rFonts w:cs="Times New Roman"/>
          <w:bCs/>
        </w:rPr>
      </w:pPr>
    </w:p>
    <w:p w14:paraId="7BE14D37" w14:textId="77777777" w:rsidR="00DA4D8E" w:rsidRPr="00DA4D8E" w:rsidRDefault="00833503" w:rsidP="00DA4D8E">
      <w:pPr>
        <w:pStyle w:val="Paragrafoelenco"/>
        <w:numPr>
          <w:ilvl w:val="0"/>
          <w:numId w:val="74"/>
        </w:numPr>
        <w:jc w:val="both"/>
        <w:rPr>
          <w:rFonts w:cs="Times New Roman"/>
          <w:bCs/>
        </w:rPr>
      </w:pPr>
      <w:r>
        <w:rPr>
          <w:rFonts w:cs="Times New Roman"/>
        </w:rPr>
        <w:t xml:space="preserve">tali </w:t>
      </w:r>
      <w:r w:rsidR="007E2A06">
        <w:rPr>
          <w:rFonts w:cs="Times New Roman"/>
        </w:rPr>
        <w:t>rischi [</w:t>
      </w:r>
      <w:r w:rsidRPr="009D2BCE">
        <w:rPr>
          <w:rFonts w:cs="Times New Roman"/>
          <w:i/>
        </w:rPr>
        <w:t>ovvero</w:t>
      </w:r>
      <w:r w:rsidRPr="009D2BCE">
        <w:rPr>
          <w:rFonts w:cs="Times New Roman"/>
        </w:rPr>
        <w:t>: fatti censur</w:t>
      </w:r>
      <w:r w:rsidR="007E2A06">
        <w:rPr>
          <w:rFonts w:cs="Times New Roman"/>
        </w:rPr>
        <w:t>abili, violazioni, irregolarità]</w:t>
      </w:r>
      <w:r>
        <w:rPr>
          <w:rFonts w:cs="Times New Roman"/>
        </w:rPr>
        <w:t xml:space="preserve"> sono stati,</w:t>
      </w:r>
      <w:r w:rsidRPr="009D2BCE">
        <w:rPr>
          <w:rFonts w:cs="Times New Roman"/>
        </w:rPr>
        <w:t xml:space="preserve"> tempestivamente</w:t>
      </w:r>
      <w:r>
        <w:rPr>
          <w:rFonts w:cs="Times New Roman"/>
        </w:rPr>
        <w:t>,</w:t>
      </w:r>
      <w:r w:rsidRPr="009D2BCE">
        <w:rPr>
          <w:rFonts w:cs="Times New Roman"/>
        </w:rPr>
        <w:t xml:space="preserve"> segnalati all’organo di amministrazione</w:t>
      </w:r>
      <w:r w:rsidRPr="00573FB1">
        <w:t xml:space="preserve"> </w:t>
      </w:r>
      <w:r w:rsidRPr="009D2BCE">
        <w:rPr>
          <w:rFonts w:cs="Times New Roman"/>
        </w:rPr>
        <w:t>mediante __________ (</w:t>
      </w:r>
      <w:r w:rsidRPr="009D2BCE">
        <w:rPr>
          <w:rFonts w:cs="Times New Roman"/>
          <w:i/>
        </w:rPr>
        <w:t>eventualmente</w:t>
      </w:r>
      <w:r w:rsidRPr="009D2BCE">
        <w:rPr>
          <w:rFonts w:cs="Times New Roman"/>
        </w:rPr>
        <w:t xml:space="preserve">: nel corso della riunione del consiglio di amministrazione del </w:t>
      </w:r>
      <w:r w:rsidRPr="009D2BCE">
        <w:rPr>
          <w:rFonts w:cs="Times New Roman"/>
          <w:bCs/>
        </w:rPr>
        <w:t>__/__/_____</w:t>
      </w:r>
      <w:r>
        <w:rPr>
          <w:rFonts w:cs="Times New Roman"/>
        </w:rPr>
        <w:t>)];</w:t>
      </w:r>
    </w:p>
    <w:p w14:paraId="22FD976F" w14:textId="77777777" w:rsidR="00DA4D8E" w:rsidRPr="00DA4D8E" w:rsidRDefault="00DA4D8E" w:rsidP="00DA4D8E">
      <w:pPr>
        <w:pStyle w:val="Paragrafoelenco"/>
        <w:ind w:left="360"/>
        <w:jc w:val="both"/>
        <w:rPr>
          <w:rFonts w:cs="Times New Roman"/>
          <w:bCs/>
        </w:rPr>
      </w:pPr>
    </w:p>
    <w:p w14:paraId="48223349" w14:textId="0D5C24D4" w:rsidR="00DA4D8E" w:rsidRPr="00DA4D8E" w:rsidRDefault="00833503" w:rsidP="00DA4D8E">
      <w:pPr>
        <w:pStyle w:val="Paragrafoelenco"/>
        <w:numPr>
          <w:ilvl w:val="0"/>
          <w:numId w:val="74"/>
        </w:numPr>
        <w:jc w:val="both"/>
        <w:rPr>
          <w:rFonts w:cs="Times New Roman"/>
          <w:bCs/>
        </w:rPr>
      </w:pPr>
      <w:r w:rsidRPr="00DA4D8E">
        <w:rPr>
          <w:rFonts w:cs="Times New Roman"/>
          <w:bCs/>
        </w:rPr>
        <w:t>il collegio sindacale ha sollecitato l’organo di amministrazione</w:t>
      </w:r>
      <w:r w:rsidRPr="00DA4D8E">
        <w:rPr>
          <w:rFonts w:cs="Times New Roman"/>
        </w:rPr>
        <w:t xml:space="preserve"> ad attivarsi prontamente al fine di porre in essere le opportune azioni correttive, nonché a informare periodicamente questo collegio circa la loro attuazione ed efficacia, come da verbale in data </w:t>
      </w:r>
      <w:r w:rsidRPr="00DA4D8E">
        <w:rPr>
          <w:rFonts w:cs="Times New Roman"/>
          <w:bCs/>
        </w:rPr>
        <w:t>__/__/_____</w:t>
      </w:r>
      <w:r w:rsidR="002E7C66" w:rsidRPr="00DA4D8E">
        <w:rPr>
          <w:rFonts w:cs="Times New Roman"/>
          <w:bCs/>
        </w:rPr>
        <w:t>;</w:t>
      </w:r>
    </w:p>
    <w:p w14:paraId="6C1652C1" w14:textId="77777777" w:rsidR="00DA4D8E" w:rsidRPr="00DA4D8E" w:rsidRDefault="00DA4D8E" w:rsidP="00DA4D8E">
      <w:pPr>
        <w:pStyle w:val="Paragrafoelenco"/>
        <w:rPr>
          <w:rFonts w:cs="Times New Roman"/>
          <w:bCs/>
        </w:rPr>
      </w:pPr>
    </w:p>
    <w:p w14:paraId="1021A9A2" w14:textId="06600ED2" w:rsidR="00833503" w:rsidRPr="00DA4D8E" w:rsidRDefault="00833503" w:rsidP="00DA4D8E">
      <w:pPr>
        <w:pStyle w:val="Paragrafoelenco"/>
        <w:numPr>
          <w:ilvl w:val="0"/>
          <w:numId w:val="74"/>
        </w:numPr>
        <w:jc w:val="both"/>
        <w:rPr>
          <w:rFonts w:cs="Times New Roman"/>
          <w:bCs/>
        </w:rPr>
      </w:pPr>
      <w:r w:rsidRPr="00DA4D8E">
        <w:rPr>
          <w:rFonts w:cs="Times New Roman"/>
          <w:bCs/>
        </w:rPr>
        <w:t xml:space="preserve">il collegio sindacale ha richiesto </w:t>
      </w:r>
      <w:r w:rsidRPr="00DA4D8E">
        <w:rPr>
          <w:rFonts w:cs="Times New Roman"/>
        </w:rPr>
        <w:t>le seguenti</w:t>
      </w:r>
      <w:r w:rsidR="006059A5">
        <w:rPr>
          <w:rFonts w:cs="Times New Roman"/>
        </w:rPr>
        <w:t xml:space="preserve"> </w:t>
      </w:r>
      <w:r w:rsidRPr="00DA4D8E">
        <w:rPr>
          <w:rFonts w:cs="Times New Roman"/>
        </w:rPr>
        <w:t xml:space="preserve">informazioni: ___________ e </w:t>
      </w:r>
      <w:r w:rsidRPr="00DA4D8E">
        <w:rPr>
          <w:rFonts w:cs="Times New Roman"/>
          <w:bCs/>
        </w:rPr>
        <w:t xml:space="preserve">la produzione della seguente documentazione: </w:t>
      </w:r>
      <w:r w:rsidRPr="00DA4D8E">
        <w:rPr>
          <w:rFonts w:cs="Times New Roman"/>
        </w:rPr>
        <w:t>_______________</w:t>
      </w:r>
      <w:r w:rsidR="005434B4" w:rsidRPr="00DA4D8E">
        <w:rPr>
          <w:rFonts w:cs="Times New Roman"/>
        </w:rPr>
        <w:t>.</w:t>
      </w:r>
    </w:p>
    <w:p w14:paraId="76756BC3" w14:textId="411FB2EA" w:rsidR="00A05E94" w:rsidRPr="008B0582" w:rsidRDefault="0085014D" w:rsidP="00894F7A">
      <w:pPr>
        <w:jc w:val="both"/>
        <w:rPr>
          <w:rFonts w:cs="Times New Roman"/>
        </w:rPr>
      </w:pPr>
      <w:r>
        <w:rPr>
          <w:rFonts w:cs="Times New Roman"/>
        </w:rPr>
        <w:t>Tanto</w:t>
      </w:r>
      <w:r>
        <w:rPr>
          <w:rFonts w:cs="Times New Roman"/>
          <w:bCs/>
        </w:rPr>
        <w:t xml:space="preserve"> </w:t>
      </w:r>
      <w:r w:rsidR="005434B4">
        <w:rPr>
          <w:rFonts w:cs="Times New Roman"/>
          <w:bCs/>
        </w:rPr>
        <w:t>premesso, a</w:t>
      </w:r>
      <w:r w:rsidR="00940309">
        <w:rPr>
          <w:rFonts w:cs="Times New Roman"/>
        </w:rPr>
        <w:t xml:space="preserve"> seguito della denunzia dei fatti censurabili o delle gravi </w:t>
      </w:r>
      <w:r w:rsidR="007E1264">
        <w:rPr>
          <w:rFonts w:cs="Times New Roman"/>
        </w:rPr>
        <w:t xml:space="preserve">irregolarità, effettuate in conformità della </w:t>
      </w:r>
      <w:hyperlink r:id="rId74" w:history="1">
        <w:r w:rsidR="007E1264" w:rsidRPr="00486CF7">
          <w:rPr>
            <w:rStyle w:val="Collegamentoipertestuale"/>
            <w:rFonts w:cs="Times New Roman"/>
          </w:rPr>
          <w:t>Norma n. 6.1.</w:t>
        </w:r>
      </w:hyperlink>
      <w:r w:rsidR="007E1264" w:rsidRPr="007E1264">
        <w:t xml:space="preserve"> </w:t>
      </w:r>
      <w:r w:rsidR="007E1264">
        <w:t xml:space="preserve">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7E1264">
        <w:rPr>
          <w:rFonts w:cs="Times New Roman"/>
        </w:rPr>
        <w:t>,</w:t>
      </w:r>
      <w:r w:rsidR="007E1264" w:rsidRPr="007E1264">
        <w:t xml:space="preserve"> </w:t>
      </w:r>
      <w:r w:rsidR="007E1264" w:rsidRPr="007E1264">
        <w:rPr>
          <w:rFonts w:cs="Times New Roman"/>
        </w:rPr>
        <w:t>emanate dal CNDCEC e vigenti dal 30 settembre 2015</w:t>
      </w:r>
      <w:r w:rsidR="007E1264">
        <w:rPr>
          <w:rFonts w:cs="Times New Roman"/>
        </w:rPr>
        <w:t>,</w:t>
      </w:r>
      <w:r w:rsidR="007E1264" w:rsidRPr="007E1264">
        <w:rPr>
          <w:rFonts w:cs="Times New Roman"/>
        </w:rPr>
        <w:t xml:space="preserve"> </w:t>
      </w:r>
      <w:r w:rsidR="00940309">
        <w:rPr>
          <w:rFonts w:cs="Times New Roman"/>
        </w:rPr>
        <w:t>c</w:t>
      </w:r>
      <w:r w:rsidR="00581B8C">
        <w:rPr>
          <w:rFonts w:cs="Times New Roman"/>
        </w:rPr>
        <w:t>on riferimento ai rischi [</w:t>
      </w:r>
      <w:r w:rsidR="00A05E94" w:rsidRPr="008B0582">
        <w:rPr>
          <w:rFonts w:cs="Times New Roman"/>
          <w:i/>
        </w:rPr>
        <w:t>ovvero</w:t>
      </w:r>
      <w:r w:rsidR="00A05E94" w:rsidRPr="008B0582">
        <w:rPr>
          <w:rFonts w:cs="Times New Roman"/>
        </w:rPr>
        <w:t>: fatti censurabili, viol</w:t>
      </w:r>
      <w:r w:rsidR="00581B8C">
        <w:rPr>
          <w:rFonts w:cs="Times New Roman"/>
        </w:rPr>
        <w:t xml:space="preserve">azioni, irregolarità] </w:t>
      </w:r>
      <w:r w:rsidR="00A05E94" w:rsidRPr="008B0582">
        <w:rPr>
          <w:rFonts w:cs="Times New Roman"/>
        </w:rPr>
        <w:t>precedentemente riscontrati in data</w:t>
      </w:r>
      <w:r w:rsidR="001056B8">
        <w:rPr>
          <w:rFonts w:cs="Times New Roman"/>
        </w:rPr>
        <w:t xml:space="preserve"> </w:t>
      </w:r>
      <w:r w:rsidR="001056B8" w:rsidRPr="0059147F">
        <w:rPr>
          <w:rFonts w:cs="Times New Roman"/>
          <w:bCs/>
        </w:rPr>
        <w:t>__/__/_____</w:t>
      </w:r>
      <w:r w:rsidR="00A05E94" w:rsidRPr="008B0582">
        <w:rPr>
          <w:rFonts w:cs="Times New Roman"/>
        </w:rPr>
        <w:t xml:space="preserve"> relativi a: ___________ dalle informazioni ricevute dall’organo</w:t>
      </w:r>
      <w:r w:rsidR="00AF7C7A">
        <w:rPr>
          <w:rFonts w:cs="Times New Roman"/>
        </w:rPr>
        <w:t xml:space="preserve"> di amministrazione</w:t>
      </w:r>
      <w:r w:rsidR="00A05E94" w:rsidRPr="008B0582">
        <w:rPr>
          <w:rFonts w:cs="Times New Roman"/>
        </w:rPr>
        <w:t xml:space="preserve">, dal revisione legale dei conti e dagli uffici responsabili delle funzioni aziendali risulta che sono state adottate ed efficacemente attuate le seguenti azioni correttive ___________. Si ritiene che i rischi riscontrati possano dunque considerarsi superati. </w:t>
      </w:r>
    </w:p>
    <w:p w14:paraId="11B415B9" w14:textId="77777777" w:rsidR="00A05E94" w:rsidRPr="008B0582" w:rsidRDefault="00A05E94" w:rsidP="00894F7A">
      <w:pPr>
        <w:jc w:val="both"/>
        <w:rPr>
          <w:rFonts w:cs="Times New Roman"/>
        </w:rPr>
      </w:pPr>
      <w:r w:rsidRPr="008B0582">
        <w:rPr>
          <w:rFonts w:cs="Times New Roman"/>
        </w:rPr>
        <w:t>[</w:t>
      </w:r>
      <w:r w:rsidRPr="008B0582">
        <w:rPr>
          <w:rFonts w:cs="Times New Roman"/>
          <w:i/>
        </w:rPr>
        <w:t>O</w:t>
      </w:r>
      <w:r w:rsidR="0059147F">
        <w:rPr>
          <w:rFonts w:cs="Times New Roman"/>
          <w:i/>
        </w:rPr>
        <w:t>vvero</w:t>
      </w:r>
      <w:r w:rsidRPr="008B0582">
        <w:rPr>
          <w:rFonts w:cs="Times New Roman"/>
        </w:rPr>
        <w:t xml:space="preserve">: Si ritiene tuttavia che i rischi riscontrati non possano essere considerati superati per i seguenti motivi ___________. Si sollecita dunque l’organo </w:t>
      </w:r>
      <w:r w:rsidR="007723C8">
        <w:rPr>
          <w:rFonts w:cs="Times New Roman"/>
        </w:rPr>
        <w:t xml:space="preserve">di </w:t>
      </w:r>
      <w:r w:rsidRPr="008B0582">
        <w:rPr>
          <w:rFonts w:cs="Times New Roman"/>
        </w:rPr>
        <w:t>amministra</w:t>
      </w:r>
      <w:r w:rsidR="007723C8">
        <w:rPr>
          <w:rFonts w:cs="Times New Roman"/>
        </w:rPr>
        <w:t>zione</w:t>
      </w:r>
      <w:r w:rsidRPr="008B0582">
        <w:rPr>
          <w:rFonts w:cs="Times New Roman"/>
        </w:rPr>
        <w:t xml:space="preserve"> ad attivarsi senza ulteriore indugio affinché provveda ad adottare le opportune azioni correttive, informando tempestivamente questo collegio circa la loro attuazione ed efficacia. Nel caso in cui le azioni correttive adottate siano da ritenersi non sufficienti, questo collegio adotterà le iniziative previste dalla legge per la rimozione delle violazioni riscontrate.</w:t>
      </w:r>
      <w:r w:rsidR="00910489">
        <w:rPr>
          <w:rFonts w:cs="Times New Roman"/>
        </w:rPr>
        <w:t xml:space="preserve"> </w:t>
      </w:r>
    </w:p>
    <w:p w14:paraId="504D9587" w14:textId="40D4855C" w:rsidR="00A71165" w:rsidRPr="008B0582" w:rsidRDefault="00A05E94" w:rsidP="00875C1B">
      <w:pPr>
        <w:spacing w:after="760"/>
        <w:jc w:val="both"/>
        <w:rPr>
          <w:rFonts w:cs="Times New Roman"/>
        </w:rPr>
      </w:pPr>
      <w:r w:rsidRPr="008B0582">
        <w:rPr>
          <w:rFonts w:cs="Times New Roman"/>
        </w:rPr>
        <w:t>Al fine di monitorare le azioni correttive adottate dall’organo</w:t>
      </w:r>
      <w:r w:rsidR="00590BC2">
        <w:rPr>
          <w:rFonts w:cs="Times New Roman"/>
        </w:rPr>
        <w:t xml:space="preserve"> di </w:t>
      </w:r>
      <w:r w:rsidRPr="008B0582">
        <w:rPr>
          <w:rFonts w:cs="Times New Roman"/>
        </w:rPr>
        <w:t>amministra</w:t>
      </w:r>
      <w:r w:rsidR="00590BC2">
        <w:rPr>
          <w:rFonts w:cs="Times New Roman"/>
        </w:rPr>
        <w:t>zione</w:t>
      </w:r>
      <w:r w:rsidRPr="008B0582">
        <w:rPr>
          <w:rFonts w:cs="Times New Roman"/>
        </w:rPr>
        <w:t xml:space="preserve">, il collegio sindacale chiede che entro la prossima riunione prevista in data </w:t>
      </w:r>
      <w:r w:rsidR="001056B8" w:rsidRPr="0059147F">
        <w:rPr>
          <w:rFonts w:cs="Times New Roman"/>
          <w:bCs/>
        </w:rPr>
        <w:t>__/__/_____</w:t>
      </w:r>
      <w:r w:rsidRPr="008B0582">
        <w:rPr>
          <w:rFonts w:cs="Times New Roman"/>
        </w:rPr>
        <w:t xml:space="preserve"> siano tempestivamente fornite le seguenti informazioni: ___________ e che sia prodotta la segue</w:t>
      </w:r>
      <w:r w:rsidR="00082D97">
        <w:rPr>
          <w:rFonts w:cs="Times New Roman"/>
        </w:rPr>
        <w:t>nte documentazione: 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75C1B" w14:paraId="12463E84" w14:textId="77777777" w:rsidTr="00F37D87">
        <w:tc>
          <w:tcPr>
            <w:tcW w:w="6771" w:type="dxa"/>
          </w:tcPr>
          <w:p w14:paraId="340CF59C" w14:textId="77777777" w:rsidR="00875C1B" w:rsidRDefault="00875C1B" w:rsidP="00F37D87">
            <w:pPr>
              <w:rPr>
                <w:rFonts w:cs="Times New Roman"/>
              </w:rPr>
            </w:pPr>
            <w:r w:rsidRPr="00324D65">
              <w:rPr>
                <w:rFonts w:cs="Times New Roman"/>
                <w:i/>
              </w:rPr>
              <w:t>Luogo, data</w:t>
            </w:r>
          </w:p>
        </w:tc>
        <w:tc>
          <w:tcPr>
            <w:tcW w:w="3007" w:type="dxa"/>
          </w:tcPr>
          <w:p w14:paraId="70373DAE" w14:textId="77777777" w:rsidR="00875C1B" w:rsidRDefault="00875C1B" w:rsidP="00F37D87">
            <w:pPr>
              <w:spacing w:after="240"/>
              <w:jc w:val="center"/>
              <w:rPr>
                <w:rFonts w:cs="Times New Roman"/>
              </w:rPr>
            </w:pPr>
            <w:r w:rsidRPr="008B0582">
              <w:rPr>
                <w:rFonts w:cs="Times New Roman"/>
              </w:rPr>
              <w:t>Il collegio sindacale</w:t>
            </w:r>
          </w:p>
        </w:tc>
      </w:tr>
      <w:tr w:rsidR="00875C1B" w14:paraId="3D1E25C6" w14:textId="77777777" w:rsidTr="00F37D87">
        <w:tc>
          <w:tcPr>
            <w:tcW w:w="6771" w:type="dxa"/>
          </w:tcPr>
          <w:p w14:paraId="2BD8FCA3" w14:textId="77777777" w:rsidR="00875C1B" w:rsidRDefault="00875C1B" w:rsidP="00F37D87">
            <w:pPr>
              <w:jc w:val="right"/>
              <w:rPr>
                <w:rFonts w:cs="Times New Roman"/>
              </w:rPr>
            </w:pPr>
          </w:p>
        </w:tc>
        <w:tc>
          <w:tcPr>
            <w:tcW w:w="3007" w:type="dxa"/>
          </w:tcPr>
          <w:p w14:paraId="3E60B2E9" w14:textId="77777777" w:rsidR="00875C1B" w:rsidRDefault="00875C1B" w:rsidP="00F37D87">
            <w:pPr>
              <w:jc w:val="center"/>
              <w:rPr>
                <w:rFonts w:cs="Times New Roman"/>
              </w:rPr>
            </w:pPr>
            <w:r w:rsidRPr="008B0582">
              <w:rPr>
                <w:rFonts w:cs="Times New Roman"/>
              </w:rPr>
              <w:t>_________________</w:t>
            </w:r>
          </w:p>
          <w:p w14:paraId="1EBC693E" w14:textId="77777777" w:rsidR="00875C1B" w:rsidRDefault="00875C1B" w:rsidP="00F37D87">
            <w:pPr>
              <w:jc w:val="center"/>
              <w:rPr>
                <w:rFonts w:cs="Times New Roman"/>
              </w:rPr>
            </w:pPr>
          </w:p>
        </w:tc>
      </w:tr>
      <w:tr w:rsidR="00875C1B" w14:paraId="7B430259" w14:textId="77777777" w:rsidTr="00F37D87">
        <w:tc>
          <w:tcPr>
            <w:tcW w:w="6771" w:type="dxa"/>
          </w:tcPr>
          <w:p w14:paraId="489BE3E3" w14:textId="77777777" w:rsidR="00875C1B" w:rsidRDefault="00875C1B" w:rsidP="00F37D87">
            <w:pPr>
              <w:jc w:val="right"/>
              <w:rPr>
                <w:rFonts w:cs="Times New Roman"/>
              </w:rPr>
            </w:pPr>
          </w:p>
        </w:tc>
        <w:tc>
          <w:tcPr>
            <w:tcW w:w="3007" w:type="dxa"/>
          </w:tcPr>
          <w:p w14:paraId="1F8255D5" w14:textId="77777777" w:rsidR="00875C1B" w:rsidRDefault="00875C1B" w:rsidP="00F37D87">
            <w:pPr>
              <w:jc w:val="center"/>
              <w:rPr>
                <w:rFonts w:cs="Times New Roman"/>
              </w:rPr>
            </w:pPr>
            <w:r w:rsidRPr="008B0582">
              <w:rPr>
                <w:rFonts w:cs="Times New Roman"/>
              </w:rPr>
              <w:t>_________________</w:t>
            </w:r>
          </w:p>
          <w:p w14:paraId="6623821A" w14:textId="77777777" w:rsidR="00875C1B" w:rsidRDefault="00875C1B" w:rsidP="00F37D87">
            <w:pPr>
              <w:jc w:val="center"/>
              <w:rPr>
                <w:rFonts w:cs="Times New Roman"/>
              </w:rPr>
            </w:pPr>
          </w:p>
        </w:tc>
      </w:tr>
      <w:tr w:rsidR="00875C1B" w14:paraId="037CEA6F" w14:textId="77777777" w:rsidTr="00F37D87">
        <w:tc>
          <w:tcPr>
            <w:tcW w:w="6771" w:type="dxa"/>
          </w:tcPr>
          <w:p w14:paraId="54BE078B" w14:textId="77777777" w:rsidR="00875C1B" w:rsidRDefault="00875C1B" w:rsidP="00F37D87">
            <w:pPr>
              <w:spacing w:after="800"/>
              <w:jc w:val="right"/>
              <w:rPr>
                <w:rFonts w:cs="Times New Roman"/>
              </w:rPr>
            </w:pPr>
          </w:p>
        </w:tc>
        <w:tc>
          <w:tcPr>
            <w:tcW w:w="3007" w:type="dxa"/>
          </w:tcPr>
          <w:p w14:paraId="1934390A" w14:textId="77777777" w:rsidR="00875C1B" w:rsidRDefault="00875C1B" w:rsidP="00F37D87">
            <w:pPr>
              <w:spacing w:after="800"/>
              <w:jc w:val="center"/>
              <w:rPr>
                <w:rFonts w:cs="Times New Roman"/>
              </w:rPr>
            </w:pPr>
            <w:r w:rsidRPr="008B0582">
              <w:rPr>
                <w:rFonts w:cs="Times New Roman"/>
              </w:rPr>
              <w:t>_________________</w:t>
            </w:r>
          </w:p>
        </w:tc>
      </w:tr>
    </w:tbl>
    <w:p w14:paraId="1607EAE6" w14:textId="78C18A70" w:rsidR="009F50F3" w:rsidRPr="008B0582" w:rsidRDefault="00287629" w:rsidP="005F1FC0">
      <w:pPr>
        <w:jc w:val="center"/>
        <w:rPr>
          <w:rFonts w:cs="Times New Roman"/>
        </w:rPr>
      </w:pPr>
      <w:r>
        <w:rPr>
          <w:rFonts w:cs="Times New Roman"/>
        </w:rPr>
        <w:br w:type="page"/>
      </w:r>
    </w:p>
    <w:p w14:paraId="78508529" w14:textId="4D63D6C7" w:rsidR="005E67B4" w:rsidRDefault="005E67B4" w:rsidP="006B09E8">
      <w:pPr>
        <w:pStyle w:val="Titolo2"/>
      </w:pPr>
      <w:bookmarkStart w:id="63" w:name="_Toc445134816"/>
      <w:bookmarkStart w:id="64" w:name="_Toc445899728"/>
      <w:bookmarkStart w:id="65" w:name="_Toc447200793"/>
      <w:r w:rsidRPr="00596187">
        <w:t xml:space="preserve">V.16. VERBALE RELATIVO ALL’ATTIVITÀ DI VERIFICA DELLA SITUAZIONE </w:t>
      </w:r>
      <w:r w:rsidR="00E82DB4">
        <w:t>PATRIMONIALE-</w:t>
      </w:r>
      <w:r w:rsidRPr="00596187">
        <w:t>FINANZIARIA</w:t>
      </w:r>
      <w:bookmarkEnd w:id="63"/>
      <w:bookmarkEnd w:id="64"/>
      <w:r w:rsidR="004F3324">
        <w:t xml:space="preserve"> ED</w:t>
      </w:r>
      <w:r w:rsidR="004F3324" w:rsidRPr="004F3324">
        <w:t xml:space="preserve"> </w:t>
      </w:r>
      <w:r w:rsidR="004F3324">
        <w:t>ECONOMICA</w:t>
      </w:r>
      <w:bookmarkEnd w:id="65"/>
    </w:p>
    <w:p w14:paraId="05F4A8A6" w14:textId="77777777" w:rsidR="006B09E8" w:rsidRPr="006B09E8" w:rsidRDefault="006B09E8" w:rsidP="006B09E8"/>
    <w:tbl>
      <w:tblPr>
        <w:tblStyle w:val="Grigliatabella"/>
        <w:tblW w:w="0" w:type="auto"/>
        <w:tblLook w:val="04A0" w:firstRow="1" w:lastRow="0" w:firstColumn="1" w:lastColumn="0" w:noHBand="0" w:noVBand="1"/>
      </w:tblPr>
      <w:tblGrid>
        <w:gridCol w:w="9628"/>
      </w:tblGrid>
      <w:tr w:rsidR="005F3661" w14:paraId="6F1E2582" w14:textId="77777777" w:rsidTr="005F3661">
        <w:tc>
          <w:tcPr>
            <w:tcW w:w="9778" w:type="dxa"/>
          </w:tcPr>
          <w:p w14:paraId="6E49272A" w14:textId="77777777" w:rsidR="005F3661" w:rsidRPr="00EC55AA" w:rsidRDefault="005F3661" w:rsidP="005E67B4">
            <w:pPr>
              <w:jc w:val="both"/>
              <w:rPr>
                <w:rFonts w:cs="Times New Roman"/>
                <w:b/>
                <w:i/>
                <w:sz w:val="20"/>
              </w:rPr>
            </w:pPr>
            <w:r w:rsidRPr="00EC55AA">
              <w:rPr>
                <w:rFonts w:cs="Times New Roman"/>
                <w:b/>
                <w:i/>
                <w:sz w:val="20"/>
              </w:rPr>
              <w:t>Premessa metodologica</w:t>
            </w:r>
          </w:p>
          <w:p w14:paraId="21FFD86A" w14:textId="784C2315" w:rsidR="005F3661" w:rsidRPr="005F3661" w:rsidRDefault="005E7167" w:rsidP="005F3661">
            <w:pPr>
              <w:pStyle w:val="Testonotaapidipagina"/>
              <w:jc w:val="both"/>
              <w:rPr>
                <w:rFonts w:ascii="Times New Roman" w:hAnsi="Times New Roman" w:cs="Times New Roman"/>
                <w:i/>
                <w:sz w:val="24"/>
                <w:szCs w:val="24"/>
              </w:rPr>
            </w:pPr>
            <w:r>
              <w:rPr>
                <w:i/>
                <w:kern w:val="16"/>
                <w:sz w:val="18"/>
                <w:szCs w:val="18"/>
              </w:rPr>
              <w:t>Gli indici di seguito presentati devo</w:t>
            </w:r>
            <w:r w:rsidR="005F3661" w:rsidRPr="005F3661">
              <w:rPr>
                <w:i/>
                <w:kern w:val="16"/>
                <w:sz w:val="18"/>
                <w:szCs w:val="18"/>
              </w:rPr>
              <w:t>no essere considerati quale mera indicazione non vincolante né esaustiva. Nell’esame dei risultati ai quali si perviene è fondamentale (con il supporto dell’organo di amministrazione) la comprensione dei fattori determinanti il loro valore ed il loro trend nel corso del tempo.</w:t>
            </w:r>
          </w:p>
        </w:tc>
      </w:tr>
    </w:tbl>
    <w:p w14:paraId="6456933E" w14:textId="77777777" w:rsidR="005F3661" w:rsidRPr="00596187" w:rsidRDefault="005F3661" w:rsidP="005E67B4">
      <w:pPr>
        <w:spacing w:after="0"/>
        <w:jc w:val="both"/>
        <w:rPr>
          <w:rFonts w:ascii="Times New Roman" w:hAnsi="Times New Roman" w:cs="Times New Roman"/>
          <w:b/>
          <w:sz w:val="24"/>
          <w:szCs w:val="24"/>
        </w:rPr>
      </w:pPr>
    </w:p>
    <w:p w14:paraId="44115D85" w14:textId="77777777" w:rsidR="005E67B4" w:rsidRPr="00596187" w:rsidRDefault="005E67B4" w:rsidP="005E67B4">
      <w:pPr>
        <w:spacing w:after="0"/>
        <w:jc w:val="both"/>
        <w:rPr>
          <w:rFonts w:ascii="Times New Roman" w:hAnsi="Times New Roman" w:cs="Times New Roman"/>
          <w:b/>
          <w:sz w:val="24"/>
          <w:szCs w:val="24"/>
        </w:rPr>
      </w:pPr>
    </w:p>
    <w:p w14:paraId="693D993F" w14:textId="77777777" w:rsidR="005E67B4" w:rsidRPr="00596187" w:rsidRDefault="005E67B4" w:rsidP="005E67B4">
      <w:pPr>
        <w:jc w:val="both"/>
        <w:rPr>
          <w:rFonts w:cs="Times New Roman"/>
        </w:rPr>
      </w:pPr>
      <w:r w:rsidRPr="00596187">
        <w:rPr>
          <w:rFonts w:cs="Times New Roman"/>
        </w:rPr>
        <w:t xml:space="preserve">In data </w:t>
      </w:r>
      <w:r w:rsidRPr="00596187">
        <w:rPr>
          <w:rFonts w:cs="Times New Roman"/>
          <w:bCs/>
        </w:rPr>
        <w:t>__/__/_____</w:t>
      </w:r>
      <w:r w:rsidRPr="00596187">
        <w:rPr>
          <w:rFonts w:cs="Times New Roman"/>
        </w:rPr>
        <w:t>, alle ore __:__, presso [</w:t>
      </w:r>
      <w:r w:rsidRPr="00596187">
        <w:rPr>
          <w:rFonts w:cs="Times New Roman"/>
          <w:i/>
        </w:rPr>
        <w:t>la sede/gli uffici amministrativi della società</w:t>
      </w:r>
      <w:r w:rsidRPr="00596187">
        <w:rPr>
          <w:rFonts w:cs="Times New Roman"/>
        </w:rPr>
        <w:t xml:space="preserve">] _______________, in _____________ via/piazza _________, </w:t>
      </w:r>
    </w:p>
    <w:p w14:paraId="7B2CEF3C" w14:textId="77777777" w:rsidR="005E67B4" w:rsidRPr="00596187" w:rsidRDefault="005E67B4" w:rsidP="005E67B4">
      <w:pPr>
        <w:jc w:val="both"/>
        <w:rPr>
          <w:rFonts w:cs="Times New Roman"/>
        </w:rPr>
      </w:pPr>
      <w:r w:rsidRPr="00596187">
        <w:rPr>
          <w:rFonts w:cs="Times New Roman"/>
        </w:rPr>
        <w:t>si è riunito il collegio sindacale nelle persone di:</w:t>
      </w:r>
    </w:p>
    <w:p w14:paraId="05E2B97A" w14:textId="77777777" w:rsidR="005E67B4" w:rsidRPr="00596187" w:rsidRDefault="005E67B4" w:rsidP="005E67B4">
      <w:pPr>
        <w:numPr>
          <w:ilvl w:val="0"/>
          <w:numId w:val="3"/>
        </w:numPr>
        <w:jc w:val="both"/>
        <w:rPr>
          <w:rFonts w:cs="Times New Roman"/>
        </w:rPr>
      </w:pPr>
      <w:r w:rsidRPr="00596187">
        <w:rPr>
          <w:rFonts w:cs="Times New Roman"/>
        </w:rPr>
        <w:t>dott. _____________________________, presidente del collegio sindacale;</w:t>
      </w:r>
    </w:p>
    <w:p w14:paraId="65F2275A" w14:textId="77777777" w:rsidR="005E67B4" w:rsidRPr="00596187" w:rsidRDefault="005E67B4" w:rsidP="005E67B4">
      <w:pPr>
        <w:numPr>
          <w:ilvl w:val="0"/>
          <w:numId w:val="3"/>
        </w:numPr>
        <w:jc w:val="both"/>
        <w:rPr>
          <w:rFonts w:cs="Times New Roman"/>
        </w:rPr>
      </w:pPr>
      <w:r w:rsidRPr="00596187">
        <w:rPr>
          <w:rFonts w:cs="Times New Roman"/>
        </w:rPr>
        <w:t>dott. _____________________________, sindaco effettivo;</w:t>
      </w:r>
    </w:p>
    <w:p w14:paraId="15DCA414" w14:textId="77777777" w:rsidR="005E67B4" w:rsidRPr="00596187" w:rsidRDefault="005E67B4" w:rsidP="005E67B4">
      <w:pPr>
        <w:numPr>
          <w:ilvl w:val="0"/>
          <w:numId w:val="3"/>
        </w:numPr>
        <w:jc w:val="both"/>
        <w:rPr>
          <w:rFonts w:cs="Times New Roman"/>
        </w:rPr>
      </w:pPr>
      <w:r w:rsidRPr="00596187">
        <w:rPr>
          <w:rFonts w:cs="Times New Roman"/>
        </w:rPr>
        <w:t>dott. _____________________________, sindaco effettivo,</w:t>
      </w:r>
    </w:p>
    <w:p w14:paraId="4C8F5AD2" w14:textId="3E5CD20F" w:rsidR="005E67B4" w:rsidRPr="00596187" w:rsidRDefault="005E67B4" w:rsidP="005E67B4">
      <w:pPr>
        <w:jc w:val="both"/>
        <w:rPr>
          <w:rFonts w:cs="Times New Roman"/>
        </w:rPr>
      </w:pPr>
      <w:r w:rsidRPr="00596187">
        <w:rPr>
          <w:rFonts w:cs="Times New Roman"/>
        </w:rPr>
        <w:t>per redigere il verbale relativo all’attività di verifica svolta sulla situazione</w:t>
      </w:r>
      <w:r w:rsidR="00E82DB4">
        <w:rPr>
          <w:rFonts w:cs="Times New Roman"/>
        </w:rPr>
        <w:t xml:space="preserve"> patrimoniale-</w:t>
      </w:r>
      <w:r w:rsidR="00930680">
        <w:rPr>
          <w:rFonts w:cs="Times New Roman"/>
        </w:rPr>
        <w:t xml:space="preserve">finanziaria ed </w:t>
      </w:r>
      <w:r w:rsidRPr="00596187">
        <w:rPr>
          <w:rFonts w:cs="Times New Roman"/>
        </w:rPr>
        <w:t>economica della società.</w:t>
      </w:r>
    </w:p>
    <w:p w14:paraId="329C1609" w14:textId="77777777" w:rsidR="005E67B4" w:rsidRPr="00596187" w:rsidRDefault="005E67B4" w:rsidP="005E67B4">
      <w:pPr>
        <w:jc w:val="both"/>
        <w:rPr>
          <w:rFonts w:cs="Times New Roman"/>
        </w:rPr>
      </w:pPr>
      <w:r w:rsidRPr="00596187">
        <w:rPr>
          <w:rFonts w:cs="Times New Roman"/>
        </w:rPr>
        <w:t>Sono altresì presenti:</w:t>
      </w:r>
    </w:p>
    <w:p w14:paraId="290638C1" w14:textId="77777777" w:rsidR="005E67B4" w:rsidRPr="00596187" w:rsidRDefault="005E67B4" w:rsidP="005E67B4">
      <w:pPr>
        <w:numPr>
          <w:ilvl w:val="0"/>
          <w:numId w:val="3"/>
        </w:numPr>
        <w:jc w:val="both"/>
        <w:rPr>
          <w:rFonts w:cs="Times New Roman"/>
        </w:rPr>
      </w:pPr>
      <w:r w:rsidRPr="00596187">
        <w:rPr>
          <w:rFonts w:cs="Times New Roman"/>
        </w:rPr>
        <w:t>_______________, in qualità di _______________;</w:t>
      </w:r>
    </w:p>
    <w:p w14:paraId="1654F938" w14:textId="620FF891" w:rsidR="00E119D4" w:rsidRPr="00A265F4" w:rsidRDefault="005E67B4" w:rsidP="005E67B4">
      <w:pPr>
        <w:numPr>
          <w:ilvl w:val="0"/>
          <w:numId w:val="3"/>
        </w:numPr>
        <w:jc w:val="both"/>
        <w:rPr>
          <w:rFonts w:cs="Times New Roman"/>
        </w:rPr>
      </w:pPr>
      <w:r w:rsidRPr="00596187">
        <w:rPr>
          <w:rFonts w:cs="Times New Roman"/>
        </w:rPr>
        <w:t>_______________, con funzione di ____________.</w:t>
      </w:r>
    </w:p>
    <w:p w14:paraId="3DE4F8B5" w14:textId="77777777" w:rsidR="005E67B4" w:rsidRPr="00596187" w:rsidRDefault="005E67B4" w:rsidP="005E67B4">
      <w:pPr>
        <w:jc w:val="both"/>
        <w:rPr>
          <w:rFonts w:cs="Times New Roman"/>
        </w:rPr>
      </w:pPr>
      <w:r w:rsidRPr="00596187">
        <w:rPr>
          <w:rFonts w:cs="Times New Roman"/>
        </w:rPr>
        <w:t>Premesso che:</w:t>
      </w:r>
    </w:p>
    <w:p w14:paraId="142605E8" w14:textId="1C739EFE" w:rsidR="005E67B4" w:rsidRPr="00596187" w:rsidRDefault="005E67B4" w:rsidP="005E67B4">
      <w:pPr>
        <w:spacing w:after="0"/>
        <w:jc w:val="both"/>
        <w:rPr>
          <w:rFonts w:cs="Times New Roman"/>
        </w:rPr>
      </w:pPr>
      <w:r w:rsidRPr="00596187">
        <w:rPr>
          <w:rFonts w:cs="Times New Roman"/>
        </w:rPr>
        <w:t xml:space="preserve">per svolgere una prima sintetica analisi circa le </w:t>
      </w:r>
      <w:r w:rsidRPr="00596187">
        <w:rPr>
          <w:rFonts w:cs="Times New Roman"/>
          <w:i/>
        </w:rPr>
        <w:t xml:space="preserve">“performance” </w:t>
      </w:r>
      <w:r w:rsidRPr="00596187">
        <w:rPr>
          <w:rFonts w:cs="Times New Roman"/>
        </w:rPr>
        <w:t>aziendali onde verificare il mantenimen</w:t>
      </w:r>
      <w:r w:rsidR="00930680">
        <w:rPr>
          <w:rFonts w:cs="Times New Roman"/>
        </w:rPr>
        <w:t>t</w:t>
      </w:r>
      <w:r w:rsidR="00E82DB4">
        <w:rPr>
          <w:rFonts w:cs="Times New Roman"/>
        </w:rPr>
        <w:t>o degli equilibri patrimoniali-</w:t>
      </w:r>
      <w:r w:rsidRPr="00596187">
        <w:rPr>
          <w:rFonts w:cs="Times New Roman"/>
        </w:rPr>
        <w:t>finanziari ed economici della società e la loro evoluzione nel corso del tempo</w:t>
      </w:r>
      <w:r>
        <w:rPr>
          <w:rFonts w:cs="Times New Roman"/>
        </w:rPr>
        <w:t xml:space="preserve"> (anche </w:t>
      </w:r>
      <w:r w:rsidRPr="00596187">
        <w:rPr>
          <w:rFonts w:cs="Times New Roman"/>
        </w:rPr>
        <w:t xml:space="preserve">al fine </w:t>
      </w:r>
      <w:r>
        <w:rPr>
          <w:rFonts w:cs="Times New Roman"/>
        </w:rPr>
        <w:t>di rilevare l’</w:t>
      </w:r>
      <w:r w:rsidRPr="00596187">
        <w:rPr>
          <w:rFonts w:cs="Times New Roman"/>
        </w:rPr>
        <w:t>eventuale sussistenza di elementi idonei a compromettere la continuità aziendale</w:t>
      </w:r>
      <w:r>
        <w:rPr>
          <w:rFonts w:cs="Times New Roman"/>
        </w:rPr>
        <w:t>)</w:t>
      </w:r>
      <w:r>
        <w:rPr>
          <w:rStyle w:val="Rimandonotaapidipagina"/>
          <w:rFonts w:cs="Times New Roman"/>
        </w:rPr>
        <w:footnoteReference w:id="54"/>
      </w:r>
      <w:r w:rsidRPr="00596187">
        <w:rPr>
          <w:rFonts w:cs="Times New Roman"/>
        </w:rPr>
        <w:t xml:space="preserve">, il collegio </w:t>
      </w:r>
      <w:r>
        <w:rPr>
          <w:rFonts w:cs="Times New Roman"/>
        </w:rPr>
        <w:t>si propone di calcolare ed interpretare i principali indicatori di bilancio, evidenziando eventuali criticità da comunicare all’organo</w:t>
      </w:r>
      <w:r w:rsidR="00E0470C">
        <w:rPr>
          <w:rFonts w:cs="Times New Roman"/>
        </w:rPr>
        <w:t xml:space="preserve"> di</w:t>
      </w:r>
      <w:r>
        <w:rPr>
          <w:rFonts w:cs="Times New Roman"/>
        </w:rPr>
        <w:t xml:space="preserve"> amministra</w:t>
      </w:r>
      <w:r w:rsidR="00E0470C">
        <w:rPr>
          <w:rFonts w:cs="Times New Roman"/>
        </w:rPr>
        <w:t>zione</w:t>
      </w:r>
      <w:r w:rsidRPr="00596187">
        <w:rPr>
          <w:rFonts w:cs="Times New Roman"/>
        </w:rPr>
        <w:t xml:space="preserve"> per l’adozione delle opportune misure.</w:t>
      </w:r>
    </w:p>
    <w:p w14:paraId="11BD5A12" w14:textId="77777777" w:rsidR="005E67B4" w:rsidRPr="00596187" w:rsidRDefault="005E67B4" w:rsidP="005E67B4">
      <w:pPr>
        <w:spacing w:after="0"/>
        <w:jc w:val="both"/>
        <w:rPr>
          <w:rFonts w:cs="Times New Roman"/>
        </w:rPr>
      </w:pPr>
    </w:p>
    <w:p w14:paraId="28350E47" w14:textId="77777777" w:rsidR="005E67B4" w:rsidRDefault="005E67B4" w:rsidP="005E67B4">
      <w:pPr>
        <w:spacing w:after="0"/>
        <w:jc w:val="both"/>
        <w:rPr>
          <w:rFonts w:cs="Times New Roman"/>
        </w:rPr>
      </w:pPr>
      <w:r w:rsidRPr="00596187">
        <w:rPr>
          <w:rFonts w:cs="Times New Roman"/>
        </w:rPr>
        <w:t>Tanto premesso, i sindaci tenuto conto delle dimensioni, dell’attività svolta, della complessità e delle caratteristiche anche organizzative della società, procedono all’esame della seguente documentazione:</w:t>
      </w:r>
    </w:p>
    <w:p w14:paraId="44D281F4" w14:textId="77777777" w:rsidR="002A129A" w:rsidRPr="00596187" w:rsidRDefault="002A129A" w:rsidP="005E67B4">
      <w:pPr>
        <w:spacing w:after="0"/>
        <w:jc w:val="both"/>
        <w:rPr>
          <w:rFonts w:cs="Times New Roman"/>
        </w:rPr>
      </w:pPr>
    </w:p>
    <w:p w14:paraId="56B141C1" w14:textId="45D0EFB8" w:rsidR="003D2EA6" w:rsidRPr="00A265F4" w:rsidRDefault="005E67B4" w:rsidP="00A265F4">
      <w:pPr>
        <w:numPr>
          <w:ilvl w:val="0"/>
          <w:numId w:val="79"/>
        </w:numPr>
        <w:spacing w:after="0"/>
        <w:contextualSpacing/>
        <w:jc w:val="both"/>
        <w:rPr>
          <w:rFonts w:cs="Times New Roman"/>
        </w:rPr>
      </w:pPr>
      <w:r>
        <w:rPr>
          <w:rFonts w:cs="Times New Roman"/>
        </w:rPr>
        <w:t xml:space="preserve">situazione patrimoniale-finanziaria ed economica alla data del </w:t>
      </w:r>
      <w:r w:rsidR="006345F1" w:rsidRPr="00596187">
        <w:rPr>
          <w:rFonts w:cs="Times New Roman"/>
          <w:bCs/>
        </w:rPr>
        <w:t>__/__/_____</w:t>
      </w:r>
      <w:r>
        <w:rPr>
          <w:rFonts w:cs="Times New Roman"/>
        </w:rPr>
        <w:t xml:space="preserve">; </w:t>
      </w:r>
    </w:p>
    <w:p w14:paraId="693461D4" w14:textId="57CCB824" w:rsidR="003D2EA6" w:rsidRPr="00A265F4" w:rsidRDefault="005E67B4" w:rsidP="003D2EA6">
      <w:pPr>
        <w:numPr>
          <w:ilvl w:val="0"/>
          <w:numId w:val="79"/>
        </w:numPr>
        <w:spacing w:after="0"/>
        <w:contextualSpacing/>
        <w:jc w:val="both"/>
        <w:rPr>
          <w:rFonts w:cs="Times New Roman"/>
        </w:rPr>
      </w:pPr>
      <w:r w:rsidRPr="00596187">
        <w:rPr>
          <w:rFonts w:cs="Times New Roman"/>
        </w:rPr>
        <w:t>stato patrimoniale e conto economico riclassificati;</w:t>
      </w:r>
    </w:p>
    <w:p w14:paraId="68851951" w14:textId="77777777" w:rsidR="005E67B4" w:rsidRDefault="005E67B4" w:rsidP="005E67B4">
      <w:pPr>
        <w:numPr>
          <w:ilvl w:val="0"/>
          <w:numId w:val="79"/>
        </w:numPr>
        <w:spacing w:after="0"/>
        <w:contextualSpacing/>
        <w:jc w:val="both"/>
        <w:rPr>
          <w:rFonts w:cs="Times New Roman"/>
        </w:rPr>
      </w:pPr>
      <w:r w:rsidRPr="00596187">
        <w:rPr>
          <w:rFonts w:cs="Times New Roman"/>
        </w:rPr>
        <w:t>periodo esaminato (auspicabilmente gli ultimi 3 esercizi);</w:t>
      </w:r>
    </w:p>
    <w:p w14:paraId="3EF02E18" w14:textId="77777777" w:rsidR="003D2EA6" w:rsidRPr="00596187" w:rsidRDefault="003D2EA6" w:rsidP="003D2EA6">
      <w:pPr>
        <w:spacing w:after="0"/>
        <w:contextualSpacing/>
        <w:jc w:val="both"/>
        <w:rPr>
          <w:rFonts w:cs="Times New Roman"/>
        </w:rPr>
      </w:pPr>
    </w:p>
    <w:p w14:paraId="552927FE" w14:textId="7CFB6456" w:rsidR="005E67B4" w:rsidRDefault="005E67B4" w:rsidP="005E67B4">
      <w:pPr>
        <w:numPr>
          <w:ilvl w:val="0"/>
          <w:numId w:val="79"/>
        </w:numPr>
        <w:spacing w:after="0"/>
        <w:contextualSpacing/>
        <w:jc w:val="both"/>
        <w:rPr>
          <w:rFonts w:cs="Times New Roman"/>
        </w:rPr>
      </w:pPr>
      <w:r w:rsidRPr="00596187">
        <w:rPr>
          <w:rFonts w:cs="Times New Roman"/>
        </w:rPr>
        <w:t>principali indici:</w:t>
      </w:r>
    </w:p>
    <w:p w14:paraId="54E9936A" w14:textId="77777777" w:rsidR="00E119D4" w:rsidRPr="00596187" w:rsidRDefault="00E119D4" w:rsidP="00E119D4">
      <w:pPr>
        <w:spacing w:after="0"/>
        <w:contextualSpacing/>
        <w:jc w:val="both"/>
        <w:rPr>
          <w:rFonts w:cs="Times New Roman"/>
        </w:rPr>
      </w:pPr>
    </w:p>
    <w:p w14:paraId="26F026DF" w14:textId="77777777" w:rsidR="005E67B4" w:rsidRPr="00596187" w:rsidRDefault="005E67B4" w:rsidP="005E67B4">
      <w:pPr>
        <w:spacing w:after="0"/>
        <w:jc w:val="both"/>
        <w:rPr>
          <w:rFonts w:cs="Times New Roman"/>
        </w:rPr>
      </w:pPr>
    </w:p>
    <w:p w14:paraId="66100C8E" w14:textId="77777777" w:rsidR="005E67B4" w:rsidRPr="00596187" w:rsidRDefault="005E67B4" w:rsidP="005E67B4">
      <w:pPr>
        <w:keepNext/>
        <w:numPr>
          <w:ilvl w:val="0"/>
          <w:numId w:val="77"/>
        </w:numPr>
        <w:spacing w:after="0" w:line="240" w:lineRule="auto"/>
        <w:ind w:left="357" w:hanging="357"/>
        <w:contextualSpacing/>
        <w:jc w:val="both"/>
        <w:rPr>
          <w:rFonts w:cs="Times New Roman"/>
        </w:rPr>
      </w:pPr>
      <w:r w:rsidRPr="00596187">
        <w:rPr>
          <w:rFonts w:cs="Times New Roman"/>
        </w:rPr>
        <w:t>Posizione Finanziaria Netta</w:t>
      </w:r>
      <w:r>
        <w:rPr>
          <w:rStyle w:val="Rimandonotaapidipagina"/>
          <w:rFonts w:cs="Times New Roman"/>
        </w:rPr>
        <w:footnoteReference w:id="55"/>
      </w:r>
    </w:p>
    <w:p w14:paraId="10BE91BC" w14:textId="77777777" w:rsidR="005E67B4" w:rsidRPr="00596187" w:rsidRDefault="005E67B4" w:rsidP="005E67B4">
      <w:pPr>
        <w:keepNext/>
        <w:spacing w:after="0"/>
        <w:ind w:left="360"/>
        <w:contextualSpacing/>
        <w:jc w:val="both"/>
        <w:rPr>
          <w:rFonts w:cs="Times New Roman"/>
        </w:rPr>
      </w:pPr>
      <w:r>
        <w:rPr>
          <w:rFonts w:cs="Times New Roman"/>
        </w:rPr>
        <w:t>_____</w:t>
      </w:r>
      <w:r w:rsidRPr="00596187">
        <w:rPr>
          <w:rFonts w:cs="Times New Roman"/>
        </w:rPr>
        <w:t>_________________</w:t>
      </w:r>
    </w:p>
    <w:p w14:paraId="79E98D38" w14:textId="77777777" w:rsidR="005E67B4" w:rsidRPr="00596187" w:rsidRDefault="005E67B4" w:rsidP="005E67B4">
      <w:pPr>
        <w:spacing w:after="0"/>
        <w:ind w:left="372" w:firstLine="696"/>
        <w:contextualSpacing/>
        <w:jc w:val="both"/>
        <w:rPr>
          <w:rFonts w:cs="Times New Roman"/>
        </w:rPr>
      </w:pPr>
      <w:r w:rsidRPr="00596187">
        <w:rPr>
          <w:rFonts w:cs="Times New Roman"/>
        </w:rPr>
        <w:t>EBITDA</w:t>
      </w:r>
    </w:p>
    <w:p w14:paraId="7B5C4701" w14:textId="46BB7646" w:rsidR="003D2EA6" w:rsidRPr="00A265F4" w:rsidRDefault="005E67B4" w:rsidP="00A265F4">
      <w:pPr>
        <w:spacing w:after="0"/>
        <w:jc w:val="both"/>
        <w:rPr>
          <w:rFonts w:cs="Times New Roman"/>
        </w:rPr>
      </w:pPr>
      <w:r w:rsidRPr="00596187">
        <w:rPr>
          <w:rFonts w:cs="Times New Roman"/>
        </w:rPr>
        <w:tab/>
      </w:r>
    </w:p>
    <w:p w14:paraId="7682BDAD" w14:textId="2648277A" w:rsidR="005E67B4" w:rsidRPr="00842C0C" w:rsidRDefault="005E67B4" w:rsidP="00B0700B">
      <w:pPr>
        <w:spacing w:after="0"/>
        <w:ind w:left="12" w:hanging="12"/>
        <w:contextualSpacing/>
        <w:jc w:val="both"/>
        <w:rPr>
          <w:shd w:val="clear" w:color="auto" w:fill="FFFFFF"/>
        </w:rPr>
      </w:pPr>
      <w:r w:rsidRPr="00842C0C">
        <w:rPr>
          <w:shd w:val="clear" w:color="auto" w:fill="FFFFFF"/>
        </w:rPr>
        <w:t xml:space="preserve">Il rapporto Posizione Finanziaria Netta/EBITDA </w:t>
      </w:r>
      <w:r w:rsidR="008007FA">
        <w:rPr>
          <w:shd w:val="clear" w:color="auto" w:fill="FFFFFF"/>
        </w:rPr>
        <w:t xml:space="preserve">risulta essere pari a </w:t>
      </w:r>
      <w:r w:rsidR="008007FA">
        <w:rPr>
          <w:rFonts w:cs="Times New Roman"/>
        </w:rPr>
        <w:t xml:space="preserve">______ </w:t>
      </w:r>
      <w:r w:rsidRPr="00842C0C">
        <w:rPr>
          <w:shd w:val="clear" w:color="auto" w:fill="FFFFFF"/>
        </w:rPr>
        <w:t>(</w:t>
      </w:r>
      <w:r w:rsidRPr="00842C0C">
        <w:rPr>
          <w:i/>
          <w:shd w:val="clear" w:color="auto" w:fill="FFFFFF"/>
        </w:rPr>
        <w:t>valore inferiore a 3</w:t>
      </w:r>
      <w:r w:rsidRPr="00842C0C">
        <w:rPr>
          <w:shd w:val="clear" w:color="auto" w:fill="FFFFFF"/>
        </w:rPr>
        <w:t>), esprimendo quindi una buona/discreta/ottimale capacità di rimborso dei debiti finanziari da parte della società.</w:t>
      </w:r>
    </w:p>
    <w:p w14:paraId="10B38CB0" w14:textId="77777777" w:rsidR="005E67B4" w:rsidRPr="00842C0C" w:rsidRDefault="005E67B4" w:rsidP="005E67B4">
      <w:pPr>
        <w:spacing w:after="0"/>
        <w:ind w:left="372" w:hanging="12"/>
        <w:contextualSpacing/>
        <w:jc w:val="both"/>
        <w:rPr>
          <w:shd w:val="clear" w:color="auto" w:fill="FFFFFF"/>
        </w:rPr>
      </w:pPr>
    </w:p>
    <w:p w14:paraId="5328F2B6" w14:textId="77777777" w:rsidR="005E67B4" w:rsidRPr="00842C0C" w:rsidRDefault="005E67B4" w:rsidP="00B0700B">
      <w:pPr>
        <w:spacing w:after="0"/>
        <w:ind w:left="24" w:hanging="12"/>
        <w:contextualSpacing/>
        <w:jc w:val="both"/>
        <w:rPr>
          <w:i/>
          <w:shd w:val="clear" w:color="auto" w:fill="FFFFFF"/>
        </w:rPr>
      </w:pPr>
      <w:r w:rsidRPr="00842C0C">
        <w:rPr>
          <w:i/>
          <w:shd w:val="clear" w:color="auto" w:fill="FFFFFF"/>
        </w:rPr>
        <w:t xml:space="preserve">In alternativa </w:t>
      </w:r>
    </w:p>
    <w:p w14:paraId="64F4017D" w14:textId="77777777" w:rsidR="005E67B4" w:rsidRPr="00842C0C" w:rsidRDefault="005E67B4" w:rsidP="005E67B4">
      <w:pPr>
        <w:spacing w:after="0"/>
        <w:ind w:left="372" w:hanging="12"/>
        <w:contextualSpacing/>
        <w:jc w:val="both"/>
        <w:rPr>
          <w:shd w:val="clear" w:color="auto" w:fill="FFFFFF"/>
        </w:rPr>
      </w:pPr>
    </w:p>
    <w:p w14:paraId="7FE9FC49" w14:textId="7E96F46B" w:rsidR="005E67B4" w:rsidRPr="00842C0C" w:rsidRDefault="005E67B4" w:rsidP="00B0700B">
      <w:pPr>
        <w:spacing w:after="0"/>
        <w:ind w:left="36" w:hanging="12"/>
        <w:contextualSpacing/>
        <w:jc w:val="both"/>
        <w:rPr>
          <w:shd w:val="clear" w:color="auto" w:fill="FFFFFF"/>
        </w:rPr>
      </w:pPr>
      <w:r w:rsidRPr="00842C0C">
        <w:rPr>
          <w:shd w:val="clear" w:color="auto" w:fill="FFFFFF"/>
        </w:rPr>
        <w:t xml:space="preserve">Il rapporto Posizione Finanziaria Netta/EBITDA risulta essere pari a </w:t>
      </w:r>
      <w:r w:rsidR="008007FA">
        <w:rPr>
          <w:rFonts w:cs="Times New Roman"/>
        </w:rPr>
        <w:t xml:space="preserve">______ </w:t>
      </w:r>
      <w:r w:rsidRPr="00842C0C">
        <w:rPr>
          <w:shd w:val="clear" w:color="auto" w:fill="FFFFFF"/>
        </w:rPr>
        <w:t>(</w:t>
      </w:r>
      <w:r w:rsidRPr="00842C0C">
        <w:rPr>
          <w:i/>
          <w:shd w:val="clear" w:color="auto" w:fill="FFFFFF"/>
        </w:rPr>
        <w:t>valore superiore a 3</w:t>
      </w:r>
      <w:r w:rsidRPr="00562E25">
        <w:rPr>
          <w:shd w:val="clear" w:color="auto" w:fill="FFFFFF"/>
        </w:rPr>
        <w:t>)</w:t>
      </w:r>
      <w:r w:rsidRPr="00842C0C">
        <w:rPr>
          <w:shd w:val="clear" w:color="auto" w:fill="FFFFFF"/>
        </w:rPr>
        <w:t>, esprimendo quindi una scarsa capacità di rimborso dei debiti finanziari da parte della società.</w:t>
      </w:r>
    </w:p>
    <w:p w14:paraId="4E808197" w14:textId="77777777" w:rsidR="005E67B4" w:rsidRPr="00527509" w:rsidRDefault="005E67B4" w:rsidP="005E67B4">
      <w:pPr>
        <w:spacing w:after="0"/>
        <w:ind w:left="372" w:hanging="12"/>
        <w:contextualSpacing/>
        <w:jc w:val="both"/>
        <w:rPr>
          <w:rFonts w:cs="Times New Roman"/>
          <w:b/>
        </w:rPr>
      </w:pPr>
    </w:p>
    <w:p w14:paraId="32F86E79" w14:textId="77777777" w:rsidR="005E67B4" w:rsidRPr="00596187" w:rsidRDefault="005E67B4" w:rsidP="005E67B4">
      <w:pPr>
        <w:spacing w:after="0"/>
        <w:jc w:val="both"/>
        <w:rPr>
          <w:rFonts w:cs="Times New Roman"/>
        </w:rPr>
      </w:pPr>
    </w:p>
    <w:p w14:paraId="7FB2F204" w14:textId="77777777" w:rsidR="005E67B4" w:rsidRPr="00596187" w:rsidRDefault="005E67B4" w:rsidP="005E67B4">
      <w:pPr>
        <w:numPr>
          <w:ilvl w:val="0"/>
          <w:numId w:val="77"/>
        </w:numPr>
        <w:spacing w:after="0"/>
        <w:contextualSpacing/>
        <w:rPr>
          <w:rFonts w:cs="Times New Roman"/>
        </w:rPr>
      </w:pPr>
      <w:r w:rsidRPr="00596187">
        <w:rPr>
          <w:rFonts w:cs="Times New Roman"/>
          <w:b/>
        </w:rPr>
        <w:t xml:space="preserve">EBITDA </w:t>
      </w:r>
      <w:r>
        <w:rPr>
          <w:rFonts w:cs="Times New Roman"/>
          <w:b/>
        </w:rPr>
        <w:t>MARGIN</w:t>
      </w:r>
      <w:r>
        <w:rPr>
          <w:rStyle w:val="Rimandonotaapidipagina"/>
          <w:rFonts w:cs="Times New Roman"/>
        </w:rPr>
        <w:footnoteReference w:id="56"/>
      </w:r>
    </w:p>
    <w:p w14:paraId="0EFB9066" w14:textId="77777777" w:rsidR="005E67B4" w:rsidRPr="00596187" w:rsidRDefault="005E67B4" w:rsidP="005E67B4">
      <w:pPr>
        <w:spacing w:after="0"/>
        <w:ind w:left="720"/>
        <w:contextualSpacing/>
        <w:rPr>
          <w:rFonts w:cs="Times New Roman"/>
        </w:rPr>
      </w:pPr>
    </w:p>
    <w:p w14:paraId="63DF3FCA" w14:textId="77777777" w:rsidR="005E67B4" w:rsidRPr="00596187" w:rsidRDefault="005E67B4" w:rsidP="005E67B4">
      <w:pPr>
        <w:spacing w:after="0"/>
        <w:ind w:left="2136" w:firstLine="696"/>
        <w:contextualSpacing/>
        <w:rPr>
          <w:rFonts w:cs="Times New Roman"/>
        </w:rPr>
      </w:pPr>
      <w:r>
        <w:rPr>
          <w:rFonts w:cs="Times New Roman"/>
        </w:rPr>
        <w:t>EBITDA (MOL)</w:t>
      </w:r>
    </w:p>
    <w:p w14:paraId="069F2511" w14:textId="77777777" w:rsidR="005E67B4" w:rsidRPr="00596187" w:rsidRDefault="005E67B4" w:rsidP="005E67B4">
      <w:pPr>
        <w:spacing w:after="0"/>
        <w:ind w:left="720"/>
        <w:contextualSpacing/>
        <w:rPr>
          <w:rFonts w:cs="Times New Roman"/>
        </w:rPr>
      </w:pPr>
      <w:r w:rsidRPr="00596187">
        <w:rPr>
          <w:rFonts w:cs="Times New Roman"/>
        </w:rPr>
        <w:t>_______________________________________________</w:t>
      </w:r>
    </w:p>
    <w:p w14:paraId="225DBA3F" w14:textId="77777777" w:rsidR="005E67B4" w:rsidRPr="00596187" w:rsidRDefault="005E67B4" w:rsidP="005E67B4">
      <w:pPr>
        <w:spacing w:after="0"/>
        <w:ind w:left="12" w:firstLine="708"/>
        <w:rPr>
          <w:rFonts w:cs="Times New Roman"/>
        </w:rPr>
      </w:pPr>
      <w:r w:rsidRPr="00596187">
        <w:rPr>
          <w:rFonts w:cs="Times New Roman"/>
        </w:rPr>
        <w:t xml:space="preserve">     </w:t>
      </w:r>
      <w:r w:rsidRPr="00596187">
        <w:rPr>
          <w:rFonts w:cs="Times New Roman"/>
        </w:rPr>
        <w:tab/>
        <w:t xml:space="preserve">   </w:t>
      </w:r>
      <w:r w:rsidRPr="00596187">
        <w:rPr>
          <w:rFonts w:cs="Times New Roman"/>
        </w:rPr>
        <w:tab/>
        <w:t xml:space="preserve">Valore della produzione </w:t>
      </w:r>
    </w:p>
    <w:p w14:paraId="00BEB7CA" w14:textId="77777777" w:rsidR="005E67B4" w:rsidRPr="00596187" w:rsidRDefault="005E67B4" w:rsidP="005E67B4">
      <w:pPr>
        <w:spacing w:after="0"/>
        <w:ind w:left="708" w:firstLine="12"/>
        <w:rPr>
          <w:rFonts w:cs="Times New Roman"/>
        </w:rPr>
      </w:pPr>
      <w:r w:rsidRPr="00596187">
        <w:rPr>
          <w:rFonts w:cs="Times New Roman"/>
        </w:rPr>
        <w:t xml:space="preserve">          (o del fatturato a seconda del tipo di attività)</w:t>
      </w:r>
      <w:r w:rsidRPr="00596187">
        <w:rPr>
          <w:rFonts w:cs="Times New Roman"/>
        </w:rPr>
        <w:tab/>
      </w:r>
    </w:p>
    <w:p w14:paraId="2F9D7D00" w14:textId="77777777" w:rsidR="005E67B4" w:rsidRPr="00596187" w:rsidRDefault="005E67B4" w:rsidP="005E67B4">
      <w:pPr>
        <w:spacing w:after="0"/>
        <w:ind w:left="708" w:firstLine="12"/>
        <w:rPr>
          <w:rFonts w:cs="Times New Roman"/>
        </w:rPr>
      </w:pPr>
    </w:p>
    <w:p w14:paraId="1E1CECB3" w14:textId="77777777" w:rsidR="003D2EA6" w:rsidRDefault="003D2EA6" w:rsidP="005E67B4">
      <w:pPr>
        <w:spacing w:after="0"/>
        <w:ind w:firstLine="12"/>
        <w:jc w:val="both"/>
        <w:rPr>
          <w:rFonts w:cs="Times New Roman"/>
        </w:rPr>
      </w:pPr>
    </w:p>
    <w:p w14:paraId="47D140D1" w14:textId="13076216" w:rsidR="005E67B4" w:rsidRPr="00596187" w:rsidRDefault="005E67B4" w:rsidP="005E67B4">
      <w:pPr>
        <w:spacing w:after="0"/>
        <w:ind w:firstLine="12"/>
        <w:jc w:val="both"/>
        <w:rPr>
          <w:rFonts w:cs="Times New Roman"/>
        </w:rPr>
      </w:pPr>
      <w:r>
        <w:rPr>
          <w:rFonts w:cs="Times New Roman"/>
        </w:rPr>
        <w:t xml:space="preserve">L’indice assume un valore pari a </w:t>
      </w:r>
      <w:r w:rsidR="008007FA">
        <w:rPr>
          <w:rFonts w:cs="Times New Roman"/>
        </w:rPr>
        <w:t xml:space="preserve">______ </w:t>
      </w:r>
      <w:r>
        <w:rPr>
          <w:rFonts w:cs="Times New Roman"/>
        </w:rPr>
        <w:t>in miglioramento rispetto al valore registrato nel periodo precedente</w:t>
      </w:r>
      <w:r w:rsidRPr="005F641B">
        <w:rPr>
          <w:rFonts w:cs="Times New Roman"/>
        </w:rPr>
        <w:t>, segno</w:t>
      </w:r>
      <w:r>
        <w:rPr>
          <w:rFonts w:cs="Times New Roman"/>
        </w:rPr>
        <w:t xml:space="preserve"> di </w:t>
      </w:r>
      <w:r w:rsidRPr="00BC6045">
        <w:rPr>
          <w:rFonts w:cs="Times New Roman"/>
        </w:rPr>
        <w:t>un aumento della redditività lorda delle vendite e</w:t>
      </w:r>
      <w:r>
        <w:rPr>
          <w:rFonts w:cs="Times New Roman"/>
        </w:rPr>
        <w:t>/o</w:t>
      </w:r>
      <w:r w:rsidRPr="00BC6045">
        <w:rPr>
          <w:rFonts w:cs="Times New Roman"/>
        </w:rPr>
        <w:t xml:space="preserve"> </w:t>
      </w:r>
      <w:r>
        <w:rPr>
          <w:rFonts w:cs="Times New Roman"/>
        </w:rPr>
        <w:t xml:space="preserve">di </w:t>
      </w:r>
      <w:r w:rsidRPr="00BC6045">
        <w:rPr>
          <w:rFonts w:cs="Times New Roman"/>
        </w:rPr>
        <w:t>una diminuzione dell’incidenza dei costi operativi.</w:t>
      </w:r>
    </w:p>
    <w:p w14:paraId="677AC6C4" w14:textId="77777777" w:rsidR="0024318F" w:rsidRDefault="0024318F" w:rsidP="00A265F4">
      <w:pPr>
        <w:spacing w:after="0"/>
        <w:jc w:val="both"/>
        <w:rPr>
          <w:rFonts w:cs="Times New Roman"/>
          <w:i/>
        </w:rPr>
      </w:pPr>
    </w:p>
    <w:p w14:paraId="292FD3D2" w14:textId="77777777" w:rsidR="005E67B4" w:rsidRPr="00614ADE" w:rsidRDefault="005E67B4" w:rsidP="005E67B4">
      <w:pPr>
        <w:spacing w:after="0"/>
        <w:ind w:firstLine="12"/>
        <w:jc w:val="both"/>
        <w:rPr>
          <w:rFonts w:cs="Times New Roman"/>
          <w:i/>
        </w:rPr>
      </w:pPr>
      <w:r w:rsidRPr="00614ADE">
        <w:rPr>
          <w:rFonts w:cs="Times New Roman"/>
          <w:i/>
        </w:rPr>
        <w:t xml:space="preserve">In alternativa </w:t>
      </w:r>
    </w:p>
    <w:p w14:paraId="2ADDFA7A" w14:textId="77777777" w:rsidR="005E67B4" w:rsidRDefault="005E67B4" w:rsidP="005E67B4">
      <w:pPr>
        <w:spacing w:after="0"/>
        <w:ind w:firstLine="12"/>
        <w:jc w:val="both"/>
        <w:rPr>
          <w:rFonts w:cs="Times New Roman"/>
        </w:rPr>
      </w:pPr>
    </w:p>
    <w:p w14:paraId="20DEF656" w14:textId="5A72AD59" w:rsidR="005E67B4" w:rsidRDefault="005E67B4" w:rsidP="005E67B4">
      <w:pPr>
        <w:spacing w:after="0"/>
        <w:ind w:firstLine="12"/>
        <w:jc w:val="both"/>
        <w:rPr>
          <w:rFonts w:cs="Times New Roman"/>
        </w:rPr>
      </w:pPr>
      <w:r>
        <w:rPr>
          <w:rFonts w:cs="Times New Roman"/>
        </w:rPr>
        <w:t xml:space="preserve">L’indice assume un valore pari a </w:t>
      </w:r>
      <w:r w:rsidR="008007FA">
        <w:rPr>
          <w:rFonts w:cs="Times New Roman"/>
        </w:rPr>
        <w:t xml:space="preserve">______ </w:t>
      </w:r>
      <w:r>
        <w:rPr>
          <w:rFonts w:cs="Times New Roman"/>
        </w:rPr>
        <w:t>peggiorativo rispetto al valore registrato nel periodo precedente</w:t>
      </w:r>
      <w:r w:rsidRPr="005F641B">
        <w:rPr>
          <w:rFonts w:cs="Times New Roman"/>
        </w:rPr>
        <w:t xml:space="preserve">, </w:t>
      </w:r>
      <w:r>
        <w:rPr>
          <w:rFonts w:cs="Times New Roman"/>
        </w:rPr>
        <w:t xml:space="preserve">segno di </w:t>
      </w:r>
      <w:r w:rsidRPr="00BC6045">
        <w:rPr>
          <w:rFonts w:cs="Times New Roman"/>
        </w:rPr>
        <w:t>un</w:t>
      </w:r>
      <w:r>
        <w:rPr>
          <w:rFonts w:cs="Times New Roman"/>
        </w:rPr>
        <w:t>a riduzione</w:t>
      </w:r>
      <w:r w:rsidRPr="00BC6045">
        <w:rPr>
          <w:rFonts w:cs="Times New Roman"/>
        </w:rPr>
        <w:t xml:space="preserve"> della redditività lorda delle vendite e</w:t>
      </w:r>
      <w:r>
        <w:rPr>
          <w:rFonts w:cs="Times New Roman"/>
        </w:rPr>
        <w:t>/o</w:t>
      </w:r>
      <w:r w:rsidRPr="00BC6045">
        <w:rPr>
          <w:rFonts w:cs="Times New Roman"/>
        </w:rPr>
        <w:t xml:space="preserve"> </w:t>
      </w:r>
      <w:r>
        <w:rPr>
          <w:rFonts w:cs="Times New Roman"/>
        </w:rPr>
        <w:t>di un aumento</w:t>
      </w:r>
      <w:r w:rsidRPr="00BC6045">
        <w:rPr>
          <w:rFonts w:cs="Times New Roman"/>
        </w:rPr>
        <w:t xml:space="preserve"> dell’incidenza dei costi operativi.</w:t>
      </w:r>
    </w:p>
    <w:p w14:paraId="249CF6D1" w14:textId="77777777" w:rsidR="005E67B4" w:rsidRPr="00596187" w:rsidRDefault="005E67B4" w:rsidP="00A265F4">
      <w:pPr>
        <w:spacing w:after="0"/>
        <w:rPr>
          <w:rFonts w:cs="Times New Roman"/>
        </w:rPr>
      </w:pPr>
    </w:p>
    <w:p w14:paraId="34B584E5" w14:textId="77777777" w:rsidR="005E67B4" w:rsidRPr="00596187" w:rsidRDefault="005E67B4" w:rsidP="005E67B4">
      <w:pPr>
        <w:keepNext/>
        <w:numPr>
          <w:ilvl w:val="0"/>
          <w:numId w:val="77"/>
        </w:numPr>
        <w:spacing w:after="0"/>
        <w:contextualSpacing/>
        <w:rPr>
          <w:rFonts w:cs="Times New Roman"/>
        </w:rPr>
      </w:pPr>
      <w:r>
        <w:rPr>
          <w:rFonts w:cs="Times New Roman"/>
          <w:b/>
          <w:bCs/>
        </w:rPr>
        <w:t>ROI</w:t>
      </w:r>
      <w:r>
        <w:rPr>
          <w:rStyle w:val="Rimandonotaapidipagina"/>
          <w:rFonts w:cs="Times New Roman"/>
          <w:b/>
          <w:bCs/>
        </w:rPr>
        <w:footnoteReference w:id="57"/>
      </w:r>
    </w:p>
    <w:p w14:paraId="32B81E48" w14:textId="77777777" w:rsidR="005E67B4" w:rsidRPr="00596187" w:rsidRDefault="005E67B4" w:rsidP="005E67B4">
      <w:pPr>
        <w:keepNext/>
        <w:spacing w:after="0"/>
        <w:ind w:left="1428" w:firstLine="696"/>
        <w:contextualSpacing/>
        <w:jc w:val="both"/>
        <w:rPr>
          <w:rFonts w:cs="Times New Roman"/>
        </w:rPr>
      </w:pPr>
      <w:r w:rsidRPr="00596187">
        <w:rPr>
          <w:rFonts w:cs="Times New Roman"/>
        </w:rPr>
        <w:t xml:space="preserve">Risultato operativo </w:t>
      </w:r>
    </w:p>
    <w:p w14:paraId="5C6E88DF" w14:textId="77777777" w:rsidR="005E67B4" w:rsidRPr="00596187" w:rsidRDefault="005E67B4" w:rsidP="005E67B4">
      <w:pPr>
        <w:keepNext/>
        <w:spacing w:after="0"/>
        <w:ind w:left="720" w:hanging="12"/>
        <w:contextualSpacing/>
        <w:jc w:val="both"/>
        <w:rPr>
          <w:rFonts w:cs="Times New Roman"/>
        </w:rPr>
      </w:pPr>
      <w:r w:rsidRPr="00596187">
        <w:rPr>
          <w:rFonts w:cs="Times New Roman"/>
        </w:rPr>
        <w:t>_________________________________________</w:t>
      </w:r>
    </w:p>
    <w:p w14:paraId="1785AF40" w14:textId="77777777" w:rsidR="005E67B4" w:rsidRPr="00596187" w:rsidRDefault="005E67B4" w:rsidP="005E67B4">
      <w:pPr>
        <w:keepNext/>
        <w:spacing w:after="0"/>
        <w:ind w:left="720" w:hanging="12"/>
        <w:contextualSpacing/>
        <w:jc w:val="both"/>
        <w:rPr>
          <w:rFonts w:cs="Times New Roman"/>
        </w:rPr>
      </w:pPr>
      <w:r w:rsidRPr="00596187">
        <w:rPr>
          <w:rFonts w:cs="Times New Roman"/>
        </w:rPr>
        <w:t xml:space="preserve">  Patrimonio netto + obbligazioni + debiti v/banche, </w:t>
      </w:r>
    </w:p>
    <w:p w14:paraId="7EA0F4BA" w14:textId="77777777" w:rsidR="005E67B4" w:rsidRPr="00B63E58" w:rsidRDefault="005E67B4" w:rsidP="005E67B4">
      <w:pPr>
        <w:spacing w:after="0"/>
        <w:contextualSpacing/>
        <w:jc w:val="both"/>
        <w:rPr>
          <w:rFonts w:cs="Times New Roman"/>
          <w:b/>
        </w:rPr>
      </w:pPr>
      <w:r w:rsidRPr="00596187">
        <w:rPr>
          <w:rFonts w:cs="Times New Roman"/>
        </w:rPr>
        <w:t>v/soci per finanziamenti e v/altri finanziatori</w:t>
      </w:r>
      <w:r>
        <w:rPr>
          <w:rFonts w:cs="Times New Roman"/>
        </w:rPr>
        <w:t xml:space="preserve"> </w:t>
      </w:r>
      <w:r w:rsidRPr="00622CCC">
        <w:rPr>
          <w:rFonts w:cs="Times New Roman"/>
        </w:rPr>
        <w:t xml:space="preserve">+ debiti verso fornitori di beni e servizi </w:t>
      </w:r>
    </w:p>
    <w:p w14:paraId="7FD97289" w14:textId="77777777" w:rsidR="005E67B4" w:rsidRPr="00596187" w:rsidRDefault="005E67B4" w:rsidP="005E67B4">
      <w:pPr>
        <w:spacing w:after="0"/>
        <w:ind w:left="720" w:hanging="12"/>
        <w:contextualSpacing/>
        <w:jc w:val="both"/>
        <w:rPr>
          <w:rFonts w:cs="Times New Roman"/>
        </w:rPr>
      </w:pPr>
    </w:p>
    <w:p w14:paraId="540BF26C" w14:textId="72DD7C67" w:rsidR="005E67B4" w:rsidRDefault="005E67B4" w:rsidP="005E67B4">
      <w:pPr>
        <w:spacing w:after="0"/>
        <w:ind w:left="12" w:hanging="12"/>
        <w:contextualSpacing/>
        <w:jc w:val="both"/>
        <w:rPr>
          <w:rFonts w:cs="Times New Roman"/>
          <w:bCs/>
        </w:rPr>
      </w:pPr>
      <w:r w:rsidRPr="00C45887">
        <w:rPr>
          <w:rFonts w:cs="Times New Roman"/>
          <w:bCs/>
        </w:rPr>
        <w:t xml:space="preserve">Il ROI </w:t>
      </w:r>
      <w:r>
        <w:rPr>
          <w:rFonts w:cs="Times New Roman"/>
          <w:bCs/>
        </w:rPr>
        <w:t xml:space="preserve">assume </w:t>
      </w:r>
      <w:r w:rsidRPr="00C45887">
        <w:rPr>
          <w:rFonts w:cs="Times New Roman"/>
          <w:bCs/>
        </w:rPr>
        <w:t xml:space="preserve">un valore pari a </w:t>
      </w:r>
      <w:r w:rsidR="008007FA">
        <w:rPr>
          <w:rFonts w:cs="Times New Roman"/>
        </w:rPr>
        <w:t>______</w:t>
      </w:r>
      <w:r w:rsidRPr="00C45887">
        <w:rPr>
          <w:rFonts w:cs="Times New Roman"/>
          <w:bCs/>
        </w:rPr>
        <w:t>, in aumento</w:t>
      </w:r>
      <w:r>
        <w:rPr>
          <w:rFonts w:cs="Times New Roman"/>
          <w:bCs/>
        </w:rPr>
        <w:t>/riduzione</w:t>
      </w:r>
      <w:r w:rsidRPr="00C45887">
        <w:rPr>
          <w:rFonts w:cs="Times New Roman"/>
          <w:bCs/>
        </w:rPr>
        <w:t xml:space="preserve"> rispetto all’esercizio precedente. La gestione caratteristica restituisce, ogni 100 euro di capitale investito, </w:t>
      </w:r>
      <w:r w:rsidR="008007FA" w:rsidRPr="00596187">
        <w:rPr>
          <w:rFonts w:cs="Times New Roman"/>
        </w:rPr>
        <w:t>____________</w:t>
      </w:r>
      <w:r w:rsidRPr="00C45887">
        <w:rPr>
          <w:rFonts w:cs="Times New Roman"/>
          <w:bCs/>
        </w:rPr>
        <w:t xml:space="preserve"> euro sotto forma di utile operativo. </w:t>
      </w:r>
    </w:p>
    <w:p w14:paraId="24E3AFD5" w14:textId="77777777" w:rsidR="003D2EA6" w:rsidRPr="00C45887" w:rsidRDefault="003D2EA6" w:rsidP="005E67B4">
      <w:pPr>
        <w:spacing w:after="0"/>
        <w:ind w:left="12" w:hanging="12"/>
        <w:contextualSpacing/>
        <w:jc w:val="both"/>
        <w:rPr>
          <w:rFonts w:cs="Times New Roman"/>
          <w:bCs/>
        </w:rPr>
      </w:pPr>
    </w:p>
    <w:p w14:paraId="695FEE6D" w14:textId="77777777" w:rsidR="005E67B4" w:rsidRPr="00596187" w:rsidRDefault="005E67B4" w:rsidP="005E67B4">
      <w:pPr>
        <w:spacing w:after="0"/>
        <w:ind w:left="720" w:hanging="12"/>
        <w:contextualSpacing/>
        <w:jc w:val="both"/>
        <w:rPr>
          <w:rFonts w:cs="Times New Roman"/>
        </w:rPr>
      </w:pPr>
    </w:p>
    <w:p w14:paraId="204AB998" w14:textId="77777777" w:rsidR="005E67B4" w:rsidRPr="00596187" w:rsidRDefault="005E67B4" w:rsidP="005E67B4">
      <w:pPr>
        <w:numPr>
          <w:ilvl w:val="0"/>
          <w:numId w:val="77"/>
        </w:numPr>
        <w:spacing w:after="0"/>
        <w:contextualSpacing/>
        <w:rPr>
          <w:rFonts w:cs="Times New Roman"/>
        </w:rPr>
      </w:pPr>
      <w:r>
        <w:rPr>
          <w:rFonts w:cs="Times New Roman"/>
          <w:b/>
          <w:bCs/>
        </w:rPr>
        <w:t>ROE</w:t>
      </w:r>
      <w:r>
        <w:rPr>
          <w:rStyle w:val="Rimandonotaapidipagina"/>
          <w:rFonts w:cs="Times New Roman"/>
          <w:b/>
          <w:bCs/>
        </w:rPr>
        <w:footnoteReference w:id="58"/>
      </w:r>
    </w:p>
    <w:p w14:paraId="6DBEC891" w14:textId="77777777" w:rsidR="005E67B4" w:rsidRPr="006644E0" w:rsidRDefault="005E67B4" w:rsidP="005E67B4">
      <w:pPr>
        <w:spacing w:after="0"/>
        <w:ind w:left="2136"/>
        <w:contextualSpacing/>
        <w:jc w:val="both"/>
        <w:rPr>
          <w:rFonts w:cs="Times New Roman"/>
        </w:rPr>
      </w:pPr>
      <w:r w:rsidRPr="006644E0">
        <w:rPr>
          <w:rFonts w:cs="Times New Roman"/>
        </w:rPr>
        <w:t xml:space="preserve">  </w:t>
      </w:r>
      <w:r w:rsidRPr="006644E0">
        <w:rPr>
          <w:rFonts w:cs="Times New Roman"/>
        </w:rPr>
        <w:tab/>
      </w:r>
      <w:r w:rsidRPr="006644E0">
        <w:rPr>
          <w:rFonts w:cs="Times New Roman"/>
        </w:rPr>
        <w:tab/>
      </w:r>
      <w:r w:rsidRPr="006644E0">
        <w:rPr>
          <w:rFonts w:cs="Times New Roman"/>
        </w:rPr>
        <w:tab/>
        <w:t xml:space="preserve"> Risultato netto</w:t>
      </w:r>
    </w:p>
    <w:p w14:paraId="4B216666" w14:textId="77777777" w:rsidR="005E67B4" w:rsidRPr="006644E0" w:rsidRDefault="005E67B4" w:rsidP="005E67B4">
      <w:pPr>
        <w:spacing w:after="0"/>
        <w:ind w:left="1416" w:firstLine="708"/>
        <w:jc w:val="both"/>
        <w:rPr>
          <w:rFonts w:cs="Times New Roman"/>
        </w:rPr>
      </w:pPr>
      <w:r w:rsidRPr="006644E0">
        <w:rPr>
          <w:rFonts w:cs="Times New Roman"/>
        </w:rPr>
        <w:t>_____________________________________________________________</w:t>
      </w:r>
    </w:p>
    <w:p w14:paraId="5B623D7B" w14:textId="77777777" w:rsidR="005E67B4" w:rsidRPr="006644E0" w:rsidRDefault="005E67B4" w:rsidP="005E67B4">
      <w:pPr>
        <w:spacing w:after="0"/>
        <w:ind w:left="1428" w:firstLine="696"/>
        <w:contextualSpacing/>
        <w:jc w:val="both"/>
        <w:rPr>
          <w:rFonts w:cs="Times New Roman"/>
        </w:rPr>
      </w:pPr>
      <w:r w:rsidRPr="006644E0">
        <w:rPr>
          <w:rFonts w:cs="Times New Roman"/>
        </w:rPr>
        <w:t xml:space="preserve"> (Patrimonio netto inizio </w:t>
      </w:r>
      <w:r>
        <w:rPr>
          <w:rFonts w:cs="Times New Roman"/>
        </w:rPr>
        <w:t>periodo</w:t>
      </w:r>
      <w:r w:rsidRPr="006644E0">
        <w:rPr>
          <w:rFonts w:cs="Times New Roman"/>
        </w:rPr>
        <w:t xml:space="preserve"> + Patrimonio netto fine </w:t>
      </w:r>
      <w:r>
        <w:rPr>
          <w:rFonts w:cs="Times New Roman"/>
        </w:rPr>
        <w:t>periodo</w:t>
      </w:r>
      <w:r w:rsidRPr="006644E0">
        <w:rPr>
          <w:rFonts w:cs="Times New Roman"/>
        </w:rPr>
        <w:t>)/2</w:t>
      </w:r>
    </w:p>
    <w:p w14:paraId="62DD7D22" w14:textId="77777777" w:rsidR="005E67B4" w:rsidRPr="00596187" w:rsidRDefault="005E67B4" w:rsidP="005E67B4">
      <w:pPr>
        <w:spacing w:after="0"/>
        <w:ind w:left="720" w:hanging="12"/>
        <w:contextualSpacing/>
        <w:jc w:val="both"/>
        <w:rPr>
          <w:rFonts w:cs="Times New Roman"/>
        </w:rPr>
      </w:pPr>
    </w:p>
    <w:p w14:paraId="66167F4E" w14:textId="008CB150" w:rsidR="005E67B4" w:rsidRDefault="005E67B4" w:rsidP="005E67B4">
      <w:pPr>
        <w:spacing w:after="0"/>
        <w:ind w:left="12" w:hanging="12"/>
        <w:contextualSpacing/>
        <w:jc w:val="both"/>
        <w:rPr>
          <w:rFonts w:cs="Times New Roman"/>
          <w:bCs/>
        </w:rPr>
      </w:pPr>
      <w:r w:rsidRPr="00CB1401">
        <w:rPr>
          <w:rFonts w:cs="Times New Roman"/>
          <w:bCs/>
        </w:rPr>
        <w:t xml:space="preserve">Il tasso di redditività </w:t>
      </w:r>
      <w:r>
        <w:rPr>
          <w:rFonts w:cs="Times New Roman"/>
          <w:bCs/>
        </w:rPr>
        <w:t>assume un valore pari a</w:t>
      </w:r>
      <w:r w:rsidRPr="00CB1401">
        <w:rPr>
          <w:rFonts w:cs="Times New Roman"/>
          <w:bCs/>
        </w:rPr>
        <w:t xml:space="preserve"> </w:t>
      </w:r>
      <w:r w:rsidR="008007FA">
        <w:rPr>
          <w:rFonts w:cs="Times New Roman"/>
        </w:rPr>
        <w:t xml:space="preserve">______ </w:t>
      </w:r>
      <w:r w:rsidRPr="00CB1401">
        <w:rPr>
          <w:rFonts w:cs="Times New Roman"/>
          <w:bCs/>
        </w:rPr>
        <w:t>aumentato</w:t>
      </w:r>
      <w:r>
        <w:rPr>
          <w:rFonts w:cs="Times New Roman"/>
          <w:bCs/>
        </w:rPr>
        <w:t>/diminuito</w:t>
      </w:r>
      <w:r w:rsidRPr="00CB1401">
        <w:rPr>
          <w:rFonts w:cs="Times New Roman"/>
          <w:bCs/>
        </w:rPr>
        <w:t xml:space="preserve"> rispetto al periodo</w:t>
      </w:r>
      <w:r>
        <w:rPr>
          <w:rFonts w:cs="Times New Roman"/>
          <w:bCs/>
        </w:rPr>
        <w:t xml:space="preserve"> </w:t>
      </w:r>
      <w:r w:rsidRPr="00CB1401">
        <w:rPr>
          <w:rFonts w:cs="Times New Roman"/>
          <w:bCs/>
        </w:rPr>
        <w:t xml:space="preserve">precedente: la gestione restituisce agli investitori </w:t>
      </w:r>
      <w:r w:rsidR="008007FA" w:rsidRPr="00596187">
        <w:rPr>
          <w:rFonts w:cs="Times New Roman"/>
        </w:rPr>
        <w:t>____________</w:t>
      </w:r>
      <w:r w:rsidR="008007FA">
        <w:rPr>
          <w:rFonts w:cs="Times New Roman"/>
        </w:rPr>
        <w:t xml:space="preserve"> </w:t>
      </w:r>
      <w:r w:rsidRPr="00CB1401">
        <w:rPr>
          <w:rFonts w:cs="Times New Roman"/>
          <w:bCs/>
        </w:rPr>
        <w:t>euro ogni 100 euro di capitale di rischio investito sotto forma di</w:t>
      </w:r>
      <w:r>
        <w:rPr>
          <w:rFonts w:cs="Times New Roman"/>
          <w:bCs/>
        </w:rPr>
        <w:t xml:space="preserve"> </w:t>
      </w:r>
      <w:r w:rsidRPr="00CB1401">
        <w:rPr>
          <w:rFonts w:cs="Times New Roman"/>
          <w:bCs/>
        </w:rPr>
        <w:t>utile netto (al lordo delle riserve obbligatorie e statutarie)</w:t>
      </w:r>
      <w:r>
        <w:rPr>
          <w:rFonts w:cs="Times New Roman"/>
          <w:bCs/>
        </w:rPr>
        <w:t>.</w:t>
      </w:r>
    </w:p>
    <w:p w14:paraId="7B893A23" w14:textId="77777777" w:rsidR="00A265F4" w:rsidRDefault="00A265F4" w:rsidP="005E67B4">
      <w:pPr>
        <w:spacing w:after="0"/>
        <w:ind w:left="12" w:hanging="12"/>
        <w:contextualSpacing/>
        <w:jc w:val="both"/>
        <w:rPr>
          <w:rFonts w:cs="Times New Roman"/>
          <w:bCs/>
        </w:rPr>
      </w:pPr>
    </w:p>
    <w:p w14:paraId="76ED4D4A" w14:textId="1FC7E75C" w:rsidR="005E67B4" w:rsidRPr="00596187" w:rsidRDefault="005E67B4" w:rsidP="005E67B4">
      <w:pPr>
        <w:keepNext/>
        <w:numPr>
          <w:ilvl w:val="0"/>
          <w:numId w:val="77"/>
        </w:numPr>
        <w:spacing w:after="0"/>
        <w:ind w:left="357" w:hanging="357"/>
        <w:contextualSpacing/>
        <w:rPr>
          <w:rFonts w:cs="Times New Roman"/>
        </w:rPr>
      </w:pPr>
      <w:r w:rsidRPr="00596187">
        <w:rPr>
          <w:rFonts w:cs="Times New Roman"/>
          <w:b/>
          <w:bCs/>
        </w:rPr>
        <w:t>INDICE DI LIQUIDIT</w:t>
      </w:r>
      <w:r w:rsidR="00823B99">
        <w:rPr>
          <w:rFonts w:cs="Times New Roman"/>
          <w:b/>
          <w:bCs/>
        </w:rPr>
        <w:t>À</w:t>
      </w:r>
      <w:r>
        <w:rPr>
          <w:rFonts w:cs="Times New Roman"/>
          <w:b/>
          <w:bCs/>
        </w:rPr>
        <w:t xml:space="preserve"> PRIMARIA (</w:t>
      </w:r>
      <w:r w:rsidRPr="00A5118B">
        <w:rPr>
          <w:rFonts w:cs="Times New Roman"/>
          <w:b/>
          <w:bCs/>
        </w:rPr>
        <w:t>QUICK TEST RATIO</w:t>
      </w:r>
      <w:r>
        <w:rPr>
          <w:rFonts w:cs="Times New Roman"/>
          <w:b/>
          <w:bCs/>
        </w:rPr>
        <w:t>)</w:t>
      </w:r>
      <w:r w:rsidRPr="006644E0">
        <w:rPr>
          <w:rStyle w:val="Rimandonotaapidipagina"/>
          <w:rFonts w:cs="Times New Roman"/>
          <w:bCs/>
        </w:rPr>
        <w:footnoteReference w:id="59"/>
      </w:r>
    </w:p>
    <w:p w14:paraId="08BAF890" w14:textId="77777777" w:rsidR="005E67B4" w:rsidRPr="00596187" w:rsidRDefault="005E67B4" w:rsidP="005E67B4">
      <w:pPr>
        <w:keepNext/>
        <w:spacing w:after="0"/>
        <w:ind w:left="720" w:hanging="12"/>
        <w:contextualSpacing/>
        <w:jc w:val="both"/>
        <w:rPr>
          <w:rFonts w:cs="Times New Roman"/>
        </w:rPr>
      </w:pPr>
    </w:p>
    <w:p w14:paraId="07DE565A" w14:textId="77777777" w:rsidR="005E67B4" w:rsidRPr="00596187" w:rsidRDefault="005E67B4" w:rsidP="005E67B4">
      <w:pPr>
        <w:keepNext/>
        <w:spacing w:after="0"/>
        <w:contextualSpacing/>
        <w:jc w:val="both"/>
        <w:rPr>
          <w:rFonts w:cs="Times New Roman"/>
        </w:rPr>
      </w:pPr>
      <w:r>
        <w:rPr>
          <w:rFonts w:cs="Times New Roman"/>
        </w:rPr>
        <w:t xml:space="preserve">                                             Attivo a breve - rimanenze</w:t>
      </w:r>
    </w:p>
    <w:p w14:paraId="77A36A59" w14:textId="77777777" w:rsidR="005E67B4" w:rsidRPr="00596187" w:rsidRDefault="005E67B4" w:rsidP="005E67B4">
      <w:pPr>
        <w:keepNext/>
        <w:spacing w:after="0"/>
        <w:ind w:left="720" w:firstLine="696"/>
        <w:contextualSpacing/>
        <w:jc w:val="both"/>
        <w:rPr>
          <w:rFonts w:cs="Times New Roman"/>
        </w:rPr>
      </w:pPr>
      <w:r w:rsidRPr="00596187">
        <w:rPr>
          <w:rFonts w:cs="Times New Roman"/>
        </w:rPr>
        <w:t>__________________________________</w:t>
      </w:r>
    </w:p>
    <w:p w14:paraId="5333C640" w14:textId="77777777" w:rsidR="005E67B4" w:rsidRPr="00596187" w:rsidRDefault="005E67B4" w:rsidP="005E67B4">
      <w:pPr>
        <w:keepNext/>
        <w:spacing w:after="0"/>
        <w:ind w:left="2136" w:firstLine="696"/>
        <w:contextualSpacing/>
        <w:jc w:val="both"/>
        <w:rPr>
          <w:rFonts w:cs="Times New Roman"/>
        </w:rPr>
      </w:pPr>
      <w:r w:rsidRPr="00596187">
        <w:rPr>
          <w:rFonts w:cs="Times New Roman"/>
        </w:rPr>
        <w:t>Debiti a breve</w:t>
      </w:r>
    </w:p>
    <w:p w14:paraId="6CFCA55D" w14:textId="77777777" w:rsidR="003D2EA6" w:rsidRDefault="003D2EA6" w:rsidP="00A265F4">
      <w:pPr>
        <w:spacing w:after="0"/>
        <w:contextualSpacing/>
        <w:jc w:val="both"/>
        <w:rPr>
          <w:rFonts w:cs="Times New Roman"/>
        </w:rPr>
      </w:pPr>
    </w:p>
    <w:p w14:paraId="1083A7FE" w14:textId="2E63F904" w:rsidR="005E67B4" w:rsidRDefault="005E67B4" w:rsidP="005E67B4">
      <w:pPr>
        <w:spacing w:after="0"/>
        <w:ind w:left="36"/>
        <w:contextualSpacing/>
        <w:jc w:val="both"/>
        <w:rPr>
          <w:rFonts w:cs="Times New Roman"/>
        </w:rPr>
      </w:pPr>
      <w:r w:rsidRPr="00504B11">
        <w:rPr>
          <w:rFonts w:cs="Times New Roman"/>
        </w:rPr>
        <w:t>Il quoziente</w:t>
      </w:r>
      <w:r>
        <w:rPr>
          <w:rFonts w:cs="Times New Roman"/>
        </w:rPr>
        <w:t xml:space="preserve"> assume un valore pari a </w:t>
      </w:r>
      <w:r w:rsidR="008007FA">
        <w:rPr>
          <w:rFonts w:cs="Times New Roman"/>
        </w:rPr>
        <w:t xml:space="preserve">______ </w:t>
      </w:r>
      <w:r>
        <w:rPr>
          <w:rFonts w:cs="Times New Roman"/>
        </w:rPr>
        <w:t>(</w:t>
      </w:r>
      <w:r w:rsidRPr="00504B11">
        <w:rPr>
          <w:rFonts w:cs="Times New Roman"/>
        </w:rPr>
        <w:t>superiore</w:t>
      </w:r>
      <w:r>
        <w:rPr>
          <w:rFonts w:cs="Times New Roman"/>
        </w:rPr>
        <w:t xml:space="preserve"> a 1) che </w:t>
      </w:r>
      <w:r w:rsidRPr="00504B11">
        <w:rPr>
          <w:rFonts w:cs="Times New Roman"/>
        </w:rPr>
        <w:t>indica</w:t>
      </w:r>
      <w:r>
        <w:rPr>
          <w:rFonts w:cs="Times New Roman"/>
        </w:rPr>
        <w:t xml:space="preserve"> una situazione finanziaria equilibrata in quanto</w:t>
      </w:r>
      <w:r w:rsidRPr="00504B11">
        <w:rPr>
          <w:rFonts w:cs="Times New Roman"/>
        </w:rPr>
        <w:t xml:space="preserve"> la</w:t>
      </w:r>
      <w:r>
        <w:rPr>
          <w:rFonts w:cs="Times New Roman"/>
        </w:rPr>
        <w:t xml:space="preserve"> </w:t>
      </w:r>
      <w:r w:rsidRPr="00504B11">
        <w:rPr>
          <w:rFonts w:cs="Times New Roman"/>
        </w:rPr>
        <w:t>società riesce a far fronte ai propri impegni a breve periodo senza ricorrere a smobilizzo di attività od al ricorso al</w:t>
      </w:r>
      <w:r>
        <w:rPr>
          <w:rFonts w:cs="Times New Roman"/>
        </w:rPr>
        <w:t xml:space="preserve"> </w:t>
      </w:r>
      <w:r w:rsidRPr="00504B11">
        <w:rPr>
          <w:rFonts w:cs="Times New Roman"/>
        </w:rPr>
        <w:t xml:space="preserve">capitale di terzi. </w:t>
      </w:r>
      <w:r w:rsidRPr="00504B11">
        <w:rPr>
          <w:rFonts w:cs="Times New Roman"/>
        </w:rPr>
        <w:cr/>
      </w:r>
    </w:p>
    <w:p w14:paraId="25D076B2" w14:textId="77777777" w:rsidR="005E67B4" w:rsidRPr="003535A8" w:rsidRDefault="005E67B4" w:rsidP="005E67B4">
      <w:pPr>
        <w:spacing w:after="0"/>
        <w:ind w:left="36"/>
        <w:contextualSpacing/>
        <w:jc w:val="both"/>
        <w:rPr>
          <w:rFonts w:cs="Times New Roman"/>
          <w:i/>
        </w:rPr>
      </w:pPr>
      <w:r w:rsidRPr="003535A8">
        <w:rPr>
          <w:rFonts w:cs="Times New Roman"/>
          <w:i/>
        </w:rPr>
        <w:t xml:space="preserve">In alternativa </w:t>
      </w:r>
    </w:p>
    <w:p w14:paraId="49663FB7" w14:textId="77777777" w:rsidR="005E67B4" w:rsidRDefault="005E67B4" w:rsidP="005E67B4">
      <w:pPr>
        <w:spacing w:after="0"/>
        <w:ind w:left="36"/>
        <w:contextualSpacing/>
        <w:jc w:val="both"/>
        <w:rPr>
          <w:rFonts w:cs="Times New Roman"/>
        </w:rPr>
      </w:pPr>
    </w:p>
    <w:p w14:paraId="72A71A08" w14:textId="3A9F8198" w:rsidR="005E67B4" w:rsidRDefault="005E67B4" w:rsidP="005E67B4">
      <w:pPr>
        <w:spacing w:after="0"/>
        <w:ind w:left="36"/>
        <w:contextualSpacing/>
        <w:jc w:val="both"/>
        <w:rPr>
          <w:rFonts w:cs="Times New Roman"/>
        </w:rPr>
      </w:pPr>
      <w:r w:rsidRPr="00504B11">
        <w:rPr>
          <w:rFonts w:cs="Times New Roman"/>
        </w:rPr>
        <w:t>Il quoziente</w:t>
      </w:r>
      <w:r w:rsidR="008007FA">
        <w:rPr>
          <w:rFonts w:cs="Times New Roman"/>
        </w:rPr>
        <w:t xml:space="preserve"> assume un valore pari a ______ </w:t>
      </w:r>
      <w:r>
        <w:rPr>
          <w:rFonts w:cs="Times New Roman"/>
        </w:rPr>
        <w:t xml:space="preserve">(inferiore a 1 ma maggiore di 0,50) che </w:t>
      </w:r>
      <w:r w:rsidRPr="00504B11">
        <w:rPr>
          <w:rFonts w:cs="Times New Roman"/>
        </w:rPr>
        <w:t xml:space="preserve">indica </w:t>
      </w:r>
      <w:r>
        <w:rPr>
          <w:rFonts w:cs="Times New Roman"/>
        </w:rPr>
        <w:t xml:space="preserve">una situazione di tensione finanziaria non preoccupante in quanto </w:t>
      </w:r>
      <w:r w:rsidRPr="00504B11">
        <w:rPr>
          <w:rFonts w:cs="Times New Roman"/>
        </w:rPr>
        <w:t>la</w:t>
      </w:r>
      <w:r>
        <w:rPr>
          <w:rFonts w:cs="Times New Roman"/>
        </w:rPr>
        <w:t xml:space="preserve"> </w:t>
      </w:r>
      <w:r w:rsidRPr="00504B11">
        <w:rPr>
          <w:rFonts w:cs="Times New Roman"/>
        </w:rPr>
        <w:t xml:space="preserve">società </w:t>
      </w:r>
      <w:r>
        <w:rPr>
          <w:rFonts w:cs="Times New Roman"/>
        </w:rPr>
        <w:t xml:space="preserve">non </w:t>
      </w:r>
      <w:r w:rsidRPr="00504B11">
        <w:rPr>
          <w:rFonts w:cs="Times New Roman"/>
        </w:rPr>
        <w:t>riesce a far fronte</w:t>
      </w:r>
      <w:r>
        <w:rPr>
          <w:rFonts w:cs="Times New Roman"/>
        </w:rPr>
        <w:t xml:space="preserve"> pienamente</w:t>
      </w:r>
      <w:r w:rsidRPr="00504B11">
        <w:rPr>
          <w:rFonts w:cs="Times New Roman"/>
        </w:rPr>
        <w:t xml:space="preserve"> ai propri impegni a breve periodo senza ricorrere a smobilizzo di attività od al ricorso al</w:t>
      </w:r>
      <w:r>
        <w:rPr>
          <w:rFonts w:cs="Times New Roman"/>
        </w:rPr>
        <w:t xml:space="preserve"> capitale di terzi.</w:t>
      </w:r>
      <w:r w:rsidRPr="00504B11">
        <w:rPr>
          <w:rFonts w:cs="Times New Roman"/>
        </w:rPr>
        <w:cr/>
      </w:r>
    </w:p>
    <w:p w14:paraId="0F9E9AD9" w14:textId="77777777" w:rsidR="005E67B4" w:rsidRPr="00F86F03" w:rsidRDefault="005E67B4" w:rsidP="005E67B4">
      <w:pPr>
        <w:spacing w:after="0"/>
        <w:ind w:left="36"/>
        <w:contextualSpacing/>
        <w:jc w:val="both"/>
        <w:rPr>
          <w:rFonts w:cs="Times New Roman"/>
          <w:i/>
        </w:rPr>
      </w:pPr>
      <w:r w:rsidRPr="00F86F03">
        <w:rPr>
          <w:rFonts w:cs="Times New Roman"/>
          <w:i/>
        </w:rPr>
        <w:t xml:space="preserve">In alternativa </w:t>
      </w:r>
    </w:p>
    <w:p w14:paraId="52A726B6" w14:textId="77777777" w:rsidR="005E67B4" w:rsidRDefault="005E67B4" w:rsidP="005E67B4">
      <w:pPr>
        <w:spacing w:after="0"/>
        <w:ind w:left="36"/>
        <w:contextualSpacing/>
        <w:jc w:val="both"/>
        <w:rPr>
          <w:rFonts w:cs="Times New Roman"/>
        </w:rPr>
      </w:pPr>
    </w:p>
    <w:p w14:paraId="7184F093" w14:textId="600CC2FF" w:rsidR="005E67B4" w:rsidRDefault="005E67B4" w:rsidP="005E67B4">
      <w:pPr>
        <w:spacing w:after="0"/>
        <w:ind w:left="36"/>
        <w:contextualSpacing/>
        <w:jc w:val="both"/>
        <w:rPr>
          <w:rFonts w:cs="Times New Roman"/>
        </w:rPr>
      </w:pPr>
      <w:r w:rsidRPr="00504B11">
        <w:rPr>
          <w:rFonts w:cs="Times New Roman"/>
        </w:rPr>
        <w:t>Il quoziente</w:t>
      </w:r>
      <w:r>
        <w:rPr>
          <w:rFonts w:cs="Times New Roman"/>
        </w:rPr>
        <w:t xml:space="preserve"> assume un valore pari a </w:t>
      </w:r>
      <w:r w:rsidR="008007FA">
        <w:rPr>
          <w:rFonts w:cs="Times New Roman"/>
        </w:rPr>
        <w:t xml:space="preserve">_____ </w:t>
      </w:r>
      <w:r>
        <w:rPr>
          <w:rFonts w:cs="Times New Roman"/>
        </w:rPr>
        <w:t xml:space="preserve">(inferiore a 0,70 ma maggiore di 0,50) che </w:t>
      </w:r>
      <w:r w:rsidRPr="00504B11">
        <w:rPr>
          <w:rFonts w:cs="Times New Roman"/>
        </w:rPr>
        <w:t>indica che la</w:t>
      </w:r>
      <w:r>
        <w:rPr>
          <w:rFonts w:cs="Times New Roman"/>
        </w:rPr>
        <w:t xml:space="preserve"> </w:t>
      </w:r>
      <w:r w:rsidRPr="00504B11">
        <w:rPr>
          <w:rFonts w:cs="Times New Roman"/>
        </w:rPr>
        <w:t xml:space="preserve">società </w:t>
      </w:r>
      <w:r>
        <w:rPr>
          <w:rFonts w:cs="Times New Roman"/>
        </w:rPr>
        <w:t xml:space="preserve">non </w:t>
      </w:r>
      <w:r w:rsidRPr="00504B11">
        <w:rPr>
          <w:rFonts w:cs="Times New Roman"/>
        </w:rPr>
        <w:t>riesce a far fronte ai propri impegni a breve periodo senza ricorrere a smobilizzo di attività od al ricorso al</w:t>
      </w:r>
      <w:r>
        <w:rPr>
          <w:rFonts w:cs="Times New Roman"/>
        </w:rPr>
        <w:t xml:space="preserve"> capitale di terzi, ma si consiglia di monitorare con attenzione la situazione di tensione finanziaria</w:t>
      </w:r>
      <w:r w:rsidRPr="00504B11">
        <w:rPr>
          <w:rFonts w:cs="Times New Roman"/>
        </w:rPr>
        <w:t xml:space="preserve"> </w:t>
      </w:r>
      <w:r>
        <w:rPr>
          <w:rFonts w:cs="Times New Roman"/>
        </w:rPr>
        <w:t>in cui si trova.</w:t>
      </w:r>
      <w:r w:rsidRPr="00504B11">
        <w:rPr>
          <w:rFonts w:cs="Times New Roman"/>
        </w:rPr>
        <w:cr/>
      </w:r>
    </w:p>
    <w:p w14:paraId="140E3D27" w14:textId="77777777" w:rsidR="005E67B4" w:rsidRPr="00F86F03" w:rsidRDefault="005E67B4" w:rsidP="005E67B4">
      <w:pPr>
        <w:spacing w:after="0"/>
        <w:ind w:left="36"/>
        <w:contextualSpacing/>
        <w:jc w:val="both"/>
        <w:rPr>
          <w:rFonts w:cs="Times New Roman"/>
          <w:i/>
        </w:rPr>
      </w:pPr>
      <w:r w:rsidRPr="00F86F03">
        <w:rPr>
          <w:rFonts w:cs="Times New Roman"/>
          <w:i/>
        </w:rPr>
        <w:t xml:space="preserve">In alternativa </w:t>
      </w:r>
    </w:p>
    <w:p w14:paraId="014CBD7D" w14:textId="77777777" w:rsidR="005E67B4" w:rsidRDefault="005E67B4" w:rsidP="005E67B4">
      <w:pPr>
        <w:spacing w:after="0"/>
        <w:ind w:left="36"/>
        <w:contextualSpacing/>
        <w:jc w:val="both"/>
        <w:rPr>
          <w:rFonts w:cs="Times New Roman"/>
        </w:rPr>
      </w:pPr>
    </w:p>
    <w:p w14:paraId="07BF282B" w14:textId="04B6E273" w:rsidR="00762EAE" w:rsidRDefault="005E67B4" w:rsidP="00A265F4">
      <w:pPr>
        <w:spacing w:after="0"/>
        <w:ind w:left="36"/>
        <w:contextualSpacing/>
        <w:jc w:val="both"/>
        <w:rPr>
          <w:rFonts w:cs="Times New Roman"/>
        </w:rPr>
      </w:pPr>
      <w:r w:rsidRPr="00504B11">
        <w:rPr>
          <w:rFonts w:cs="Times New Roman"/>
        </w:rPr>
        <w:t>Il quoziente</w:t>
      </w:r>
      <w:r>
        <w:rPr>
          <w:rFonts w:cs="Times New Roman"/>
        </w:rPr>
        <w:t xml:space="preserve"> assume un valore pari a </w:t>
      </w:r>
      <w:r w:rsidR="008007FA">
        <w:rPr>
          <w:rFonts w:cs="Times New Roman"/>
        </w:rPr>
        <w:t xml:space="preserve">______ </w:t>
      </w:r>
      <w:r>
        <w:rPr>
          <w:rFonts w:cs="Times New Roman"/>
        </w:rPr>
        <w:t>(inferiore a 0,50) che evidenzia</w:t>
      </w:r>
      <w:r w:rsidRPr="00504B11">
        <w:rPr>
          <w:rFonts w:cs="Times New Roman"/>
        </w:rPr>
        <w:t xml:space="preserve"> </w:t>
      </w:r>
      <w:r>
        <w:rPr>
          <w:rFonts w:cs="Times New Roman"/>
        </w:rPr>
        <w:t>una situazione di grave squilibrio finanziario.</w:t>
      </w:r>
      <w:r w:rsidRPr="00504B11">
        <w:rPr>
          <w:rFonts w:cs="Times New Roman"/>
        </w:rPr>
        <w:t xml:space="preserve"> </w:t>
      </w:r>
    </w:p>
    <w:p w14:paraId="06A0D7AB" w14:textId="77777777" w:rsidR="00762EAE" w:rsidRDefault="00762EAE" w:rsidP="005E67B4">
      <w:pPr>
        <w:spacing w:after="0"/>
        <w:contextualSpacing/>
        <w:rPr>
          <w:rFonts w:cs="Times New Roman"/>
        </w:rPr>
      </w:pPr>
    </w:p>
    <w:p w14:paraId="5A8837D1" w14:textId="77777777" w:rsidR="00A265F4" w:rsidRPr="00596187" w:rsidRDefault="00A265F4" w:rsidP="005E67B4">
      <w:pPr>
        <w:spacing w:after="0"/>
        <w:contextualSpacing/>
        <w:rPr>
          <w:rFonts w:cs="Times New Roman"/>
        </w:rPr>
      </w:pPr>
    </w:p>
    <w:p w14:paraId="6EF9AE5C" w14:textId="77777777" w:rsidR="005E67B4" w:rsidRPr="00596187" w:rsidRDefault="005E67B4" w:rsidP="005E67B4">
      <w:pPr>
        <w:keepNext/>
        <w:numPr>
          <w:ilvl w:val="0"/>
          <w:numId w:val="77"/>
        </w:numPr>
        <w:spacing w:after="0"/>
        <w:contextualSpacing/>
        <w:rPr>
          <w:rFonts w:cs="Times New Roman"/>
        </w:rPr>
      </w:pPr>
      <w:r>
        <w:rPr>
          <w:rFonts w:cs="Times New Roman"/>
          <w:b/>
          <w:bCs/>
        </w:rPr>
        <w:t>INDICE DI INDEBITAMENTO (LEVERAGE)</w:t>
      </w:r>
      <w:r w:rsidRPr="00B35686">
        <w:rPr>
          <w:rStyle w:val="Rimandonotaapidipagina"/>
          <w:rFonts w:cs="Times New Roman"/>
          <w:b/>
          <w:bCs/>
        </w:rPr>
        <w:t xml:space="preserve"> </w:t>
      </w:r>
      <w:r w:rsidRPr="00B35686">
        <w:rPr>
          <w:rStyle w:val="Rimandonotaapidipagina"/>
          <w:rFonts w:cs="Times New Roman"/>
          <w:bCs/>
        </w:rPr>
        <w:footnoteReference w:id="60"/>
      </w:r>
    </w:p>
    <w:p w14:paraId="7BA2FDE6" w14:textId="77777777" w:rsidR="005E67B4" w:rsidRPr="00596187" w:rsidRDefault="005E67B4" w:rsidP="005E67B4">
      <w:pPr>
        <w:keepNext/>
        <w:spacing w:after="0"/>
        <w:ind w:left="720" w:hanging="12"/>
        <w:contextualSpacing/>
        <w:jc w:val="both"/>
        <w:rPr>
          <w:rFonts w:cs="Times New Roman"/>
        </w:rPr>
      </w:pPr>
    </w:p>
    <w:p w14:paraId="36F351C6" w14:textId="77777777" w:rsidR="005E67B4" w:rsidRPr="00B35686" w:rsidRDefault="005E67B4" w:rsidP="005E67B4">
      <w:pPr>
        <w:keepNext/>
        <w:spacing w:after="0"/>
        <w:ind w:left="1416" w:firstLine="708"/>
        <w:jc w:val="both"/>
        <w:rPr>
          <w:rFonts w:cs="Times New Roman"/>
          <w:b/>
        </w:rPr>
      </w:pPr>
      <w:r>
        <w:rPr>
          <w:rFonts w:cs="Times New Roman"/>
        </w:rPr>
        <w:t xml:space="preserve">              Debiti finanziari</w:t>
      </w:r>
    </w:p>
    <w:p w14:paraId="2F94DE17" w14:textId="77777777" w:rsidR="005E67B4" w:rsidRPr="00596187" w:rsidRDefault="005E67B4" w:rsidP="005E67B4">
      <w:pPr>
        <w:spacing w:after="0"/>
        <w:ind w:left="720" w:firstLine="696"/>
        <w:contextualSpacing/>
        <w:jc w:val="both"/>
        <w:rPr>
          <w:rFonts w:cs="Times New Roman"/>
        </w:rPr>
      </w:pPr>
      <w:r w:rsidRPr="00596187">
        <w:rPr>
          <w:rFonts w:cs="Times New Roman"/>
        </w:rPr>
        <w:t xml:space="preserve">  __________________________________</w:t>
      </w:r>
    </w:p>
    <w:p w14:paraId="7D18E4EE" w14:textId="77777777" w:rsidR="005E67B4" w:rsidRPr="00596187" w:rsidRDefault="005E67B4" w:rsidP="005E67B4">
      <w:pPr>
        <w:spacing w:after="0"/>
        <w:ind w:left="2124" w:firstLine="708"/>
        <w:jc w:val="both"/>
        <w:rPr>
          <w:rFonts w:cs="Times New Roman"/>
        </w:rPr>
      </w:pPr>
      <w:r w:rsidRPr="00596187">
        <w:rPr>
          <w:rFonts w:cs="Times New Roman"/>
        </w:rPr>
        <w:t>Patrimonio netto</w:t>
      </w:r>
    </w:p>
    <w:p w14:paraId="3F1370BA" w14:textId="77777777" w:rsidR="005E67B4" w:rsidRPr="00596187" w:rsidRDefault="005E67B4" w:rsidP="005E67B4">
      <w:pPr>
        <w:spacing w:after="0"/>
        <w:ind w:left="720" w:hanging="12"/>
        <w:contextualSpacing/>
        <w:jc w:val="both"/>
        <w:rPr>
          <w:rFonts w:cs="Times New Roman"/>
        </w:rPr>
      </w:pPr>
    </w:p>
    <w:p w14:paraId="6C9CEF58" w14:textId="20B5278F" w:rsidR="00A265F4" w:rsidRPr="00A265F4" w:rsidRDefault="005E67B4" w:rsidP="005E67B4">
      <w:pPr>
        <w:spacing w:after="0"/>
        <w:jc w:val="both"/>
        <w:rPr>
          <w:rFonts w:cs="Times New Roman"/>
          <w:bCs/>
        </w:rPr>
      </w:pPr>
      <w:r>
        <w:rPr>
          <w:rFonts w:cs="Times New Roman"/>
          <w:bCs/>
        </w:rPr>
        <w:t xml:space="preserve">L’indice di indebitamento assume un valore pari a </w:t>
      </w:r>
      <w:r w:rsidR="008007FA">
        <w:rPr>
          <w:rFonts w:cs="Times New Roman"/>
        </w:rPr>
        <w:t xml:space="preserve">______ </w:t>
      </w:r>
      <w:r>
        <w:rPr>
          <w:rFonts w:cs="Times New Roman"/>
          <w:bCs/>
        </w:rPr>
        <w:t>(tendente a zero), la cui misura esprime il giusto equilibrio tra le diverse fonti di finanziamento.</w:t>
      </w:r>
    </w:p>
    <w:p w14:paraId="5B96E426" w14:textId="77777777" w:rsidR="00A265F4" w:rsidRDefault="00A265F4" w:rsidP="005E67B4">
      <w:pPr>
        <w:spacing w:after="0"/>
        <w:jc w:val="both"/>
        <w:rPr>
          <w:rFonts w:cs="Times New Roman"/>
          <w:bCs/>
          <w:i/>
        </w:rPr>
      </w:pPr>
    </w:p>
    <w:p w14:paraId="3375A919" w14:textId="77777777" w:rsidR="005E67B4" w:rsidRPr="00C45887" w:rsidRDefault="005E67B4" w:rsidP="005E67B4">
      <w:pPr>
        <w:spacing w:after="0"/>
        <w:jc w:val="both"/>
        <w:rPr>
          <w:rFonts w:cs="Times New Roman"/>
          <w:bCs/>
          <w:i/>
        </w:rPr>
      </w:pPr>
      <w:r w:rsidRPr="00C45887">
        <w:rPr>
          <w:rFonts w:cs="Times New Roman"/>
          <w:bCs/>
          <w:i/>
        </w:rPr>
        <w:t xml:space="preserve">In alternativa </w:t>
      </w:r>
    </w:p>
    <w:p w14:paraId="43E4F322" w14:textId="77777777" w:rsidR="005E67B4" w:rsidRDefault="005E67B4" w:rsidP="005E67B4">
      <w:pPr>
        <w:spacing w:after="0"/>
        <w:jc w:val="both"/>
        <w:rPr>
          <w:rFonts w:cs="Times New Roman"/>
          <w:bCs/>
        </w:rPr>
      </w:pPr>
    </w:p>
    <w:p w14:paraId="5C0554AE" w14:textId="77777777" w:rsidR="00312238" w:rsidRDefault="005E67B4" w:rsidP="005E67B4">
      <w:pPr>
        <w:spacing w:after="0"/>
        <w:jc w:val="both"/>
        <w:rPr>
          <w:rFonts w:cs="Times New Roman"/>
          <w:bCs/>
        </w:rPr>
      </w:pPr>
      <w:r>
        <w:rPr>
          <w:rFonts w:cs="Times New Roman"/>
          <w:bCs/>
        </w:rPr>
        <w:t xml:space="preserve">L’indice di indebitamento assume un valore pari a </w:t>
      </w:r>
      <w:r w:rsidR="008007FA">
        <w:rPr>
          <w:rFonts w:cs="Times New Roman"/>
        </w:rPr>
        <w:t xml:space="preserve">______ </w:t>
      </w:r>
      <w:r>
        <w:rPr>
          <w:rFonts w:cs="Times New Roman"/>
          <w:bCs/>
        </w:rPr>
        <w:t>(di molto superiore all’unità), la cui misura esprime un’alta esposizione debitoria dell’azienda verso i terzi rispetto alle fonti provenienti dai soci, che dovrà essere oggetto di a</w:t>
      </w:r>
      <w:r w:rsidR="00312238">
        <w:rPr>
          <w:rFonts w:cs="Times New Roman"/>
          <w:bCs/>
        </w:rPr>
        <w:t>ttento monitoraggio</w:t>
      </w:r>
    </w:p>
    <w:p w14:paraId="0E9D7404" w14:textId="538E7B04" w:rsidR="005E67B4" w:rsidRPr="00312238" w:rsidRDefault="005E67B4" w:rsidP="005E67B4">
      <w:pPr>
        <w:spacing w:after="0"/>
        <w:jc w:val="both"/>
        <w:rPr>
          <w:rFonts w:cs="Times New Roman"/>
          <w:bCs/>
        </w:rPr>
      </w:pPr>
      <w:r w:rsidRPr="00C45887">
        <w:rPr>
          <w:rFonts w:cs="Times New Roman"/>
          <w:bCs/>
          <w:i/>
        </w:rPr>
        <w:t xml:space="preserve">In alternativa </w:t>
      </w:r>
    </w:p>
    <w:p w14:paraId="49786B3C" w14:textId="77777777" w:rsidR="005E67B4" w:rsidRDefault="005E67B4" w:rsidP="005E67B4">
      <w:pPr>
        <w:spacing w:after="0"/>
        <w:jc w:val="both"/>
        <w:rPr>
          <w:rFonts w:cs="Times New Roman"/>
          <w:bCs/>
        </w:rPr>
      </w:pPr>
    </w:p>
    <w:p w14:paraId="2BB6B5F7" w14:textId="5CF4E7D1" w:rsidR="005E67B4" w:rsidRDefault="005E67B4" w:rsidP="005E67B4">
      <w:pPr>
        <w:spacing w:after="0"/>
        <w:jc w:val="both"/>
        <w:rPr>
          <w:rFonts w:cs="Times New Roman"/>
          <w:bCs/>
        </w:rPr>
      </w:pPr>
      <w:r>
        <w:rPr>
          <w:rFonts w:cs="Times New Roman"/>
          <w:bCs/>
        </w:rPr>
        <w:t xml:space="preserve">L’indice di indebitamento assume un valore pari a </w:t>
      </w:r>
      <w:r w:rsidR="008007FA">
        <w:rPr>
          <w:rFonts w:cs="Times New Roman"/>
        </w:rPr>
        <w:t xml:space="preserve">______ </w:t>
      </w:r>
      <w:r>
        <w:rPr>
          <w:rFonts w:cs="Times New Roman"/>
          <w:bCs/>
        </w:rPr>
        <w:t xml:space="preserve">(superiore a </w:t>
      </w:r>
      <w:r w:rsidR="00A5118B">
        <w:rPr>
          <w:rFonts w:cs="Times New Roman"/>
          <w:bCs/>
        </w:rPr>
        <w:t>2</w:t>
      </w:r>
      <w:r>
        <w:rPr>
          <w:rFonts w:cs="Times New Roman"/>
          <w:bCs/>
        </w:rPr>
        <w:t>), la cui misura esprime per l’azienda una situazione finanziaria squilibrata.</w:t>
      </w:r>
    </w:p>
    <w:p w14:paraId="3360D54D" w14:textId="77777777" w:rsidR="003D2EA6" w:rsidRDefault="003D2EA6" w:rsidP="005E67B4">
      <w:pPr>
        <w:spacing w:after="0"/>
        <w:jc w:val="both"/>
        <w:rPr>
          <w:rFonts w:cs="Times New Roman"/>
          <w:bCs/>
        </w:rPr>
      </w:pPr>
    </w:p>
    <w:p w14:paraId="1B6F7E0E" w14:textId="77777777" w:rsidR="005E67B4" w:rsidRPr="00596187" w:rsidRDefault="005E67B4" w:rsidP="005E67B4">
      <w:pPr>
        <w:spacing w:after="0"/>
        <w:ind w:left="708"/>
        <w:jc w:val="both"/>
        <w:rPr>
          <w:rFonts w:cs="Times New Roman"/>
          <w:bCs/>
        </w:rPr>
      </w:pPr>
    </w:p>
    <w:p w14:paraId="1F4390D7" w14:textId="77777777" w:rsidR="005E67B4" w:rsidRPr="00596187" w:rsidRDefault="005E67B4" w:rsidP="005E67B4">
      <w:pPr>
        <w:keepNext/>
        <w:numPr>
          <w:ilvl w:val="0"/>
          <w:numId w:val="77"/>
        </w:numPr>
        <w:spacing w:after="0"/>
        <w:ind w:left="357" w:hanging="357"/>
        <w:contextualSpacing/>
        <w:rPr>
          <w:rFonts w:cs="Times New Roman"/>
        </w:rPr>
      </w:pPr>
      <w:r w:rsidRPr="00596187">
        <w:rPr>
          <w:rFonts w:cs="Times New Roman"/>
          <w:b/>
          <w:bCs/>
        </w:rPr>
        <w:t>COSTO DEL DEBITO</w:t>
      </w:r>
      <w:r>
        <w:rPr>
          <w:rFonts w:cs="Times New Roman"/>
          <w:b/>
          <w:bCs/>
        </w:rPr>
        <w:t xml:space="preserve"> (ROD)</w:t>
      </w:r>
      <w:r w:rsidRPr="00880862">
        <w:rPr>
          <w:rStyle w:val="Rimandonotaapidipagina"/>
          <w:rFonts w:cs="Times New Roman"/>
          <w:bCs/>
        </w:rPr>
        <w:footnoteReference w:id="61"/>
      </w:r>
    </w:p>
    <w:p w14:paraId="7E1852F5" w14:textId="77777777" w:rsidR="005E67B4" w:rsidRPr="00596187" w:rsidRDefault="005E67B4" w:rsidP="005E67B4">
      <w:pPr>
        <w:spacing w:after="0"/>
        <w:ind w:left="720" w:hanging="12"/>
        <w:contextualSpacing/>
        <w:jc w:val="both"/>
        <w:rPr>
          <w:rFonts w:cs="Times New Roman"/>
        </w:rPr>
      </w:pPr>
    </w:p>
    <w:p w14:paraId="06336C74" w14:textId="77777777" w:rsidR="005E67B4" w:rsidRPr="00596187" w:rsidRDefault="005E67B4" w:rsidP="005E67B4">
      <w:pPr>
        <w:spacing w:after="0"/>
        <w:ind w:left="2124"/>
        <w:jc w:val="both"/>
        <w:rPr>
          <w:rFonts w:cs="Times New Roman"/>
        </w:rPr>
      </w:pPr>
      <w:r w:rsidRPr="00596187">
        <w:rPr>
          <w:rFonts w:cs="Times New Roman"/>
        </w:rPr>
        <w:t xml:space="preserve">           Oneri finanziari</w:t>
      </w:r>
    </w:p>
    <w:p w14:paraId="7DD463E5" w14:textId="77777777" w:rsidR="005E67B4" w:rsidRPr="00596187" w:rsidRDefault="005E67B4" w:rsidP="005E67B4">
      <w:pPr>
        <w:spacing w:after="0"/>
        <w:ind w:left="720" w:firstLine="696"/>
        <w:contextualSpacing/>
        <w:jc w:val="both"/>
        <w:rPr>
          <w:rFonts w:cs="Times New Roman"/>
        </w:rPr>
      </w:pPr>
      <w:r w:rsidRPr="00596187">
        <w:rPr>
          <w:rFonts w:cs="Times New Roman"/>
        </w:rPr>
        <w:t xml:space="preserve">  __________________________________</w:t>
      </w:r>
    </w:p>
    <w:p w14:paraId="58094C83" w14:textId="77777777" w:rsidR="005E67B4" w:rsidRPr="00596187" w:rsidRDefault="005E67B4" w:rsidP="005E67B4">
      <w:pPr>
        <w:spacing w:after="0"/>
        <w:ind w:left="1416"/>
        <w:jc w:val="both"/>
        <w:rPr>
          <w:rFonts w:cs="Times New Roman"/>
        </w:rPr>
      </w:pPr>
      <w:r w:rsidRPr="00596187">
        <w:rPr>
          <w:rFonts w:cs="Times New Roman"/>
        </w:rPr>
        <w:t xml:space="preserve">     Debiti v/banche a breve e m.l. termine</w:t>
      </w:r>
    </w:p>
    <w:p w14:paraId="77C93566" w14:textId="77777777" w:rsidR="005E67B4" w:rsidRPr="00596187" w:rsidRDefault="005E67B4" w:rsidP="005E67B4">
      <w:pPr>
        <w:spacing w:after="0"/>
        <w:ind w:left="720" w:hanging="12"/>
        <w:contextualSpacing/>
        <w:jc w:val="both"/>
        <w:rPr>
          <w:rFonts w:cs="Times New Roman"/>
        </w:rPr>
      </w:pPr>
    </w:p>
    <w:p w14:paraId="7D1274E6" w14:textId="77777777" w:rsidR="005E67B4" w:rsidRPr="00596187" w:rsidRDefault="005E67B4" w:rsidP="005E67B4">
      <w:pPr>
        <w:spacing w:after="0"/>
        <w:ind w:left="708"/>
        <w:jc w:val="both"/>
        <w:rPr>
          <w:rFonts w:cs="Times New Roman"/>
          <w:bCs/>
        </w:rPr>
      </w:pPr>
      <w:r>
        <w:rPr>
          <w:rFonts w:cs="Times New Roman"/>
          <w:bCs/>
        </w:rPr>
        <w:t xml:space="preserve"> </w:t>
      </w:r>
    </w:p>
    <w:p w14:paraId="481B9CA8" w14:textId="5810091E" w:rsidR="005E67B4" w:rsidRDefault="005E67B4" w:rsidP="005E67B4">
      <w:pPr>
        <w:spacing w:after="0"/>
        <w:jc w:val="both"/>
        <w:rPr>
          <w:rFonts w:cs="Times New Roman"/>
          <w:bCs/>
        </w:rPr>
      </w:pPr>
      <w:r w:rsidRPr="00911AD1">
        <w:rPr>
          <w:rFonts w:cs="Times New Roman"/>
          <w:bCs/>
        </w:rPr>
        <w:t xml:space="preserve">Il costo del debito assume un valore pari a </w:t>
      </w:r>
      <w:r w:rsidR="00123672">
        <w:rPr>
          <w:rFonts w:cs="Times New Roman"/>
        </w:rPr>
        <w:t xml:space="preserve">_____ </w:t>
      </w:r>
      <w:r w:rsidRPr="00911AD1">
        <w:rPr>
          <w:rFonts w:cs="Times New Roman"/>
          <w:bCs/>
        </w:rPr>
        <w:t xml:space="preserve">(ROI&gt;ROD), registrando un effetto leva positivo, </w:t>
      </w:r>
      <w:r>
        <w:rPr>
          <w:rFonts w:cs="Times New Roman"/>
          <w:bCs/>
        </w:rPr>
        <w:t xml:space="preserve">la società è </w:t>
      </w:r>
      <w:r w:rsidRPr="00911AD1">
        <w:rPr>
          <w:rFonts w:cs="Times New Roman"/>
          <w:bCs/>
        </w:rPr>
        <w:t>in grado di investire le</w:t>
      </w:r>
      <w:r>
        <w:rPr>
          <w:rFonts w:cs="Times New Roman"/>
          <w:bCs/>
        </w:rPr>
        <w:t xml:space="preserve"> </w:t>
      </w:r>
      <w:r w:rsidRPr="00911AD1">
        <w:rPr>
          <w:rFonts w:cs="Times New Roman"/>
          <w:bCs/>
        </w:rPr>
        <w:t>risorse acquisite con vincolo del debito ottenendo una redditivit</w:t>
      </w:r>
      <w:r>
        <w:rPr>
          <w:rFonts w:cs="Times New Roman"/>
          <w:bCs/>
        </w:rPr>
        <w:t>à</w:t>
      </w:r>
      <w:r w:rsidRPr="00911AD1">
        <w:rPr>
          <w:rFonts w:cs="Times New Roman"/>
          <w:bCs/>
        </w:rPr>
        <w:t xml:space="preserve"> superiore all’onerosit</w:t>
      </w:r>
      <w:r>
        <w:rPr>
          <w:rFonts w:cs="Times New Roman"/>
          <w:bCs/>
        </w:rPr>
        <w:t xml:space="preserve">à </w:t>
      </w:r>
      <w:r w:rsidRPr="00911AD1">
        <w:rPr>
          <w:rFonts w:cs="Times New Roman"/>
          <w:bCs/>
        </w:rPr>
        <w:t>delle risorse stesse. In questo caso il ROE cresce all’aumentare del rapporto tra</w:t>
      </w:r>
      <w:r>
        <w:rPr>
          <w:rFonts w:cs="Times New Roman"/>
          <w:bCs/>
        </w:rPr>
        <w:t xml:space="preserve"> debito e c</w:t>
      </w:r>
      <w:r w:rsidRPr="00911AD1">
        <w:rPr>
          <w:rFonts w:cs="Times New Roman"/>
          <w:bCs/>
        </w:rPr>
        <w:t>apitale proprio.</w:t>
      </w:r>
    </w:p>
    <w:p w14:paraId="5B89C8F8" w14:textId="77777777" w:rsidR="008C3E04" w:rsidRDefault="008C3E04" w:rsidP="005E67B4">
      <w:pPr>
        <w:spacing w:after="0"/>
        <w:jc w:val="both"/>
        <w:rPr>
          <w:rFonts w:cs="Times New Roman"/>
          <w:bCs/>
          <w:i/>
        </w:rPr>
      </w:pPr>
    </w:p>
    <w:p w14:paraId="008DE8C2" w14:textId="77777777" w:rsidR="005E67B4" w:rsidRDefault="005E67B4" w:rsidP="005E67B4">
      <w:pPr>
        <w:spacing w:after="0"/>
        <w:jc w:val="both"/>
        <w:rPr>
          <w:rFonts w:cs="Times New Roman"/>
          <w:bCs/>
          <w:i/>
        </w:rPr>
      </w:pPr>
      <w:r w:rsidRPr="005D2AEF">
        <w:rPr>
          <w:rFonts w:cs="Times New Roman"/>
          <w:bCs/>
          <w:i/>
        </w:rPr>
        <w:t>In alternativa</w:t>
      </w:r>
    </w:p>
    <w:p w14:paraId="5F2702B6" w14:textId="77777777" w:rsidR="005E67B4" w:rsidRDefault="005E67B4" w:rsidP="005E67B4">
      <w:pPr>
        <w:spacing w:after="0"/>
        <w:jc w:val="both"/>
        <w:rPr>
          <w:rFonts w:cs="Times New Roman"/>
          <w:bCs/>
        </w:rPr>
      </w:pPr>
    </w:p>
    <w:p w14:paraId="7095A550" w14:textId="6038B548" w:rsidR="005E67B4" w:rsidRPr="00596187" w:rsidRDefault="005E67B4" w:rsidP="00582E0C">
      <w:pPr>
        <w:spacing w:after="760"/>
        <w:jc w:val="both"/>
        <w:rPr>
          <w:rFonts w:cs="Times New Roman"/>
          <w:bCs/>
        </w:rPr>
      </w:pPr>
      <w:r w:rsidRPr="00911AD1">
        <w:rPr>
          <w:rFonts w:cs="Times New Roman"/>
          <w:bCs/>
        </w:rPr>
        <w:t xml:space="preserve">Il costo del debito assume un valore pari a </w:t>
      </w:r>
      <w:r w:rsidR="008007FA">
        <w:rPr>
          <w:rFonts w:cs="Times New Roman"/>
        </w:rPr>
        <w:t xml:space="preserve">______ </w:t>
      </w:r>
      <w:r w:rsidRPr="00911AD1">
        <w:rPr>
          <w:rFonts w:cs="Times New Roman"/>
          <w:bCs/>
        </w:rPr>
        <w:t>(</w:t>
      </w:r>
      <w:r>
        <w:rPr>
          <w:rFonts w:cs="Times New Roman"/>
          <w:bCs/>
        </w:rPr>
        <w:t>ROI</w:t>
      </w:r>
      <w:r w:rsidRPr="00911AD1">
        <w:rPr>
          <w:rFonts w:cs="Times New Roman"/>
          <w:bCs/>
          <w:sz w:val="20"/>
          <w:szCs w:val="20"/>
        </w:rPr>
        <w:t>&lt;</w:t>
      </w:r>
      <w:r w:rsidRPr="00911AD1">
        <w:rPr>
          <w:rFonts w:cs="Times New Roman"/>
          <w:bCs/>
        </w:rPr>
        <w:t xml:space="preserve">ROD), registrando un effetto leva </w:t>
      </w:r>
      <w:r>
        <w:rPr>
          <w:rFonts w:cs="Times New Roman"/>
          <w:bCs/>
        </w:rPr>
        <w:t>negativo</w:t>
      </w:r>
      <w:r w:rsidRPr="00911AD1">
        <w:rPr>
          <w:rFonts w:cs="Times New Roman"/>
          <w:bCs/>
        </w:rPr>
        <w:t xml:space="preserve">, </w:t>
      </w:r>
      <w:r>
        <w:rPr>
          <w:rFonts w:cs="Times New Roman"/>
          <w:bCs/>
        </w:rPr>
        <w:t xml:space="preserve">la società </w:t>
      </w:r>
      <w:r w:rsidRPr="00911AD1">
        <w:rPr>
          <w:rFonts w:cs="Times New Roman"/>
          <w:bCs/>
        </w:rPr>
        <w:t>investe le</w:t>
      </w:r>
      <w:r>
        <w:rPr>
          <w:rFonts w:cs="Times New Roman"/>
          <w:bCs/>
        </w:rPr>
        <w:t xml:space="preserve"> </w:t>
      </w:r>
      <w:r w:rsidRPr="00911AD1">
        <w:rPr>
          <w:rFonts w:cs="Times New Roman"/>
          <w:bCs/>
        </w:rPr>
        <w:t>risorse acquisite con vincolo del debito ottenendo una redditivit</w:t>
      </w:r>
      <w:r>
        <w:rPr>
          <w:rFonts w:cs="Times New Roman"/>
          <w:bCs/>
        </w:rPr>
        <w:t>à</w:t>
      </w:r>
      <w:r w:rsidRPr="00911AD1">
        <w:rPr>
          <w:rFonts w:cs="Times New Roman"/>
          <w:bCs/>
        </w:rPr>
        <w:t xml:space="preserve"> </w:t>
      </w:r>
      <w:r>
        <w:rPr>
          <w:rFonts w:cs="Times New Roman"/>
          <w:bCs/>
        </w:rPr>
        <w:t xml:space="preserve">inferiore </w:t>
      </w:r>
      <w:r w:rsidRPr="00911AD1">
        <w:rPr>
          <w:rFonts w:cs="Times New Roman"/>
          <w:bCs/>
        </w:rPr>
        <w:t>all’onerosit</w:t>
      </w:r>
      <w:r>
        <w:rPr>
          <w:rFonts w:cs="Times New Roman"/>
          <w:bCs/>
        </w:rPr>
        <w:t xml:space="preserve">à </w:t>
      </w:r>
      <w:r w:rsidRPr="00911AD1">
        <w:rPr>
          <w:rFonts w:cs="Times New Roman"/>
          <w:bCs/>
        </w:rPr>
        <w:t xml:space="preserve">delle risorse stesse. In questo caso il ROE </w:t>
      </w:r>
      <w:r>
        <w:rPr>
          <w:rFonts w:cs="Times New Roman"/>
          <w:bCs/>
        </w:rPr>
        <w:t xml:space="preserve">decresce </w:t>
      </w:r>
      <w:r w:rsidRPr="00911AD1">
        <w:rPr>
          <w:rFonts w:cs="Times New Roman"/>
          <w:bCs/>
        </w:rPr>
        <w:t>all’aumentare del rapporto tra</w:t>
      </w:r>
      <w:r>
        <w:rPr>
          <w:rFonts w:cs="Times New Roman"/>
          <w:bCs/>
        </w:rPr>
        <w:t xml:space="preserve"> debito e c</w:t>
      </w:r>
      <w:r w:rsidRPr="00911AD1">
        <w:rPr>
          <w:rFonts w:cs="Times New Roman"/>
          <w:bCs/>
        </w:rPr>
        <w:t>apitale proprio.</w:t>
      </w:r>
    </w:p>
    <w:p w14:paraId="1F4EAAD3" w14:textId="77777777" w:rsidR="005E67B4" w:rsidRPr="00596187" w:rsidRDefault="005E67B4" w:rsidP="005E67B4">
      <w:pPr>
        <w:spacing w:after="0"/>
        <w:ind w:left="708"/>
        <w:jc w:val="both"/>
        <w:rPr>
          <w:rFonts w:cs="Times New Roman"/>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23F31E6D" w14:textId="77777777" w:rsidTr="00F37D87">
        <w:tc>
          <w:tcPr>
            <w:tcW w:w="6771" w:type="dxa"/>
          </w:tcPr>
          <w:p w14:paraId="6DC89246" w14:textId="77777777" w:rsidR="00582E0C" w:rsidRDefault="00582E0C" w:rsidP="00F37D87">
            <w:pPr>
              <w:rPr>
                <w:rFonts w:cs="Times New Roman"/>
              </w:rPr>
            </w:pPr>
            <w:r w:rsidRPr="00324D65">
              <w:rPr>
                <w:rFonts w:cs="Times New Roman"/>
                <w:i/>
              </w:rPr>
              <w:t>Luogo, data</w:t>
            </w:r>
          </w:p>
        </w:tc>
        <w:tc>
          <w:tcPr>
            <w:tcW w:w="3007" w:type="dxa"/>
          </w:tcPr>
          <w:p w14:paraId="42A08AA1" w14:textId="77777777" w:rsidR="00582E0C" w:rsidRDefault="00582E0C" w:rsidP="00F37D87">
            <w:pPr>
              <w:spacing w:after="240"/>
              <w:jc w:val="center"/>
              <w:rPr>
                <w:rFonts w:cs="Times New Roman"/>
              </w:rPr>
            </w:pPr>
            <w:r w:rsidRPr="008B0582">
              <w:rPr>
                <w:rFonts w:cs="Times New Roman"/>
              </w:rPr>
              <w:t>Il collegio sindacale</w:t>
            </w:r>
          </w:p>
        </w:tc>
      </w:tr>
      <w:tr w:rsidR="00582E0C" w14:paraId="184BC99C" w14:textId="77777777" w:rsidTr="00F37D87">
        <w:tc>
          <w:tcPr>
            <w:tcW w:w="6771" w:type="dxa"/>
          </w:tcPr>
          <w:p w14:paraId="40E31091" w14:textId="77777777" w:rsidR="00582E0C" w:rsidRDefault="00582E0C" w:rsidP="00F37D87">
            <w:pPr>
              <w:jc w:val="right"/>
              <w:rPr>
                <w:rFonts w:cs="Times New Roman"/>
              </w:rPr>
            </w:pPr>
          </w:p>
        </w:tc>
        <w:tc>
          <w:tcPr>
            <w:tcW w:w="3007" w:type="dxa"/>
          </w:tcPr>
          <w:p w14:paraId="61FF63C4" w14:textId="77777777" w:rsidR="00582E0C" w:rsidRDefault="00582E0C" w:rsidP="00F37D87">
            <w:pPr>
              <w:jc w:val="center"/>
              <w:rPr>
                <w:rFonts w:cs="Times New Roman"/>
              </w:rPr>
            </w:pPr>
            <w:r w:rsidRPr="008B0582">
              <w:rPr>
                <w:rFonts w:cs="Times New Roman"/>
              </w:rPr>
              <w:t>_________________</w:t>
            </w:r>
          </w:p>
          <w:p w14:paraId="1DA32EEC" w14:textId="77777777" w:rsidR="00582E0C" w:rsidRDefault="00582E0C" w:rsidP="00F37D87">
            <w:pPr>
              <w:jc w:val="center"/>
              <w:rPr>
                <w:rFonts w:cs="Times New Roman"/>
              </w:rPr>
            </w:pPr>
          </w:p>
        </w:tc>
      </w:tr>
      <w:tr w:rsidR="00582E0C" w14:paraId="59339797" w14:textId="77777777" w:rsidTr="00F37D87">
        <w:tc>
          <w:tcPr>
            <w:tcW w:w="6771" w:type="dxa"/>
          </w:tcPr>
          <w:p w14:paraId="2E823027" w14:textId="77777777" w:rsidR="00582E0C" w:rsidRDefault="00582E0C" w:rsidP="00F37D87">
            <w:pPr>
              <w:jc w:val="right"/>
              <w:rPr>
                <w:rFonts w:cs="Times New Roman"/>
              </w:rPr>
            </w:pPr>
          </w:p>
        </w:tc>
        <w:tc>
          <w:tcPr>
            <w:tcW w:w="3007" w:type="dxa"/>
          </w:tcPr>
          <w:p w14:paraId="537E10C6" w14:textId="77777777" w:rsidR="00582E0C" w:rsidRDefault="00582E0C" w:rsidP="00F37D87">
            <w:pPr>
              <w:jc w:val="center"/>
              <w:rPr>
                <w:rFonts w:cs="Times New Roman"/>
              </w:rPr>
            </w:pPr>
            <w:r w:rsidRPr="008B0582">
              <w:rPr>
                <w:rFonts w:cs="Times New Roman"/>
              </w:rPr>
              <w:t>_________________</w:t>
            </w:r>
          </w:p>
          <w:p w14:paraId="26565625" w14:textId="77777777" w:rsidR="00582E0C" w:rsidRDefault="00582E0C" w:rsidP="00F37D87">
            <w:pPr>
              <w:jc w:val="center"/>
              <w:rPr>
                <w:rFonts w:cs="Times New Roman"/>
              </w:rPr>
            </w:pPr>
          </w:p>
        </w:tc>
      </w:tr>
      <w:tr w:rsidR="00582E0C" w14:paraId="5D96CC60" w14:textId="77777777" w:rsidTr="00F37D87">
        <w:tc>
          <w:tcPr>
            <w:tcW w:w="6771" w:type="dxa"/>
          </w:tcPr>
          <w:p w14:paraId="2B4B6701" w14:textId="77777777" w:rsidR="00582E0C" w:rsidRDefault="00582E0C" w:rsidP="00F37D87">
            <w:pPr>
              <w:spacing w:after="800"/>
              <w:jc w:val="right"/>
              <w:rPr>
                <w:rFonts w:cs="Times New Roman"/>
              </w:rPr>
            </w:pPr>
          </w:p>
        </w:tc>
        <w:tc>
          <w:tcPr>
            <w:tcW w:w="3007" w:type="dxa"/>
          </w:tcPr>
          <w:p w14:paraId="06BB6177" w14:textId="77777777" w:rsidR="00582E0C" w:rsidRDefault="00582E0C" w:rsidP="00F37D87">
            <w:pPr>
              <w:spacing w:after="800"/>
              <w:jc w:val="center"/>
              <w:rPr>
                <w:rFonts w:cs="Times New Roman"/>
              </w:rPr>
            </w:pPr>
            <w:r w:rsidRPr="008B0582">
              <w:rPr>
                <w:rFonts w:cs="Times New Roman"/>
              </w:rPr>
              <w:t>_________________</w:t>
            </w:r>
          </w:p>
        </w:tc>
      </w:tr>
    </w:tbl>
    <w:p w14:paraId="4C979D15" w14:textId="7A8F7D58" w:rsidR="005E67B4" w:rsidRPr="00596187" w:rsidRDefault="004D3237" w:rsidP="004D3237">
      <w:pPr>
        <w:jc w:val="center"/>
        <w:rPr>
          <w:rFonts w:cs="Times New Roman"/>
        </w:rPr>
      </w:pPr>
      <w:r>
        <w:rPr>
          <w:rFonts w:cs="Times New Roman"/>
        </w:rPr>
        <w:br w:type="page"/>
      </w:r>
    </w:p>
    <w:p w14:paraId="2BB77FA0" w14:textId="75B8EA9C" w:rsidR="005F1FC0" w:rsidRPr="00B4044E" w:rsidRDefault="005F1FC0" w:rsidP="00366175">
      <w:pPr>
        <w:pStyle w:val="Titolo2"/>
        <w:rPr>
          <w:spacing w:val="1"/>
        </w:rPr>
      </w:pPr>
      <w:bookmarkStart w:id="67" w:name="_Toc349656353"/>
      <w:bookmarkStart w:id="68" w:name="_Toc445134817"/>
      <w:bookmarkStart w:id="69" w:name="_Toc447200794"/>
      <w:r w:rsidRPr="00763E73">
        <w:t>V.1</w:t>
      </w:r>
      <w:r w:rsidR="00FD758C">
        <w:t>7</w:t>
      </w:r>
      <w:r w:rsidRPr="00763E73">
        <w:t>. VERBALE RIASSUNTIVO DELL’ATTIVITÀ DEL COLLEGIO SINDACALE</w:t>
      </w:r>
      <w:bookmarkEnd w:id="67"/>
      <w:bookmarkEnd w:id="68"/>
      <w:bookmarkEnd w:id="69"/>
    </w:p>
    <w:p w14:paraId="40F381F9" w14:textId="77777777" w:rsidR="0022249E" w:rsidRPr="004358C2" w:rsidRDefault="0022249E" w:rsidP="005F1FC0">
      <w:pPr>
        <w:jc w:val="both"/>
        <w:rPr>
          <w:rFonts w:cs="Times New Roman"/>
          <w:b/>
          <w:sz w:val="28"/>
          <w:szCs w:val="28"/>
        </w:rPr>
      </w:pPr>
    </w:p>
    <w:p w14:paraId="7775E48B" w14:textId="77777777" w:rsidR="005F1FC0" w:rsidRDefault="005F1FC0" w:rsidP="005F1FC0">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00CDA15C" w14:textId="77777777" w:rsidR="005F1FC0" w:rsidRPr="008B0582" w:rsidRDefault="005F1FC0" w:rsidP="005F1FC0">
      <w:pPr>
        <w:jc w:val="both"/>
        <w:rPr>
          <w:rFonts w:cs="Times New Roman"/>
        </w:rPr>
      </w:pPr>
      <w:r w:rsidRPr="008B0582">
        <w:rPr>
          <w:rFonts w:cs="Times New Roman"/>
        </w:rPr>
        <w:t>si è riunito il collegio sindacale nelle persone di:</w:t>
      </w:r>
    </w:p>
    <w:p w14:paraId="6BB3F972" w14:textId="77777777" w:rsidR="005F1FC0" w:rsidRPr="008B0582" w:rsidRDefault="005F1FC0"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72757F00" w14:textId="77777777" w:rsidR="005F1FC0" w:rsidRPr="008B0582" w:rsidRDefault="005F1FC0"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209620A8" w14:textId="77777777" w:rsidR="005F1FC0" w:rsidRDefault="005F1FC0"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26910">
        <w:rPr>
          <w:rFonts w:cs="Times New Roman"/>
        </w:rPr>
        <w:t>, sindaco effettivo,</w:t>
      </w:r>
    </w:p>
    <w:p w14:paraId="3A6F9809" w14:textId="77777777" w:rsidR="00626910" w:rsidRDefault="00626910" w:rsidP="00626910">
      <w:pPr>
        <w:jc w:val="both"/>
        <w:rPr>
          <w:rFonts w:cs="Times New Roman"/>
        </w:rPr>
      </w:pPr>
      <w:r w:rsidRPr="00626910">
        <w:rPr>
          <w:rFonts w:cs="Times New Roman"/>
        </w:rPr>
        <w:t>per redigere il verbale riassuntivo dell’attività del collegio sindacale.</w:t>
      </w:r>
    </w:p>
    <w:p w14:paraId="6628644A" w14:textId="77777777" w:rsidR="005F1FC0" w:rsidRPr="008B0582" w:rsidRDefault="005F1FC0" w:rsidP="005F1FC0">
      <w:pPr>
        <w:jc w:val="both"/>
        <w:rPr>
          <w:rFonts w:cs="Times New Roman"/>
        </w:rPr>
      </w:pPr>
      <w:r w:rsidRPr="008B0582">
        <w:rPr>
          <w:rFonts w:cs="Times New Roman"/>
        </w:rPr>
        <w:t>Sono altresì presenti:</w:t>
      </w:r>
    </w:p>
    <w:p w14:paraId="369C4E9D" w14:textId="77777777" w:rsidR="005F1FC0" w:rsidRPr="008B0582" w:rsidRDefault="005F1FC0" w:rsidP="0056560E">
      <w:pPr>
        <w:numPr>
          <w:ilvl w:val="0"/>
          <w:numId w:val="74"/>
        </w:numPr>
        <w:jc w:val="both"/>
        <w:rPr>
          <w:rFonts w:cs="Times New Roman"/>
        </w:rPr>
      </w:pPr>
      <w:r w:rsidRPr="008B0582">
        <w:rPr>
          <w:rFonts w:cs="Times New Roman"/>
        </w:rPr>
        <w:t>_______________, in qualità di _______________;</w:t>
      </w:r>
    </w:p>
    <w:p w14:paraId="132CBB97" w14:textId="5D989FD2" w:rsidR="00C21810" w:rsidRPr="009F702F" w:rsidRDefault="005F1FC0" w:rsidP="003B50D1">
      <w:pPr>
        <w:numPr>
          <w:ilvl w:val="0"/>
          <w:numId w:val="74"/>
        </w:numPr>
        <w:jc w:val="both"/>
        <w:rPr>
          <w:rFonts w:cs="Times New Roman"/>
        </w:rPr>
      </w:pPr>
      <w:r w:rsidRPr="008B0582">
        <w:rPr>
          <w:rFonts w:cs="Times New Roman"/>
        </w:rPr>
        <w:t>_______________, con funzione di ____</w:t>
      </w:r>
      <w:r w:rsidR="003B50D1">
        <w:rPr>
          <w:rFonts w:cs="Times New Roman"/>
        </w:rPr>
        <w:t>________</w:t>
      </w:r>
      <w:r w:rsidR="00626910">
        <w:rPr>
          <w:rFonts w:cs="Times New Roman"/>
        </w:rPr>
        <w:t>.</w:t>
      </w:r>
    </w:p>
    <w:p w14:paraId="5498B0B2" w14:textId="77777777" w:rsidR="003B50D1" w:rsidRDefault="003B50D1" w:rsidP="003B50D1">
      <w:pPr>
        <w:jc w:val="both"/>
        <w:rPr>
          <w:rFonts w:cs="Times New Roman"/>
        </w:rPr>
      </w:pPr>
      <w:r>
        <w:rPr>
          <w:rFonts w:cs="Times New Roman"/>
        </w:rPr>
        <w:t>Premesso che:</w:t>
      </w:r>
    </w:p>
    <w:p w14:paraId="00BF75FC" w14:textId="77777777" w:rsidR="003B50D1" w:rsidRDefault="003B50D1" w:rsidP="0056560E">
      <w:pPr>
        <w:pStyle w:val="Paragrafoelenco"/>
        <w:numPr>
          <w:ilvl w:val="0"/>
          <w:numId w:val="74"/>
        </w:numPr>
        <w:jc w:val="both"/>
        <w:rPr>
          <w:rFonts w:cs="Times New Roman"/>
          <w:bCs/>
        </w:rPr>
      </w:pPr>
      <w:r w:rsidRPr="009D2BCE">
        <w:rPr>
          <w:rFonts w:cs="Times New Roman"/>
          <w:bCs/>
        </w:rPr>
        <w:t xml:space="preserve">il collegio </w:t>
      </w:r>
      <w:r>
        <w:rPr>
          <w:rFonts w:cs="Times New Roman"/>
          <w:bCs/>
        </w:rPr>
        <w:t xml:space="preserve">sindacale ha svolto le funzioni di vigilanza, in conformità alla legge, alle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Pr>
          <w:rFonts w:cs="Times New Roman"/>
        </w:rPr>
        <w:t>, emanate dal CNDCEC e vigenti dal 30 settembre 2015</w:t>
      </w:r>
      <w:r>
        <w:rPr>
          <w:rFonts w:cs="Times New Roman"/>
          <w:bCs/>
        </w:rPr>
        <w:t xml:space="preserve"> e in ossequio al criterio di diligenza professionale, previsto dall’art. 1176, co. 2, c.c.</w:t>
      </w:r>
    </w:p>
    <w:p w14:paraId="2BD7DC57" w14:textId="1A36EDFD" w:rsidR="00C21810" w:rsidRDefault="0085014D" w:rsidP="005F1FC0">
      <w:pPr>
        <w:jc w:val="both"/>
        <w:rPr>
          <w:rFonts w:cs="Times New Roman"/>
          <w:bCs/>
          <w:iCs/>
        </w:rPr>
      </w:pPr>
      <w:r>
        <w:rPr>
          <w:rFonts w:cs="Times New Roman"/>
        </w:rPr>
        <w:t>Tanto</w:t>
      </w:r>
      <w:r>
        <w:rPr>
          <w:rFonts w:cs="Times New Roman"/>
          <w:bCs/>
        </w:rPr>
        <w:t xml:space="preserve"> </w:t>
      </w:r>
      <w:r w:rsidR="003B50D1">
        <w:rPr>
          <w:rFonts w:cs="Times New Roman"/>
          <w:bCs/>
        </w:rPr>
        <w:t>premesso, i</w:t>
      </w:r>
      <w:r w:rsidR="00FE6FFA">
        <w:rPr>
          <w:rFonts w:cs="Times New Roman"/>
        </w:rPr>
        <w:t>l presidente</w:t>
      </w:r>
      <w:r w:rsidR="00FE6C2E">
        <w:rPr>
          <w:rFonts w:cs="Times New Roman"/>
        </w:rPr>
        <w:t xml:space="preserve"> </w:t>
      </w:r>
      <w:r w:rsidR="005F1FC0" w:rsidRPr="008B0582">
        <w:rPr>
          <w:rFonts w:cs="Times New Roman"/>
        </w:rPr>
        <w:t xml:space="preserve">fa presente al collegio l’opportunità di </w:t>
      </w:r>
      <w:r w:rsidR="005F1FC0" w:rsidRPr="008B0582">
        <w:rPr>
          <w:rFonts w:cs="Times New Roman"/>
          <w:bCs/>
          <w:iCs/>
        </w:rPr>
        <w:t>riassumere in un apposito documento le attività espletate dal collegio sindacale, precisando le risorse professionali impiegate e il tempo richiesto per ciascuna delle attività</w:t>
      </w:r>
      <w:r w:rsidR="00FE6C2E">
        <w:rPr>
          <w:rFonts w:cs="Times New Roman"/>
          <w:bCs/>
          <w:iCs/>
        </w:rPr>
        <w:t xml:space="preserve">, in conformità alla </w:t>
      </w:r>
      <w:hyperlink r:id="rId75" w:history="1">
        <w:r w:rsidR="00FE6C2E" w:rsidRPr="00486CF7">
          <w:rPr>
            <w:rStyle w:val="Collegamentoipertestuale"/>
            <w:rFonts w:cs="Times New Roman"/>
            <w:bCs/>
            <w:iCs/>
          </w:rPr>
          <w:t>Norma n. 1.5.</w:t>
        </w:r>
      </w:hyperlink>
      <w:r w:rsidR="00FE6C2E" w:rsidRPr="002E3233">
        <w:rPr>
          <w:rFonts w:cs="Times New Roman"/>
        </w:rPr>
        <w:t xml:space="preserve"> delle</w:t>
      </w:r>
      <w:r w:rsidR="00FE6C2E">
        <w:rPr>
          <w:rFonts w:cs="Times New Roman"/>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5F1FC0" w:rsidRPr="008B0582">
        <w:rPr>
          <w:rFonts w:cs="Times New Roman"/>
          <w:bCs/>
          <w:iCs/>
        </w:rPr>
        <w:t>. Detto documento sarà trasmesso alla società in modo da consentire, in sede di rinnovo del collegio sindacale, ai soci e ai candidati sindaci di valutare l’adeguatezza del compenso proposto.</w:t>
      </w:r>
    </w:p>
    <w:p w14:paraId="186312E0" w14:textId="43382F35" w:rsidR="00C21810" w:rsidRPr="009F702F" w:rsidRDefault="005F1FC0" w:rsidP="005F1FC0">
      <w:pPr>
        <w:jc w:val="both"/>
        <w:rPr>
          <w:rFonts w:cs="Times New Roman"/>
          <w:bCs/>
          <w:iCs/>
        </w:rPr>
      </w:pPr>
      <w:r w:rsidRPr="00441C67">
        <w:rPr>
          <w:rFonts w:cs="Times New Roman"/>
          <w:bCs/>
          <w:iCs/>
        </w:rPr>
        <w:t>(</w:t>
      </w:r>
      <w:r w:rsidRPr="008B0582">
        <w:rPr>
          <w:rFonts w:cs="Times New Roman"/>
          <w:bCs/>
          <w:i/>
          <w:iCs/>
        </w:rPr>
        <w:t>Di seguito si propone una tabella esemplificativa. L’elencazione delle attività svolte deve essere modificata o integrata in base all’attività effettuata dal collegio sindacale</w:t>
      </w:r>
      <w:r>
        <w:rPr>
          <w:rFonts w:cs="Times New Roman"/>
          <w:bCs/>
          <w:iCs/>
        </w:rPr>
        <w:t>.</w:t>
      </w:r>
      <w:r w:rsidR="00FD0821">
        <w:rPr>
          <w:rFonts w:cs="Times New Roman"/>
          <w:bCs/>
          <w:i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2778"/>
        <w:gridCol w:w="1440"/>
      </w:tblGrid>
      <w:tr w:rsidR="005F1FC0" w:rsidRPr="008B0582" w14:paraId="46DE18C9" w14:textId="77777777" w:rsidTr="00762EAE">
        <w:trPr>
          <w:trHeight w:val="569"/>
          <w:tblHeader/>
        </w:trPr>
        <w:tc>
          <w:tcPr>
            <w:tcW w:w="5070" w:type="dxa"/>
            <w:shd w:val="clear" w:color="auto" w:fill="C6D9F1"/>
            <w:vAlign w:val="center"/>
          </w:tcPr>
          <w:p w14:paraId="0FBC2E2B" w14:textId="77777777" w:rsidR="005F1FC0" w:rsidRPr="008B0582" w:rsidRDefault="005F1FC0" w:rsidP="00823B99">
            <w:pPr>
              <w:spacing w:after="0"/>
              <w:jc w:val="center"/>
              <w:rPr>
                <w:rFonts w:cs="Times New Roman"/>
                <w:b/>
                <w:bCs/>
                <w:iCs/>
              </w:rPr>
            </w:pPr>
            <w:r w:rsidRPr="008B0582">
              <w:rPr>
                <w:rFonts w:cs="Times New Roman"/>
                <w:b/>
                <w:bCs/>
                <w:iCs/>
              </w:rPr>
              <w:t>TIPO DI ATTIVITÀ</w:t>
            </w:r>
          </w:p>
        </w:tc>
        <w:tc>
          <w:tcPr>
            <w:tcW w:w="2778" w:type="dxa"/>
            <w:shd w:val="clear" w:color="auto" w:fill="C6D9F1"/>
            <w:vAlign w:val="center"/>
          </w:tcPr>
          <w:p w14:paraId="4143DDA5" w14:textId="77777777" w:rsidR="005F1FC0" w:rsidRPr="008B0582" w:rsidRDefault="005F1FC0" w:rsidP="00823B99">
            <w:pPr>
              <w:spacing w:after="0"/>
              <w:jc w:val="center"/>
              <w:rPr>
                <w:rFonts w:cs="Times New Roman"/>
                <w:b/>
                <w:bCs/>
                <w:iCs/>
              </w:rPr>
            </w:pPr>
            <w:r w:rsidRPr="008B0582">
              <w:rPr>
                <w:rFonts w:cs="Times New Roman"/>
                <w:b/>
                <w:bCs/>
                <w:iCs/>
              </w:rPr>
              <w:t>RISORSE IMPIEGATE</w:t>
            </w:r>
            <w:r>
              <w:rPr>
                <w:rFonts w:cs="Times New Roman"/>
                <w:b/>
                <w:bCs/>
                <w:iCs/>
              </w:rPr>
              <w:t xml:space="preserve"> </w:t>
            </w:r>
            <w:r w:rsidRPr="008B0582">
              <w:rPr>
                <w:rFonts w:cs="Times New Roman"/>
                <w:b/>
                <w:bCs/>
                <w:iCs/>
              </w:rPr>
              <w:t>DESCRIZIONE ATTIVITÀ SVOLTA</w:t>
            </w:r>
          </w:p>
        </w:tc>
        <w:tc>
          <w:tcPr>
            <w:tcW w:w="1440" w:type="dxa"/>
            <w:shd w:val="clear" w:color="auto" w:fill="C6D9F1"/>
            <w:vAlign w:val="center"/>
          </w:tcPr>
          <w:p w14:paraId="639ADB5B" w14:textId="77777777" w:rsidR="005F1FC0" w:rsidRPr="008B0582" w:rsidRDefault="005F1FC0" w:rsidP="00823B99">
            <w:pPr>
              <w:spacing w:after="0"/>
              <w:jc w:val="center"/>
              <w:rPr>
                <w:rFonts w:cs="Times New Roman"/>
                <w:b/>
                <w:bCs/>
                <w:iCs/>
              </w:rPr>
            </w:pPr>
            <w:r w:rsidRPr="008B0582">
              <w:rPr>
                <w:rFonts w:cs="Times New Roman"/>
                <w:b/>
                <w:bCs/>
                <w:iCs/>
              </w:rPr>
              <w:t>N.RO ORE IMPIEGATE</w:t>
            </w:r>
          </w:p>
        </w:tc>
      </w:tr>
      <w:tr w:rsidR="005F1FC0" w:rsidRPr="008B0582" w14:paraId="463642F0" w14:textId="77777777" w:rsidTr="006E1E68">
        <w:trPr>
          <w:trHeight w:val="353"/>
        </w:trPr>
        <w:tc>
          <w:tcPr>
            <w:tcW w:w="5070" w:type="dxa"/>
            <w:vAlign w:val="center"/>
          </w:tcPr>
          <w:p w14:paraId="5169B1FB" w14:textId="77777777" w:rsidR="005F1FC0" w:rsidRPr="008B0582" w:rsidRDefault="005F1FC0" w:rsidP="006E1E68">
            <w:pPr>
              <w:jc w:val="both"/>
              <w:rPr>
                <w:rFonts w:cs="Times New Roman"/>
              </w:rPr>
            </w:pPr>
            <w:r w:rsidRPr="008B0582">
              <w:rPr>
                <w:rFonts w:cs="Times New Roman"/>
              </w:rPr>
              <w:t>Riunioni del collegio sindacale</w:t>
            </w:r>
          </w:p>
        </w:tc>
        <w:tc>
          <w:tcPr>
            <w:tcW w:w="2778" w:type="dxa"/>
          </w:tcPr>
          <w:p w14:paraId="5EDDD7A7" w14:textId="77777777" w:rsidR="005F1FC0" w:rsidRPr="008B0582" w:rsidRDefault="005F1FC0" w:rsidP="006E1E68">
            <w:pPr>
              <w:jc w:val="both"/>
              <w:rPr>
                <w:rFonts w:cs="Times New Roman"/>
                <w:bCs/>
                <w:iCs/>
              </w:rPr>
            </w:pPr>
          </w:p>
        </w:tc>
        <w:tc>
          <w:tcPr>
            <w:tcW w:w="1440" w:type="dxa"/>
          </w:tcPr>
          <w:p w14:paraId="7FA709F7" w14:textId="77777777" w:rsidR="005F1FC0" w:rsidRPr="008B0582" w:rsidRDefault="005F1FC0" w:rsidP="006E1E68">
            <w:pPr>
              <w:jc w:val="both"/>
              <w:rPr>
                <w:rFonts w:cs="Times New Roman"/>
                <w:bCs/>
                <w:iCs/>
              </w:rPr>
            </w:pPr>
          </w:p>
        </w:tc>
      </w:tr>
      <w:tr w:rsidR="005F1FC0" w:rsidRPr="008B0582" w14:paraId="38670581" w14:textId="77777777" w:rsidTr="006E1E68">
        <w:trPr>
          <w:trHeight w:val="279"/>
        </w:trPr>
        <w:tc>
          <w:tcPr>
            <w:tcW w:w="5070" w:type="dxa"/>
            <w:vAlign w:val="center"/>
          </w:tcPr>
          <w:p w14:paraId="2AB2D4EB" w14:textId="77777777" w:rsidR="005F1FC0" w:rsidRPr="008B0582" w:rsidRDefault="005F1FC0" w:rsidP="006E1E68">
            <w:pPr>
              <w:jc w:val="both"/>
              <w:rPr>
                <w:rFonts w:cs="Times New Roman"/>
              </w:rPr>
            </w:pPr>
            <w:r w:rsidRPr="008B0582">
              <w:rPr>
                <w:rFonts w:cs="Times New Roman"/>
              </w:rPr>
              <w:t>Vigilanza sull’osservanza della legge e dello statuto</w:t>
            </w:r>
          </w:p>
        </w:tc>
        <w:tc>
          <w:tcPr>
            <w:tcW w:w="2778" w:type="dxa"/>
          </w:tcPr>
          <w:p w14:paraId="299F0C25" w14:textId="77777777" w:rsidR="005F1FC0" w:rsidRPr="008B0582" w:rsidRDefault="005F1FC0" w:rsidP="006E1E68">
            <w:pPr>
              <w:jc w:val="both"/>
              <w:rPr>
                <w:rFonts w:cs="Times New Roman"/>
                <w:bCs/>
                <w:iCs/>
              </w:rPr>
            </w:pPr>
          </w:p>
        </w:tc>
        <w:tc>
          <w:tcPr>
            <w:tcW w:w="1440" w:type="dxa"/>
          </w:tcPr>
          <w:p w14:paraId="55A1B9F0" w14:textId="77777777" w:rsidR="005F1FC0" w:rsidRPr="008B0582" w:rsidRDefault="005F1FC0" w:rsidP="006E1E68">
            <w:pPr>
              <w:jc w:val="both"/>
              <w:rPr>
                <w:rFonts w:cs="Times New Roman"/>
                <w:bCs/>
                <w:iCs/>
              </w:rPr>
            </w:pPr>
          </w:p>
        </w:tc>
      </w:tr>
      <w:tr w:rsidR="005F1FC0" w:rsidRPr="008B0582" w14:paraId="5DD727D4" w14:textId="77777777" w:rsidTr="006E1E68">
        <w:trPr>
          <w:trHeight w:val="386"/>
        </w:trPr>
        <w:tc>
          <w:tcPr>
            <w:tcW w:w="5070" w:type="dxa"/>
            <w:vAlign w:val="center"/>
          </w:tcPr>
          <w:p w14:paraId="634AED1E" w14:textId="77777777" w:rsidR="005F1FC0" w:rsidRPr="008B0582" w:rsidRDefault="005F1FC0" w:rsidP="006E1E68">
            <w:pPr>
              <w:jc w:val="both"/>
              <w:rPr>
                <w:rFonts w:cs="Times New Roman"/>
              </w:rPr>
            </w:pPr>
            <w:r w:rsidRPr="008B0582">
              <w:rPr>
                <w:rFonts w:cs="Times New Roman"/>
              </w:rPr>
              <w:t>Vigilanza sul rispetto dei principi di corretta amministrazione</w:t>
            </w:r>
          </w:p>
        </w:tc>
        <w:tc>
          <w:tcPr>
            <w:tcW w:w="2778" w:type="dxa"/>
          </w:tcPr>
          <w:p w14:paraId="4C778E23" w14:textId="77777777" w:rsidR="005F1FC0" w:rsidRPr="008B0582" w:rsidRDefault="005F1FC0" w:rsidP="006E1E68">
            <w:pPr>
              <w:jc w:val="both"/>
              <w:rPr>
                <w:rFonts w:cs="Times New Roman"/>
                <w:bCs/>
                <w:iCs/>
              </w:rPr>
            </w:pPr>
          </w:p>
        </w:tc>
        <w:tc>
          <w:tcPr>
            <w:tcW w:w="1440" w:type="dxa"/>
          </w:tcPr>
          <w:p w14:paraId="2194A052" w14:textId="77777777" w:rsidR="005F1FC0" w:rsidRPr="008B0582" w:rsidRDefault="005F1FC0" w:rsidP="006E1E68">
            <w:pPr>
              <w:jc w:val="both"/>
              <w:rPr>
                <w:rFonts w:cs="Times New Roman"/>
                <w:bCs/>
                <w:iCs/>
              </w:rPr>
            </w:pPr>
          </w:p>
        </w:tc>
      </w:tr>
      <w:tr w:rsidR="005F1FC0" w:rsidRPr="008B0582" w14:paraId="1AD02E3F" w14:textId="77777777" w:rsidTr="006E1E68">
        <w:trPr>
          <w:trHeight w:val="427"/>
        </w:trPr>
        <w:tc>
          <w:tcPr>
            <w:tcW w:w="5070" w:type="dxa"/>
            <w:vAlign w:val="center"/>
          </w:tcPr>
          <w:p w14:paraId="221FD924" w14:textId="77777777" w:rsidR="005F1FC0" w:rsidRPr="008B0582" w:rsidRDefault="005F1FC0" w:rsidP="006E1E68">
            <w:pPr>
              <w:jc w:val="both"/>
              <w:rPr>
                <w:rFonts w:cs="Times New Roman"/>
              </w:rPr>
            </w:pPr>
            <w:r w:rsidRPr="008B0582">
              <w:rPr>
                <w:rFonts w:cs="Times New Roman"/>
              </w:rPr>
              <w:t>Vigilanza sull’adeguatezza e sul funzionamento dell’assetto organizzativo</w:t>
            </w:r>
          </w:p>
        </w:tc>
        <w:tc>
          <w:tcPr>
            <w:tcW w:w="2778" w:type="dxa"/>
          </w:tcPr>
          <w:p w14:paraId="3ADA0DD9" w14:textId="77777777" w:rsidR="005F1FC0" w:rsidRPr="008B0582" w:rsidRDefault="005F1FC0" w:rsidP="006E1E68">
            <w:pPr>
              <w:jc w:val="both"/>
              <w:rPr>
                <w:rFonts w:cs="Times New Roman"/>
                <w:bCs/>
                <w:iCs/>
              </w:rPr>
            </w:pPr>
          </w:p>
        </w:tc>
        <w:tc>
          <w:tcPr>
            <w:tcW w:w="1440" w:type="dxa"/>
          </w:tcPr>
          <w:p w14:paraId="5A521A84" w14:textId="77777777" w:rsidR="005F1FC0" w:rsidRPr="008B0582" w:rsidRDefault="005F1FC0" w:rsidP="006E1E68">
            <w:pPr>
              <w:jc w:val="both"/>
              <w:rPr>
                <w:rFonts w:cs="Times New Roman"/>
                <w:bCs/>
                <w:iCs/>
              </w:rPr>
            </w:pPr>
          </w:p>
        </w:tc>
      </w:tr>
      <w:tr w:rsidR="005F1FC0" w:rsidRPr="008B0582" w14:paraId="46D41DAF" w14:textId="77777777" w:rsidTr="006E1E68">
        <w:trPr>
          <w:trHeight w:val="547"/>
        </w:trPr>
        <w:tc>
          <w:tcPr>
            <w:tcW w:w="5070" w:type="dxa"/>
            <w:vAlign w:val="center"/>
          </w:tcPr>
          <w:p w14:paraId="3F8AD6C4" w14:textId="77777777" w:rsidR="005F1FC0" w:rsidRPr="008B0582" w:rsidRDefault="005F1FC0" w:rsidP="006E1E68">
            <w:pPr>
              <w:jc w:val="both"/>
              <w:rPr>
                <w:rFonts w:cs="Times New Roman"/>
              </w:rPr>
            </w:pPr>
            <w:r w:rsidRPr="008B0582">
              <w:rPr>
                <w:rFonts w:cs="Times New Roman"/>
              </w:rPr>
              <w:t>Vigilanza sull’adeguatezza e sul funzionamento del sistema di controllo interno</w:t>
            </w:r>
          </w:p>
        </w:tc>
        <w:tc>
          <w:tcPr>
            <w:tcW w:w="2778" w:type="dxa"/>
          </w:tcPr>
          <w:p w14:paraId="4C5DF9AA" w14:textId="77777777" w:rsidR="005F1FC0" w:rsidRPr="008B0582" w:rsidRDefault="005F1FC0" w:rsidP="006E1E68">
            <w:pPr>
              <w:jc w:val="both"/>
              <w:rPr>
                <w:rFonts w:cs="Times New Roman"/>
                <w:bCs/>
                <w:iCs/>
              </w:rPr>
            </w:pPr>
          </w:p>
        </w:tc>
        <w:tc>
          <w:tcPr>
            <w:tcW w:w="1440" w:type="dxa"/>
          </w:tcPr>
          <w:p w14:paraId="4C3FCE24" w14:textId="77777777" w:rsidR="005F1FC0" w:rsidRPr="008B0582" w:rsidRDefault="005F1FC0" w:rsidP="006E1E68">
            <w:pPr>
              <w:jc w:val="both"/>
              <w:rPr>
                <w:rFonts w:cs="Times New Roman"/>
                <w:bCs/>
                <w:iCs/>
              </w:rPr>
            </w:pPr>
          </w:p>
        </w:tc>
      </w:tr>
      <w:tr w:rsidR="005F1FC0" w:rsidRPr="008B0582" w14:paraId="6A465DB9" w14:textId="77777777" w:rsidTr="006E1E68">
        <w:trPr>
          <w:trHeight w:val="535"/>
        </w:trPr>
        <w:tc>
          <w:tcPr>
            <w:tcW w:w="5070" w:type="dxa"/>
            <w:vAlign w:val="center"/>
          </w:tcPr>
          <w:p w14:paraId="52839DE9" w14:textId="77777777" w:rsidR="005F1FC0" w:rsidRPr="008B0582" w:rsidRDefault="005F1FC0" w:rsidP="006E1E68">
            <w:pPr>
              <w:jc w:val="both"/>
              <w:rPr>
                <w:rFonts w:cs="Times New Roman"/>
              </w:rPr>
            </w:pPr>
            <w:r w:rsidRPr="008B0582">
              <w:rPr>
                <w:rFonts w:cs="Times New Roman"/>
              </w:rPr>
              <w:t>Vigilanza sull’adeguatezza e sul funzionamento del sistema amministrativo-contabile</w:t>
            </w:r>
          </w:p>
        </w:tc>
        <w:tc>
          <w:tcPr>
            <w:tcW w:w="2778" w:type="dxa"/>
          </w:tcPr>
          <w:p w14:paraId="1E4DDD98" w14:textId="77777777" w:rsidR="005F1FC0" w:rsidRPr="008B0582" w:rsidRDefault="005F1FC0" w:rsidP="006E1E68">
            <w:pPr>
              <w:jc w:val="both"/>
              <w:rPr>
                <w:rFonts w:cs="Times New Roman"/>
                <w:bCs/>
                <w:iCs/>
              </w:rPr>
            </w:pPr>
          </w:p>
        </w:tc>
        <w:tc>
          <w:tcPr>
            <w:tcW w:w="1440" w:type="dxa"/>
          </w:tcPr>
          <w:p w14:paraId="2C3AE3EA" w14:textId="77777777" w:rsidR="005F1FC0" w:rsidRPr="008B0582" w:rsidRDefault="005F1FC0" w:rsidP="006E1E68">
            <w:pPr>
              <w:jc w:val="both"/>
              <w:rPr>
                <w:rFonts w:cs="Times New Roman"/>
                <w:bCs/>
                <w:iCs/>
              </w:rPr>
            </w:pPr>
          </w:p>
        </w:tc>
      </w:tr>
      <w:tr w:rsidR="005F1FC0" w:rsidRPr="008B0582" w14:paraId="483A3A90" w14:textId="77777777" w:rsidTr="006E1E68">
        <w:trPr>
          <w:trHeight w:val="597"/>
        </w:trPr>
        <w:tc>
          <w:tcPr>
            <w:tcW w:w="5070" w:type="dxa"/>
            <w:vAlign w:val="center"/>
          </w:tcPr>
          <w:p w14:paraId="28867A9E" w14:textId="77777777" w:rsidR="005F1FC0" w:rsidRPr="008B0582" w:rsidRDefault="005F1FC0" w:rsidP="006E1E68">
            <w:pPr>
              <w:jc w:val="both"/>
              <w:rPr>
                <w:rFonts w:cs="Times New Roman"/>
              </w:rPr>
            </w:pPr>
            <w:r w:rsidRPr="008B0582">
              <w:rPr>
                <w:rFonts w:cs="Times New Roman"/>
              </w:rPr>
              <w:t>Vigilanza in ordine al bilancio di esercizio, al bilancio consolidato e alle relazioni sulla gestione</w:t>
            </w:r>
          </w:p>
        </w:tc>
        <w:tc>
          <w:tcPr>
            <w:tcW w:w="2778" w:type="dxa"/>
          </w:tcPr>
          <w:p w14:paraId="4A1AD544" w14:textId="77777777" w:rsidR="005F1FC0" w:rsidRPr="008B0582" w:rsidRDefault="005F1FC0" w:rsidP="006E1E68">
            <w:pPr>
              <w:jc w:val="both"/>
              <w:rPr>
                <w:rFonts w:cs="Times New Roman"/>
                <w:bCs/>
                <w:iCs/>
              </w:rPr>
            </w:pPr>
          </w:p>
        </w:tc>
        <w:tc>
          <w:tcPr>
            <w:tcW w:w="1440" w:type="dxa"/>
          </w:tcPr>
          <w:p w14:paraId="027471B1" w14:textId="77777777" w:rsidR="005F1FC0" w:rsidRPr="008B0582" w:rsidRDefault="005F1FC0" w:rsidP="006E1E68">
            <w:pPr>
              <w:jc w:val="both"/>
              <w:rPr>
                <w:rFonts w:cs="Times New Roman"/>
                <w:bCs/>
                <w:iCs/>
              </w:rPr>
            </w:pPr>
          </w:p>
        </w:tc>
      </w:tr>
      <w:tr w:rsidR="005F1FC0" w:rsidRPr="008B0582" w14:paraId="74CCE351" w14:textId="77777777" w:rsidTr="006E1E68">
        <w:trPr>
          <w:trHeight w:val="639"/>
        </w:trPr>
        <w:tc>
          <w:tcPr>
            <w:tcW w:w="5070" w:type="dxa"/>
            <w:vAlign w:val="center"/>
          </w:tcPr>
          <w:p w14:paraId="7CE5870B" w14:textId="77777777" w:rsidR="005F1FC0" w:rsidRPr="008B0582" w:rsidRDefault="005F1FC0" w:rsidP="006E1E68">
            <w:pPr>
              <w:jc w:val="both"/>
              <w:rPr>
                <w:rFonts w:cs="Times New Roman"/>
              </w:rPr>
            </w:pPr>
            <w:r w:rsidRPr="008B0582">
              <w:rPr>
                <w:rFonts w:cs="Times New Roman"/>
              </w:rPr>
              <w:t>Partecipazione all’assemblea dei soci, alle assemblee speciali degli azionisti, alle assemblee degli obbligazionisti e dei portatori di strumenti finanziari</w:t>
            </w:r>
          </w:p>
        </w:tc>
        <w:tc>
          <w:tcPr>
            <w:tcW w:w="2778" w:type="dxa"/>
          </w:tcPr>
          <w:p w14:paraId="0C7AB4F3" w14:textId="77777777" w:rsidR="005F1FC0" w:rsidRPr="008B0582" w:rsidRDefault="005F1FC0" w:rsidP="006E1E68">
            <w:pPr>
              <w:jc w:val="both"/>
              <w:rPr>
                <w:rFonts w:cs="Times New Roman"/>
                <w:bCs/>
                <w:iCs/>
              </w:rPr>
            </w:pPr>
          </w:p>
        </w:tc>
        <w:tc>
          <w:tcPr>
            <w:tcW w:w="1440" w:type="dxa"/>
          </w:tcPr>
          <w:p w14:paraId="5A7C7CCE" w14:textId="77777777" w:rsidR="005F1FC0" w:rsidRPr="008B0582" w:rsidRDefault="005F1FC0" w:rsidP="006E1E68">
            <w:pPr>
              <w:jc w:val="both"/>
              <w:rPr>
                <w:rFonts w:cs="Times New Roman"/>
                <w:bCs/>
                <w:iCs/>
              </w:rPr>
            </w:pPr>
          </w:p>
        </w:tc>
      </w:tr>
      <w:tr w:rsidR="005F1FC0" w:rsidRPr="008B0582" w14:paraId="0803DA9F" w14:textId="77777777" w:rsidTr="006E1E68">
        <w:trPr>
          <w:trHeight w:val="491"/>
        </w:trPr>
        <w:tc>
          <w:tcPr>
            <w:tcW w:w="5070" w:type="dxa"/>
            <w:vAlign w:val="center"/>
          </w:tcPr>
          <w:p w14:paraId="73399D9F" w14:textId="77777777" w:rsidR="005F1FC0" w:rsidRPr="008B0582" w:rsidRDefault="005F1FC0" w:rsidP="006E1E68">
            <w:pPr>
              <w:jc w:val="both"/>
              <w:rPr>
                <w:rFonts w:cs="Times New Roman"/>
              </w:rPr>
            </w:pPr>
            <w:r w:rsidRPr="008B0582">
              <w:rPr>
                <w:rFonts w:cs="Times New Roman"/>
              </w:rPr>
              <w:t>P</w:t>
            </w:r>
            <w:r>
              <w:rPr>
                <w:rFonts w:cs="Times New Roman"/>
              </w:rPr>
              <w:t xml:space="preserve">artecipazione alle riunioni del consiglio </w:t>
            </w:r>
            <w:r w:rsidRPr="008B0582">
              <w:rPr>
                <w:rFonts w:cs="Times New Roman"/>
              </w:rPr>
              <w:t>di amministrazione, del comitato esecutivo o di altri comitati</w:t>
            </w:r>
          </w:p>
        </w:tc>
        <w:tc>
          <w:tcPr>
            <w:tcW w:w="2778" w:type="dxa"/>
          </w:tcPr>
          <w:p w14:paraId="0460DF11" w14:textId="77777777" w:rsidR="005F1FC0" w:rsidRPr="008B0582" w:rsidRDefault="005F1FC0" w:rsidP="006E1E68">
            <w:pPr>
              <w:jc w:val="both"/>
              <w:rPr>
                <w:rFonts w:cs="Times New Roman"/>
                <w:bCs/>
                <w:iCs/>
              </w:rPr>
            </w:pPr>
          </w:p>
        </w:tc>
        <w:tc>
          <w:tcPr>
            <w:tcW w:w="1440" w:type="dxa"/>
          </w:tcPr>
          <w:p w14:paraId="135A3DDC" w14:textId="77777777" w:rsidR="005F1FC0" w:rsidRPr="008B0582" w:rsidRDefault="005F1FC0" w:rsidP="006E1E68">
            <w:pPr>
              <w:jc w:val="both"/>
              <w:rPr>
                <w:rFonts w:cs="Times New Roman"/>
                <w:bCs/>
                <w:iCs/>
              </w:rPr>
            </w:pPr>
          </w:p>
        </w:tc>
      </w:tr>
      <w:tr w:rsidR="005F1FC0" w:rsidRPr="008B0582" w14:paraId="2BCF9399" w14:textId="77777777" w:rsidTr="006E1E68">
        <w:trPr>
          <w:trHeight w:val="203"/>
        </w:trPr>
        <w:tc>
          <w:tcPr>
            <w:tcW w:w="5070" w:type="dxa"/>
            <w:vAlign w:val="center"/>
          </w:tcPr>
          <w:p w14:paraId="16E6B3FF" w14:textId="77777777" w:rsidR="005F1FC0" w:rsidRPr="008B0582" w:rsidRDefault="005F1FC0" w:rsidP="006E1E68">
            <w:pPr>
              <w:jc w:val="both"/>
              <w:rPr>
                <w:rFonts w:cs="Times New Roman"/>
              </w:rPr>
            </w:pPr>
            <w:r w:rsidRPr="008B0582">
              <w:rPr>
                <w:rFonts w:cs="Times New Roman"/>
              </w:rPr>
              <w:t>Riunioni con i sindaci delle società controllate</w:t>
            </w:r>
          </w:p>
        </w:tc>
        <w:tc>
          <w:tcPr>
            <w:tcW w:w="2778" w:type="dxa"/>
          </w:tcPr>
          <w:p w14:paraId="2B93F3E3" w14:textId="77777777" w:rsidR="005F1FC0" w:rsidRPr="008B0582" w:rsidRDefault="005F1FC0" w:rsidP="006E1E68">
            <w:pPr>
              <w:jc w:val="both"/>
              <w:rPr>
                <w:rFonts w:cs="Times New Roman"/>
                <w:bCs/>
                <w:iCs/>
              </w:rPr>
            </w:pPr>
          </w:p>
        </w:tc>
        <w:tc>
          <w:tcPr>
            <w:tcW w:w="1440" w:type="dxa"/>
          </w:tcPr>
          <w:p w14:paraId="6600126C" w14:textId="77777777" w:rsidR="005F1FC0" w:rsidRPr="008B0582" w:rsidRDefault="005F1FC0" w:rsidP="006E1E68">
            <w:pPr>
              <w:jc w:val="both"/>
              <w:rPr>
                <w:rFonts w:cs="Times New Roman"/>
                <w:bCs/>
                <w:iCs/>
              </w:rPr>
            </w:pPr>
          </w:p>
        </w:tc>
      </w:tr>
      <w:tr w:rsidR="005F1FC0" w:rsidRPr="008B0582" w14:paraId="4B3DE9CB" w14:textId="77777777" w:rsidTr="006E1E68">
        <w:trPr>
          <w:trHeight w:val="233"/>
        </w:trPr>
        <w:tc>
          <w:tcPr>
            <w:tcW w:w="5070" w:type="dxa"/>
            <w:vAlign w:val="center"/>
          </w:tcPr>
          <w:p w14:paraId="555E30AB" w14:textId="77777777" w:rsidR="005F1FC0" w:rsidRPr="008B0582" w:rsidRDefault="005F1FC0" w:rsidP="006E1E68">
            <w:pPr>
              <w:jc w:val="both"/>
              <w:rPr>
                <w:rFonts w:cs="Times New Roman"/>
              </w:rPr>
            </w:pPr>
            <w:r w:rsidRPr="008B0582">
              <w:rPr>
                <w:rFonts w:cs="Times New Roman"/>
              </w:rPr>
              <w:t>Atti di ispezione e controllo</w:t>
            </w:r>
          </w:p>
        </w:tc>
        <w:tc>
          <w:tcPr>
            <w:tcW w:w="2778" w:type="dxa"/>
          </w:tcPr>
          <w:p w14:paraId="197DF307" w14:textId="77777777" w:rsidR="005F1FC0" w:rsidRPr="008B0582" w:rsidRDefault="005F1FC0" w:rsidP="006E1E68">
            <w:pPr>
              <w:jc w:val="both"/>
              <w:rPr>
                <w:rFonts w:cs="Times New Roman"/>
                <w:bCs/>
                <w:iCs/>
              </w:rPr>
            </w:pPr>
          </w:p>
        </w:tc>
        <w:tc>
          <w:tcPr>
            <w:tcW w:w="1440" w:type="dxa"/>
          </w:tcPr>
          <w:p w14:paraId="0FE12465" w14:textId="77777777" w:rsidR="005F1FC0" w:rsidRPr="008B0582" w:rsidRDefault="005F1FC0" w:rsidP="006E1E68">
            <w:pPr>
              <w:jc w:val="both"/>
              <w:rPr>
                <w:rFonts w:cs="Times New Roman"/>
                <w:bCs/>
                <w:iCs/>
              </w:rPr>
            </w:pPr>
          </w:p>
        </w:tc>
      </w:tr>
      <w:tr w:rsidR="005F1FC0" w:rsidRPr="008B0582" w14:paraId="38D393F6" w14:textId="77777777" w:rsidTr="006E1E68">
        <w:trPr>
          <w:trHeight w:val="301"/>
        </w:trPr>
        <w:tc>
          <w:tcPr>
            <w:tcW w:w="5070" w:type="dxa"/>
            <w:vAlign w:val="center"/>
          </w:tcPr>
          <w:p w14:paraId="213EE5F1" w14:textId="77777777" w:rsidR="005F1FC0" w:rsidRPr="008B0582" w:rsidRDefault="005F1FC0" w:rsidP="006E1E68">
            <w:pPr>
              <w:jc w:val="both"/>
              <w:rPr>
                <w:rFonts w:cs="Times New Roman"/>
              </w:rPr>
            </w:pPr>
            <w:r w:rsidRPr="008B0582">
              <w:rPr>
                <w:rFonts w:cs="Times New Roman"/>
              </w:rPr>
              <w:t>Ulteriori flussi informativi realizzati con i diversi organi e funzioni sociali</w:t>
            </w:r>
          </w:p>
        </w:tc>
        <w:tc>
          <w:tcPr>
            <w:tcW w:w="2778" w:type="dxa"/>
          </w:tcPr>
          <w:p w14:paraId="05081630" w14:textId="77777777" w:rsidR="005F1FC0" w:rsidRPr="008B0582" w:rsidRDefault="005F1FC0" w:rsidP="006E1E68">
            <w:pPr>
              <w:jc w:val="both"/>
              <w:rPr>
                <w:rFonts w:cs="Times New Roman"/>
                <w:bCs/>
                <w:iCs/>
              </w:rPr>
            </w:pPr>
          </w:p>
        </w:tc>
        <w:tc>
          <w:tcPr>
            <w:tcW w:w="1440" w:type="dxa"/>
          </w:tcPr>
          <w:p w14:paraId="2247D56E" w14:textId="77777777" w:rsidR="005F1FC0" w:rsidRPr="008B0582" w:rsidRDefault="005F1FC0" w:rsidP="006E1E68">
            <w:pPr>
              <w:jc w:val="both"/>
              <w:rPr>
                <w:rFonts w:cs="Times New Roman"/>
                <w:bCs/>
                <w:iCs/>
              </w:rPr>
            </w:pPr>
          </w:p>
        </w:tc>
      </w:tr>
      <w:tr w:rsidR="005F1FC0" w:rsidRPr="008B0582" w14:paraId="21B1D47B" w14:textId="77777777" w:rsidTr="006E1E68">
        <w:trPr>
          <w:trHeight w:val="423"/>
        </w:trPr>
        <w:tc>
          <w:tcPr>
            <w:tcW w:w="5070" w:type="dxa"/>
            <w:vAlign w:val="center"/>
          </w:tcPr>
          <w:p w14:paraId="27E00448" w14:textId="77777777" w:rsidR="005F1FC0" w:rsidRPr="008B0582" w:rsidRDefault="005F1FC0" w:rsidP="006E1E68">
            <w:pPr>
              <w:jc w:val="both"/>
              <w:rPr>
                <w:rFonts w:cs="Times New Roman"/>
              </w:rPr>
            </w:pPr>
            <w:r w:rsidRPr="008B0582">
              <w:rPr>
                <w:rFonts w:cs="Times New Roman"/>
              </w:rPr>
              <w:t>Es</w:t>
            </w:r>
            <w:r>
              <w:rPr>
                <w:rFonts w:cs="Times New Roman"/>
              </w:rPr>
              <w:t>ame del progetto di bilancio e r</w:t>
            </w:r>
            <w:r w:rsidRPr="008B0582">
              <w:rPr>
                <w:rFonts w:cs="Times New Roman"/>
              </w:rPr>
              <w:t>elazione all’assemblea dei soci</w:t>
            </w:r>
          </w:p>
        </w:tc>
        <w:tc>
          <w:tcPr>
            <w:tcW w:w="2778" w:type="dxa"/>
          </w:tcPr>
          <w:p w14:paraId="581115AC" w14:textId="77777777" w:rsidR="005F1FC0" w:rsidRPr="008B0582" w:rsidRDefault="005F1FC0" w:rsidP="006E1E68">
            <w:pPr>
              <w:jc w:val="both"/>
              <w:rPr>
                <w:rFonts w:cs="Times New Roman"/>
                <w:bCs/>
                <w:iCs/>
              </w:rPr>
            </w:pPr>
          </w:p>
        </w:tc>
        <w:tc>
          <w:tcPr>
            <w:tcW w:w="1440" w:type="dxa"/>
          </w:tcPr>
          <w:p w14:paraId="22794752" w14:textId="77777777" w:rsidR="005F1FC0" w:rsidRPr="008B0582" w:rsidRDefault="005F1FC0" w:rsidP="006E1E68">
            <w:pPr>
              <w:jc w:val="both"/>
              <w:rPr>
                <w:rFonts w:cs="Times New Roman"/>
                <w:bCs/>
                <w:iCs/>
              </w:rPr>
            </w:pPr>
          </w:p>
        </w:tc>
      </w:tr>
      <w:tr w:rsidR="005F1FC0" w:rsidRPr="008B0582" w14:paraId="6CF54B5C" w14:textId="77777777" w:rsidTr="006E1E68">
        <w:trPr>
          <w:trHeight w:val="439"/>
        </w:trPr>
        <w:tc>
          <w:tcPr>
            <w:tcW w:w="5070" w:type="dxa"/>
            <w:vAlign w:val="center"/>
          </w:tcPr>
          <w:p w14:paraId="3E31354C" w14:textId="1ED60B51" w:rsidR="005F1FC0" w:rsidRPr="008B0582" w:rsidRDefault="00C666D3" w:rsidP="006E1E68">
            <w:pPr>
              <w:jc w:val="both"/>
              <w:rPr>
                <w:rFonts w:cs="Times New Roman"/>
              </w:rPr>
            </w:pPr>
            <w:r>
              <w:rPr>
                <w:rFonts w:cs="Times New Roman"/>
              </w:rPr>
              <w:t>[</w:t>
            </w:r>
            <w:r w:rsidR="005F1FC0" w:rsidRPr="00531D73">
              <w:rPr>
                <w:rFonts w:cs="Times New Roman"/>
                <w:i/>
              </w:rPr>
              <w:t>E</w:t>
            </w:r>
            <w:r w:rsidR="005F1FC0" w:rsidRPr="008B0582">
              <w:rPr>
                <w:rFonts w:cs="Times New Roman"/>
                <w:i/>
              </w:rPr>
              <w:t>ventuale</w:t>
            </w:r>
            <w:r>
              <w:rPr>
                <w:rFonts w:cs="Times New Roman"/>
              </w:rPr>
              <w:t>]</w:t>
            </w:r>
            <w:r w:rsidR="005F1FC0" w:rsidRPr="008B0582">
              <w:rPr>
                <w:rFonts w:cs="Times New Roman"/>
              </w:rPr>
              <w:t xml:space="preserve"> Riscontro di fatti censurabili e denunzie </w:t>
            </w:r>
            <w:r w:rsidR="005F1FC0" w:rsidRPr="006D75CA">
              <w:rPr>
                <w:rFonts w:cs="Times New Roman"/>
                <w:i/>
              </w:rPr>
              <w:t>ex</w:t>
            </w:r>
            <w:r w:rsidR="005F1FC0" w:rsidRPr="008B0582">
              <w:rPr>
                <w:rFonts w:cs="Times New Roman"/>
              </w:rPr>
              <w:t xml:space="preserve"> artt. 2408 e 2409 c.c.</w:t>
            </w:r>
          </w:p>
        </w:tc>
        <w:tc>
          <w:tcPr>
            <w:tcW w:w="2778" w:type="dxa"/>
          </w:tcPr>
          <w:p w14:paraId="00D66A72" w14:textId="77777777" w:rsidR="005F1FC0" w:rsidRPr="008B0582" w:rsidRDefault="005F1FC0" w:rsidP="006E1E68">
            <w:pPr>
              <w:jc w:val="both"/>
              <w:rPr>
                <w:rFonts w:cs="Times New Roman"/>
                <w:bCs/>
                <w:iCs/>
              </w:rPr>
            </w:pPr>
          </w:p>
        </w:tc>
        <w:tc>
          <w:tcPr>
            <w:tcW w:w="1440" w:type="dxa"/>
          </w:tcPr>
          <w:p w14:paraId="3CBE55FB" w14:textId="77777777" w:rsidR="005F1FC0" w:rsidRPr="008B0582" w:rsidRDefault="005F1FC0" w:rsidP="006E1E68">
            <w:pPr>
              <w:jc w:val="both"/>
              <w:rPr>
                <w:rFonts w:cs="Times New Roman"/>
                <w:bCs/>
                <w:iCs/>
              </w:rPr>
            </w:pPr>
          </w:p>
        </w:tc>
      </w:tr>
      <w:tr w:rsidR="005F1FC0" w:rsidRPr="008B0582" w14:paraId="53C62B0A" w14:textId="77777777" w:rsidTr="006E1E68">
        <w:trPr>
          <w:trHeight w:val="335"/>
        </w:trPr>
        <w:tc>
          <w:tcPr>
            <w:tcW w:w="5070" w:type="dxa"/>
            <w:vAlign w:val="center"/>
          </w:tcPr>
          <w:p w14:paraId="1958F12D" w14:textId="651EE11C" w:rsidR="005F1FC0" w:rsidRPr="008B0582" w:rsidRDefault="00C666D3" w:rsidP="006E1E68">
            <w:pPr>
              <w:jc w:val="both"/>
              <w:rPr>
                <w:rFonts w:cs="Times New Roman"/>
              </w:rPr>
            </w:pPr>
            <w:r>
              <w:rPr>
                <w:rFonts w:cs="Times New Roman"/>
              </w:rPr>
              <w:t>[</w:t>
            </w:r>
            <w:r w:rsidR="005F1FC0">
              <w:rPr>
                <w:rFonts w:cs="Times New Roman"/>
                <w:i/>
              </w:rPr>
              <w:t>E</w:t>
            </w:r>
            <w:r w:rsidR="005F1FC0" w:rsidRPr="008B0582">
              <w:rPr>
                <w:rFonts w:cs="Times New Roman"/>
                <w:i/>
              </w:rPr>
              <w:t>ventuale</w:t>
            </w:r>
            <w:r>
              <w:rPr>
                <w:rFonts w:cs="Times New Roman"/>
              </w:rPr>
              <w:t>]</w:t>
            </w:r>
            <w:r w:rsidR="005F1FC0" w:rsidRPr="008B0582">
              <w:rPr>
                <w:rFonts w:cs="Times New Roman"/>
              </w:rPr>
              <w:t xml:space="preserve"> Azioni di responsabilità</w:t>
            </w:r>
          </w:p>
        </w:tc>
        <w:tc>
          <w:tcPr>
            <w:tcW w:w="2778" w:type="dxa"/>
          </w:tcPr>
          <w:p w14:paraId="0428FC6E" w14:textId="77777777" w:rsidR="005F1FC0" w:rsidRPr="008B0582" w:rsidRDefault="005F1FC0" w:rsidP="006E1E68">
            <w:pPr>
              <w:jc w:val="both"/>
              <w:rPr>
                <w:rFonts w:cs="Times New Roman"/>
                <w:bCs/>
                <w:iCs/>
              </w:rPr>
            </w:pPr>
          </w:p>
        </w:tc>
        <w:tc>
          <w:tcPr>
            <w:tcW w:w="1440" w:type="dxa"/>
          </w:tcPr>
          <w:p w14:paraId="3368BA77" w14:textId="77777777" w:rsidR="005F1FC0" w:rsidRPr="008B0582" w:rsidRDefault="005F1FC0" w:rsidP="006E1E68">
            <w:pPr>
              <w:jc w:val="both"/>
              <w:rPr>
                <w:rFonts w:cs="Times New Roman"/>
                <w:bCs/>
                <w:iCs/>
              </w:rPr>
            </w:pPr>
          </w:p>
        </w:tc>
      </w:tr>
      <w:tr w:rsidR="005F1FC0" w:rsidRPr="008B0582" w14:paraId="07E935C8" w14:textId="77777777" w:rsidTr="006E1E68">
        <w:trPr>
          <w:trHeight w:val="379"/>
        </w:trPr>
        <w:tc>
          <w:tcPr>
            <w:tcW w:w="5070" w:type="dxa"/>
            <w:vAlign w:val="center"/>
          </w:tcPr>
          <w:p w14:paraId="746E073B" w14:textId="00B0025C" w:rsidR="005F1FC0" w:rsidRPr="008B0582" w:rsidRDefault="00C666D3" w:rsidP="006E1E68">
            <w:pPr>
              <w:jc w:val="both"/>
              <w:rPr>
                <w:rFonts w:cs="Times New Roman"/>
              </w:rPr>
            </w:pPr>
            <w:r>
              <w:rPr>
                <w:rFonts w:cs="Times New Roman"/>
              </w:rPr>
              <w:t>[</w:t>
            </w:r>
            <w:r w:rsidR="005F1FC0" w:rsidRPr="00531D73">
              <w:rPr>
                <w:rFonts w:cs="Times New Roman"/>
                <w:i/>
              </w:rPr>
              <w:t>E</w:t>
            </w:r>
            <w:r w:rsidR="005F1FC0" w:rsidRPr="008B0582">
              <w:rPr>
                <w:rFonts w:cs="Times New Roman"/>
                <w:i/>
              </w:rPr>
              <w:t>ventuale</w:t>
            </w:r>
            <w:r>
              <w:rPr>
                <w:rFonts w:cs="Times New Roman"/>
              </w:rPr>
              <w:t>]</w:t>
            </w:r>
            <w:r w:rsidR="005F1FC0" w:rsidRPr="008B0582">
              <w:rPr>
                <w:rFonts w:cs="Times New Roman"/>
              </w:rPr>
              <w:t xml:space="preserve"> Pareri e proposte del collegio sindacale</w:t>
            </w:r>
          </w:p>
        </w:tc>
        <w:tc>
          <w:tcPr>
            <w:tcW w:w="2778" w:type="dxa"/>
          </w:tcPr>
          <w:p w14:paraId="3C185227" w14:textId="77777777" w:rsidR="005F1FC0" w:rsidRPr="008B0582" w:rsidRDefault="005F1FC0" w:rsidP="006E1E68">
            <w:pPr>
              <w:jc w:val="both"/>
              <w:rPr>
                <w:rFonts w:cs="Times New Roman"/>
                <w:bCs/>
                <w:iCs/>
              </w:rPr>
            </w:pPr>
          </w:p>
        </w:tc>
        <w:tc>
          <w:tcPr>
            <w:tcW w:w="1440" w:type="dxa"/>
          </w:tcPr>
          <w:p w14:paraId="0C14756B" w14:textId="77777777" w:rsidR="005F1FC0" w:rsidRPr="008B0582" w:rsidRDefault="005F1FC0" w:rsidP="006E1E68">
            <w:pPr>
              <w:jc w:val="both"/>
              <w:rPr>
                <w:rFonts w:cs="Times New Roman"/>
                <w:bCs/>
                <w:iCs/>
              </w:rPr>
            </w:pPr>
          </w:p>
        </w:tc>
      </w:tr>
      <w:tr w:rsidR="005F1FC0" w:rsidRPr="008B0582" w14:paraId="7F993B16" w14:textId="77777777" w:rsidTr="006E1E68">
        <w:trPr>
          <w:trHeight w:val="306"/>
        </w:trPr>
        <w:tc>
          <w:tcPr>
            <w:tcW w:w="5070" w:type="dxa"/>
            <w:vAlign w:val="center"/>
          </w:tcPr>
          <w:p w14:paraId="18C0FE12" w14:textId="3E57F5D0" w:rsidR="005F1FC0" w:rsidRPr="008B0582" w:rsidRDefault="00C666D3" w:rsidP="006E1E68">
            <w:pPr>
              <w:jc w:val="both"/>
              <w:rPr>
                <w:rFonts w:cs="Times New Roman"/>
              </w:rPr>
            </w:pPr>
            <w:r>
              <w:rPr>
                <w:rFonts w:cs="Times New Roman"/>
              </w:rPr>
              <w:t>[</w:t>
            </w:r>
            <w:r w:rsidR="005F1FC0">
              <w:rPr>
                <w:rFonts w:cs="Times New Roman"/>
                <w:i/>
              </w:rPr>
              <w:t>E</w:t>
            </w:r>
            <w:r w:rsidR="005F1FC0" w:rsidRPr="008B0582">
              <w:rPr>
                <w:rFonts w:cs="Times New Roman"/>
                <w:i/>
              </w:rPr>
              <w:t>ventuale</w:t>
            </w:r>
            <w:r>
              <w:rPr>
                <w:rFonts w:cs="Times New Roman"/>
              </w:rPr>
              <w:t xml:space="preserve">] </w:t>
            </w:r>
            <w:r w:rsidR="005F1FC0" w:rsidRPr="008B0582">
              <w:rPr>
                <w:rFonts w:cs="Times New Roman"/>
              </w:rPr>
              <w:t>Attività del collegio sindacale nelle operazioni sociali straordinarie e nelle altre operazioni rilevanti</w:t>
            </w:r>
          </w:p>
        </w:tc>
        <w:tc>
          <w:tcPr>
            <w:tcW w:w="2778" w:type="dxa"/>
          </w:tcPr>
          <w:p w14:paraId="3EDFA5CC" w14:textId="77777777" w:rsidR="005F1FC0" w:rsidRPr="008B0582" w:rsidRDefault="005F1FC0" w:rsidP="006E1E68">
            <w:pPr>
              <w:jc w:val="both"/>
              <w:rPr>
                <w:rFonts w:cs="Times New Roman"/>
                <w:bCs/>
                <w:iCs/>
              </w:rPr>
            </w:pPr>
          </w:p>
        </w:tc>
        <w:tc>
          <w:tcPr>
            <w:tcW w:w="1440" w:type="dxa"/>
          </w:tcPr>
          <w:p w14:paraId="24E851DC" w14:textId="77777777" w:rsidR="005F1FC0" w:rsidRPr="008B0582" w:rsidRDefault="005F1FC0" w:rsidP="006E1E68">
            <w:pPr>
              <w:jc w:val="both"/>
              <w:rPr>
                <w:rFonts w:cs="Times New Roman"/>
                <w:bCs/>
                <w:iCs/>
              </w:rPr>
            </w:pPr>
          </w:p>
        </w:tc>
      </w:tr>
      <w:tr w:rsidR="005F1FC0" w:rsidRPr="008B0582" w14:paraId="200E31B6" w14:textId="77777777" w:rsidTr="006E1E68">
        <w:trPr>
          <w:trHeight w:val="188"/>
        </w:trPr>
        <w:tc>
          <w:tcPr>
            <w:tcW w:w="5070" w:type="dxa"/>
            <w:vAlign w:val="center"/>
          </w:tcPr>
          <w:p w14:paraId="347CB6DA" w14:textId="75484C66" w:rsidR="005F1FC0" w:rsidRPr="008B0582" w:rsidRDefault="00C666D3" w:rsidP="00C666D3">
            <w:pPr>
              <w:jc w:val="both"/>
              <w:rPr>
                <w:rFonts w:cs="Times New Roman"/>
              </w:rPr>
            </w:pPr>
            <w:r>
              <w:rPr>
                <w:rFonts w:cs="Times New Roman"/>
              </w:rPr>
              <w:t>[</w:t>
            </w:r>
            <w:r w:rsidR="005F1FC0">
              <w:rPr>
                <w:rFonts w:cs="Times New Roman"/>
                <w:i/>
              </w:rPr>
              <w:t>E</w:t>
            </w:r>
            <w:r w:rsidR="005F1FC0" w:rsidRPr="008B0582">
              <w:rPr>
                <w:rFonts w:cs="Times New Roman"/>
                <w:i/>
              </w:rPr>
              <w:t>ventuale</w:t>
            </w:r>
            <w:r>
              <w:rPr>
                <w:rFonts w:cs="Times New Roman"/>
              </w:rPr>
              <w:t xml:space="preserve">] </w:t>
            </w:r>
            <w:r w:rsidR="005F1FC0" w:rsidRPr="008B0582">
              <w:rPr>
                <w:rFonts w:cs="Times New Roman"/>
              </w:rPr>
              <w:t>Attività del collegio sindacale nella crisi d’impresa</w:t>
            </w:r>
          </w:p>
        </w:tc>
        <w:tc>
          <w:tcPr>
            <w:tcW w:w="2778" w:type="dxa"/>
          </w:tcPr>
          <w:p w14:paraId="2F7F866A" w14:textId="77777777" w:rsidR="005F1FC0" w:rsidRPr="008B0582" w:rsidRDefault="005F1FC0" w:rsidP="006E1E68">
            <w:pPr>
              <w:jc w:val="both"/>
              <w:rPr>
                <w:rFonts w:cs="Times New Roman"/>
                <w:bCs/>
                <w:iCs/>
              </w:rPr>
            </w:pPr>
          </w:p>
        </w:tc>
        <w:tc>
          <w:tcPr>
            <w:tcW w:w="1440" w:type="dxa"/>
          </w:tcPr>
          <w:p w14:paraId="4A545358" w14:textId="77777777" w:rsidR="005F1FC0" w:rsidRPr="008B0582" w:rsidRDefault="005F1FC0" w:rsidP="006E1E68">
            <w:pPr>
              <w:jc w:val="both"/>
              <w:rPr>
                <w:rFonts w:cs="Times New Roman"/>
                <w:bCs/>
                <w:iCs/>
              </w:rPr>
            </w:pPr>
          </w:p>
        </w:tc>
      </w:tr>
      <w:tr w:rsidR="005F1FC0" w:rsidRPr="008B0582" w14:paraId="3A77891F" w14:textId="77777777" w:rsidTr="006E1E68">
        <w:trPr>
          <w:trHeight w:val="308"/>
        </w:trPr>
        <w:tc>
          <w:tcPr>
            <w:tcW w:w="5070" w:type="dxa"/>
            <w:vAlign w:val="center"/>
          </w:tcPr>
          <w:p w14:paraId="5B95C551" w14:textId="77D61AC1" w:rsidR="005F1FC0" w:rsidRPr="008B0582" w:rsidRDefault="00C666D3" w:rsidP="006E1E68">
            <w:pPr>
              <w:jc w:val="both"/>
              <w:rPr>
                <w:rFonts w:cs="Times New Roman"/>
              </w:rPr>
            </w:pPr>
            <w:r>
              <w:rPr>
                <w:rFonts w:cs="Times New Roman"/>
              </w:rPr>
              <w:t>[</w:t>
            </w:r>
            <w:r w:rsidR="005F1FC0">
              <w:rPr>
                <w:rFonts w:cs="Times New Roman"/>
                <w:i/>
              </w:rPr>
              <w:t>E</w:t>
            </w:r>
            <w:r w:rsidR="005F1FC0" w:rsidRPr="008B0582">
              <w:rPr>
                <w:rFonts w:cs="Times New Roman"/>
                <w:i/>
              </w:rPr>
              <w:t>ventuale</w:t>
            </w:r>
            <w:r>
              <w:rPr>
                <w:rFonts w:cs="Times New Roman"/>
              </w:rPr>
              <w:t xml:space="preserve">] </w:t>
            </w:r>
            <w:r w:rsidR="005F1FC0" w:rsidRPr="008B0582">
              <w:rPr>
                <w:rFonts w:cs="Times New Roman"/>
              </w:rPr>
              <w:t>Svolgimento dell’attività di revisione legale dei conti</w:t>
            </w:r>
          </w:p>
        </w:tc>
        <w:tc>
          <w:tcPr>
            <w:tcW w:w="2778" w:type="dxa"/>
          </w:tcPr>
          <w:p w14:paraId="1BBFA917" w14:textId="77777777" w:rsidR="005F1FC0" w:rsidRPr="008B0582" w:rsidRDefault="005F1FC0" w:rsidP="006E1E68">
            <w:pPr>
              <w:jc w:val="both"/>
              <w:rPr>
                <w:rFonts w:cs="Times New Roman"/>
                <w:bCs/>
                <w:iCs/>
              </w:rPr>
            </w:pPr>
          </w:p>
        </w:tc>
        <w:tc>
          <w:tcPr>
            <w:tcW w:w="1440" w:type="dxa"/>
          </w:tcPr>
          <w:p w14:paraId="22C6AA14" w14:textId="77777777" w:rsidR="005F1FC0" w:rsidRPr="008B0582" w:rsidRDefault="005F1FC0" w:rsidP="006E1E68">
            <w:pPr>
              <w:jc w:val="both"/>
              <w:rPr>
                <w:rFonts w:cs="Times New Roman"/>
                <w:bCs/>
                <w:iCs/>
              </w:rPr>
            </w:pPr>
          </w:p>
        </w:tc>
      </w:tr>
      <w:tr w:rsidR="005F1FC0" w:rsidRPr="008B0582" w14:paraId="3D77E42F" w14:textId="77777777" w:rsidTr="006E1E68">
        <w:trPr>
          <w:trHeight w:val="369"/>
        </w:trPr>
        <w:tc>
          <w:tcPr>
            <w:tcW w:w="5070" w:type="dxa"/>
            <w:vAlign w:val="center"/>
          </w:tcPr>
          <w:p w14:paraId="16D44B85" w14:textId="2D68633E" w:rsidR="00823B99" w:rsidRPr="008B0582" w:rsidRDefault="00C666D3" w:rsidP="006E1E68">
            <w:pPr>
              <w:jc w:val="both"/>
              <w:rPr>
                <w:rFonts w:cs="Times New Roman"/>
              </w:rPr>
            </w:pPr>
            <w:r>
              <w:rPr>
                <w:rFonts w:cs="Times New Roman"/>
              </w:rPr>
              <w:t>[</w:t>
            </w:r>
            <w:r w:rsidR="005F1FC0">
              <w:rPr>
                <w:rFonts w:cs="Times New Roman"/>
                <w:i/>
              </w:rPr>
              <w:t>E</w:t>
            </w:r>
            <w:r w:rsidR="005F1FC0" w:rsidRPr="008B0582">
              <w:rPr>
                <w:rFonts w:cs="Times New Roman"/>
                <w:i/>
              </w:rPr>
              <w:t>ventuale</w:t>
            </w:r>
            <w:r>
              <w:rPr>
                <w:rFonts w:cs="Times New Roman"/>
              </w:rPr>
              <w:t>]</w:t>
            </w:r>
            <w:r w:rsidR="005F1FC0" w:rsidRPr="008B0582">
              <w:rPr>
                <w:rFonts w:cs="Times New Roman"/>
              </w:rPr>
              <w:t xml:space="preserve"> Svolgimento della funzione di organismo di vigilanza </w:t>
            </w:r>
            <w:r w:rsidR="005F1FC0" w:rsidRPr="008B0582">
              <w:rPr>
                <w:rFonts w:cs="Times New Roman"/>
                <w:i/>
              </w:rPr>
              <w:t>ex</w:t>
            </w:r>
            <w:r w:rsidR="005F1FC0">
              <w:rPr>
                <w:rFonts w:cs="Times New Roman"/>
              </w:rPr>
              <w:t xml:space="preserve"> D.Lgs. </w:t>
            </w:r>
            <w:r w:rsidR="005F1FC0" w:rsidRPr="006D75CA">
              <w:rPr>
                <w:rFonts w:cs="Times New Roman"/>
              </w:rPr>
              <w:t>8 giugno 2001, n. 231</w:t>
            </w:r>
          </w:p>
        </w:tc>
        <w:tc>
          <w:tcPr>
            <w:tcW w:w="2778" w:type="dxa"/>
          </w:tcPr>
          <w:p w14:paraId="6961FE50" w14:textId="77777777" w:rsidR="005F1FC0" w:rsidRPr="008B0582" w:rsidRDefault="005F1FC0" w:rsidP="006E1E68">
            <w:pPr>
              <w:jc w:val="both"/>
              <w:rPr>
                <w:rFonts w:cs="Times New Roman"/>
                <w:bCs/>
                <w:iCs/>
              </w:rPr>
            </w:pPr>
          </w:p>
        </w:tc>
        <w:tc>
          <w:tcPr>
            <w:tcW w:w="1440" w:type="dxa"/>
          </w:tcPr>
          <w:p w14:paraId="6F662A76" w14:textId="77777777" w:rsidR="005F1FC0" w:rsidRPr="008B0582" w:rsidRDefault="005F1FC0" w:rsidP="006E1E68">
            <w:pPr>
              <w:jc w:val="both"/>
              <w:rPr>
                <w:rFonts w:cs="Times New Roman"/>
                <w:bCs/>
                <w:iCs/>
              </w:rPr>
            </w:pPr>
          </w:p>
        </w:tc>
      </w:tr>
      <w:tr w:rsidR="005F1FC0" w:rsidRPr="008B0582" w14:paraId="7BB9F920" w14:textId="77777777" w:rsidTr="00823B99">
        <w:trPr>
          <w:trHeight w:hRule="exact" w:val="454"/>
        </w:trPr>
        <w:tc>
          <w:tcPr>
            <w:tcW w:w="5070" w:type="dxa"/>
            <w:shd w:val="clear" w:color="auto" w:fill="C6D9F1"/>
            <w:vAlign w:val="center"/>
          </w:tcPr>
          <w:p w14:paraId="3B79A788" w14:textId="77777777" w:rsidR="005F1FC0" w:rsidRPr="008B0582" w:rsidRDefault="005F1FC0" w:rsidP="00823B99">
            <w:pPr>
              <w:spacing w:after="0"/>
              <w:jc w:val="center"/>
              <w:rPr>
                <w:rFonts w:cs="Times New Roman"/>
              </w:rPr>
            </w:pPr>
            <w:r w:rsidRPr="008B0582">
              <w:rPr>
                <w:rFonts w:cs="Times New Roman"/>
                <w:b/>
                <w:bCs/>
                <w:iCs/>
              </w:rPr>
              <w:t>TOTALE</w:t>
            </w:r>
          </w:p>
        </w:tc>
        <w:tc>
          <w:tcPr>
            <w:tcW w:w="2778" w:type="dxa"/>
            <w:shd w:val="clear" w:color="auto" w:fill="C6D9F1"/>
            <w:vAlign w:val="center"/>
          </w:tcPr>
          <w:p w14:paraId="451CD8AF" w14:textId="77777777" w:rsidR="005F1FC0" w:rsidRPr="008B0582" w:rsidRDefault="005F1FC0" w:rsidP="00823B99">
            <w:pPr>
              <w:spacing w:after="0"/>
              <w:jc w:val="both"/>
              <w:rPr>
                <w:rFonts w:cs="Times New Roman"/>
                <w:bCs/>
                <w:iCs/>
              </w:rPr>
            </w:pPr>
          </w:p>
        </w:tc>
        <w:tc>
          <w:tcPr>
            <w:tcW w:w="1440" w:type="dxa"/>
            <w:shd w:val="clear" w:color="auto" w:fill="C6D9F1"/>
            <w:vAlign w:val="center"/>
          </w:tcPr>
          <w:p w14:paraId="7EB187F7" w14:textId="77777777" w:rsidR="005F1FC0" w:rsidRPr="008B0582" w:rsidRDefault="005F1FC0" w:rsidP="00823B99">
            <w:pPr>
              <w:spacing w:after="0"/>
              <w:jc w:val="both"/>
              <w:rPr>
                <w:rFonts w:cs="Times New Roman"/>
                <w:b/>
                <w:bCs/>
                <w:iCs/>
              </w:rPr>
            </w:pPr>
          </w:p>
        </w:tc>
      </w:tr>
    </w:tbl>
    <w:p w14:paraId="0B1162B1" w14:textId="77777777" w:rsidR="00762EAE" w:rsidRDefault="00762EAE" w:rsidP="005F1FC0">
      <w:pPr>
        <w:jc w:val="both"/>
        <w:rPr>
          <w:rFonts w:cs="Times New Roman"/>
        </w:rPr>
      </w:pPr>
    </w:p>
    <w:p w14:paraId="636F393F" w14:textId="77777777" w:rsidR="00582E0C" w:rsidRDefault="00582E0C" w:rsidP="005F1FC0">
      <w:pPr>
        <w:jc w:val="both"/>
        <w:rPr>
          <w:rFonts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2EEC8D9E" w14:textId="77777777" w:rsidTr="00F37D87">
        <w:tc>
          <w:tcPr>
            <w:tcW w:w="6771" w:type="dxa"/>
          </w:tcPr>
          <w:p w14:paraId="3CB5433D" w14:textId="77777777" w:rsidR="00582E0C" w:rsidRDefault="00582E0C" w:rsidP="00F37D87">
            <w:pPr>
              <w:rPr>
                <w:rFonts w:cs="Times New Roman"/>
              </w:rPr>
            </w:pPr>
            <w:r w:rsidRPr="00324D65">
              <w:rPr>
                <w:rFonts w:cs="Times New Roman"/>
                <w:i/>
              </w:rPr>
              <w:t>Luogo, data</w:t>
            </w:r>
          </w:p>
        </w:tc>
        <w:tc>
          <w:tcPr>
            <w:tcW w:w="3007" w:type="dxa"/>
          </w:tcPr>
          <w:p w14:paraId="10E150FC" w14:textId="77777777" w:rsidR="00582E0C" w:rsidRDefault="00582E0C" w:rsidP="00F37D87">
            <w:pPr>
              <w:spacing w:after="240"/>
              <w:jc w:val="center"/>
              <w:rPr>
                <w:rFonts w:cs="Times New Roman"/>
              </w:rPr>
            </w:pPr>
            <w:r w:rsidRPr="008B0582">
              <w:rPr>
                <w:rFonts w:cs="Times New Roman"/>
              </w:rPr>
              <w:t>Il collegio sindacale</w:t>
            </w:r>
          </w:p>
        </w:tc>
      </w:tr>
      <w:tr w:rsidR="00582E0C" w14:paraId="54CBFD11" w14:textId="77777777" w:rsidTr="00F37D87">
        <w:tc>
          <w:tcPr>
            <w:tcW w:w="6771" w:type="dxa"/>
          </w:tcPr>
          <w:p w14:paraId="4401B779" w14:textId="77777777" w:rsidR="00582E0C" w:rsidRDefault="00582E0C" w:rsidP="00F37D87">
            <w:pPr>
              <w:jc w:val="right"/>
              <w:rPr>
                <w:rFonts w:cs="Times New Roman"/>
              </w:rPr>
            </w:pPr>
          </w:p>
        </w:tc>
        <w:tc>
          <w:tcPr>
            <w:tcW w:w="3007" w:type="dxa"/>
          </w:tcPr>
          <w:p w14:paraId="10E864F7" w14:textId="77777777" w:rsidR="00582E0C" w:rsidRDefault="00582E0C" w:rsidP="00F37D87">
            <w:pPr>
              <w:jc w:val="center"/>
              <w:rPr>
                <w:rFonts w:cs="Times New Roman"/>
              </w:rPr>
            </w:pPr>
            <w:r w:rsidRPr="008B0582">
              <w:rPr>
                <w:rFonts w:cs="Times New Roman"/>
              </w:rPr>
              <w:t>_________________</w:t>
            </w:r>
          </w:p>
          <w:p w14:paraId="3E762090" w14:textId="77777777" w:rsidR="00582E0C" w:rsidRDefault="00582E0C" w:rsidP="00F37D87">
            <w:pPr>
              <w:jc w:val="center"/>
              <w:rPr>
                <w:rFonts w:cs="Times New Roman"/>
              </w:rPr>
            </w:pPr>
          </w:p>
        </w:tc>
      </w:tr>
      <w:tr w:rsidR="00582E0C" w14:paraId="0DBDBD69" w14:textId="77777777" w:rsidTr="00F37D87">
        <w:tc>
          <w:tcPr>
            <w:tcW w:w="6771" w:type="dxa"/>
          </w:tcPr>
          <w:p w14:paraId="30B85D54" w14:textId="77777777" w:rsidR="00582E0C" w:rsidRDefault="00582E0C" w:rsidP="00F37D87">
            <w:pPr>
              <w:jc w:val="right"/>
              <w:rPr>
                <w:rFonts w:cs="Times New Roman"/>
              </w:rPr>
            </w:pPr>
          </w:p>
        </w:tc>
        <w:tc>
          <w:tcPr>
            <w:tcW w:w="3007" w:type="dxa"/>
          </w:tcPr>
          <w:p w14:paraId="2BE1256D" w14:textId="77777777" w:rsidR="00582E0C" w:rsidRDefault="00582E0C" w:rsidP="00F37D87">
            <w:pPr>
              <w:jc w:val="center"/>
              <w:rPr>
                <w:rFonts w:cs="Times New Roman"/>
              </w:rPr>
            </w:pPr>
            <w:r w:rsidRPr="008B0582">
              <w:rPr>
                <w:rFonts w:cs="Times New Roman"/>
              </w:rPr>
              <w:t>_________________</w:t>
            </w:r>
          </w:p>
          <w:p w14:paraId="77658C21" w14:textId="77777777" w:rsidR="00582E0C" w:rsidRDefault="00582E0C" w:rsidP="00F37D87">
            <w:pPr>
              <w:jc w:val="center"/>
              <w:rPr>
                <w:rFonts w:cs="Times New Roman"/>
              </w:rPr>
            </w:pPr>
          </w:p>
        </w:tc>
      </w:tr>
      <w:tr w:rsidR="00582E0C" w14:paraId="2DDBC708" w14:textId="77777777" w:rsidTr="00F37D87">
        <w:tc>
          <w:tcPr>
            <w:tcW w:w="6771" w:type="dxa"/>
          </w:tcPr>
          <w:p w14:paraId="43181C84" w14:textId="77777777" w:rsidR="00582E0C" w:rsidRDefault="00582E0C" w:rsidP="00F37D87">
            <w:pPr>
              <w:spacing w:after="800"/>
              <w:jc w:val="right"/>
              <w:rPr>
                <w:rFonts w:cs="Times New Roman"/>
              </w:rPr>
            </w:pPr>
          </w:p>
        </w:tc>
        <w:tc>
          <w:tcPr>
            <w:tcW w:w="3007" w:type="dxa"/>
          </w:tcPr>
          <w:p w14:paraId="0F0AD6B6" w14:textId="77777777" w:rsidR="00582E0C" w:rsidRDefault="00582E0C" w:rsidP="00F37D87">
            <w:pPr>
              <w:spacing w:after="800"/>
              <w:jc w:val="center"/>
              <w:rPr>
                <w:rFonts w:cs="Times New Roman"/>
              </w:rPr>
            </w:pPr>
            <w:r w:rsidRPr="008B0582">
              <w:rPr>
                <w:rFonts w:cs="Times New Roman"/>
              </w:rPr>
              <w:t>_________________</w:t>
            </w:r>
          </w:p>
        </w:tc>
      </w:tr>
    </w:tbl>
    <w:p w14:paraId="1EE3DA4C" w14:textId="3E505AF9" w:rsidR="009D72E7" w:rsidRDefault="009D72E7" w:rsidP="00F11370">
      <w:pPr>
        <w:jc w:val="both"/>
        <w:rPr>
          <w:rFonts w:cs="Times New Roman"/>
        </w:rPr>
      </w:pPr>
      <w:r>
        <w:rPr>
          <w:rFonts w:cs="Times New Roman"/>
        </w:rPr>
        <w:br w:type="page"/>
      </w:r>
    </w:p>
    <w:p w14:paraId="263A59B9" w14:textId="1E519370" w:rsidR="009D72E7" w:rsidRPr="00060B20" w:rsidRDefault="009D72E7" w:rsidP="00366175">
      <w:pPr>
        <w:pStyle w:val="Titolo2"/>
      </w:pPr>
      <w:bookmarkStart w:id="70" w:name="_Toc445134818"/>
      <w:bookmarkStart w:id="71" w:name="_Toc447200795"/>
      <w:r>
        <w:t>V.</w:t>
      </w:r>
      <w:r w:rsidR="00FD758C">
        <w:t>18</w:t>
      </w:r>
      <w:r w:rsidRPr="00060B20">
        <w:t xml:space="preserve">. </w:t>
      </w:r>
      <w:r w:rsidRPr="00FC6513">
        <w:t xml:space="preserve">VERBALE </w:t>
      </w:r>
      <w:r w:rsidR="00855D8D">
        <w:t>RELATIVO ALLA</w:t>
      </w:r>
      <w:r w:rsidRPr="00FC6513">
        <w:t xml:space="preserve"> SOSTITUZIONE DI AMMINISTRATORI DI S</w:t>
      </w:r>
      <w:r>
        <w:t>.</w:t>
      </w:r>
      <w:r w:rsidRPr="00FC6513">
        <w:t>P</w:t>
      </w:r>
      <w:r>
        <w:t>.</w:t>
      </w:r>
      <w:r w:rsidRPr="00FC6513">
        <w:t>A</w:t>
      </w:r>
      <w:r>
        <w:t>.</w:t>
      </w:r>
      <w:r w:rsidRPr="00FC6513">
        <w:t xml:space="preserve"> PER COOPTAZIONE </w:t>
      </w:r>
      <w:r w:rsidR="00505172">
        <w:t>AI SENSI DELL’</w:t>
      </w:r>
      <w:r w:rsidRPr="00FC6513">
        <w:t>ART. 2386, CO. 1, C.C.</w:t>
      </w:r>
      <w:r w:rsidRPr="00FC6513">
        <w:rPr>
          <w:rStyle w:val="Rimandonotaapidipagina"/>
          <w:rFonts w:cs="Times New Roman"/>
          <w:b w:val="0"/>
          <w:szCs w:val="28"/>
        </w:rPr>
        <w:footnoteReference w:id="62"/>
      </w:r>
      <w:bookmarkEnd w:id="70"/>
      <w:bookmarkEnd w:id="71"/>
      <w:r w:rsidRPr="00060B20">
        <w:t xml:space="preserve"> </w:t>
      </w:r>
      <w:r w:rsidR="00266269">
        <w:t xml:space="preserve"> </w:t>
      </w:r>
    </w:p>
    <w:p w14:paraId="2790C5F5" w14:textId="77777777" w:rsidR="009D72E7" w:rsidRDefault="009D72E7" w:rsidP="009D72E7">
      <w:pPr>
        <w:jc w:val="both"/>
        <w:rPr>
          <w:rFonts w:cs="Times New Roman"/>
        </w:rPr>
      </w:pPr>
    </w:p>
    <w:p w14:paraId="780700DF" w14:textId="77777777" w:rsidR="009D72E7" w:rsidRDefault="009D72E7" w:rsidP="009D72E7">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3FB9660B" w14:textId="77777777" w:rsidR="009D72E7" w:rsidRPr="008B0582" w:rsidRDefault="009D72E7" w:rsidP="009D72E7">
      <w:pPr>
        <w:jc w:val="both"/>
        <w:rPr>
          <w:rFonts w:cs="Times New Roman"/>
        </w:rPr>
      </w:pPr>
      <w:r w:rsidRPr="008B0582">
        <w:rPr>
          <w:rFonts w:cs="Times New Roman"/>
        </w:rPr>
        <w:t>si è riunito il collegio sindacale nelle persone di:</w:t>
      </w:r>
    </w:p>
    <w:p w14:paraId="468C97BA" w14:textId="77777777" w:rsidR="009D72E7" w:rsidRPr="008B0582" w:rsidRDefault="009D72E7"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1AA58B58" w14:textId="77777777" w:rsidR="009D72E7" w:rsidRPr="008B0582" w:rsidRDefault="009D72E7"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5BDF8177" w14:textId="77777777" w:rsidR="009D72E7" w:rsidRDefault="009D72E7"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26910">
        <w:rPr>
          <w:rFonts w:cs="Times New Roman"/>
        </w:rPr>
        <w:t>, sindaco effettivo,</w:t>
      </w:r>
    </w:p>
    <w:p w14:paraId="28768B8C" w14:textId="78751EC0" w:rsidR="00626910" w:rsidRDefault="00626910" w:rsidP="00626910">
      <w:pPr>
        <w:jc w:val="both"/>
        <w:rPr>
          <w:rFonts w:cs="Times New Roman"/>
        </w:rPr>
      </w:pPr>
      <w:r w:rsidRPr="00626910">
        <w:rPr>
          <w:rFonts w:cs="Times New Roman"/>
        </w:rPr>
        <w:t xml:space="preserve">per l’approvazione del verbale relativo all’attività di vigilanza sulla cooptazione di un membro dell’organo di amministrazione, in conformità alle </w:t>
      </w:r>
      <w:hyperlink r:id="rId76" w:history="1">
        <w:r w:rsidRPr="00486CF7">
          <w:rPr>
            <w:rStyle w:val="Collegamentoipertestuale"/>
            <w:rFonts w:cs="Times New Roman"/>
          </w:rPr>
          <w:t>Norme nn. 8.1</w:t>
        </w:r>
      </w:hyperlink>
      <w:r w:rsidRPr="002E3233">
        <w:rPr>
          <w:rFonts w:cs="Times New Roman"/>
        </w:rPr>
        <w:t xml:space="preserve">. e </w:t>
      </w:r>
      <w:hyperlink r:id="rId77" w:history="1">
        <w:r w:rsidRPr="002E3233">
          <w:rPr>
            <w:rStyle w:val="Collegamentoipertestuale"/>
            <w:rFonts w:cs="Times New Roman"/>
          </w:rPr>
          <w:t>5.2.</w:t>
        </w:r>
      </w:hyperlink>
      <w:r w:rsidRPr="00626910">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Pr="00626910">
        <w:rPr>
          <w:rFonts w:cs="Times New Roman"/>
        </w:rPr>
        <w:t>, emanate dal CNDCEC e vigenti dal 30 settembre 2015.</w:t>
      </w:r>
    </w:p>
    <w:p w14:paraId="66D4411D" w14:textId="77777777" w:rsidR="009D72E7" w:rsidRPr="008B0582" w:rsidRDefault="009D72E7" w:rsidP="009D72E7">
      <w:pPr>
        <w:jc w:val="both"/>
        <w:rPr>
          <w:rFonts w:cs="Times New Roman"/>
        </w:rPr>
      </w:pPr>
      <w:r w:rsidRPr="008B0582">
        <w:rPr>
          <w:rFonts w:cs="Times New Roman"/>
        </w:rPr>
        <w:t>Sono altresì presenti:</w:t>
      </w:r>
    </w:p>
    <w:p w14:paraId="77D2EBC5" w14:textId="77777777" w:rsidR="009D72E7" w:rsidRPr="008B0582" w:rsidRDefault="009D72E7" w:rsidP="0056560E">
      <w:pPr>
        <w:numPr>
          <w:ilvl w:val="0"/>
          <w:numId w:val="74"/>
        </w:numPr>
        <w:jc w:val="both"/>
        <w:rPr>
          <w:rFonts w:cs="Times New Roman"/>
        </w:rPr>
      </w:pPr>
      <w:r w:rsidRPr="008B0582">
        <w:rPr>
          <w:rFonts w:cs="Times New Roman"/>
        </w:rPr>
        <w:t>___________, in qualità di ___________;</w:t>
      </w:r>
    </w:p>
    <w:p w14:paraId="71ABD688" w14:textId="77777777" w:rsidR="009D72E7" w:rsidRDefault="009D72E7" w:rsidP="0056560E">
      <w:pPr>
        <w:numPr>
          <w:ilvl w:val="0"/>
          <w:numId w:val="74"/>
        </w:numPr>
        <w:jc w:val="both"/>
        <w:rPr>
          <w:rFonts w:cs="Times New Roman"/>
        </w:rPr>
      </w:pPr>
      <w:r w:rsidRPr="008B0582">
        <w:rPr>
          <w:rFonts w:cs="Times New Roman"/>
        </w:rPr>
        <w:t>________</w:t>
      </w:r>
      <w:r w:rsidR="00626910">
        <w:rPr>
          <w:rFonts w:cs="Times New Roman"/>
        </w:rPr>
        <w:t>___, con funzione di ________.</w:t>
      </w:r>
    </w:p>
    <w:p w14:paraId="685203E2" w14:textId="77777777" w:rsidR="009D72E7" w:rsidRPr="008B0582" w:rsidRDefault="006436F8" w:rsidP="009D72E7">
      <w:pPr>
        <w:jc w:val="both"/>
        <w:rPr>
          <w:rFonts w:cs="Times New Roman"/>
        </w:rPr>
      </w:pPr>
      <w:r>
        <w:rPr>
          <w:rFonts w:cs="Times New Roman"/>
        </w:rPr>
        <w:t>Premesso</w:t>
      </w:r>
      <w:r w:rsidR="009D72E7">
        <w:rPr>
          <w:rFonts w:cs="Times New Roman"/>
        </w:rPr>
        <w:t xml:space="preserve"> </w:t>
      </w:r>
      <w:r w:rsidR="009D72E7" w:rsidRPr="008B0582">
        <w:rPr>
          <w:rFonts w:cs="Times New Roman"/>
        </w:rPr>
        <w:t>che:</w:t>
      </w:r>
    </w:p>
    <w:p w14:paraId="2D6BE545" w14:textId="77777777" w:rsidR="009D72E7" w:rsidRPr="008B0582" w:rsidRDefault="009D72E7" w:rsidP="0056560E">
      <w:pPr>
        <w:numPr>
          <w:ilvl w:val="0"/>
          <w:numId w:val="58"/>
        </w:numPr>
        <w:jc w:val="both"/>
        <w:rPr>
          <w:rFonts w:cs="Times New Roman"/>
        </w:rPr>
      </w:pPr>
      <w:r w:rsidRPr="008B0582">
        <w:rPr>
          <w:rFonts w:cs="Times New Roman"/>
        </w:rPr>
        <w:t xml:space="preserve">in data __/__/__ il  consigliere dott. </w:t>
      </w:r>
      <w:r w:rsidRPr="00AD3214">
        <w:rPr>
          <w:rFonts w:cs="Times New Roman"/>
        </w:rPr>
        <w:t xml:space="preserve">___________ </w:t>
      </w:r>
      <w:r w:rsidRPr="008B0582">
        <w:rPr>
          <w:rFonts w:cs="Times New Roman"/>
        </w:rPr>
        <w:t>ha rassegnato le dimissioni [</w:t>
      </w:r>
      <w:r>
        <w:rPr>
          <w:rFonts w:cs="Times New Roman"/>
          <w:i/>
        </w:rPr>
        <w:t>ovvero</w:t>
      </w:r>
      <w:r w:rsidRPr="008B0582">
        <w:rPr>
          <w:rFonts w:cs="Times New Roman"/>
        </w:rPr>
        <w:t xml:space="preserve">: </w:t>
      </w:r>
      <w:r w:rsidRPr="00003F39">
        <w:rPr>
          <w:rFonts w:cs="Times New Roman"/>
        </w:rPr>
        <w:t>per decesso, revoca o decadenza</w:t>
      </w:r>
      <w:r w:rsidRPr="008B0582">
        <w:rPr>
          <w:rFonts w:cs="Times New Roman"/>
        </w:rPr>
        <w:t>] dalla carica di consigliere di ammi</w:t>
      </w:r>
      <w:r>
        <w:rPr>
          <w:rFonts w:cs="Times New Roman"/>
        </w:rPr>
        <w:t>nistrazione della società per</w:t>
      </w:r>
      <w:r w:rsidR="006436F8">
        <w:rPr>
          <w:rFonts w:cs="Times New Roman"/>
        </w:rPr>
        <w:t xml:space="preserve"> </w:t>
      </w:r>
      <w:r w:rsidR="006436F8" w:rsidRPr="00AD3214">
        <w:rPr>
          <w:rFonts w:cs="Times New Roman"/>
        </w:rPr>
        <w:t>___________</w:t>
      </w:r>
      <w:r>
        <w:rPr>
          <w:rFonts w:cs="Times New Roman"/>
        </w:rPr>
        <w:t xml:space="preserve"> [</w:t>
      </w:r>
      <w:r w:rsidRPr="008B0582">
        <w:rPr>
          <w:rFonts w:cs="Times New Roman"/>
          <w:i/>
        </w:rPr>
        <w:t>indicare i motivi</w:t>
      </w:r>
      <w:r w:rsidRPr="008B0582">
        <w:rPr>
          <w:rFonts w:cs="Times New Roman"/>
        </w:rPr>
        <w:t>]</w:t>
      </w:r>
      <w:r>
        <w:rPr>
          <w:rFonts w:cs="Times New Roman"/>
        </w:rPr>
        <w:t>;</w:t>
      </w:r>
      <w:r w:rsidRPr="008B0582">
        <w:rPr>
          <w:rFonts w:cs="Times New Roman"/>
        </w:rPr>
        <w:t xml:space="preserve">  </w:t>
      </w:r>
    </w:p>
    <w:p w14:paraId="1F475EB0" w14:textId="77777777" w:rsidR="009D72E7" w:rsidRPr="0041409A" w:rsidRDefault="009D72E7" w:rsidP="0056560E">
      <w:pPr>
        <w:numPr>
          <w:ilvl w:val="0"/>
          <w:numId w:val="58"/>
        </w:numPr>
        <w:jc w:val="both"/>
        <w:rPr>
          <w:rFonts w:cs="Times New Roman"/>
        </w:rPr>
      </w:pPr>
      <w:r>
        <w:rPr>
          <w:rFonts w:cs="Times New Roman"/>
        </w:rPr>
        <w:t>l’organo di</w:t>
      </w:r>
      <w:r w:rsidRPr="008B0582">
        <w:rPr>
          <w:rFonts w:cs="Times New Roman"/>
        </w:rPr>
        <w:t xml:space="preserve"> amministrazione intende cooptare il dott. </w:t>
      </w:r>
      <w:r w:rsidRPr="00AD3214">
        <w:rPr>
          <w:rFonts w:cs="Times New Roman"/>
        </w:rPr>
        <w:t xml:space="preserve">___________ </w:t>
      </w:r>
      <w:r w:rsidRPr="008B0582">
        <w:rPr>
          <w:rFonts w:cs="Times New Roman"/>
        </w:rPr>
        <w:t xml:space="preserve">in sostituzione del dimissionario dott. </w:t>
      </w:r>
      <w:r w:rsidRPr="00AD3214">
        <w:rPr>
          <w:rFonts w:cs="Times New Roman"/>
        </w:rPr>
        <w:t>___________</w:t>
      </w:r>
      <w:r>
        <w:rPr>
          <w:rFonts w:cs="Times New Roman"/>
        </w:rPr>
        <w:t>;</w:t>
      </w:r>
    </w:p>
    <w:p w14:paraId="10083884" w14:textId="3CF2C864" w:rsidR="009D72E7" w:rsidRPr="006436F8" w:rsidRDefault="006436F8" w:rsidP="0056560E">
      <w:pPr>
        <w:pStyle w:val="Paragrafoelenco"/>
        <w:numPr>
          <w:ilvl w:val="0"/>
          <w:numId w:val="58"/>
        </w:numPr>
        <w:jc w:val="both"/>
        <w:rPr>
          <w:rFonts w:cs="Times New Roman"/>
        </w:rPr>
      </w:pPr>
      <w:r>
        <w:rPr>
          <w:rFonts w:cs="Times New Roman"/>
        </w:rPr>
        <w:t xml:space="preserve">il collegio sindacale </w:t>
      </w:r>
      <w:r w:rsidR="009D72E7" w:rsidRPr="006436F8">
        <w:rPr>
          <w:rFonts w:cs="Times New Roman"/>
        </w:rPr>
        <w:t xml:space="preserve">è chiamato a dare la sua approvazione, ai sensi dell’art. 2386, co. 1, c.c. alla delibera che sarà sottoposta all’organo di amministrazione convocato per il giorno </w:t>
      </w:r>
      <w:r w:rsidR="009D72E7" w:rsidRPr="006436F8">
        <w:rPr>
          <w:rFonts w:cs="Times New Roman"/>
          <w:bCs/>
        </w:rPr>
        <w:t xml:space="preserve">__/__/_____ </w:t>
      </w:r>
      <w:r w:rsidR="009D72E7" w:rsidRPr="006436F8">
        <w:rPr>
          <w:rFonts w:cs="Times New Roman"/>
        </w:rPr>
        <w:t>alle ore</w:t>
      </w:r>
      <w:r w:rsidR="00FF7E38" w:rsidRPr="006436F8">
        <w:rPr>
          <w:rFonts w:cs="Times New Roman"/>
        </w:rPr>
        <w:t xml:space="preserve"> </w:t>
      </w:r>
      <w:r w:rsidR="009D72E7" w:rsidRPr="006436F8">
        <w:rPr>
          <w:rFonts w:cs="Times New Roman"/>
        </w:rPr>
        <w:t>__:__ presso  ______ con  all’ordine del giorno la cooptazione del dott. ___________ quale componente dell’organo di amministrazione in sostituzione del dimissionario dott. ___________  [</w:t>
      </w:r>
      <w:r w:rsidR="009D72E7" w:rsidRPr="006436F8">
        <w:rPr>
          <w:rFonts w:cs="Times New Roman"/>
          <w:i/>
        </w:rPr>
        <w:t>o</w:t>
      </w:r>
      <w:r w:rsidR="00FD0821">
        <w:rPr>
          <w:rFonts w:cs="Times New Roman"/>
          <w:i/>
        </w:rPr>
        <w:t>vvero</w:t>
      </w:r>
      <w:r w:rsidR="009D72E7" w:rsidRPr="006436F8">
        <w:rPr>
          <w:rFonts w:cs="Times New Roman"/>
        </w:rPr>
        <w:t>: per decesso, revoca o decadenza].</w:t>
      </w:r>
    </w:p>
    <w:p w14:paraId="266CEABC" w14:textId="77777777" w:rsidR="009D72E7" w:rsidRPr="008B0582" w:rsidRDefault="0085014D" w:rsidP="009D72E7">
      <w:pPr>
        <w:jc w:val="both"/>
        <w:rPr>
          <w:rFonts w:cs="Times New Roman"/>
        </w:rPr>
      </w:pPr>
      <w:r>
        <w:rPr>
          <w:rFonts w:cs="Times New Roman"/>
        </w:rPr>
        <w:t>Tanto premesso</w:t>
      </w:r>
      <w:r w:rsidR="006436F8">
        <w:rPr>
          <w:rFonts w:cs="Times New Roman"/>
        </w:rPr>
        <w:t>, a</w:t>
      </w:r>
      <w:r w:rsidR="009D72E7" w:rsidRPr="008B0582">
        <w:rPr>
          <w:rFonts w:cs="Times New Roman"/>
        </w:rPr>
        <w:t xml:space="preserve">l riguardo </w:t>
      </w:r>
      <w:r w:rsidR="006436F8">
        <w:rPr>
          <w:rFonts w:cs="Times New Roman"/>
        </w:rPr>
        <w:t>i</w:t>
      </w:r>
      <w:r w:rsidR="009D72E7" w:rsidRPr="008B0582">
        <w:rPr>
          <w:rFonts w:cs="Times New Roman"/>
        </w:rPr>
        <w:t>l collegio sindacale</w:t>
      </w:r>
      <w:r w:rsidR="006436F8">
        <w:rPr>
          <w:rFonts w:cs="Times New Roman"/>
        </w:rPr>
        <w:t>,</w:t>
      </w:r>
      <w:r w:rsidR="009D72E7" w:rsidRPr="008B0582">
        <w:rPr>
          <w:rFonts w:cs="Times New Roman"/>
        </w:rPr>
        <w:t xml:space="preserve"> dopo aver verificato:</w:t>
      </w:r>
    </w:p>
    <w:p w14:paraId="3B75EC6A" w14:textId="77777777" w:rsidR="009D72E7" w:rsidRPr="001F1A40" w:rsidRDefault="009D72E7" w:rsidP="0056560E">
      <w:pPr>
        <w:numPr>
          <w:ilvl w:val="0"/>
          <w:numId w:val="59"/>
        </w:numPr>
        <w:jc w:val="both"/>
        <w:rPr>
          <w:rFonts w:cs="Times New Roman"/>
        </w:rPr>
      </w:pPr>
      <w:r w:rsidRPr="008B0582">
        <w:rPr>
          <w:rFonts w:cs="Times New Roman"/>
        </w:rPr>
        <w:t xml:space="preserve">che sussistono le condizioni di cui </w:t>
      </w:r>
      <w:r>
        <w:rPr>
          <w:rFonts w:cs="Times New Roman"/>
        </w:rPr>
        <w:t>a</w:t>
      </w:r>
      <w:r w:rsidRPr="008B0582">
        <w:rPr>
          <w:rFonts w:cs="Times New Roman"/>
        </w:rPr>
        <w:t>ll’art</w:t>
      </w:r>
      <w:r w:rsidRPr="004577CC">
        <w:rPr>
          <w:rFonts w:cs="Times New Roman"/>
        </w:rPr>
        <w:t>.</w:t>
      </w:r>
      <w:r>
        <w:rPr>
          <w:rFonts w:cs="Times New Roman"/>
        </w:rPr>
        <w:t xml:space="preserve"> </w:t>
      </w:r>
      <w:r w:rsidRPr="001F1A40">
        <w:rPr>
          <w:rFonts w:cs="Times New Roman"/>
        </w:rPr>
        <w:t>2386, co. 1, c.c., in quanto la maggioranza dei consiglieri rimasti in carica, chiamati a deliberare sulla cooptazione, è stata espressa dall’assemblea;</w:t>
      </w:r>
    </w:p>
    <w:p w14:paraId="35FB683D" w14:textId="77777777" w:rsidR="009D72E7" w:rsidRPr="008B0582" w:rsidRDefault="009D72E7" w:rsidP="0056560E">
      <w:pPr>
        <w:numPr>
          <w:ilvl w:val="0"/>
          <w:numId w:val="59"/>
        </w:numPr>
        <w:jc w:val="both"/>
        <w:rPr>
          <w:rFonts w:cs="Times New Roman"/>
        </w:rPr>
      </w:pPr>
      <w:r w:rsidRPr="008B0582">
        <w:rPr>
          <w:rFonts w:cs="Times New Roman"/>
        </w:rPr>
        <w:t xml:space="preserve">che anche dopo la cooptazione del dott. </w:t>
      </w:r>
      <w:r w:rsidRPr="00AD3214">
        <w:rPr>
          <w:rFonts w:cs="Times New Roman"/>
        </w:rPr>
        <w:t>___________</w:t>
      </w:r>
      <w:r w:rsidRPr="008B0582">
        <w:rPr>
          <w:rFonts w:cs="Times New Roman"/>
        </w:rPr>
        <w:t xml:space="preserve">, la maggioranza dei componenti </w:t>
      </w:r>
      <w:r>
        <w:rPr>
          <w:rFonts w:cs="Times New Roman"/>
        </w:rPr>
        <w:t>l’organo</w:t>
      </w:r>
      <w:r w:rsidRPr="008B0582">
        <w:rPr>
          <w:rFonts w:cs="Times New Roman"/>
        </w:rPr>
        <w:t xml:space="preserve"> di amministrazione è di espressione assembleare;</w:t>
      </w:r>
    </w:p>
    <w:p w14:paraId="08DABBD0" w14:textId="77777777" w:rsidR="009D72E7" w:rsidRPr="008B0582" w:rsidRDefault="009D72E7" w:rsidP="00582E0C">
      <w:pPr>
        <w:spacing w:after="760"/>
        <w:jc w:val="both"/>
        <w:rPr>
          <w:rFonts w:cs="Times New Roman"/>
        </w:rPr>
      </w:pPr>
      <w:r>
        <w:rPr>
          <w:rFonts w:cs="Times New Roman"/>
        </w:rPr>
        <w:t>p</w:t>
      </w:r>
      <w:r w:rsidRPr="008B0582">
        <w:rPr>
          <w:rFonts w:cs="Times New Roman"/>
        </w:rPr>
        <w:t xml:space="preserve">rende in esame il </w:t>
      </w:r>
      <w:r w:rsidRPr="00003F39">
        <w:rPr>
          <w:rFonts w:cs="Times New Roman"/>
          <w:i/>
        </w:rPr>
        <w:t>curriculum</w:t>
      </w:r>
      <w:r>
        <w:rPr>
          <w:rFonts w:cs="Times New Roman"/>
        </w:rPr>
        <w:t xml:space="preserve"> di esperienze maturate dal d</w:t>
      </w:r>
      <w:r w:rsidRPr="008B0582">
        <w:rPr>
          <w:rFonts w:cs="Times New Roman"/>
        </w:rPr>
        <w:t xml:space="preserve">ott. </w:t>
      </w:r>
      <w:r w:rsidRPr="00AD3214">
        <w:rPr>
          <w:rFonts w:cs="Times New Roman"/>
        </w:rPr>
        <w:t xml:space="preserve">___________ </w:t>
      </w:r>
      <w:r w:rsidRPr="008B0582">
        <w:rPr>
          <w:rFonts w:cs="Times New Roman"/>
        </w:rPr>
        <w:t>messo a disposizione del collegio stesso e, dopo averne valuta</w:t>
      </w:r>
      <w:r>
        <w:rPr>
          <w:rFonts w:cs="Times New Roman"/>
        </w:rPr>
        <w:t xml:space="preserve">to i titoli e le esperienze, </w:t>
      </w:r>
      <w:r w:rsidRPr="008B0582">
        <w:rPr>
          <w:rFonts w:cs="Times New Roman"/>
        </w:rPr>
        <w:t xml:space="preserve">approva all’unanimità la cooptazione del consigliere </w:t>
      </w:r>
      <w:r>
        <w:rPr>
          <w:rFonts w:cs="Times New Roman"/>
        </w:rPr>
        <w:t>d</w:t>
      </w:r>
      <w:r w:rsidRPr="008B0582">
        <w:rPr>
          <w:rFonts w:cs="Times New Roman"/>
        </w:rPr>
        <w:t xml:space="preserve">ott. </w:t>
      </w:r>
      <w:r w:rsidRPr="00AD3214">
        <w:rPr>
          <w:rFonts w:cs="Times New Roman"/>
        </w:rPr>
        <w:t>___________</w:t>
      </w:r>
      <w:r w:rsidRPr="008B0582">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73A7DC0C" w14:textId="77777777" w:rsidTr="00F37D87">
        <w:tc>
          <w:tcPr>
            <w:tcW w:w="6771" w:type="dxa"/>
          </w:tcPr>
          <w:p w14:paraId="38FEC25B" w14:textId="77777777" w:rsidR="00582E0C" w:rsidRDefault="00582E0C" w:rsidP="00F37D87">
            <w:pPr>
              <w:rPr>
                <w:rFonts w:cs="Times New Roman"/>
              </w:rPr>
            </w:pPr>
            <w:r w:rsidRPr="00324D65">
              <w:rPr>
                <w:rFonts w:cs="Times New Roman"/>
                <w:i/>
              </w:rPr>
              <w:t>Luogo, data</w:t>
            </w:r>
          </w:p>
        </w:tc>
        <w:tc>
          <w:tcPr>
            <w:tcW w:w="3007" w:type="dxa"/>
          </w:tcPr>
          <w:p w14:paraId="2072EAD6" w14:textId="77777777" w:rsidR="00582E0C" w:rsidRDefault="00582E0C" w:rsidP="00F37D87">
            <w:pPr>
              <w:spacing w:after="240"/>
              <w:jc w:val="center"/>
              <w:rPr>
                <w:rFonts w:cs="Times New Roman"/>
              </w:rPr>
            </w:pPr>
            <w:r w:rsidRPr="008B0582">
              <w:rPr>
                <w:rFonts w:cs="Times New Roman"/>
              </w:rPr>
              <w:t>Il collegio sindacale</w:t>
            </w:r>
          </w:p>
        </w:tc>
      </w:tr>
      <w:tr w:rsidR="00582E0C" w14:paraId="031F5C00" w14:textId="77777777" w:rsidTr="00F37D87">
        <w:tc>
          <w:tcPr>
            <w:tcW w:w="6771" w:type="dxa"/>
          </w:tcPr>
          <w:p w14:paraId="09B19D11" w14:textId="77777777" w:rsidR="00582E0C" w:rsidRDefault="00582E0C" w:rsidP="00F37D87">
            <w:pPr>
              <w:jc w:val="right"/>
              <w:rPr>
                <w:rFonts w:cs="Times New Roman"/>
              </w:rPr>
            </w:pPr>
          </w:p>
        </w:tc>
        <w:tc>
          <w:tcPr>
            <w:tcW w:w="3007" w:type="dxa"/>
          </w:tcPr>
          <w:p w14:paraId="7DE34D72" w14:textId="77777777" w:rsidR="00582E0C" w:rsidRDefault="00582E0C" w:rsidP="00F37D87">
            <w:pPr>
              <w:jc w:val="center"/>
              <w:rPr>
                <w:rFonts w:cs="Times New Roman"/>
              </w:rPr>
            </w:pPr>
            <w:r w:rsidRPr="008B0582">
              <w:rPr>
                <w:rFonts w:cs="Times New Roman"/>
              </w:rPr>
              <w:t>_________________</w:t>
            </w:r>
          </w:p>
          <w:p w14:paraId="141EF811" w14:textId="77777777" w:rsidR="00582E0C" w:rsidRDefault="00582E0C" w:rsidP="00F37D87">
            <w:pPr>
              <w:jc w:val="center"/>
              <w:rPr>
                <w:rFonts w:cs="Times New Roman"/>
              </w:rPr>
            </w:pPr>
          </w:p>
        </w:tc>
      </w:tr>
      <w:tr w:rsidR="00582E0C" w14:paraId="3D7252BD" w14:textId="77777777" w:rsidTr="00F37D87">
        <w:tc>
          <w:tcPr>
            <w:tcW w:w="6771" w:type="dxa"/>
          </w:tcPr>
          <w:p w14:paraId="65192BD6" w14:textId="77777777" w:rsidR="00582E0C" w:rsidRDefault="00582E0C" w:rsidP="00F37D87">
            <w:pPr>
              <w:jc w:val="right"/>
              <w:rPr>
                <w:rFonts w:cs="Times New Roman"/>
              </w:rPr>
            </w:pPr>
          </w:p>
        </w:tc>
        <w:tc>
          <w:tcPr>
            <w:tcW w:w="3007" w:type="dxa"/>
          </w:tcPr>
          <w:p w14:paraId="11B3A7A9" w14:textId="77777777" w:rsidR="00582E0C" w:rsidRDefault="00582E0C" w:rsidP="00F37D87">
            <w:pPr>
              <w:jc w:val="center"/>
              <w:rPr>
                <w:rFonts w:cs="Times New Roman"/>
              </w:rPr>
            </w:pPr>
            <w:r w:rsidRPr="008B0582">
              <w:rPr>
                <w:rFonts w:cs="Times New Roman"/>
              </w:rPr>
              <w:t>_________________</w:t>
            </w:r>
          </w:p>
          <w:p w14:paraId="3433ACA0" w14:textId="77777777" w:rsidR="00582E0C" w:rsidRDefault="00582E0C" w:rsidP="00F37D87">
            <w:pPr>
              <w:jc w:val="center"/>
              <w:rPr>
                <w:rFonts w:cs="Times New Roman"/>
              </w:rPr>
            </w:pPr>
          </w:p>
        </w:tc>
      </w:tr>
      <w:tr w:rsidR="00582E0C" w14:paraId="4E7E5AED" w14:textId="77777777" w:rsidTr="00F37D87">
        <w:tc>
          <w:tcPr>
            <w:tcW w:w="6771" w:type="dxa"/>
          </w:tcPr>
          <w:p w14:paraId="65DCE39E" w14:textId="77777777" w:rsidR="00582E0C" w:rsidRDefault="00582E0C" w:rsidP="00F37D87">
            <w:pPr>
              <w:spacing w:after="800"/>
              <w:jc w:val="right"/>
              <w:rPr>
                <w:rFonts w:cs="Times New Roman"/>
              </w:rPr>
            </w:pPr>
          </w:p>
        </w:tc>
        <w:tc>
          <w:tcPr>
            <w:tcW w:w="3007" w:type="dxa"/>
          </w:tcPr>
          <w:p w14:paraId="6614FEC3" w14:textId="77777777" w:rsidR="00582E0C" w:rsidRDefault="00582E0C" w:rsidP="00F37D87">
            <w:pPr>
              <w:spacing w:after="800"/>
              <w:jc w:val="center"/>
              <w:rPr>
                <w:rFonts w:cs="Times New Roman"/>
              </w:rPr>
            </w:pPr>
            <w:r w:rsidRPr="008B0582">
              <w:rPr>
                <w:rFonts w:cs="Times New Roman"/>
              </w:rPr>
              <w:t>_________________</w:t>
            </w:r>
          </w:p>
        </w:tc>
      </w:tr>
    </w:tbl>
    <w:p w14:paraId="450A493D" w14:textId="52A5574A" w:rsidR="007334AE" w:rsidRDefault="007334AE" w:rsidP="009D72E7">
      <w:pPr>
        <w:jc w:val="center"/>
        <w:rPr>
          <w:rFonts w:cs="Times New Roman"/>
        </w:rPr>
      </w:pPr>
      <w:r>
        <w:rPr>
          <w:rFonts w:cs="Times New Roman"/>
        </w:rPr>
        <w:br w:type="page"/>
      </w:r>
    </w:p>
    <w:p w14:paraId="36A88DDD" w14:textId="2AB386E9" w:rsidR="007334AE" w:rsidRPr="002C75A9" w:rsidRDefault="007334AE" w:rsidP="00366175">
      <w:pPr>
        <w:pStyle w:val="Titolo2"/>
      </w:pPr>
      <w:bookmarkStart w:id="72" w:name="_Toc349656343"/>
      <w:bookmarkStart w:id="73" w:name="_Toc445134819"/>
      <w:bookmarkStart w:id="74" w:name="_Toc447200796"/>
      <w:r w:rsidRPr="00B91C6C">
        <w:t>V.</w:t>
      </w:r>
      <w:r>
        <w:t>1</w:t>
      </w:r>
      <w:r w:rsidR="00FD758C">
        <w:t>9</w:t>
      </w:r>
      <w:r w:rsidRPr="00B91C6C">
        <w:t xml:space="preserve">. </w:t>
      </w:r>
      <w:bookmarkEnd w:id="72"/>
      <w:r w:rsidR="00855D8D">
        <w:t>VERBALE RELATIVO ALLA</w:t>
      </w:r>
      <w:r w:rsidRPr="002C75A9">
        <w:t xml:space="preserve"> RIUNIONE PER REDAZIONE E DEPOSITO DELLA RELAZIONE DI BI</w:t>
      </w:r>
      <w:r>
        <w:t>LANCIO</w:t>
      </w:r>
      <w:r w:rsidR="00855D8D">
        <w:t xml:space="preserve"> AI SENSI DELL’</w:t>
      </w:r>
      <w:r>
        <w:t>ART. 2429</w:t>
      </w:r>
      <w:r w:rsidR="00855D8D">
        <w:t xml:space="preserve"> C.C.</w:t>
      </w:r>
      <w:bookmarkEnd w:id="73"/>
      <w:bookmarkEnd w:id="74"/>
    </w:p>
    <w:p w14:paraId="7B5735EB" w14:textId="77777777" w:rsidR="007334AE" w:rsidRDefault="007334AE" w:rsidP="007334AE">
      <w:pPr>
        <w:widowControl w:val="0"/>
        <w:suppressLineNumbers/>
        <w:spacing w:after="0"/>
        <w:jc w:val="both"/>
        <w:rPr>
          <w:rFonts w:cs="Calibri"/>
        </w:rPr>
      </w:pPr>
    </w:p>
    <w:p w14:paraId="5BBC6205" w14:textId="77777777" w:rsidR="00F20622" w:rsidRDefault="00F20622" w:rsidP="007334AE">
      <w:pPr>
        <w:widowControl w:val="0"/>
        <w:suppressLineNumbers/>
        <w:spacing w:after="0"/>
        <w:jc w:val="both"/>
        <w:rPr>
          <w:rFonts w:cs="Calibri"/>
        </w:rPr>
      </w:pPr>
    </w:p>
    <w:p w14:paraId="65093826" w14:textId="77777777" w:rsidR="006E1E68" w:rsidRDefault="006E1E68" w:rsidP="006E1E68">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Pr>
          <w:rFonts w:cs="Times New Roman"/>
        </w:rPr>
        <w:t>__:__,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2DBBFDF2" w14:textId="77777777" w:rsidR="006E1E68" w:rsidRPr="008B0582" w:rsidRDefault="006E1E68" w:rsidP="006E1E68">
      <w:pPr>
        <w:jc w:val="both"/>
        <w:rPr>
          <w:rFonts w:cs="Times New Roman"/>
        </w:rPr>
      </w:pPr>
      <w:r w:rsidRPr="008B0582">
        <w:rPr>
          <w:rFonts w:cs="Times New Roman"/>
        </w:rPr>
        <w:t>si è riunito il collegio sindacale nelle persone di:</w:t>
      </w:r>
    </w:p>
    <w:p w14:paraId="2009F539" w14:textId="77777777" w:rsidR="006E1E68" w:rsidRPr="008B0582" w:rsidRDefault="006E1E68"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39114A0C" w14:textId="77777777" w:rsidR="006E1E68" w:rsidRPr="008B0582" w:rsidRDefault="006E1E68"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67528CFE" w14:textId="77777777" w:rsidR="006E1E68" w:rsidRDefault="006E1E68"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26910">
        <w:rPr>
          <w:rFonts w:cs="Times New Roman"/>
        </w:rPr>
        <w:t>, sindaco effettivo,</w:t>
      </w:r>
    </w:p>
    <w:p w14:paraId="64F7D5EC" w14:textId="694D5AA8" w:rsidR="00626910" w:rsidRDefault="00626910" w:rsidP="00626910">
      <w:pPr>
        <w:jc w:val="both"/>
        <w:rPr>
          <w:rFonts w:cs="Times New Roman"/>
        </w:rPr>
      </w:pPr>
      <w:r w:rsidRPr="00626910">
        <w:rPr>
          <w:rFonts w:cs="Times New Roman"/>
        </w:rPr>
        <w:t xml:space="preserve">per procedere alla redazione del verbale relativo all’attività di vigilanza </w:t>
      </w:r>
      <w:r w:rsidRPr="00035F01">
        <w:rPr>
          <w:rFonts w:cs="Times New Roman"/>
          <w:i/>
        </w:rPr>
        <w:t>ex</w:t>
      </w:r>
      <w:r w:rsidRPr="00626910">
        <w:rPr>
          <w:rFonts w:cs="Times New Roman"/>
        </w:rPr>
        <w:t xml:space="preserve"> art. 2403 c.c. e alla redazione della relazione ai sensi dell’art. 2429 c.c., secondo i criteri </w:t>
      </w:r>
      <w:r>
        <w:rPr>
          <w:rFonts w:cs="Times New Roman"/>
        </w:rPr>
        <w:t xml:space="preserve">previsti dalla </w:t>
      </w:r>
      <w:hyperlink r:id="rId78" w:history="1">
        <w:r w:rsidRPr="002E3233">
          <w:rPr>
            <w:rStyle w:val="Collegamentoipertestuale"/>
            <w:rFonts w:cs="Times New Roman"/>
          </w:rPr>
          <w:t>Norma n.</w:t>
        </w:r>
        <w:r w:rsidR="00035F01" w:rsidRPr="002E3233">
          <w:rPr>
            <w:rStyle w:val="Collegamentoipertestuale"/>
            <w:rFonts w:cs="Times New Roman"/>
          </w:rPr>
          <w:t xml:space="preserve"> </w:t>
        </w:r>
        <w:r w:rsidRPr="002E3233">
          <w:rPr>
            <w:rStyle w:val="Collegamentoipertestuale"/>
            <w:rFonts w:cs="Times New Roman"/>
          </w:rPr>
          <w:t>7.</w:t>
        </w:r>
      </w:hyperlink>
      <w:r>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Pr="00626910">
        <w:rPr>
          <w:rFonts w:cs="Times New Roman"/>
        </w:rPr>
        <w:t>, emanate dal CNDCEC e vigenti dal 30 settembre 2015.</w:t>
      </w:r>
    </w:p>
    <w:p w14:paraId="12D69CEC" w14:textId="77777777" w:rsidR="006E1E68" w:rsidRPr="008B0582" w:rsidRDefault="006E1E68" w:rsidP="006E1E68">
      <w:pPr>
        <w:jc w:val="both"/>
        <w:rPr>
          <w:rFonts w:cs="Times New Roman"/>
        </w:rPr>
      </w:pPr>
      <w:r w:rsidRPr="008B0582">
        <w:rPr>
          <w:rFonts w:cs="Times New Roman"/>
        </w:rPr>
        <w:t>Sono altresì presenti:</w:t>
      </w:r>
    </w:p>
    <w:p w14:paraId="4E4EC993" w14:textId="77777777" w:rsidR="006E1E68" w:rsidRPr="008B0582" w:rsidRDefault="006E1E68" w:rsidP="0056560E">
      <w:pPr>
        <w:numPr>
          <w:ilvl w:val="0"/>
          <w:numId w:val="74"/>
        </w:numPr>
        <w:jc w:val="both"/>
        <w:rPr>
          <w:rFonts w:cs="Times New Roman"/>
        </w:rPr>
      </w:pPr>
      <w:r w:rsidRPr="008B0582">
        <w:rPr>
          <w:rFonts w:cs="Times New Roman"/>
        </w:rPr>
        <w:t>___________, in qualità di ___________;</w:t>
      </w:r>
    </w:p>
    <w:p w14:paraId="3F97DCF3" w14:textId="77777777" w:rsidR="006E1E68" w:rsidRDefault="006E1E68" w:rsidP="0056560E">
      <w:pPr>
        <w:numPr>
          <w:ilvl w:val="0"/>
          <w:numId w:val="74"/>
        </w:numPr>
        <w:jc w:val="both"/>
        <w:rPr>
          <w:rFonts w:cs="Times New Roman"/>
        </w:rPr>
      </w:pPr>
      <w:r w:rsidRPr="008B0582">
        <w:rPr>
          <w:rFonts w:cs="Times New Roman"/>
        </w:rPr>
        <w:t>________</w:t>
      </w:r>
      <w:r>
        <w:rPr>
          <w:rFonts w:cs="Times New Roman"/>
        </w:rPr>
        <w:t>___, con funzione di ________</w:t>
      </w:r>
      <w:r w:rsidR="00626910">
        <w:rPr>
          <w:rFonts w:cs="Times New Roman"/>
        </w:rPr>
        <w:t>.</w:t>
      </w:r>
    </w:p>
    <w:p w14:paraId="15FAECEC" w14:textId="77777777" w:rsidR="00593461" w:rsidRDefault="00593461" w:rsidP="007334AE">
      <w:pPr>
        <w:widowControl w:val="0"/>
        <w:suppressLineNumbers/>
        <w:spacing w:after="0"/>
        <w:jc w:val="both"/>
        <w:rPr>
          <w:rFonts w:cs="Calibri"/>
        </w:rPr>
      </w:pPr>
    </w:p>
    <w:p w14:paraId="40043A3B" w14:textId="77777777" w:rsidR="007334AE" w:rsidRDefault="005B5AF3" w:rsidP="007334AE">
      <w:pPr>
        <w:widowControl w:val="0"/>
        <w:suppressLineNumbers/>
        <w:spacing w:after="0"/>
        <w:jc w:val="both"/>
        <w:rPr>
          <w:rFonts w:cs="Calibri"/>
        </w:rPr>
      </w:pPr>
      <w:r>
        <w:rPr>
          <w:rFonts w:cs="Calibri"/>
        </w:rPr>
        <w:t>Premesso che</w:t>
      </w:r>
      <w:r w:rsidR="007334AE">
        <w:rPr>
          <w:rFonts w:cs="Calibri"/>
        </w:rPr>
        <w:t>:</w:t>
      </w:r>
    </w:p>
    <w:p w14:paraId="51B10367" w14:textId="77777777" w:rsidR="003C00C9" w:rsidRDefault="003C00C9" w:rsidP="007334AE">
      <w:pPr>
        <w:widowControl w:val="0"/>
        <w:suppressLineNumbers/>
        <w:spacing w:after="0"/>
        <w:jc w:val="both"/>
        <w:rPr>
          <w:rFonts w:cs="Calibri"/>
        </w:rPr>
      </w:pPr>
    </w:p>
    <w:p w14:paraId="7D3ACF1C" w14:textId="0EE17A1A" w:rsidR="005B5AF3" w:rsidRDefault="00387DE1" w:rsidP="0056560E">
      <w:pPr>
        <w:pStyle w:val="Paragrafoelenco"/>
        <w:widowControl w:val="0"/>
        <w:numPr>
          <w:ilvl w:val="0"/>
          <w:numId w:val="74"/>
        </w:numPr>
        <w:suppressLineNumbers/>
        <w:spacing w:after="0"/>
        <w:jc w:val="both"/>
        <w:rPr>
          <w:rFonts w:cs="Calibri"/>
        </w:rPr>
      </w:pPr>
      <w:r>
        <w:rPr>
          <w:rFonts w:cs="Calibri"/>
        </w:rPr>
        <w:t>a</w:t>
      </w:r>
      <w:r w:rsidR="005B5AF3">
        <w:rPr>
          <w:rFonts w:cs="Calibri"/>
        </w:rPr>
        <w:t xml:space="preserve">i sensi dell’art. 2429, co. 2, c.c. il collegio sindacale è tenuto a riferire all’assemblea dei soci sui risultati dell’esercizio sociale e sull’attività svolta nell’adempimento dei propri doveri e a fare le </w:t>
      </w:r>
      <w:r w:rsidR="005B5AF3" w:rsidRPr="005B5AF3">
        <w:rPr>
          <w:rFonts w:cs="Calibri"/>
        </w:rPr>
        <w:t xml:space="preserve">osservazioni e le proposte in ordine al bilancio e alla sua approvazione, </w:t>
      </w:r>
      <w:r w:rsidR="00330151">
        <w:rPr>
          <w:rFonts w:cs="Calibri"/>
        </w:rPr>
        <w:t>con particolare riferimento all’</w:t>
      </w:r>
      <w:r w:rsidR="005B5AF3" w:rsidRPr="005B5AF3">
        <w:rPr>
          <w:rFonts w:cs="Calibri"/>
        </w:rPr>
        <w:t>es</w:t>
      </w:r>
      <w:r w:rsidR="005B5AF3">
        <w:rPr>
          <w:rFonts w:cs="Calibri"/>
        </w:rPr>
        <w:t>ercizio della deroga di cui all’</w:t>
      </w:r>
      <w:r w:rsidR="005B5AF3" w:rsidRPr="005B5AF3">
        <w:rPr>
          <w:rFonts w:cs="Calibri"/>
        </w:rPr>
        <w:t>art</w:t>
      </w:r>
      <w:r w:rsidR="005B5AF3">
        <w:rPr>
          <w:rFonts w:cs="Calibri"/>
        </w:rPr>
        <w:t xml:space="preserve">. 2423, </w:t>
      </w:r>
      <w:r w:rsidR="005B5AF3" w:rsidRPr="005B5AF3">
        <w:rPr>
          <w:rFonts w:cs="Calibri"/>
        </w:rPr>
        <w:t>co.</w:t>
      </w:r>
      <w:r w:rsidR="005B5AF3">
        <w:rPr>
          <w:rFonts w:cs="Calibri"/>
        </w:rPr>
        <w:t xml:space="preserve"> </w:t>
      </w:r>
      <w:r>
        <w:rPr>
          <w:rFonts w:cs="Calibri"/>
        </w:rPr>
        <w:t>4, c.c.</w:t>
      </w:r>
    </w:p>
    <w:p w14:paraId="2C2ED23B" w14:textId="77777777" w:rsidR="00593461" w:rsidRDefault="00593461" w:rsidP="00593461">
      <w:pPr>
        <w:pStyle w:val="Paragrafoelenco"/>
        <w:widowControl w:val="0"/>
        <w:suppressLineNumbers/>
        <w:spacing w:after="0"/>
        <w:ind w:left="360"/>
        <w:jc w:val="both"/>
        <w:rPr>
          <w:rFonts w:cs="Calibri"/>
        </w:rPr>
      </w:pPr>
    </w:p>
    <w:p w14:paraId="542851AB" w14:textId="77777777" w:rsidR="00387DE1" w:rsidRDefault="0085014D" w:rsidP="00387DE1">
      <w:pPr>
        <w:widowControl w:val="0"/>
        <w:suppressLineNumbers/>
        <w:spacing w:after="0"/>
        <w:jc w:val="both"/>
        <w:rPr>
          <w:rFonts w:cs="Calibri"/>
        </w:rPr>
      </w:pPr>
      <w:r>
        <w:rPr>
          <w:rFonts w:cs="Times New Roman"/>
        </w:rPr>
        <w:t>Tanto</w:t>
      </w:r>
      <w:r>
        <w:rPr>
          <w:rFonts w:cs="Calibri"/>
        </w:rPr>
        <w:t xml:space="preserve"> </w:t>
      </w:r>
      <w:r w:rsidR="00387DE1">
        <w:rPr>
          <w:rFonts w:cs="Calibri"/>
        </w:rPr>
        <w:t>premesso, il collegio sindacale dà atto di quanto segue:</w:t>
      </w:r>
    </w:p>
    <w:p w14:paraId="1B43E027" w14:textId="77777777" w:rsidR="00593461" w:rsidRPr="00387DE1" w:rsidRDefault="00593461" w:rsidP="00387DE1">
      <w:pPr>
        <w:widowControl w:val="0"/>
        <w:suppressLineNumbers/>
        <w:spacing w:after="0"/>
        <w:jc w:val="both"/>
        <w:rPr>
          <w:rFonts w:cs="Calibri"/>
        </w:rPr>
      </w:pPr>
    </w:p>
    <w:p w14:paraId="29D1E790" w14:textId="77777777" w:rsidR="007334AE" w:rsidRDefault="005B5AF3" w:rsidP="0056560E">
      <w:pPr>
        <w:pStyle w:val="Paragrafoelenco"/>
        <w:widowControl w:val="0"/>
        <w:numPr>
          <w:ilvl w:val="0"/>
          <w:numId w:val="74"/>
        </w:numPr>
        <w:suppressLineNumbers/>
        <w:spacing w:after="0"/>
        <w:jc w:val="both"/>
        <w:rPr>
          <w:rFonts w:cs="Calibri"/>
        </w:rPr>
      </w:pPr>
      <w:r>
        <w:rPr>
          <w:rFonts w:cs="Calibri"/>
        </w:rPr>
        <w:t>i</w:t>
      </w:r>
      <w:r w:rsidR="00693C8B">
        <w:rPr>
          <w:rFonts w:cs="Calibri"/>
        </w:rPr>
        <w:t xml:space="preserve">l collegio </w:t>
      </w:r>
      <w:r w:rsidR="007334AE" w:rsidRPr="001B07DA">
        <w:rPr>
          <w:rFonts w:cs="Calibri"/>
        </w:rPr>
        <w:t xml:space="preserve">esamina i contenuti dei documenti di bilancio quali approvati dall’organo di amministrazione nella seduta del </w:t>
      </w:r>
      <w:r w:rsidR="007334AE" w:rsidRPr="001B07DA">
        <w:rPr>
          <w:bCs/>
        </w:rPr>
        <w:t>__/__/_____</w:t>
      </w:r>
      <w:r w:rsidR="007334AE" w:rsidRPr="001B07DA">
        <w:rPr>
          <w:rFonts w:cs="Calibri"/>
        </w:rPr>
        <w:t xml:space="preserve"> e richiama gli approfondimenti e i controlli effettuati - anche singolarmente e personalmente - secondo quanto fra essi concordato nella riunione del </w:t>
      </w:r>
      <w:r w:rsidR="007334AE" w:rsidRPr="001B07DA">
        <w:rPr>
          <w:bCs/>
        </w:rPr>
        <w:t>__/__/_____</w:t>
      </w:r>
      <w:r w:rsidR="007334AE" w:rsidRPr="001B07DA">
        <w:rPr>
          <w:rFonts w:cs="Calibri"/>
        </w:rPr>
        <w:t xml:space="preserve">, con speciale riferimento ai colloqui ed informazioni emersi negli incontri con i componenti dell’organo di amministrazione, con le funzioni aziendali interessate, con il responsabile amministrativo della società e con il revisore legale dei conti; </w:t>
      </w:r>
    </w:p>
    <w:p w14:paraId="59A5BA2B" w14:textId="77777777" w:rsidR="00593461" w:rsidRPr="001B07DA" w:rsidRDefault="00593461" w:rsidP="00593461">
      <w:pPr>
        <w:pStyle w:val="Paragrafoelenco"/>
        <w:widowControl w:val="0"/>
        <w:suppressLineNumbers/>
        <w:spacing w:after="0"/>
        <w:ind w:left="360"/>
        <w:jc w:val="both"/>
        <w:rPr>
          <w:rFonts w:cs="Calibri"/>
        </w:rPr>
      </w:pPr>
    </w:p>
    <w:p w14:paraId="74AD3C00" w14:textId="77777777" w:rsidR="007334AE" w:rsidRDefault="007334AE" w:rsidP="0056560E">
      <w:pPr>
        <w:pStyle w:val="Paragrafoelenco"/>
        <w:widowControl w:val="0"/>
        <w:numPr>
          <w:ilvl w:val="0"/>
          <w:numId w:val="74"/>
        </w:numPr>
        <w:suppressLineNumbers/>
        <w:spacing w:after="0"/>
        <w:jc w:val="both"/>
        <w:rPr>
          <w:rFonts w:cs="Calibri"/>
        </w:rPr>
      </w:pPr>
      <w:r w:rsidRPr="005B5AF3">
        <w:rPr>
          <w:rFonts w:cs="Calibri"/>
        </w:rPr>
        <w:t>nel periodo intercorso dalla riunione dell’organo di amministrazione che ha approvato il progetto di bilancio e sino alla data odierna, non sono emerse circostanze o fatti che possano influenzare significativamente il rendiconto dell’esercizio o gli equilibri finanziari della società;</w:t>
      </w:r>
    </w:p>
    <w:p w14:paraId="45E3DDFC" w14:textId="77777777" w:rsidR="00593461" w:rsidRPr="00593461" w:rsidRDefault="00593461" w:rsidP="00593461">
      <w:pPr>
        <w:widowControl w:val="0"/>
        <w:suppressLineNumbers/>
        <w:spacing w:after="0"/>
        <w:jc w:val="both"/>
        <w:rPr>
          <w:rFonts w:cs="Calibri"/>
        </w:rPr>
      </w:pPr>
    </w:p>
    <w:p w14:paraId="34E3D126" w14:textId="77777777" w:rsidR="007334AE" w:rsidRPr="005B5AF3" w:rsidRDefault="007334AE" w:rsidP="0056560E">
      <w:pPr>
        <w:pStyle w:val="Paragrafoelenco"/>
        <w:widowControl w:val="0"/>
        <w:numPr>
          <w:ilvl w:val="0"/>
          <w:numId w:val="74"/>
        </w:numPr>
        <w:suppressLineNumbers/>
        <w:spacing w:after="0"/>
        <w:jc w:val="both"/>
        <w:rPr>
          <w:rFonts w:cs="Calibri"/>
        </w:rPr>
      </w:pPr>
      <w:r w:rsidRPr="005B5AF3">
        <w:rPr>
          <w:rFonts w:cs="Calibri"/>
        </w:rPr>
        <w:t>la valutazione delle singole voci del bilancio operate dall’organo di amministrazione risultano coerenti con i dati, le notizie e le informazioni raccolte dal collegio a seguito delle verifiche condotte, sulla scorta delle informazioni acquisite o comunicate nel corso delle verifiche stesse, dai responsabili delle funzioni aziendali o comunicate nel corso delle adunanze consiliari ed il collegio sindacale in particolare rileva che:</w:t>
      </w:r>
    </w:p>
    <w:p w14:paraId="22DB701B" w14:textId="77777777" w:rsidR="007334AE" w:rsidRDefault="00387DE1" w:rsidP="007334AE">
      <w:pPr>
        <w:widowControl w:val="0"/>
        <w:suppressLineNumbers/>
        <w:spacing w:after="0"/>
        <w:jc w:val="both"/>
        <w:rPr>
          <w:rFonts w:cs="Calibri"/>
        </w:rPr>
      </w:pPr>
      <w:r>
        <w:rPr>
          <w:rFonts w:cs="Calibri"/>
        </w:rPr>
        <w:t>[</w:t>
      </w:r>
      <w:r w:rsidR="007334AE" w:rsidRPr="00B91C6C">
        <w:rPr>
          <w:rFonts w:cs="Calibri"/>
          <w:i/>
        </w:rPr>
        <w:t>esemplificazione da ritenersi esaustiva</w:t>
      </w:r>
      <w:r>
        <w:rPr>
          <w:rFonts w:cs="Calibri"/>
        </w:rPr>
        <w:t>]</w:t>
      </w:r>
    </w:p>
    <w:p w14:paraId="463C35FA" w14:textId="77777777" w:rsidR="00593461" w:rsidRPr="00B91C6C" w:rsidRDefault="00593461" w:rsidP="007334AE">
      <w:pPr>
        <w:widowControl w:val="0"/>
        <w:suppressLineNumbers/>
        <w:spacing w:after="0"/>
        <w:jc w:val="both"/>
        <w:rPr>
          <w:rFonts w:cs="Calibri"/>
        </w:rPr>
      </w:pPr>
    </w:p>
    <w:p w14:paraId="5768725B" w14:textId="77777777" w:rsidR="007334AE" w:rsidRDefault="007334AE" w:rsidP="007334AE">
      <w:pPr>
        <w:widowControl w:val="0"/>
        <w:numPr>
          <w:ilvl w:val="0"/>
          <w:numId w:val="31"/>
        </w:numPr>
        <w:suppressLineNumbers/>
        <w:spacing w:after="0"/>
        <w:jc w:val="both"/>
        <w:rPr>
          <w:rFonts w:cs="Calibri"/>
        </w:rPr>
      </w:pPr>
      <w:r w:rsidRPr="00B91C6C">
        <w:rPr>
          <w:rFonts w:cs="Calibri"/>
        </w:rPr>
        <w:t xml:space="preserve">nel </w:t>
      </w:r>
      <w:r>
        <w:rPr>
          <w:rFonts w:cs="Calibri"/>
        </w:rPr>
        <w:t>contenuto della relazione del r</w:t>
      </w:r>
      <w:r w:rsidRPr="00B91C6C">
        <w:rPr>
          <w:rFonts w:cs="Calibri"/>
        </w:rPr>
        <w:t xml:space="preserve">evisore legale dei conti, datata </w:t>
      </w:r>
      <w:r>
        <w:rPr>
          <w:bCs/>
        </w:rPr>
        <w:t>__/__/_____</w:t>
      </w:r>
      <w:r w:rsidRPr="00B91C6C">
        <w:rPr>
          <w:rFonts w:cs="Calibri"/>
        </w:rPr>
        <w:t>, si esprime un giudizio favorevole, senza eccezioni sul bilancio 201X;</w:t>
      </w:r>
    </w:p>
    <w:p w14:paraId="5CF7EFE3" w14:textId="77777777" w:rsidR="007334AE" w:rsidRDefault="007334AE" w:rsidP="007334AE">
      <w:pPr>
        <w:widowControl w:val="0"/>
        <w:suppressLineNumbers/>
        <w:spacing w:after="0"/>
        <w:ind w:left="360"/>
        <w:jc w:val="both"/>
        <w:rPr>
          <w:rFonts w:cs="Calibri"/>
        </w:rPr>
      </w:pPr>
      <w:r w:rsidRPr="00B91C6C">
        <w:rPr>
          <w:rFonts w:cs="Calibri"/>
        </w:rPr>
        <w:t>[</w:t>
      </w:r>
      <w:r w:rsidRPr="00EB0AD7">
        <w:rPr>
          <w:rFonts w:cs="Calibri"/>
          <w:i/>
        </w:rPr>
        <w:t>ovvero</w:t>
      </w:r>
      <w:r w:rsidRPr="00B91C6C">
        <w:rPr>
          <w:rFonts w:cs="Calibri"/>
        </w:rPr>
        <w:t>: se sussistono rilievi o giudizio negativo o richiami di informativa o ancora impossibilità ad esprimere un giudizio, occorre soffermarsi sulle criticità/rilievi evidenziati];</w:t>
      </w:r>
    </w:p>
    <w:p w14:paraId="15A009FF" w14:textId="77777777" w:rsidR="00593461" w:rsidRPr="00B91C6C" w:rsidRDefault="00593461" w:rsidP="007334AE">
      <w:pPr>
        <w:widowControl w:val="0"/>
        <w:suppressLineNumbers/>
        <w:spacing w:after="0"/>
        <w:ind w:left="360"/>
        <w:jc w:val="both"/>
        <w:rPr>
          <w:rFonts w:cs="Calibri"/>
        </w:rPr>
      </w:pPr>
    </w:p>
    <w:p w14:paraId="2EBAC7B5" w14:textId="4387FD26" w:rsidR="007334AE" w:rsidRDefault="007334AE" w:rsidP="007334AE">
      <w:pPr>
        <w:widowControl w:val="0"/>
        <w:numPr>
          <w:ilvl w:val="0"/>
          <w:numId w:val="31"/>
        </w:numPr>
        <w:suppressLineNumbers/>
        <w:spacing w:after="0"/>
        <w:jc w:val="both"/>
        <w:rPr>
          <w:rFonts w:cs="Calibri"/>
        </w:rPr>
      </w:pPr>
      <w:r w:rsidRPr="00B91C6C">
        <w:rPr>
          <w:rFonts w:cs="Calibri"/>
        </w:rPr>
        <w:t xml:space="preserve">è riscontrabile il mantenimento del presupposto della continuità </w:t>
      </w:r>
      <w:r w:rsidR="00793A50">
        <w:rPr>
          <w:rFonts w:cs="Calibri"/>
        </w:rPr>
        <w:t xml:space="preserve">aziendale in quanto è risultato dallo scambio di informazioni con l’incaricato della revisione legale e dalle verifiche effettuate </w:t>
      </w:r>
      <w:r w:rsidRPr="00B91C6C">
        <w:rPr>
          <w:rFonts w:cs="Calibri"/>
        </w:rPr>
        <w:t>che l’impresa è in grado di continuare a svolgere la propria attività e non vi è l’intenzione e né la necessità di porre la società in liquidazione: pertanto il progetto di bilancio è stato redatto nell’osservanza dell’art. 2423</w:t>
      </w:r>
      <w:r>
        <w:rPr>
          <w:rFonts w:cs="Calibri"/>
        </w:rPr>
        <w:t>-</w:t>
      </w:r>
      <w:r w:rsidRPr="00EB0AD7">
        <w:rPr>
          <w:rFonts w:cs="Calibri"/>
          <w:i/>
        </w:rPr>
        <w:t>bis</w:t>
      </w:r>
      <w:r>
        <w:rPr>
          <w:rFonts w:cs="Calibri"/>
        </w:rPr>
        <w:t>,</w:t>
      </w:r>
      <w:r w:rsidRPr="00B91C6C">
        <w:rPr>
          <w:rFonts w:cs="Calibri"/>
        </w:rPr>
        <w:t xml:space="preserve"> co. 1</w:t>
      </w:r>
      <w:r>
        <w:rPr>
          <w:rFonts w:cs="Calibri"/>
        </w:rPr>
        <w:t>,</w:t>
      </w:r>
      <w:r w:rsidRPr="00B91C6C">
        <w:rPr>
          <w:rFonts w:cs="Calibri"/>
        </w:rPr>
        <w:t xml:space="preserve"> c.c.;</w:t>
      </w:r>
    </w:p>
    <w:p w14:paraId="37AC29CB" w14:textId="77777777" w:rsidR="00593461" w:rsidRPr="00B91C6C" w:rsidRDefault="00593461" w:rsidP="00593461">
      <w:pPr>
        <w:widowControl w:val="0"/>
        <w:suppressLineNumbers/>
        <w:spacing w:after="0"/>
        <w:ind w:left="360"/>
        <w:jc w:val="both"/>
        <w:rPr>
          <w:rFonts w:cs="Calibri"/>
        </w:rPr>
      </w:pPr>
    </w:p>
    <w:p w14:paraId="4E8C4857" w14:textId="77777777" w:rsidR="007334AE" w:rsidRDefault="007334AE" w:rsidP="007334AE">
      <w:pPr>
        <w:widowControl w:val="0"/>
        <w:numPr>
          <w:ilvl w:val="0"/>
          <w:numId w:val="31"/>
        </w:numPr>
        <w:suppressLineNumbers/>
        <w:spacing w:after="0"/>
        <w:jc w:val="both"/>
        <w:rPr>
          <w:rFonts w:cs="Calibri"/>
        </w:rPr>
      </w:pPr>
      <w:r w:rsidRPr="00B91C6C">
        <w:rPr>
          <w:rFonts w:cs="Calibri"/>
        </w:rPr>
        <w:t>la società non ha fatto ricorso ad alcuna deroga prevista dall’art. 2423</w:t>
      </w:r>
      <w:r>
        <w:rPr>
          <w:rFonts w:cs="Calibri"/>
        </w:rPr>
        <w:t>,</w:t>
      </w:r>
      <w:r w:rsidRPr="00B91C6C">
        <w:rPr>
          <w:rFonts w:cs="Calibri"/>
        </w:rPr>
        <w:t xml:space="preserve"> co. 4</w:t>
      </w:r>
      <w:r>
        <w:rPr>
          <w:rFonts w:cs="Calibri"/>
        </w:rPr>
        <w:t>,</w:t>
      </w:r>
      <w:r w:rsidRPr="00B91C6C">
        <w:rPr>
          <w:rFonts w:cs="Calibri"/>
        </w:rPr>
        <w:t xml:space="preserve"> c.c.;</w:t>
      </w:r>
    </w:p>
    <w:p w14:paraId="62CC2663" w14:textId="77777777" w:rsidR="00593461" w:rsidRPr="00B91C6C" w:rsidRDefault="00593461" w:rsidP="00593461">
      <w:pPr>
        <w:widowControl w:val="0"/>
        <w:suppressLineNumbers/>
        <w:spacing w:after="0"/>
        <w:jc w:val="both"/>
        <w:rPr>
          <w:rFonts w:cs="Calibri"/>
        </w:rPr>
      </w:pPr>
    </w:p>
    <w:p w14:paraId="76C0066C" w14:textId="77777777" w:rsidR="007334AE" w:rsidRDefault="007334AE" w:rsidP="007334AE">
      <w:pPr>
        <w:widowControl w:val="0"/>
        <w:numPr>
          <w:ilvl w:val="0"/>
          <w:numId w:val="31"/>
        </w:numPr>
        <w:suppressLineNumbers/>
        <w:spacing w:after="0"/>
        <w:jc w:val="both"/>
        <w:rPr>
          <w:rFonts w:cs="Calibri"/>
        </w:rPr>
      </w:pPr>
      <w:r>
        <w:rPr>
          <w:rFonts w:cs="Calibri"/>
        </w:rPr>
        <w:t>nella relazione sulla g</w:t>
      </w:r>
      <w:r w:rsidRPr="00B91C6C">
        <w:rPr>
          <w:rFonts w:cs="Calibri"/>
        </w:rPr>
        <w:t xml:space="preserve">estione sono evidenziate le descrizioni dei principali rischi ai quali è esposta </w:t>
      </w:r>
      <w:r w:rsidRPr="00EB0AD7">
        <w:rPr>
          <w:rFonts w:cs="Calibri"/>
          <w:i/>
        </w:rPr>
        <w:t>ex</w:t>
      </w:r>
      <w:r w:rsidRPr="00B91C6C">
        <w:rPr>
          <w:rFonts w:cs="Calibri"/>
        </w:rPr>
        <w:t xml:space="preserve"> art. 2428</w:t>
      </w:r>
      <w:r>
        <w:rPr>
          <w:rFonts w:cs="Calibri"/>
        </w:rPr>
        <w:t>,</w:t>
      </w:r>
      <w:r w:rsidRPr="00B91C6C">
        <w:rPr>
          <w:rFonts w:cs="Calibri"/>
        </w:rPr>
        <w:t xml:space="preserve"> co. 1</w:t>
      </w:r>
      <w:r>
        <w:rPr>
          <w:rFonts w:cs="Calibri"/>
        </w:rPr>
        <w:t>,</w:t>
      </w:r>
      <w:r w:rsidRPr="00B91C6C">
        <w:rPr>
          <w:rFonts w:cs="Calibri"/>
        </w:rPr>
        <w:t xml:space="preserve"> c.c.;</w:t>
      </w:r>
    </w:p>
    <w:p w14:paraId="381590C5" w14:textId="77777777" w:rsidR="00593461" w:rsidRPr="00B91C6C" w:rsidRDefault="00593461" w:rsidP="00593461">
      <w:pPr>
        <w:widowControl w:val="0"/>
        <w:suppressLineNumbers/>
        <w:spacing w:after="0"/>
        <w:jc w:val="both"/>
        <w:rPr>
          <w:rFonts w:cs="Calibri"/>
        </w:rPr>
      </w:pPr>
    </w:p>
    <w:p w14:paraId="3FC34EC0" w14:textId="77777777" w:rsidR="007334AE" w:rsidRDefault="007334AE" w:rsidP="007334AE">
      <w:pPr>
        <w:widowControl w:val="0"/>
        <w:numPr>
          <w:ilvl w:val="0"/>
          <w:numId w:val="31"/>
        </w:numPr>
        <w:suppressLineNumbers/>
        <w:spacing w:after="0"/>
        <w:jc w:val="both"/>
        <w:rPr>
          <w:rFonts w:cs="Calibri"/>
        </w:rPr>
      </w:pPr>
      <w:r w:rsidRPr="00B91C6C">
        <w:rPr>
          <w:rFonts w:cs="Calibri"/>
        </w:rPr>
        <w:t xml:space="preserve">i </w:t>
      </w:r>
      <w:r>
        <w:rPr>
          <w:rFonts w:cs="Calibri"/>
        </w:rPr>
        <w:t>beni immateriali iscritti nell’</w:t>
      </w:r>
      <w:r w:rsidR="00266269">
        <w:rPr>
          <w:rFonts w:cs="Calibri"/>
        </w:rPr>
        <w:t>attivo</w:t>
      </w:r>
      <w:r w:rsidRPr="00B91C6C">
        <w:rPr>
          <w:rFonts w:cs="Calibri"/>
        </w:rPr>
        <w:t xml:space="preserve"> patrimoniale risultano individualmente identificabili e il costo è stimabile con sufficiente attendibilità; [</w:t>
      </w:r>
      <w:r w:rsidRPr="00EB0AD7">
        <w:rPr>
          <w:rFonts w:cs="Calibri"/>
          <w:i/>
        </w:rPr>
        <w:t>i beni immateriali ricevuti a titolo gratuito non sono capitalizzabili</w:t>
      </w:r>
      <w:r w:rsidRPr="00B91C6C">
        <w:rPr>
          <w:rFonts w:cs="Calibri"/>
        </w:rPr>
        <w:t>];</w:t>
      </w:r>
    </w:p>
    <w:p w14:paraId="28B6507F" w14:textId="77777777" w:rsidR="00593461" w:rsidRPr="00B91C6C" w:rsidRDefault="00593461" w:rsidP="00593461">
      <w:pPr>
        <w:widowControl w:val="0"/>
        <w:suppressLineNumbers/>
        <w:spacing w:after="0"/>
        <w:jc w:val="both"/>
        <w:rPr>
          <w:rFonts w:cs="Calibri"/>
        </w:rPr>
      </w:pPr>
    </w:p>
    <w:p w14:paraId="42B0FCC8" w14:textId="663EBF0E" w:rsidR="007334AE" w:rsidRDefault="007334AE" w:rsidP="007334AE">
      <w:pPr>
        <w:widowControl w:val="0"/>
        <w:numPr>
          <w:ilvl w:val="0"/>
          <w:numId w:val="31"/>
        </w:numPr>
        <w:suppressLineNumbers/>
        <w:spacing w:after="0"/>
        <w:jc w:val="both"/>
        <w:rPr>
          <w:rFonts w:cs="Calibri"/>
        </w:rPr>
      </w:pPr>
      <w:r w:rsidRPr="00B91C6C">
        <w:rPr>
          <w:rFonts w:cs="Calibri"/>
        </w:rPr>
        <w:t>l’avviamento è iscritto tra le immobilizzazioni in quanto è stato acquisito a titolo oneroso ed è costituito da oneri e costi ad utilità differita nel tempo, che garantiscono benefici economici futuri e risulta soddisfatto il principio della re</w:t>
      </w:r>
      <w:r w:rsidR="00593461">
        <w:rPr>
          <w:rFonts w:cs="Calibri"/>
        </w:rPr>
        <w:t>cuperabilità del predetto costo;</w:t>
      </w:r>
    </w:p>
    <w:p w14:paraId="7836B806" w14:textId="77777777" w:rsidR="00593461" w:rsidRPr="00B91C6C" w:rsidRDefault="00593461" w:rsidP="00593461">
      <w:pPr>
        <w:widowControl w:val="0"/>
        <w:suppressLineNumbers/>
        <w:spacing w:after="0"/>
        <w:jc w:val="both"/>
        <w:rPr>
          <w:rFonts w:cs="Calibri"/>
        </w:rPr>
      </w:pPr>
    </w:p>
    <w:p w14:paraId="1ADE671D" w14:textId="77777777" w:rsidR="007334AE" w:rsidRDefault="007334AE" w:rsidP="007334AE">
      <w:pPr>
        <w:widowControl w:val="0"/>
        <w:suppressLineNumbers/>
        <w:spacing w:after="0"/>
        <w:ind w:left="360"/>
        <w:jc w:val="both"/>
        <w:rPr>
          <w:rFonts w:cs="Calibri"/>
        </w:rPr>
      </w:pPr>
      <w:r w:rsidRPr="00B91C6C">
        <w:rPr>
          <w:rFonts w:cs="Calibri"/>
        </w:rPr>
        <w:t>[</w:t>
      </w:r>
      <w:r w:rsidRPr="00EB0AD7">
        <w:rPr>
          <w:rFonts w:cs="Calibri"/>
          <w:i/>
        </w:rPr>
        <w:t xml:space="preserve">Nella ipotesi che la durata dell’ammortamento dell’avviamento sia superiore a </w:t>
      </w:r>
      <w:r w:rsidR="003C06A7">
        <w:rPr>
          <w:rFonts w:cs="Calibri"/>
          <w:i/>
        </w:rPr>
        <w:t>5</w:t>
      </w:r>
      <w:r w:rsidRPr="00EB0AD7">
        <w:rPr>
          <w:rFonts w:cs="Calibri"/>
          <w:i/>
        </w:rPr>
        <w:t xml:space="preserve"> anni è stata fornita in nota integrativa adeguata motivazione</w:t>
      </w:r>
      <w:r w:rsidRPr="00B91C6C">
        <w:rPr>
          <w:rFonts w:cs="Calibri"/>
        </w:rPr>
        <w:t>];</w:t>
      </w:r>
    </w:p>
    <w:p w14:paraId="453E1AD6" w14:textId="77777777" w:rsidR="00593461" w:rsidRPr="00B91C6C" w:rsidRDefault="00593461" w:rsidP="007334AE">
      <w:pPr>
        <w:widowControl w:val="0"/>
        <w:suppressLineNumbers/>
        <w:spacing w:after="0"/>
        <w:ind w:left="360"/>
        <w:jc w:val="both"/>
        <w:rPr>
          <w:rFonts w:cs="Calibri"/>
        </w:rPr>
      </w:pPr>
    </w:p>
    <w:p w14:paraId="612690EF" w14:textId="77777777" w:rsidR="007334AE" w:rsidRDefault="007334AE" w:rsidP="007334AE">
      <w:pPr>
        <w:widowControl w:val="0"/>
        <w:numPr>
          <w:ilvl w:val="0"/>
          <w:numId w:val="31"/>
        </w:numPr>
        <w:suppressLineNumbers/>
        <w:spacing w:after="0"/>
        <w:jc w:val="both"/>
        <w:rPr>
          <w:rFonts w:cs="Calibri"/>
        </w:rPr>
      </w:pPr>
      <w:r w:rsidRPr="00B91C6C">
        <w:rPr>
          <w:rFonts w:cs="Calibri"/>
        </w:rPr>
        <w:t>i costi di pubblicità sono stati capitalizzati in quanto relativi a operazioni non ricorrenti sulle quali la società ha prospettive di ritorni economici tali che i relativi ricavi sono ritenuti sufficienti a coprire i costi sostenuti;</w:t>
      </w:r>
    </w:p>
    <w:p w14:paraId="7A985556" w14:textId="77777777" w:rsidR="00593461" w:rsidRPr="00B91C6C" w:rsidRDefault="00593461" w:rsidP="00593461">
      <w:pPr>
        <w:widowControl w:val="0"/>
        <w:suppressLineNumbers/>
        <w:spacing w:after="0"/>
        <w:jc w:val="both"/>
        <w:rPr>
          <w:rFonts w:cs="Calibri"/>
        </w:rPr>
      </w:pPr>
    </w:p>
    <w:p w14:paraId="1F931304" w14:textId="77777777" w:rsidR="007334AE" w:rsidRDefault="007334AE" w:rsidP="007334AE">
      <w:pPr>
        <w:widowControl w:val="0"/>
        <w:numPr>
          <w:ilvl w:val="0"/>
          <w:numId w:val="31"/>
        </w:numPr>
        <w:suppressLineNumbers/>
        <w:spacing w:after="0"/>
        <w:jc w:val="both"/>
        <w:rPr>
          <w:rFonts w:cs="Calibri"/>
        </w:rPr>
      </w:pPr>
      <w:r w:rsidRPr="00B91C6C">
        <w:rPr>
          <w:rFonts w:cs="Calibri"/>
        </w:rPr>
        <w:t>in presenza di un contratto stipulato per uno strumento finanziario derivato di copertura del rischio di variazione dei flussi finanziari attesi, occorre verificare l’imputazione del valore derivato;</w:t>
      </w:r>
    </w:p>
    <w:p w14:paraId="410EBD07" w14:textId="77777777" w:rsidR="00593461" w:rsidRPr="00B91C6C" w:rsidRDefault="00593461" w:rsidP="00593461">
      <w:pPr>
        <w:widowControl w:val="0"/>
        <w:suppressLineNumbers/>
        <w:spacing w:after="0"/>
        <w:jc w:val="both"/>
        <w:rPr>
          <w:rFonts w:cs="Calibri"/>
        </w:rPr>
      </w:pPr>
    </w:p>
    <w:p w14:paraId="684D5366" w14:textId="114BD969" w:rsidR="007334AE" w:rsidRDefault="007334AE" w:rsidP="007334AE">
      <w:pPr>
        <w:widowControl w:val="0"/>
        <w:numPr>
          <w:ilvl w:val="0"/>
          <w:numId w:val="31"/>
        </w:numPr>
        <w:suppressLineNumbers/>
        <w:spacing w:after="0"/>
        <w:jc w:val="both"/>
        <w:rPr>
          <w:rFonts w:cs="Calibri"/>
        </w:rPr>
      </w:pPr>
      <w:r w:rsidRPr="00B91C6C">
        <w:rPr>
          <w:rFonts w:cs="Calibri"/>
        </w:rPr>
        <w:t>nella nota integrativa, i finanziamenti effettuati dai soci alla società risultano ripartiti per scadenza e con la separata indicazione di quelli con la clausola di postergazione rispetto ad a</w:t>
      </w:r>
      <w:r>
        <w:rPr>
          <w:rFonts w:cs="Calibri"/>
        </w:rPr>
        <w:t>ltri creditori (art. 2427, n. 19-</w:t>
      </w:r>
      <w:r w:rsidR="00212202">
        <w:rPr>
          <w:rFonts w:cs="Calibri"/>
          <w:i/>
        </w:rPr>
        <w:t>bis</w:t>
      </w:r>
      <w:r w:rsidR="00212202">
        <w:rPr>
          <w:rFonts w:cs="Calibri"/>
        </w:rPr>
        <w:t>,</w:t>
      </w:r>
      <w:r w:rsidRPr="00B91C6C">
        <w:rPr>
          <w:rFonts w:cs="Calibri"/>
        </w:rPr>
        <w:t xml:space="preserve"> c.c.);</w:t>
      </w:r>
    </w:p>
    <w:p w14:paraId="77480134" w14:textId="77777777" w:rsidR="00593461" w:rsidRPr="00B91C6C" w:rsidRDefault="00593461" w:rsidP="00593461">
      <w:pPr>
        <w:widowControl w:val="0"/>
        <w:suppressLineNumbers/>
        <w:spacing w:after="0"/>
        <w:jc w:val="both"/>
        <w:rPr>
          <w:rFonts w:cs="Calibri"/>
        </w:rPr>
      </w:pPr>
    </w:p>
    <w:p w14:paraId="79854CD0" w14:textId="77777777" w:rsidR="007334AE" w:rsidRPr="00B91C6C" w:rsidRDefault="007334AE" w:rsidP="007334AE">
      <w:pPr>
        <w:widowControl w:val="0"/>
        <w:numPr>
          <w:ilvl w:val="0"/>
          <w:numId w:val="31"/>
        </w:numPr>
        <w:suppressLineNumbers/>
        <w:spacing w:after="0"/>
        <w:jc w:val="both"/>
        <w:rPr>
          <w:rFonts w:cs="Calibri"/>
        </w:rPr>
      </w:pPr>
      <w:r w:rsidRPr="00B91C6C">
        <w:rPr>
          <w:rFonts w:cs="Calibri"/>
        </w:rPr>
        <w:t>i conti d’ordine risultano sufficientemente illustrati ed è riportata in nota integrativa la relativa informativa;</w:t>
      </w:r>
    </w:p>
    <w:p w14:paraId="09E0C2D3" w14:textId="6807E093" w:rsidR="007334AE" w:rsidRDefault="007334AE" w:rsidP="007334AE">
      <w:pPr>
        <w:widowControl w:val="0"/>
        <w:suppressLineNumbers/>
        <w:spacing w:after="0"/>
        <w:ind w:left="360"/>
        <w:jc w:val="both"/>
        <w:rPr>
          <w:rFonts w:cs="Calibri"/>
        </w:rPr>
      </w:pPr>
      <w:r w:rsidRPr="00B91C6C">
        <w:rPr>
          <w:rFonts w:cs="Calibri"/>
        </w:rPr>
        <w:t>[</w:t>
      </w:r>
      <w:r w:rsidRPr="00701928">
        <w:rPr>
          <w:rFonts w:cs="Calibri"/>
          <w:i/>
        </w:rPr>
        <w:t>particolare attenzione dovrà essere posta sulle garanzie prestate: se la perdita derivante dalla escussione della garanzia è ritenuta probabile occorre valutare il rischio al fine di iscrivere la perdita nell’apposito “Fondo Rischi”</w:t>
      </w:r>
      <w:r w:rsidR="004E2DCC">
        <w:rPr>
          <w:rFonts w:cs="Calibri"/>
        </w:rPr>
        <w:t>];</w:t>
      </w:r>
    </w:p>
    <w:p w14:paraId="61D29E18" w14:textId="77777777" w:rsidR="004E2DCC" w:rsidRPr="00B91C6C" w:rsidRDefault="004E2DCC" w:rsidP="007334AE">
      <w:pPr>
        <w:widowControl w:val="0"/>
        <w:suppressLineNumbers/>
        <w:spacing w:after="0"/>
        <w:ind w:left="360"/>
        <w:jc w:val="both"/>
        <w:rPr>
          <w:rFonts w:cs="Calibri"/>
        </w:rPr>
      </w:pPr>
    </w:p>
    <w:p w14:paraId="0E9EC47D" w14:textId="0827C442" w:rsidR="007334AE" w:rsidRDefault="004E2DCC" w:rsidP="00582E0C">
      <w:pPr>
        <w:widowControl w:val="0"/>
        <w:numPr>
          <w:ilvl w:val="0"/>
          <w:numId w:val="31"/>
        </w:numPr>
        <w:suppressLineNumbers/>
        <w:spacing w:after="760"/>
        <w:ind w:left="357" w:hanging="357"/>
        <w:jc w:val="both"/>
        <w:rPr>
          <w:rFonts w:cs="Calibri"/>
        </w:rPr>
      </w:pPr>
      <w:r>
        <w:rPr>
          <w:rFonts w:cs="Calibri"/>
        </w:rPr>
        <w:t>a</w:t>
      </w:r>
      <w:r w:rsidR="007334AE" w:rsidRPr="00B91C6C">
        <w:rPr>
          <w:rFonts w:cs="Calibri"/>
        </w:rPr>
        <w:t>ltro ___________________________</w:t>
      </w:r>
      <w:r w:rsidR="002C2104">
        <w:rPr>
          <w:rStyle w:val="Rimandonotaapidipagina"/>
          <w:rFonts w:cs="Calibri"/>
        </w:rPr>
        <w:footnoteReference w:id="63"/>
      </w:r>
      <w:r w:rsidR="007334AE" w:rsidRPr="00B91C6C">
        <w:rPr>
          <w:rFonts w:cs="Calibri"/>
        </w:rPr>
        <w:t>.</w:t>
      </w:r>
    </w:p>
    <w:p w14:paraId="7BE4ACD9" w14:textId="77777777" w:rsidR="007334AE" w:rsidRPr="00B91C6C" w:rsidRDefault="007334AE" w:rsidP="007334AE">
      <w:pPr>
        <w:widowControl w:val="0"/>
        <w:suppressLineNumbers/>
        <w:spacing w:after="0"/>
        <w:ind w:left="360"/>
        <w:jc w:val="both"/>
        <w:rPr>
          <w:rFonts w:cs="Calibr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27B447CA" w14:textId="77777777" w:rsidTr="00F37D87">
        <w:tc>
          <w:tcPr>
            <w:tcW w:w="6771" w:type="dxa"/>
          </w:tcPr>
          <w:p w14:paraId="250B95E0" w14:textId="77777777" w:rsidR="00582E0C" w:rsidRDefault="00582E0C" w:rsidP="00F37D87">
            <w:pPr>
              <w:rPr>
                <w:rFonts w:cs="Times New Roman"/>
              </w:rPr>
            </w:pPr>
            <w:r w:rsidRPr="00324D65">
              <w:rPr>
                <w:rFonts w:cs="Times New Roman"/>
                <w:i/>
              </w:rPr>
              <w:t>Luogo, data</w:t>
            </w:r>
          </w:p>
        </w:tc>
        <w:tc>
          <w:tcPr>
            <w:tcW w:w="3007" w:type="dxa"/>
          </w:tcPr>
          <w:p w14:paraId="4881695F" w14:textId="77777777" w:rsidR="00582E0C" w:rsidRDefault="00582E0C" w:rsidP="00F37D87">
            <w:pPr>
              <w:spacing w:after="240"/>
              <w:jc w:val="center"/>
              <w:rPr>
                <w:rFonts w:cs="Times New Roman"/>
              </w:rPr>
            </w:pPr>
            <w:r w:rsidRPr="008B0582">
              <w:rPr>
                <w:rFonts w:cs="Times New Roman"/>
              </w:rPr>
              <w:t>Il collegio sindacale</w:t>
            </w:r>
          </w:p>
        </w:tc>
      </w:tr>
      <w:tr w:rsidR="00582E0C" w14:paraId="62E5A06D" w14:textId="77777777" w:rsidTr="00F37D87">
        <w:tc>
          <w:tcPr>
            <w:tcW w:w="6771" w:type="dxa"/>
          </w:tcPr>
          <w:p w14:paraId="4A32E7E6" w14:textId="77777777" w:rsidR="00582E0C" w:rsidRDefault="00582E0C" w:rsidP="00F37D87">
            <w:pPr>
              <w:jc w:val="right"/>
              <w:rPr>
                <w:rFonts w:cs="Times New Roman"/>
              </w:rPr>
            </w:pPr>
          </w:p>
        </w:tc>
        <w:tc>
          <w:tcPr>
            <w:tcW w:w="3007" w:type="dxa"/>
          </w:tcPr>
          <w:p w14:paraId="1DF74264" w14:textId="77777777" w:rsidR="00582E0C" w:rsidRDefault="00582E0C" w:rsidP="00F37D87">
            <w:pPr>
              <w:jc w:val="center"/>
              <w:rPr>
                <w:rFonts w:cs="Times New Roman"/>
              </w:rPr>
            </w:pPr>
            <w:r w:rsidRPr="008B0582">
              <w:rPr>
                <w:rFonts w:cs="Times New Roman"/>
              </w:rPr>
              <w:t>_________________</w:t>
            </w:r>
          </w:p>
          <w:p w14:paraId="31BAB605" w14:textId="77777777" w:rsidR="00582E0C" w:rsidRDefault="00582E0C" w:rsidP="00F37D87">
            <w:pPr>
              <w:jc w:val="center"/>
              <w:rPr>
                <w:rFonts w:cs="Times New Roman"/>
              </w:rPr>
            </w:pPr>
          </w:p>
        </w:tc>
      </w:tr>
      <w:tr w:rsidR="00582E0C" w14:paraId="4CFF0A77" w14:textId="77777777" w:rsidTr="00F37D87">
        <w:tc>
          <w:tcPr>
            <w:tcW w:w="6771" w:type="dxa"/>
          </w:tcPr>
          <w:p w14:paraId="1E4861CC" w14:textId="77777777" w:rsidR="00582E0C" w:rsidRDefault="00582E0C" w:rsidP="00F37D87">
            <w:pPr>
              <w:jc w:val="right"/>
              <w:rPr>
                <w:rFonts w:cs="Times New Roman"/>
              </w:rPr>
            </w:pPr>
          </w:p>
        </w:tc>
        <w:tc>
          <w:tcPr>
            <w:tcW w:w="3007" w:type="dxa"/>
          </w:tcPr>
          <w:p w14:paraId="59DC8DAC" w14:textId="77777777" w:rsidR="00582E0C" w:rsidRDefault="00582E0C" w:rsidP="00F37D87">
            <w:pPr>
              <w:jc w:val="center"/>
              <w:rPr>
                <w:rFonts w:cs="Times New Roman"/>
              </w:rPr>
            </w:pPr>
            <w:r w:rsidRPr="008B0582">
              <w:rPr>
                <w:rFonts w:cs="Times New Roman"/>
              </w:rPr>
              <w:t>_________________</w:t>
            </w:r>
          </w:p>
          <w:p w14:paraId="7D33F305" w14:textId="77777777" w:rsidR="00582E0C" w:rsidRDefault="00582E0C" w:rsidP="00F37D87">
            <w:pPr>
              <w:jc w:val="center"/>
              <w:rPr>
                <w:rFonts w:cs="Times New Roman"/>
              </w:rPr>
            </w:pPr>
          </w:p>
        </w:tc>
      </w:tr>
      <w:tr w:rsidR="00582E0C" w14:paraId="1FC019EB" w14:textId="77777777" w:rsidTr="00F37D87">
        <w:tc>
          <w:tcPr>
            <w:tcW w:w="6771" w:type="dxa"/>
          </w:tcPr>
          <w:p w14:paraId="6F41569D" w14:textId="77777777" w:rsidR="00582E0C" w:rsidRDefault="00582E0C" w:rsidP="00F37D87">
            <w:pPr>
              <w:spacing w:after="800"/>
              <w:jc w:val="right"/>
              <w:rPr>
                <w:rFonts w:cs="Times New Roman"/>
              </w:rPr>
            </w:pPr>
          </w:p>
        </w:tc>
        <w:tc>
          <w:tcPr>
            <w:tcW w:w="3007" w:type="dxa"/>
          </w:tcPr>
          <w:p w14:paraId="38A4A7A4" w14:textId="77777777" w:rsidR="00582E0C" w:rsidRDefault="00582E0C" w:rsidP="00F37D87">
            <w:pPr>
              <w:spacing w:after="800"/>
              <w:jc w:val="center"/>
              <w:rPr>
                <w:rFonts w:cs="Times New Roman"/>
              </w:rPr>
            </w:pPr>
            <w:r w:rsidRPr="008B0582">
              <w:rPr>
                <w:rFonts w:cs="Times New Roman"/>
              </w:rPr>
              <w:t>_________________</w:t>
            </w:r>
          </w:p>
        </w:tc>
      </w:tr>
    </w:tbl>
    <w:p w14:paraId="0379848E" w14:textId="41B3AD49" w:rsidR="00EC7626" w:rsidRDefault="00EC7626" w:rsidP="00EC7626">
      <w:pPr>
        <w:jc w:val="center"/>
        <w:rPr>
          <w:rFonts w:cs="Times New Roman"/>
        </w:rPr>
      </w:pPr>
      <w:r>
        <w:rPr>
          <w:rFonts w:cs="Times New Roman"/>
        </w:rPr>
        <w:br w:type="page"/>
      </w:r>
    </w:p>
    <w:p w14:paraId="6E3FF976" w14:textId="4FF18D09" w:rsidR="007334AE" w:rsidRPr="00863E5E" w:rsidRDefault="007334AE" w:rsidP="00366175">
      <w:pPr>
        <w:pStyle w:val="Titolo2"/>
      </w:pPr>
      <w:bookmarkStart w:id="75" w:name="_Toc445134820"/>
      <w:bookmarkStart w:id="76" w:name="_Toc447200797"/>
      <w:r w:rsidRPr="00863E5E">
        <w:t>RELAZIONE DEL COLLEGIO SINDACALE AL BILANCIO DI ESERCIZIO</w:t>
      </w:r>
      <w:r w:rsidRPr="00863E5E">
        <w:rPr>
          <w:spacing w:val="5"/>
        </w:rPr>
        <w:t xml:space="preserve"> CHIUSO AL 31 DICEMBRE 201X</w:t>
      </w:r>
      <w:r>
        <w:t xml:space="preserve"> REDATTA AI SENSI DELL’</w:t>
      </w:r>
      <w:r w:rsidRPr="00863E5E">
        <w:t>ART.</w:t>
      </w:r>
      <w:r>
        <w:t xml:space="preserve"> </w:t>
      </w:r>
      <w:r w:rsidRPr="00863E5E">
        <w:t>2429, CO. 2, C.C.</w:t>
      </w:r>
      <w:bookmarkEnd w:id="75"/>
      <w:bookmarkEnd w:id="76"/>
    </w:p>
    <w:p w14:paraId="275212FD" w14:textId="77777777" w:rsidR="007334AE" w:rsidRPr="00B91C6C" w:rsidRDefault="007334AE" w:rsidP="007334AE">
      <w:pPr>
        <w:autoSpaceDE w:val="0"/>
        <w:autoSpaceDN w:val="0"/>
        <w:jc w:val="both"/>
        <w:rPr>
          <w:spacing w:val="5"/>
        </w:rPr>
      </w:pPr>
      <w:r w:rsidRPr="00B91C6C">
        <w:rPr>
          <w:spacing w:val="5"/>
        </w:rPr>
        <w:tab/>
      </w:r>
    </w:p>
    <w:p w14:paraId="12AF35C6" w14:textId="77777777" w:rsidR="00B119D8" w:rsidRPr="008B0582" w:rsidRDefault="00B119D8" w:rsidP="00B119D8">
      <w:pPr>
        <w:jc w:val="both"/>
        <w:rPr>
          <w:rFonts w:eastAsia="Times New Roman" w:cs="Times New Roman"/>
        </w:rPr>
      </w:pPr>
      <w:r>
        <w:rPr>
          <w:rFonts w:eastAsia="Times New Roman" w:cs="Times New Roman"/>
        </w:rPr>
        <w:t>All’</w:t>
      </w:r>
      <w:r w:rsidRPr="008B0582">
        <w:rPr>
          <w:rFonts w:eastAsia="Times New Roman" w:cs="Times New Roman"/>
        </w:rPr>
        <w:t>assemblea dei soci della società __________</w:t>
      </w:r>
    </w:p>
    <w:p w14:paraId="66AEB9CE" w14:textId="77777777" w:rsidR="00B119D8" w:rsidRPr="008B0582" w:rsidRDefault="00B119D8" w:rsidP="00B119D8">
      <w:pPr>
        <w:jc w:val="both"/>
        <w:rPr>
          <w:rFonts w:eastAsia="Times New Roman" w:cs="Times New Roman"/>
        </w:rPr>
      </w:pPr>
      <w:r>
        <w:rPr>
          <w:rFonts w:eastAsia="Times New Roman" w:cs="Times New Roman"/>
        </w:rPr>
        <w:t>sede legale in ______, v</w:t>
      </w:r>
      <w:r w:rsidRPr="008B0582">
        <w:rPr>
          <w:rFonts w:eastAsia="Times New Roman" w:cs="Times New Roman"/>
        </w:rPr>
        <w:t>ia __________</w:t>
      </w:r>
    </w:p>
    <w:p w14:paraId="581AFB9C" w14:textId="77777777" w:rsidR="00B119D8" w:rsidRDefault="00B119D8" w:rsidP="007334AE">
      <w:pPr>
        <w:autoSpaceDE w:val="0"/>
        <w:autoSpaceDN w:val="0"/>
        <w:ind w:firstLine="4"/>
        <w:rPr>
          <w:b/>
        </w:rPr>
      </w:pPr>
    </w:p>
    <w:p w14:paraId="1E337F78" w14:textId="0830FB95" w:rsidR="007334AE" w:rsidRPr="00D5602A" w:rsidRDefault="007334AE" w:rsidP="007334AE">
      <w:pPr>
        <w:autoSpaceDE w:val="0"/>
        <w:autoSpaceDN w:val="0"/>
        <w:ind w:firstLine="4"/>
        <w:rPr>
          <w:b/>
          <w:spacing w:val="3"/>
        </w:rPr>
      </w:pPr>
      <w:r w:rsidRPr="0027489F">
        <w:rPr>
          <w:b/>
        </w:rPr>
        <w:t>Oggetto:</w:t>
      </w:r>
      <w:r>
        <w:rPr>
          <w:b/>
        </w:rPr>
        <w:t xml:space="preserve"> </w:t>
      </w:r>
      <w:r>
        <w:rPr>
          <w:b/>
          <w:spacing w:val="3"/>
        </w:rPr>
        <w:t>R</w:t>
      </w:r>
      <w:r w:rsidRPr="00D5602A">
        <w:rPr>
          <w:b/>
          <w:spacing w:val="3"/>
        </w:rPr>
        <w:t>elazione del collegio sindacale al bilancio di esercizio</w:t>
      </w:r>
      <w:r w:rsidRPr="00D5602A">
        <w:rPr>
          <w:b/>
          <w:spacing w:val="5"/>
        </w:rPr>
        <w:t xml:space="preserve"> chiuso al 31 dicembre 201X</w:t>
      </w:r>
      <w:r w:rsidR="00951C6D">
        <w:rPr>
          <w:b/>
          <w:spacing w:val="3"/>
        </w:rPr>
        <w:t xml:space="preserve"> redatta ai sensi dell’</w:t>
      </w:r>
      <w:r w:rsidRPr="00D5602A">
        <w:rPr>
          <w:b/>
          <w:spacing w:val="3"/>
        </w:rPr>
        <w:t>art.</w:t>
      </w:r>
      <w:r>
        <w:rPr>
          <w:b/>
          <w:spacing w:val="3"/>
        </w:rPr>
        <w:t xml:space="preserve"> </w:t>
      </w:r>
      <w:r w:rsidRPr="00D5602A">
        <w:rPr>
          <w:b/>
          <w:spacing w:val="3"/>
        </w:rPr>
        <w:t>2429, co. 2, c.c.</w:t>
      </w:r>
    </w:p>
    <w:p w14:paraId="38ADD25F" w14:textId="5EF00E97" w:rsidR="007334AE" w:rsidRPr="00B91C6C" w:rsidRDefault="007334AE" w:rsidP="007334AE">
      <w:pPr>
        <w:autoSpaceDE w:val="0"/>
        <w:autoSpaceDN w:val="0"/>
        <w:spacing w:before="278"/>
        <w:ind w:firstLine="33"/>
        <w:jc w:val="both"/>
        <w:rPr>
          <w:spacing w:val="1"/>
        </w:rPr>
      </w:pPr>
      <w:r>
        <w:rPr>
          <w:spacing w:val="1"/>
        </w:rPr>
        <w:t>L</w:t>
      </w:r>
      <w:r w:rsidRPr="00B91C6C">
        <w:rPr>
          <w:spacing w:val="1"/>
        </w:rPr>
        <w:t xml:space="preserve">a presente relazione è stata approvata collegialmente ed in tempo utile per il suo deposito presso la sede della società, nei </w:t>
      </w:r>
      <w:r>
        <w:rPr>
          <w:spacing w:val="1"/>
        </w:rPr>
        <w:t>15</w:t>
      </w:r>
      <w:r w:rsidRPr="00B91C6C">
        <w:rPr>
          <w:spacing w:val="1"/>
        </w:rPr>
        <w:t xml:space="preserve"> giorni precedenti </w:t>
      </w:r>
      <w:r w:rsidR="001E610B">
        <w:rPr>
          <w:spacing w:val="1"/>
        </w:rPr>
        <w:t>la data</w:t>
      </w:r>
      <w:r w:rsidR="00951C6D">
        <w:rPr>
          <w:spacing w:val="1"/>
        </w:rPr>
        <w:t xml:space="preserve"> della prima convocazione dell’</w:t>
      </w:r>
      <w:r w:rsidRPr="00B91C6C">
        <w:rPr>
          <w:spacing w:val="1"/>
        </w:rPr>
        <w:t>assemblea di approvazione del bilancio oggetto di commento.</w:t>
      </w:r>
    </w:p>
    <w:p w14:paraId="7F6C4DB1" w14:textId="77777777" w:rsidR="007334AE" w:rsidRPr="00B91C6C" w:rsidRDefault="007334AE" w:rsidP="007334AE">
      <w:pPr>
        <w:autoSpaceDE w:val="0"/>
        <w:autoSpaceDN w:val="0"/>
        <w:spacing w:before="278"/>
        <w:ind w:firstLine="33"/>
        <w:jc w:val="both"/>
      </w:pPr>
      <w:r>
        <w:rPr>
          <w:spacing w:val="1"/>
        </w:rPr>
        <w:t>[</w:t>
      </w:r>
      <w:r>
        <w:rPr>
          <w:i/>
          <w:spacing w:val="1"/>
        </w:rPr>
        <w:t>O</w:t>
      </w:r>
      <w:r w:rsidRPr="002D4012">
        <w:rPr>
          <w:i/>
          <w:spacing w:val="1"/>
        </w:rPr>
        <w:t>vvero</w:t>
      </w:r>
      <w:r>
        <w:rPr>
          <w:spacing w:val="1"/>
        </w:rPr>
        <w:t>: il collegio s</w:t>
      </w:r>
      <w:r w:rsidRPr="00B91C6C">
        <w:rPr>
          <w:spacing w:val="1"/>
        </w:rPr>
        <w:t>indacale ha rinunciato ai termini di cui all’art.</w:t>
      </w:r>
      <w:r>
        <w:rPr>
          <w:spacing w:val="1"/>
        </w:rPr>
        <w:t xml:space="preserve"> </w:t>
      </w:r>
      <w:r w:rsidRPr="00B91C6C">
        <w:rPr>
          <w:spacing w:val="1"/>
        </w:rPr>
        <w:t>2429 c.c.]</w:t>
      </w:r>
    </w:p>
    <w:p w14:paraId="78ED6E91" w14:textId="77777777" w:rsidR="007334AE" w:rsidRPr="00B91C6C" w:rsidRDefault="007334AE" w:rsidP="007334AE">
      <w:pPr>
        <w:autoSpaceDE w:val="0"/>
        <w:autoSpaceDN w:val="0"/>
        <w:spacing w:before="268"/>
        <w:ind w:firstLine="24"/>
        <w:jc w:val="both"/>
      </w:pPr>
      <w:r>
        <w:rPr>
          <w:spacing w:val="1"/>
        </w:rPr>
        <w:t>L’</w:t>
      </w:r>
      <w:r w:rsidRPr="00B91C6C">
        <w:rPr>
          <w:spacing w:val="1"/>
        </w:rPr>
        <w:t>organo</w:t>
      </w:r>
      <w:r>
        <w:rPr>
          <w:spacing w:val="1"/>
        </w:rPr>
        <w:t xml:space="preserve"> di</w:t>
      </w:r>
      <w:r w:rsidRPr="00B91C6C">
        <w:rPr>
          <w:spacing w:val="1"/>
        </w:rPr>
        <w:t xml:space="preserve"> amministra</w:t>
      </w:r>
      <w:r>
        <w:rPr>
          <w:spacing w:val="1"/>
        </w:rPr>
        <w:t>zione</w:t>
      </w:r>
      <w:r w:rsidRPr="00B91C6C">
        <w:rPr>
          <w:spacing w:val="1"/>
        </w:rPr>
        <w:t xml:space="preserve"> ha così reso disponibili i seguenti documenti approvati in data </w:t>
      </w:r>
      <w:r>
        <w:rPr>
          <w:bCs/>
        </w:rPr>
        <w:t>__/__/_____</w:t>
      </w:r>
      <w:r>
        <w:t xml:space="preserve">, </w:t>
      </w:r>
      <w:r w:rsidR="0084442D">
        <w:t>relativi all’</w:t>
      </w:r>
      <w:r w:rsidRPr="00B91C6C">
        <w:t>esercizio chiuso al 31 dicembre 201X:</w:t>
      </w:r>
    </w:p>
    <w:p w14:paraId="47B7A6D6" w14:textId="77777777" w:rsidR="007334AE" w:rsidRPr="00B91C6C" w:rsidRDefault="007334AE" w:rsidP="0056560E">
      <w:pPr>
        <w:numPr>
          <w:ilvl w:val="0"/>
          <w:numId w:val="81"/>
        </w:numPr>
        <w:autoSpaceDE w:val="0"/>
        <w:autoSpaceDN w:val="0"/>
        <w:spacing w:before="326"/>
        <w:jc w:val="both"/>
      </w:pPr>
      <w:r w:rsidRPr="00B91C6C">
        <w:rPr>
          <w:spacing w:val="1"/>
        </w:rPr>
        <w:t>progetto di bilancio, completo di nota integrativa;</w:t>
      </w:r>
    </w:p>
    <w:p w14:paraId="6B884AD0" w14:textId="77777777" w:rsidR="007334AE" w:rsidRPr="00B91C6C" w:rsidRDefault="007334AE" w:rsidP="0056560E">
      <w:pPr>
        <w:numPr>
          <w:ilvl w:val="0"/>
          <w:numId w:val="81"/>
        </w:numPr>
        <w:autoSpaceDE w:val="0"/>
        <w:autoSpaceDN w:val="0"/>
        <w:spacing w:before="278"/>
        <w:jc w:val="both"/>
      </w:pPr>
      <w:r w:rsidRPr="00B91C6C">
        <w:rPr>
          <w:spacing w:val="1"/>
        </w:rPr>
        <w:t>relazione sulla gestione.</w:t>
      </w:r>
    </w:p>
    <w:p w14:paraId="66AAFD0E" w14:textId="34E22552" w:rsidR="007334AE" w:rsidRPr="00B91C6C" w:rsidRDefault="007334AE" w:rsidP="007334AE">
      <w:pPr>
        <w:autoSpaceDE w:val="0"/>
        <w:autoSpaceDN w:val="0"/>
        <w:spacing w:before="268"/>
        <w:ind w:firstLine="24"/>
        <w:jc w:val="both"/>
        <w:rPr>
          <w:spacing w:val="1"/>
        </w:rPr>
      </w:pPr>
      <w:r>
        <w:rPr>
          <w:spacing w:val="1"/>
        </w:rPr>
        <w:t>L’</w:t>
      </w:r>
      <w:r w:rsidRPr="00B91C6C">
        <w:rPr>
          <w:spacing w:val="1"/>
        </w:rPr>
        <w:t>impostazione della presente relazione richiama la stessa struttura di quella ut</w:t>
      </w:r>
      <w:r>
        <w:rPr>
          <w:spacing w:val="1"/>
        </w:rPr>
        <w:t>ilizzata per l’</w:t>
      </w:r>
      <w:r w:rsidRPr="00B91C6C">
        <w:rPr>
          <w:spacing w:val="1"/>
        </w:rPr>
        <w:t>esercizio precedente ed è</w:t>
      </w:r>
      <w:r>
        <w:rPr>
          <w:spacing w:val="1"/>
        </w:rPr>
        <w:t xml:space="preserve"> ispirata alle disposizioni di l</w:t>
      </w:r>
      <w:r w:rsidRPr="00B91C6C">
        <w:rPr>
          <w:spacing w:val="1"/>
        </w:rPr>
        <w:t xml:space="preserve">egge e alla </w:t>
      </w:r>
      <w:hyperlink r:id="rId79" w:history="1">
        <w:r w:rsidRPr="00486CF7">
          <w:rPr>
            <w:rStyle w:val="Collegamentoipertestuale"/>
            <w:spacing w:val="1"/>
          </w:rPr>
          <w:t>Norma n. 7.1.</w:t>
        </w:r>
      </w:hyperlink>
      <w:r w:rsidRPr="00486CF7">
        <w:rPr>
          <w:spacing w:val="1"/>
        </w:rPr>
        <w:t xml:space="preserve"> </w:t>
      </w:r>
      <w:r w:rsidRPr="002E3233">
        <w:rPr>
          <w:spacing w:val="1"/>
        </w:rPr>
        <w:t xml:space="preserve"> delle</w:t>
      </w:r>
      <w:r>
        <w:rPr>
          <w:spacing w:val="1"/>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Pr>
          <w:rFonts w:eastAsia="Times New Roman" w:cs="Times New Roman"/>
          <w:lang w:eastAsia="ar-SA"/>
        </w:rPr>
        <w:t>, emanate dal CNDCEC e vigenti dal 30 settembre 2015</w:t>
      </w:r>
      <w:r w:rsidR="00517A77">
        <w:rPr>
          <w:rStyle w:val="Rimandonotaapidipagina"/>
          <w:rFonts w:eastAsia="Times New Roman" w:cs="Times New Roman"/>
          <w:lang w:eastAsia="ar-SA"/>
        </w:rPr>
        <w:footnoteReference w:id="64"/>
      </w:r>
      <w:r>
        <w:rPr>
          <w:rFonts w:eastAsia="Times New Roman" w:cs="Times New Roman"/>
          <w:lang w:eastAsia="ar-SA"/>
        </w:rPr>
        <w:t>.</w:t>
      </w:r>
    </w:p>
    <w:p w14:paraId="4531D226" w14:textId="77777777" w:rsidR="007334AE" w:rsidRPr="00B91C6C" w:rsidRDefault="007334AE" w:rsidP="007334AE">
      <w:pPr>
        <w:autoSpaceDE w:val="0"/>
        <w:autoSpaceDN w:val="0"/>
        <w:ind w:firstLine="4"/>
        <w:jc w:val="center"/>
        <w:rPr>
          <w:b/>
          <w:spacing w:val="5"/>
        </w:rPr>
      </w:pPr>
      <w:r w:rsidRPr="00B91C6C">
        <w:rPr>
          <w:b/>
          <w:spacing w:val="5"/>
        </w:rPr>
        <w:t>Premessa generale</w:t>
      </w:r>
    </w:p>
    <w:p w14:paraId="2357C337" w14:textId="092ACD5B" w:rsidR="007334AE" w:rsidRPr="00B91C6C" w:rsidRDefault="007334AE" w:rsidP="007334AE">
      <w:pPr>
        <w:autoSpaceDE w:val="0"/>
        <w:autoSpaceDN w:val="0"/>
        <w:spacing w:before="268"/>
        <w:ind w:firstLine="24"/>
        <w:jc w:val="both"/>
        <w:rPr>
          <w:b/>
          <w:spacing w:val="1"/>
        </w:rPr>
      </w:pPr>
      <w:r w:rsidRPr="00B91C6C">
        <w:rPr>
          <w:b/>
          <w:spacing w:val="1"/>
        </w:rPr>
        <w:t xml:space="preserve">La novità della nota integrativa in formato XBRL </w:t>
      </w:r>
    </w:p>
    <w:p w14:paraId="78E8CC6D" w14:textId="77777777" w:rsidR="007334AE" w:rsidRPr="00B91C6C" w:rsidRDefault="007334AE" w:rsidP="007334AE">
      <w:pPr>
        <w:autoSpaceDE w:val="0"/>
        <w:autoSpaceDN w:val="0"/>
        <w:ind w:left="48" w:firstLine="19"/>
        <w:jc w:val="both"/>
        <w:rPr>
          <w:spacing w:val="1"/>
        </w:rPr>
      </w:pPr>
      <w:r>
        <w:rPr>
          <w:spacing w:val="1"/>
        </w:rPr>
        <w:t>Il collegio sindacale ha preso atto che l’</w:t>
      </w:r>
      <w:r w:rsidRPr="00B91C6C">
        <w:rPr>
          <w:spacing w:val="1"/>
        </w:rPr>
        <w:t xml:space="preserve">organo </w:t>
      </w:r>
      <w:r>
        <w:rPr>
          <w:spacing w:val="1"/>
        </w:rPr>
        <w:t>di amministrazione</w:t>
      </w:r>
      <w:r w:rsidRPr="00B91C6C">
        <w:rPr>
          <w:spacing w:val="1"/>
        </w:rPr>
        <w:t xml:space="preserve"> ha tenuto conto dell’obbligo di redazione d</w:t>
      </w:r>
      <w:r w:rsidR="005F0C60">
        <w:rPr>
          <w:spacing w:val="1"/>
        </w:rPr>
        <w:t>ella nota integrativa tramite l’</w:t>
      </w:r>
      <w:r w:rsidRPr="00B91C6C">
        <w:rPr>
          <w:spacing w:val="1"/>
        </w:rPr>
        <w:t>utilizzo della cosiddetta "</w:t>
      </w:r>
      <w:r w:rsidR="005F0C60">
        <w:rPr>
          <w:i/>
          <w:spacing w:val="1"/>
        </w:rPr>
        <w:t>tassonomia</w:t>
      </w:r>
      <w:r w:rsidRPr="005F0C60">
        <w:rPr>
          <w:i/>
          <w:spacing w:val="1"/>
        </w:rPr>
        <w:t xml:space="preserve"> XBRL</w:t>
      </w:r>
      <w:r w:rsidRPr="00B91C6C">
        <w:rPr>
          <w:spacing w:val="1"/>
        </w:rPr>
        <w:t>" necessaria per standardizzare tale documento e renderlo disponibile al trattamento digitale: è questo infatti un adempimento richiesto dal Registro delle Imprese gestito dalle Camere di Commercio in e</w:t>
      </w:r>
      <w:r w:rsidR="0084442D">
        <w:rPr>
          <w:spacing w:val="1"/>
        </w:rPr>
        <w:t>secuzione dell’</w:t>
      </w:r>
      <w:r w:rsidRPr="00B91C6C">
        <w:rPr>
          <w:spacing w:val="1"/>
        </w:rPr>
        <w:t>art. 5</w:t>
      </w:r>
      <w:r w:rsidR="0084442D">
        <w:rPr>
          <w:spacing w:val="1"/>
        </w:rPr>
        <w:t xml:space="preserve">, co. 4, </w:t>
      </w:r>
      <w:r w:rsidRPr="00B91C6C">
        <w:rPr>
          <w:spacing w:val="1"/>
        </w:rPr>
        <w:t>del D.P.C.M. n.</w:t>
      </w:r>
      <w:r>
        <w:rPr>
          <w:spacing w:val="1"/>
        </w:rPr>
        <w:t xml:space="preserve"> </w:t>
      </w:r>
      <w:r w:rsidRPr="00B91C6C">
        <w:rPr>
          <w:spacing w:val="1"/>
        </w:rPr>
        <w:t>304 del 10 dicembre 2008.</w:t>
      </w:r>
    </w:p>
    <w:p w14:paraId="15F75B53" w14:textId="77777777" w:rsidR="007334AE" w:rsidRPr="00B91C6C" w:rsidRDefault="007334AE" w:rsidP="007334AE">
      <w:pPr>
        <w:autoSpaceDE w:val="0"/>
        <w:autoSpaceDN w:val="0"/>
        <w:ind w:left="48" w:firstLine="19"/>
        <w:jc w:val="both"/>
        <w:rPr>
          <w:spacing w:val="1"/>
        </w:rPr>
      </w:pPr>
      <w:r w:rsidRPr="00B91C6C">
        <w:rPr>
          <w:spacing w:val="1"/>
        </w:rPr>
        <w:t>Il</w:t>
      </w:r>
      <w:r>
        <w:rPr>
          <w:spacing w:val="1"/>
        </w:rPr>
        <w:t xml:space="preserve"> collegio s</w:t>
      </w:r>
      <w:r w:rsidRPr="00B91C6C">
        <w:rPr>
          <w:spacing w:val="1"/>
        </w:rPr>
        <w:t>indacale ha pertanto verificato che le variazioni apportate alla forma del bilancio e alla nota integrativa rispetto a quella adottata per i precedenti esercizi non modificano in alcun modo la sostanza del suo contenuto né i raffronti con i val</w:t>
      </w:r>
      <w:r w:rsidR="0084442D">
        <w:rPr>
          <w:spacing w:val="1"/>
        </w:rPr>
        <w:t>ori relativi alla chiusura dell’</w:t>
      </w:r>
      <w:r w:rsidRPr="00B91C6C">
        <w:rPr>
          <w:spacing w:val="1"/>
        </w:rPr>
        <w:t>esercizio precedente.</w:t>
      </w:r>
    </w:p>
    <w:p w14:paraId="4D773E04" w14:textId="77777777" w:rsidR="007334AE" w:rsidRPr="00B91C6C" w:rsidRDefault="007334AE" w:rsidP="007334AE">
      <w:pPr>
        <w:autoSpaceDE w:val="0"/>
        <w:autoSpaceDN w:val="0"/>
        <w:ind w:left="48" w:firstLine="19"/>
        <w:jc w:val="both"/>
        <w:rPr>
          <w:spacing w:val="1"/>
        </w:rPr>
      </w:pPr>
      <w:r w:rsidRPr="00B91C6C">
        <w:rPr>
          <w:spacing w:val="1"/>
        </w:rPr>
        <w:t xml:space="preserve">Poiché il bilancio della società è </w:t>
      </w:r>
      <w:r>
        <w:rPr>
          <w:spacing w:val="1"/>
        </w:rPr>
        <w:t>redatto nella forma cosiddetta “</w:t>
      </w:r>
      <w:r w:rsidRPr="005F0C60">
        <w:rPr>
          <w:i/>
          <w:spacing w:val="1"/>
        </w:rPr>
        <w:t>ordinaria</w:t>
      </w:r>
      <w:r>
        <w:rPr>
          <w:spacing w:val="1"/>
        </w:rPr>
        <w:t>”</w:t>
      </w:r>
      <w:r w:rsidRPr="00B91C6C">
        <w:rPr>
          <w:spacing w:val="1"/>
        </w:rPr>
        <w:t xml:space="preserve">, è stato verificato che </w:t>
      </w:r>
      <w:r>
        <w:rPr>
          <w:spacing w:val="1"/>
        </w:rPr>
        <w:t>l’</w:t>
      </w:r>
      <w:r w:rsidRPr="00B91C6C">
        <w:rPr>
          <w:spacing w:val="1"/>
        </w:rPr>
        <w:t xml:space="preserve">organo </w:t>
      </w:r>
      <w:r>
        <w:rPr>
          <w:spacing w:val="1"/>
        </w:rPr>
        <w:t xml:space="preserve">di </w:t>
      </w:r>
      <w:r w:rsidRPr="00B91C6C">
        <w:rPr>
          <w:spacing w:val="1"/>
        </w:rPr>
        <w:t>amministra</w:t>
      </w:r>
      <w:r>
        <w:rPr>
          <w:spacing w:val="1"/>
        </w:rPr>
        <w:t>zione</w:t>
      </w:r>
      <w:r w:rsidRPr="00B91C6C">
        <w:rPr>
          <w:spacing w:val="1"/>
        </w:rPr>
        <w:t>, nel compilare la nota inte</w:t>
      </w:r>
      <w:r>
        <w:rPr>
          <w:spacing w:val="1"/>
        </w:rPr>
        <w:t>grativa e preso atto dell’</w:t>
      </w:r>
      <w:r w:rsidRPr="00B91C6C">
        <w:rPr>
          <w:spacing w:val="1"/>
        </w:rPr>
        <w:t>obbligatorietà delle 53 tabelle previste dal modello XBRL, ha utilizzato soltanto quelle che presentavano valori diversi da zero.</w:t>
      </w:r>
    </w:p>
    <w:p w14:paraId="72930880" w14:textId="77777777" w:rsidR="007334AE" w:rsidRPr="00B91C6C" w:rsidRDefault="007334AE" w:rsidP="007334AE">
      <w:pPr>
        <w:autoSpaceDE w:val="0"/>
        <w:autoSpaceDN w:val="0"/>
        <w:ind w:left="48" w:firstLine="19"/>
        <w:jc w:val="both"/>
        <w:rPr>
          <w:b/>
          <w:spacing w:val="1"/>
        </w:rPr>
      </w:pPr>
      <w:r w:rsidRPr="00B91C6C">
        <w:rPr>
          <w:b/>
          <w:spacing w:val="1"/>
        </w:rPr>
        <w:t>Conoscenza della società, valutazione dei rischi e rapporto sugli incarichi affidati</w:t>
      </w:r>
    </w:p>
    <w:p w14:paraId="0DBA09AB" w14:textId="77777777" w:rsidR="007334AE" w:rsidRPr="00B91C6C" w:rsidRDefault="007334AE" w:rsidP="007334AE">
      <w:pPr>
        <w:autoSpaceDE w:val="0"/>
        <w:autoSpaceDN w:val="0"/>
        <w:ind w:left="48" w:firstLine="19"/>
        <w:jc w:val="both"/>
        <w:rPr>
          <w:spacing w:val="1"/>
        </w:rPr>
      </w:pPr>
      <w:r>
        <w:rPr>
          <w:spacing w:val="1"/>
        </w:rPr>
        <w:t>Dato atto dell’</w:t>
      </w:r>
      <w:r w:rsidRPr="00B91C6C">
        <w:rPr>
          <w:spacing w:val="1"/>
        </w:rPr>
        <w:t>ormai</w:t>
      </w:r>
      <w:r>
        <w:rPr>
          <w:spacing w:val="1"/>
        </w:rPr>
        <w:t xml:space="preserve"> consolidata conoscenza che il collegio s</w:t>
      </w:r>
      <w:r w:rsidRPr="00B91C6C">
        <w:rPr>
          <w:spacing w:val="1"/>
        </w:rPr>
        <w:t>indacale di</w:t>
      </w:r>
      <w:r>
        <w:rPr>
          <w:spacing w:val="1"/>
        </w:rPr>
        <w:t>chiara di avere in merito alla s</w:t>
      </w:r>
      <w:r w:rsidRPr="00B91C6C">
        <w:rPr>
          <w:spacing w:val="1"/>
        </w:rPr>
        <w:t>ocietà e per quanto concerne:</w:t>
      </w:r>
    </w:p>
    <w:p w14:paraId="35119FA4" w14:textId="77777777" w:rsidR="007334AE" w:rsidRPr="0084442D" w:rsidRDefault="007334AE" w:rsidP="007334AE">
      <w:pPr>
        <w:autoSpaceDE w:val="0"/>
        <w:autoSpaceDN w:val="0"/>
        <w:ind w:left="48" w:firstLine="19"/>
        <w:jc w:val="both"/>
        <w:rPr>
          <w:spacing w:val="1"/>
        </w:rPr>
      </w:pPr>
      <w:r w:rsidRPr="0084442D">
        <w:rPr>
          <w:spacing w:val="1"/>
        </w:rPr>
        <w:t>i)      la tipologia dell’attività svolta;</w:t>
      </w:r>
    </w:p>
    <w:p w14:paraId="00262B1A" w14:textId="77777777" w:rsidR="007334AE" w:rsidRPr="0084442D" w:rsidRDefault="007334AE" w:rsidP="007334AE">
      <w:pPr>
        <w:autoSpaceDE w:val="0"/>
        <w:autoSpaceDN w:val="0"/>
        <w:ind w:left="48" w:firstLine="19"/>
        <w:jc w:val="both"/>
        <w:rPr>
          <w:spacing w:val="1"/>
        </w:rPr>
      </w:pPr>
      <w:r w:rsidRPr="0084442D">
        <w:rPr>
          <w:spacing w:val="1"/>
        </w:rPr>
        <w:t>ii)     la sua struttura organizzativa e contabile;</w:t>
      </w:r>
    </w:p>
    <w:p w14:paraId="535033B9" w14:textId="3BCD61EF" w:rsidR="007334AE" w:rsidRPr="00B91C6C" w:rsidRDefault="007334AE" w:rsidP="007334AE">
      <w:pPr>
        <w:autoSpaceDE w:val="0"/>
        <w:autoSpaceDN w:val="0"/>
        <w:ind w:left="48"/>
        <w:jc w:val="both"/>
        <w:rPr>
          <w:spacing w:val="1"/>
        </w:rPr>
      </w:pPr>
      <w:r w:rsidRPr="00B91C6C">
        <w:rPr>
          <w:spacing w:val="1"/>
        </w:rPr>
        <w:t>tenendo anche conto delle dimensioni e del</w:t>
      </w:r>
      <w:r>
        <w:rPr>
          <w:spacing w:val="1"/>
        </w:rPr>
        <w:t>le problematiche dell’</w:t>
      </w:r>
      <w:r w:rsidRPr="00B91C6C">
        <w:rPr>
          <w:spacing w:val="1"/>
        </w:rPr>
        <w:t>azienda, viene ribadito</w:t>
      </w:r>
      <w:r>
        <w:rPr>
          <w:spacing w:val="1"/>
        </w:rPr>
        <w:t xml:space="preserve"> che la fase di “</w:t>
      </w:r>
      <w:r w:rsidRPr="005F0C60">
        <w:rPr>
          <w:i/>
          <w:spacing w:val="1"/>
        </w:rPr>
        <w:t>pianificazione</w:t>
      </w:r>
      <w:r>
        <w:rPr>
          <w:spacing w:val="1"/>
        </w:rPr>
        <w:t>”</w:t>
      </w:r>
      <w:r w:rsidR="00BC2E3B">
        <w:rPr>
          <w:spacing w:val="1"/>
        </w:rPr>
        <w:t xml:space="preserve"> dell’</w:t>
      </w:r>
      <w:r w:rsidRPr="00B91C6C">
        <w:rPr>
          <w:spacing w:val="1"/>
        </w:rPr>
        <w:t xml:space="preserve">attività di vigilanza - nella quale occorre valutare i rischi intrinseci e le criticità rispetto ai due parametri sopra citati - è stata attuata mediante il riscontro positivo </w:t>
      </w:r>
      <w:r w:rsidR="00296551">
        <w:rPr>
          <w:spacing w:val="1"/>
        </w:rPr>
        <w:t>riguardo</w:t>
      </w:r>
      <w:r w:rsidRPr="00B91C6C">
        <w:rPr>
          <w:spacing w:val="1"/>
        </w:rPr>
        <w:t xml:space="preserve"> a quanto già conosciuto in base alle informazioni acquisite nel tempo.</w:t>
      </w:r>
    </w:p>
    <w:p w14:paraId="46DD31A6" w14:textId="77777777" w:rsidR="007334AE" w:rsidRPr="00B91C6C" w:rsidRDefault="007334AE" w:rsidP="007334AE">
      <w:pPr>
        <w:autoSpaceDE w:val="0"/>
        <w:autoSpaceDN w:val="0"/>
        <w:ind w:left="48" w:firstLine="19"/>
        <w:jc w:val="both"/>
        <w:rPr>
          <w:spacing w:val="1"/>
        </w:rPr>
      </w:pPr>
      <w:r>
        <w:rPr>
          <w:spacing w:val="1"/>
        </w:rPr>
        <w:t xml:space="preserve">È </w:t>
      </w:r>
      <w:r w:rsidRPr="00B91C6C">
        <w:rPr>
          <w:spacing w:val="1"/>
        </w:rPr>
        <w:t>stato quindi possibile confermare che:</w:t>
      </w:r>
    </w:p>
    <w:p w14:paraId="2EC695AE" w14:textId="0E452DAC" w:rsidR="007334AE" w:rsidRPr="00287629" w:rsidRDefault="007334AE" w:rsidP="0056560E">
      <w:pPr>
        <w:pStyle w:val="Paragrafoelenco"/>
        <w:numPr>
          <w:ilvl w:val="0"/>
          <w:numId w:val="81"/>
        </w:numPr>
        <w:autoSpaceDE w:val="0"/>
        <w:autoSpaceDN w:val="0"/>
        <w:jc w:val="both"/>
        <w:rPr>
          <w:spacing w:val="1"/>
        </w:rPr>
      </w:pPr>
      <w:r w:rsidRPr="00287629">
        <w:rPr>
          <w:spacing w:val="1"/>
        </w:rPr>
        <w:t>l</w:t>
      </w:r>
      <w:r>
        <w:rPr>
          <w:spacing w:val="1"/>
        </w:rPr>
        <w:t>’</w:t>
      </w:r>
      <w:r w:rsidRPr="00287629">
        <w:rPr>
          <w:spacing w:val="1"/>
        </w:rPr>
        <w:t>attività tipica svolta dalla soci</w:t>
      </w:r>
      <w:r w:rsidR="00296551">
        <w:rPr>
          <w:spacing w:val="1"/>
        </w:rPr>
        <w:t>età non è mutata nel corso dell’</w:t>
      </w:r>
      <w:r w:rsidRPr="00287629">
        <w:rPr>
          <w:spacing w:val="1"/>
        </w:rPr>
        <w:t>esercizio in esame ed è c</w:t>
      </w:r>
      <w:r w:rsidR="005F0C60">
        <w:rPr>
          <w:spacing w:val="1"/>
        </w:rPr>
        <w:t xml:space="preserve">oerente con quanto previsto </w:t>
      </w:r>
      <w:r w:rsidR="00296551">
        <w:rPr>
          <w:spacing w:val="1"/>
        </w:rPr>
        <w:t>d</w:t>
      </w:r>
      <w:r w:rsidR="005F0C60">
        <w:rPr>
          <w:spacing w:val="1"/>
        </w:rPr>
        <w:t>all’</w:t>
      </w:r>
      <w:r w:rsidRPr="00287629">
        <w:rPr>
          <w:spacing w:val="1"/>
        </w:rPr>
        <w:t>oggetto sociale;</w:t>
      </w:r>
    </w:p>
    <w:p w14:paraId="13690F07" w14:textId="1628AA3A" w:rsidR="007334AE" w:rsidRPr="00287629" w:rsidRDefault="007334AE" w:rsidP="0056560E">
      <w:pPr>
        <w:pStyle w:val="Paragrafoelenco"/>
        <w:numPr>
          <w:ilvl w:val="0"/>
          <w:numId w:val="81"/>
        </w:numPr>
        <w:autoSpaceDE w:val="0"/>
        <w:autoSpaceDN w:val="0"/>
        <w:jc w:val="both"/>
        <w:rPr>
          <w:spacing w:val="1"/>
        </w:rPr>
      </w:pPr>
      <w:r>
        <w:rPr>
          <w:spacing w:val="1"/>
        </w:rPr>
        <w:t>l’</w:t>
      </w:r>
      <w:r w:rsidRPr="00287629">
        <w:rPr>
          <w:spacing w:val="1"/>
        </w:rPr>
        <w:t>assetto organizzativo e la dotazione delle str</w:t>
      </w:r>
      <w:r w:rsidR="00296551">
        <w:rPr>
          <w:spacing w:val="1"/>
        </w:rPr>
        <w:t>utture informatiche sono rimasti sostanzialmente invariati</w:t>
      </w:r>
      <w:r w:rsidRPr="00287629">
        <w:rPr>
          <w:spacing w:val="1"/>
        </w:rPr>
        <w:t>;</w:t>
      </w:r>
    </w:p>
    <w:p w14:paraId="407238B7" w14:textId="77777777" w:rsidR="007334AE" w:rsidRPr="00287629" w:rsidRDefault="007334AE" w:rsidP="0056560E">
      <w:pPr>
        <w:pStyle w:val="Paragrafoelenco"/>
        <w:numPr>
          <w:ilvl w:val="0"/>
          <w:numId w:val="81"/>
        </w:numPr>
        <w:autoSpaceDE w:val="0"/>
        <w:autoSpaceDN w:val="0"/>
        <w:jc w:val="both"/>
        <w:rPr>
          <w:spacing w:val="1"/>
        </w:rPr>
      </w:pPr>
      <w:r w:rsidRPr="00287629">
        <w:rPr>
          <w:spacing w:val="1"/>
        </w:rPr>
        <w:t>le risorse uma</w:t>
      </w:r>
      <w:r>
        <w:rPr>
          <w:spacing w:val="1"/>
        </w:rPr>
        <w:t>ne costituenti la “</w:t>
      </w:r>
      <w:r w:rsidRPr="005F0C60">
        <w:rPr>
          <w:i/>
          <w:spacing w:val="1"/>
        </w:rPr>
        <w:t>forza lavoro</w:t>
      </w:r>
      <w:r>
        <w:rPr>
          <w:spacing w:val="1"/>
        </w:rPr>
        <w:t>”</w:t>
      </w:r>
      <w:r w:rsidRPr="00287629">
        <w:rPr>
          <w:spacing w:val="1"/>
        </w:rPr>
        <w:t xml:space="preserve"> non sono sostanzialmente mutate;</w:t>
      </w:r>
    </w:p>
    <w:p w14:paraId="78F68EA8" w14:textId="77777777" w:rsidR="007334AE" w:rsidRPr="00287629" w:rsidRDefault="007334AE" w:rsidP="0056560E">
      <w:pPr>
        <w:pStyle w:val="Paragrafoelenco"/>
        <w:numPr>
          <w:ilvl w:val="0"/>
          <w:numId w:val="81"/>
        </w:numPr>
        <w:autoSpaceDE w:val="0"/>
        <w:autoSpaceDN w:val="0"/>
        <w:jc w:val="both"/>
        <w:rPr>
          <w:spacing w:val="1"/>
        </w:rPr>
      </w:pPr>
      <w:r w:rsidRPr="00287629">
        <w:rPr>
          <w:spacing w:val="1"/>
        </w:rPr>
        <w:t xml:space="preserve">quanto sopra constatato risulta indirettamente confermato dal confronto delle risultanze dei valori espressi nel conto economico per </w:t>
      </w:r>
      <w:r w:rsidR="005F0C60">
        <w:rPr>
          <w:spacing w:val="1"/>
        </w:rPr>
        <w:t>2</w:t>
      </w:r>
      <w:r w:rsidRPr="00287629">
        <w:rPr>
          <w:spacing w:val="1"/>
        </w:rPr>
        <w:t xml:space="preserve"> ultimi esercizi, ovvero quello in esame (201X) </w:t>
      </w:r>
      <w:r>
        <w:rPr>
          <w:spacing w:val="1"/>
        </w:rPr>
        <w:t xml:space="preserve">e quello precedente (201X-1). È </w:t>
      </w:r>
      <w:r w:rsidRPr="00287629">
        <w:rPr>
          <w:spacing w:val="1"/>
        </w:rPr>
        <w:t>inoltre possibile rilevare come la società abbia operato nel 201X</w:t>
      </w:r>
      <w:r>
        <w:rPr>
          <w:spacing w:val="1"/>
        </w:rPr>
        <w:t xml:space="preserve"> in termini confrontabili con l’</w:t>
      </w:r>
      <w:r w:rsidRPr="00287629">
        <w:rPr>
          <w:spacing w:val="1"/>
        </w:rPr>
        <w:t>esercizio precedente e, di conseguenza, i nostri controlli si sono svolti su tali presupposti avendo verificato la sostanziale confrontabilità dei valori e dei risultati con quelli dell'esercizio precedente.</w:t>
      </w:r>
    </w:p>
    <w:p w14:paraId="25CBBC7E" w14:textId="77777777" w:rsidR="007334AE" w:rsidRPr="00B91C6C" w:rsidRDefault="007334AE" w:rsidP="007334AE">
      <w:pPr>
        <w:autoSpaceDE w:val="0"/>
        <w:autoSpaceDN w:val="0"/>
        <w:ind w:left="67"/>
        <w:jc w:val="both"/>
        <w:rPr>
          <w:spacing w:val="1"/>
        </w:rPr>
      </w:pPr>
      <w:r w:rsidRPr="00B91C6C">
        <w:rPr>
          <w:spacing w:val="1"/>
        </w:rPr>
        <w:t>[</w:t>
      </w:r>
      <w:r>
        <w:rPr>
          <w:i/>
          <w:spacing w:val="1"/>
        </w:rPr>
        <w:t>O</w:t>
      </w:r>
      <w:r w:rsidRPr="00B06DDB">
        <w:rPr>
          <w:i/>
          <w:spacing w:val="1"/>
        </w:rPr>
        <w:t>vvero</w:t>
      </w:r>
      <w:r w:rsidRPr="00B91C6C">
        <w:rPr>
          <w:spacing w:val="1"/>
        </w:rPr>
        <w:t>: evidenziare la non confrontabilità dei valori per i motivi</w:t>
      </w:r>
      <w:r>
        <w:rPr>
          <w:spacing w:val="1"/>
        </w:rPr>
        <w:t xml:space="preserve"> </w:t>
      </w:r>
      <w:r w:rsidRPr="00B91C6C">
        <w:rPr>
          <w:spacing w:val="1"/>
        </w:rPr>
        <w:t>_________</w:t>
      </w:r>
      <w:r>
        <w:rPr>
          <w:spacing w:val="1"/>
        </w:rPr>
        <w:t>.</w:t>
      </w:r>
      <w:r w:rsidRPr="00823B99">
        <w:rPr>
          <w:spacing w:val="1"/>
        </w:rPr>
        <w:t>]</w:t>
      </w:r>
    </w:p>
    <w:p w14:paraId="140AF230" w14:textId="77777777" w:rsidR="007334AE" w:rsidRPr="00B91C6C" w:rsidRDefault="007334AE" w:rsidP="007334AE">
      <w:pPr>
        <w:autoSpaceDE w:val="0"/>
        <w:autoSpaceDN w:val="0"/>
        <w:ind w:left="67"/>
        <w:jc w:val="both"/>
        <w:rPr>
          <w:spacing w:val="1"/>
        </w:rPr>
      </w:pPr>
      <w:r w:rsidRPr="00B91C6C">
        <w:rPr>
          <w:spacing w:val="1"/>
        </w:rPr>
        <w:t>La presente relazione riassume quindi l’attività concern</w:t>
      </w:r>
      <w:r>
        <w:rPr>
          <w:spacing w:val="1"/>
        </w:rPr>
        <w:t xml:space="preserve">ente l’informativa prevista dall’art. 2429, co. 2, c.c. </w:t>
      </w:r>
      <w:r w:rsidRPr="00B91C6C">
        <w:rPr>
          <w:spacing w:val="1"/>
        </w:rPr>
        <w:t>e più precisamente:</w:t>
      </w:r>
    </w:p>
    <w:p w14:paraId="02F9C8B3" w14:textId="77777777" w:rsidR="007334AE" w:rsidRDefault="007334AE" w:rsidP="0056560E">
      <w:pPr>
        <w:pStyle w:val="Paragrafoelenco"/>
        <w:numPr>
          <w:ilvl w:val="0"/>
          <w:numId w:val="81"/>
        </w:numPr>
        <w:autoSpaceDE w:val="0"/>
        <w:autoSpaceDN w:val="0"/>
        <w:jc w:val="both"/>
        <w:rPr>
          <w:spacing w:val="1"/>
        </w:rPr>
      </w:pPr>
      <w:r>
        <w:rPr>
          <w:spacing w:val="1"/>
        </w:rPr>
        <w:t>sui risultati dell’</w:t>
      </w:r>
      <w:r w:rsidRPr="00B06DDB">
        <w:rPr>
          <w:spacing w:val="1"/>
        </w:rPr>
        <w:t>esercizio sociale;</w:t>
      </w:r>
    </w:p>
    <w:p w14:paraId="4395236A" w14:textId="77777777" w:rsidR="007334AE" w:rsidRDefault="007334AE" w:rsidP="0056560E">
      <w:pPr>
        <w:pStyle w:val="Paragrafoelenco"/>
        <w:numPr>
          <w:ilvl w:val="0"/>
          <w:numId w:val="81"/>
        </w:numPr>
        <w:autoSpaceDE w:val="0"/>
        <w:autoSpaceDN w:val="0"/>
        <w:jc w:val="both"/>
        <w:rPr>
          <w:spacing w:val="1"/>
        </w:rPr>
      </w:pPr>
      <w:r>
        <w:rPr>
          <w:spacing w:val="1"/>
        </w:rPr>
        <w:t>sull’attività svolta nell’</w:t>
      </w:r>
      <w:r w:rsidRPr="00B06DDB">
        <w:rPr>
          <w:spacing w:val="1"/>
        </w:rPr>
        <w:t>adempimento dei doveri previsti dalla norma;</w:t>
      </w:r>
    </w:p>
    <w:p w14:paraId="4B7C6FAD" w14:textId="77777777" w:rsidR="007334AE" w:rsidRDefault="007334AE" w:rsidP="0056560E">
      <w:pPr>
        <w:pStyle w:val="Paragrafoelenco"/>
        <w:numPr>
          <w:ilvl w:val="0"/>
          <w:numId w:val="81"/>
        </w:numPr>
        <w:autoSpaceDE w:val="0"/>
        <w:autoSpaceDN w:val="0"/>
        <w:jc w:val="both"/>
        <w:rPr>
          <w:spacing w:val="1"/>
        </w:rPr>
      </w:pPr>
      <w:r w:rsidRPr="00B06DDB">
        <w:rPr>
          <w:spacing w:val="1"/>
        </w:rPr>
        <w:t xml:space="preserve">sulle osservazioni e le proposte in ordine al bilancio, </w:t>
      </w:r>
      <w:r>
        <w:rPr>
          <w:spacing w:val="1"/>
        </w:rPr>
        <w:t>con particolare riferimento all’</w:t>
      </w:r>
      <w:r w:rsidRPr="00B06DDB">
        <w:rPr>
          <w:spacing w:val="1"/>
        </w:rPr>
        <w:t>eventuale ut</w:t>
      </w:r>
      <w:r>
        <w:rPr>
          <w:spacing w:val="1"/>
        </w:rPr>
        <w:t>ilizzo da parte dell’o</w:t>
      </w:r>
      <w:r w:rsidRPr="00B06DDB">
        <w:rPr>
          <w:spacing w:val="1"/>
        </w:rPr>
        <w:t>rgano</w:t>
      </w:r>
      <w:r>
        <w:rPr>
          <w:spacing w:val="1"/>
        </w:rPr>
        <w:t xml:space="preserve"> di a</w:t>
      </w:r>
      <w:r w:rsidRPr="00B06DDB">
        <w:rPr>
          <w:spacing w:val="1"/>
        </w:rPr>
        <w:t>mministra</w:t>
      </w:r>
      <w:r>
        <w:rPr>
          <w:spacing w:val="1"/>
        </w:rPr>
        <w:t>zione della deroga di cui all’</w:t>
      </w:r>
      <w:r w:rsidRPr="00B06DDB">
        <w:rPr>
          <w:spacing w:val="1"/>
        </w:rPr>
        <w:t>art.</w:t>
      </w:r>
      <w:r>
        <w:rPr>
          <w:spacing w:val="1"/>
        </w:rPr>
        <w:t xml:space="preserve"> </w:t>
      </w:r>
      <w:r w:rsidRPr="00B06DDB">
        <w:rPr>
          <w:spacing w:val="1"/>
        </w:rPr>
        <w:t>2423</w:t>
      </w:r>
      <w:r>
        <w:rPr>
          <w:spacing w:val="1"/>
        </w:rPr>
        <w:t>, co. 4, c.c.</w:t>
      </w:r>
      <w:r w:rsidRPr="00B06DDB">
        <w:rPr>
          <w:spacing w:val="1"/>
        </w:rPr>
        <w:t>;</w:t>
      </w:r>
    </w:p>
    <w:p w14:paraId="7FD52C57" w14:textId="77777777" w:rsidR="007334AE" w:rsidRPr="00B06DDB" w:rsidRDefault="007334AE" w:rsidP="0056560E">
      <w:pPr>
        <w:pStyle w:val="Paragrafoelenco"/>
        <w:numPr>
          <w:ilvl w:val="0"/>
          <w:numId w:val="81"/>
        </w:numPr>
        <w:autoSpaceDE w:val="0"/>
        <w:autoSpaceDN w:val="0"/>
        <w:jc w:val="both"/>
        <w:rPr>
          <w:spacing w:val="1"/>
        </w:rPr>
      </w:pPr>
      <w:r>
        <w:rPr>
          <w:spacing w:val="1"/>
        </w:rPr>
        <w:t>sull’</w:t>
      </w:r>
      <w:r w:rsidRPr="00B06DDB">
        <w:rPr>
          <w:spacing w:val="1"/>
        </w:rPr>
        <w:t>eventuale ricevimento di denunce da part</w:t>
      </w:r>
      <w:r>
        <w:rPr>
          <w:spacing w:val="1"/>
        </w:rPr>
        <w:t>e dei soci di cui all’</w:t>
      </w:r>
      <w:r w:rsidRPr="00B06DDB">
        <w:rPr>
          <w:spacing w:val="1"/>
        </w:rPr>
        <w:t>art. 2408</w:t>
      </w:r>
      <w:r>
        <w:rPr>
          <w:spacing w:val="1"/>
        </w:rPr>
        <w:t xml:space="preserve"> c.c.</w:t>
      </w:r>
    </w:p>
    <w:p w14:paraId="30130669" w14:textId="77777777" w:rsidR="007334AE" w:rsidRPr="00B91C6C" w:rsidRDefault="007334AE" w:rsidP="007334AE">
      <w:pPr>
        <w:autoSpaceDE w:val="0"/>
        <w:autoSpaceDN w:val="0"/>
        <w:ind w:left="24"/>
        <w:jc w:val="both"/>
        <w:rPr>
          <w:spacing w:val="1"/>
        </w:rPr>
      </w:pPr>
      <w:r w:rsidRPr="00B91C6C">
        <w:rPr>
          <w:spacing w:val="1"/>
        </w:rPr>
        <w:t>Si resta in ogni caso a completa disposizione per approfondire ogni ulteriore aspetto in sede di dibattito assembleare.</w:t>
      </w:r>
    </w:p>
    <w:p w14:paraId="64E9A6E9" w14:textId="77777777" w:rsidR="007334AE" w:rsidRPr="00B91C6C" w:rsidRDefault="007334AE" w:rsidP="007334AE">
      <w:pPr>
        <w:autoSpaceDE w:val="0"/>
        <w:autoSpaceDN w:val="0"/>
        <w:ind w:left="67"/>
        <w:jc w:val="both"/>
        <w:rPr>
          <w:spacing w:val="1"/>
        </w:rPr>
      </w:pPr>
      <w:r>
        <w:rPr>
          <w:spacing w:val="1"/>
        </w:rPr>
        <w:t>Le attività svolte dal c</w:t>
      </w:r>
      <w:r w:rsidRPr="00B91C6C">
        <w:rPr>
          <w:spacing w:val="1"/>
        </w:rPr>
        <w:t>ol</w:t>
      </w:r>
      <w:r>
        <w:rPr>
          <w:spacing w:val="1"/>
        </w:rPr>
        <w:t>legio hanno riguardato, sotto l’</w:t>
      </w:r>
      <w:r w:rsidRPr="00B91C6C">
        <w:rPr>
          <w:spacing w:val="1"/>
        </w:rPr>
        <w:t>aspetto temporale, l’intero esercizio e</w:t>
      </w:r>
      <w:r>
        <w:rPr>
          <w:spacing w:val="1"/>
        </w:rPr>
        <w:t xml:space="preserve"> nel corso dell’</w:t>
      </w:r>
      <w:r w:rsidRPr="00B91C6C">
        <w:rPr>
          <w:spacing w:val="1"/>
        </w:rPr>
        <w:t>esercizio stesso sono state regolarment</w:t>
      </w:r>
      <w:r>
        <w:rPr>
          <w:spacing w:val="1"/>
        </w:rPr>
        <w:t>e svolte le riunioni di cui all’</w:t>
      </w:r>
      <w:r w:rsidRPr="00B91C6C">
        <w:rPr>
          <w:spacing w:val="1"/>
        </w:rPr>
        <w:t xml:space="preserve">art. 2404 c.c. e di tali riunioni sono stati redatti appositi verbali debitamente sottoscritti per approvazione unanime. </w:t>
      </w:r>
    </w:p>
    <w:p w14:paraId="0732CABF" w14:textId="77777777" w:rsidR="001F2BF8" w:rsidRDefault="001F2BF8" w:rsidP="007334AE">
      <w:pPr>
        <w:autoSpaceDE w:val="0"/>
        <w:autoSpaceDN w:val="0"/>
        <w:ind w:left="48" w:firstLine="19"/>
        <w:jc w:val="both"/>
        <w:rPr>
          <w:b/>
          <w:spacing w:val="1"/>
        </w:rPr>
      </w:pPr>
    </w:p>
    <w:p w14:paraId="72B51E65" w14:textId="77777777" w:rsidR="007334AE" w:rsidRPr="00B91C6C" w:rsidRDefault="007334AE" w:rsidP="007334AE">
      <w:pPr>
        <w:autoSpaceDE w:val="0"/>
        <w:autoSpaceDN w:val="0"/>
        <w:ind w:left="48" w:firstLine="19"/>
        <w:jc w:val="both"/>
        <w:rPr>
          <w:b/>
          <w:spacing w:val="1"/>
        </w:rPr>
      </w:pPr>
      <w:r w:rsidRPr="00B91C6C">
        <w:rPr>
          <w:b/>
          <w:spacing w:val="1"/>
        </w:rPr>
        <w:t>Attività svolta</w:t>
      </w:r>
    </w:p>
    <w:p w14:paraId="295BFC28" w14:textId="77777777" w:rsidR="007334AE" w:rsidRPr="00B91C6C" w:rsidRDefault="007334AE" w:rsidP="007334AE">
      <w:pPr>
        <w:autoSpaceDE w:val="0"/>
        <w:autoSpaceDN w:val="0"/>
        <w:ind w:left="48" w:firstLine="19"/>
        <w:jc w:val="both"/>
        <w:rPr>
          <w:spacing w:val="1"/>
        </w:rPr>
      </w:pPr>
      <w:r w:rsidRPr="00B91C6C">
        <w:rPr>
          <w:spacing w:val="1"/>
        </w:rPr>
        <w:t>Durante le verifiche</w:t>
      </w:r>
      <w:r>
        <w:rPr>
          <w:spacing w:val="1"/>
        </w:rPr>
        <w:t xml:space="preserve"> periodiche, il c</w:t>
      </w:r>
      <w:r w:rsidRPr="00B91C6C">
        <w:rPr>
          <w:spacing w:val="1"/>
        </w:rPr>
        <w:t>o</w:t>
      </w:r>
      <w:r>
        <w:rPr>
          <w:spacing w:val="1"/>
        </w:rPr>
        <w:t>llegio ha preso conoscenza dell’evoluzione dell’</w:t>
      </w:r>
      <w:r w:rsidRPr="00B91C6C">
        <w:rPr>
          <w:spacing w:val="1"/>
        </w:rPr>
        <w:t>attività svolta dalla società, ponendo particolare attenzione alle problematiche di natura contingente e/o straordinaria al fine di individuarne l</w:t>
      </w:r>
      <w:r>
        <w:rPr>
          <w:spacing w:val="1"/>
        </w:rPr>
        <w:t>’</w:t>
      </w:r>
      <w:r w:rsidRPr="00B91C6C">
        <w:rPr>
          <w:spacing w:val="1"/>
        </w:rPr>
        <w:t>impatto economico e finanziario sul risultato di esercizio e sulla struttura patrimoniale, nonché gli eventuali rischi come anche quelli derivanti da perdite su crediti, monitorati con periodicità costante. Si sono anche avuti confronti con lo studio professionale che assiste la società in tema di consulenza ed assistenza contabile e fiscale su temi di natura tecnica e specifica: i riscontri hanno fornito esito positivo.</w:t>
      </w:r>
    </w:p>
    <w:p w14:paraId="48E560EC" w14:textId="080283C2" w:rsidR="007334AE" w:rsidRPr="00B91C6C" w:rsidRDefault="007334AE" w:rsidP="007334AE">
      <w:pPr>
        <w:autoSpaceDE w:val="0"/>
        <w:autoSpaceDN w:val="0"/>
        <w:ind w:left="48" w:firstLine="19"/>
        <w:jc w:val="both"/>
        <w:rPr>
          <w:spacing w:val="1"/>
        </w:rPr>
      </w:pPr>
      <w:r>
        <w:rPr>
          <w:spacing w:val="1"/>
        </w:rPr>
        <w:t>Il c</w:t>
      </w:r>
      <w:r w:rsidRPr="00B91C6C">
        <w:rPr>
          <w:spacing w:val="1"/>
        </w:rPr>
        <w:t>ollegio ha q</w:t>
      </w:r>
      <w:r>
        <w:rPr>
          <w:spacing w:val="1"/>
        </w:rPr>
        <w:t>uindi periodicamente valutato l’</w:t>
      </w:r>
      <w:r w:rsidRPr="00B91C6C">
        <w:rPr>
          <w:spacing w:val="1"/>
        </w:rPr>
        <w:t xml:space="preserve">adeguatezza della struttura </w:t>
      </w:r>
      <w:r w:rsidR="005F0C60">
        <w:rPr>
          <w:spacing w:val="1"/>
        </w:rPr>
        <w:t>organizzativa e funzionale dell’</w:t>
      </w:r>
      <w:r w:rsidRPr="00B91C6C">
        <w:rPr>
          <w:spacing w:val="1"/>
        </w:rPr>
        <w:t>impresa e delle sue eventuali mutazioni rispetto alle</w:t>
      </w:r>
      <w:r w:rsidR="008733DA">
        <w:rPr>
          <w:spacing w:val="1"/>
        </w:rPr>
        <w:t xml:space="preserve"> esigenze minime postulate dall’</w:t>
      </w:r>
      <w:r w:rsidRPr="00B91C6C">
        <w:rPr>
          <w:spacing w:val="1"/>
        </w:rPr>
        <w:t>andamento della gestione.</w:t>
      </w:r>
    </w:p>
    <w:p w14:paraId="22C42822" w14:textId="77777777" w:rsidR="007334AE" w:rsidRPr="00B91C6C" w:rsidRDefault="007334AE" w:rsidP="007334AE">
      <w:pPr>
        <w:autoSpaceDE w:val="0"/>
        <w:autoSpaceDN w:val="0"/>
        <w:ind w:left="48" w:firstLine="19"/>
        <w:jc w:val="both"/>
        <w:rPr>
          <w:spacing w:val="1"/>
        </w:rPr>
      </w:pPr>
      <w:r w:rsidRPr="00B91C6C">
        <w:rPr>
          <w:spacing w:val="1"/>
        </w:rPr>
        <w:t xml:space="preserve">I rapporti con le persone operanti nella citata struttura - amministratori, dipendenti e consulenti esterni </w:t>
      </w:r>
      <w:r>
        <w:rPr>
          <w:spacing w:val="1"/>
        </w:rPr>
        <w:t xml:space="preserve">- </w:t>
      </w:r>
      <w:r w:rsidRPr="00B91C6C">
        <w:rPr>
          <w:spacing w:val="1"/>
        </w:rPr>
        <w:t>si sono ispirati alla reciproca collaborazione nel rispetto dei ruoli a ciascuno affidati, avendo chiarito quelli del</w:t>
      </w:r>
      <w:r>
        <w:rPr>
          <w:spacing w:val="1"/>
        </w:rPr>
        <w:t xml:space="preserve"> collegio s</w:t>
      </w:r>
      <w:r w:rsidRPr="00B91C6C">
        <w:rPr>
          <w:spacing w:val="1"/>
        </w:rPr>
        <w:t>indacale.</w:t>
      </w:r>
    </w:p>
    <w:p w14:paraId="5A44777E" w14:textId="77777777" w:rsidR="007334AE" w:rsidRPr="00B91C6C" w:rsidRDefault="007334AE" w:rsidP="007334AE">
      <w:pPr>
        <w:autoSpaceDE w:val="0"/>
        <w:autoSpaceDN w:val="0"/>
        <w:jc w:val="both"/>
        <w:rPr>
          <w:spacing w:val="1"/>
        </w:rPr>
      </w:pPr>
      <w:r>
        <w:rPr>
          <w:spacing w:val="1"/>
        </w:rPr>
        <w:t>Per tutta la durata dell’</w:t>
      </w:r>
      <w:r w:rsidRPr="00B91C6C">
        <w:rPr>
          <w:spacing w:val="1"/>
        </w:rPr>
        <w:t>esercizio si è potuto riscontrare che:</w:t>
      </w:r>
    </w:p>
    <w:p w14:paraId="0FA90022" w14:textId="77777777" w:rsidR="007334AE" w:rsidRPr="00B91C6C" w:rsidRDefault="007334AE" w:rsidP="0056560E">
      <w:pPr>
        <w:pStyle w:val="Paragrafoelenco"/>
        <w:numPr>
          <w:ilvl w:val="0"/>
          <w:numId w:val="83"/>
        </w:numPr>
        <w:autoSpaceDE w:val="0"/>
        <w:autoSpaceDN w:val="0"/>
        <w:jc w:val="both"/>
        <w:rPr>
          <w:spacing w:val="1"/>
        </w:rPr>
      </w:pPr>
      <w:r w:rsidRPr="00B91C6C">
        <w:rPr>
          <w:spacing w:val="1"/>
        </w:rPr>
        <w:t>il personale amministrativo interno incaricato della rilevazione dei fatti aziendali non è sost</w:t>
      </w:r>
      <w:r w:rsidR="0084442D">
        <w:rPr>
          <w:spacing w:val="1"/>
        </w:rPr>
        <w:t>anzialmente mutato rispetto all’</w:t>
      </w:r>
      <w:r w:rsidRPr="00B91C6C">
        <w:rPr>
          <w:spacing w:val="1"/>
        </w:rPr>
        <w:t>esercizio precedente;</w:t>
      </w:r>
    </w:p>
    <w:p w14:paraId="6176C648" w14:textId="77777777" w:rsidR="007334AE" w:rsidRPr="00B91C6C" w:rsidRDefault="007334AE" w:rsidP="0056560E">
      <w:pPr>
        <w:pStyle w:val="Paragrafoelenco"/>
        <w:numPr>
          <w:ilvl w:val="0"/>
          <w:numId w:val="83"/>
        </w:numPr>
        <w:autoSpaceDE w:val="0"/>
        <w:autoSpaceDN w:val="0"/>
        <w:jc w:val="both"/>
        <w:rPr>
          <w:spacing w:val="1"/>
        </w:rPr>
      </w:pPr>
      <w:r w:rsidRPr="00B91C6C">
        <w:rPr>
          <w:spacing w:val="1"/>
        </w:rPr>
        <w:t>il livello della sua preparazione tecnica resta adeguato rispetto alla tipologia dei fatti aziendali ordinari da rilevare e può vantare una sufficiente conoscenza delle problematiche aziendali;</w:t>
      </w:r>
    </w:p>
    <w:p w14:paraId="24A19F42" w14:textId="2527834C" w:rsidR="007334AE" w:rsidRPr="00B91C6C" w:rsidRDefault="007334AE" w:rsidP="0056560E">
      <w:pPr>
        <w:pStyle w:val="Paragrafoelenco"/>
        <w:numPr>
          <w:ilvl w:val="0"/>
          <w:numId w:val="83"/>
        </w:numPr>
        <w:autoSpaceDE w:val="0"/>
        <w:autoSpaceDN w:val="0"/>
        <w:jc w:val="both"/>
        <w:rPr>
          <w:spacing w:val="1"/>
        </w:rPr>
      </w:pPr>
      <w:r w:rsidRPr="00B91C6C">
        <w:rPr>
          <w:spacing w:val="1"/>
        </w:rPr>
        <w:t>i consulenti ed i professionisti es</w:t>
      </w:r>
      <w:r>
        <w:rPr>
          <w:spacing w:val="1"/>
        </w:rPr>
        <w:t>terni incaricati dell’</w:t>
      </w:r>
      <w:r w:rsidRPr="00B91C6C">
        <w:rPr>
          <w:spacing w:val="1"/>
        </w:rPr>
        <w:t xml:space="preserve">assistenza contabile, fiscale, societaria e </w:t>
      </w:r>
      <w:r w:rsidR="009135A0">
        <w:rPr>
          <w:spacing w:val="1"/>
        </w:rPr>
        <w:t>giuslavoristica</w:t>
      </w:r>
      <w:r w:rsidRPr="00B91C6C">
        <w:rPr>
          <w:spacing w:val="1"/>
        </w:rPr>
        <w:t xml:space="preserve"> non sono mutati e pertant</w:t>
      </w:r>
      <w:r>
        <w:rPr>
          <w:spacing w:val="1"/>
        </w:rPr>
        <w:t>o hanno conoscenza storica dell’</w:t>
      </w:r>
      <w:r w:rsidRPr="00B91C6C">
        <w:rPr>
          <w:spacing w:val="1"/>
        </w:rPr>
        <w:t>attività svolta e delle problematiche gestionali anche straordinarie che hanno influito sui risultati del bilancio.</w:t>
      </w:r>
    </w:p>
    <w:p w14:paraId="67677E6A" w14:textId="77777777" w:rsidR="007334AE" w:rsidRPr="00B91C6C" w:rsidRDefault="007334AE" w:rsidP="007334AE">
      <w:pPr>
        <w:autoSpaceDE w:val="0"/>
        <w:autoSpaceDN w:val="0"/>
        <w:ind w:left="67"/>
        <w:jc w:val="both"/>
        <w:rPr>
          <w:spacing w:val="1"/>
        </w:rPr>
      </w:pPr>
      <w:r w:rsidRPr="00B91C6C">
        <w:rPr>
          <w:spacing w:val="1"/>
        </w:rPr>
        <w:t>Stant</w:t>
      </w:r>
      <w:r>
        <w:rPr>
          <w:spacing w:val="1"/>
        </w:rPr>
        <w:t>e la relativa semplicità dell’</w:t>
      </w:r>
      <w:r w:rsidRPr="00B91C6C">
        <w:rPr>
          <w:spacing w:val="1"/>
        </w:rPr>
        <w:t xml:space="preserve">organigramma direzionale le informazioni richieste </w:t>
      </w:r>
      <w:r>
        <w:rPr>
          <w:spacing w:val="1"/>
        </w:rPr>
        <w:t>dall’</w:t>
      </w:r>
      <w:r w:rsidRPr="00B91C6C">
        <w:rPr>
          <w:spacing w:val="1"/>
        </w:rPr>
        <w:t>art</w:t>
      </w:r>
      <w:r>
        <w:rPr>
          <w:spacing w:val="1"/>
        </w:rPr>
        <w:t>. 2381, co. 5, c.c., sono state fornite dall’amministratore d</w:t>
      </w:r>
      <w:r w:rsidRPr="00B91C6C">
        <w:rPr>
          <w:spacing w:val="1"/>
        </w:rPr>
        <w:t xml:space="preserve">elegato con periodicità anche superiore al minimo fissato di </w:t>
      </w:r>
      <w:r>
        <w:rPr>
          <w:spacing w:val="1"/>
        </w:rPr>
        <w:t>6</w:t>
      </w:r>
      <w:r w:rsidRPr="00B91C6C">
        <w:rPr>
          <w:spacing w:val="1"/>
        </w:rPr>
        <w:t xml:space="preserve"> mesi e ciò sia in occasione delle riunioni programmate, sia in occasione di accessi individuali dei membri del collegio sindacale presso la sede della società e anche tramite i contatti/flussi informativi telefonici ed informatici con i membri del consiglio di amministrazione: da tutto quanto sopra deriva che gli amministratori esecutivi hanno, nella sostanza e nella forma, rispettato quanto ad essi imposto dalla citata norma.</w:t>
      </w:r>
    </w:p>
    <w:p w14:paraId="0869A7BD" w14:textId="77777777" w:rsidR="007334AE" w:rsidRPr="00B91C6C" w:rsidRDefault="007334AE" w:rsidP="007334AE">
      <w:pPr>
        <w:autoSpaceDE w:val="0"/>
        <w:autoSpaceDN w:val="0"/>
        <w:ind w:left="67"/>
        <w:jc w:val="both"/>
        <w:rPr>
          <w:spacing w:val="1"/>
        </w:rPr>
      </w:pPr>
      <w:r w:rsidRPr="00B91C6C">
        <w:rPr>
          <w:spacing w:val="1"/>
        </w:rPr>
        <w:t xml:space="preserve">In conclusione, per quanto è stato </w:t>
      </w:r>
      <w:r>
        <w:rPr>
          <w:spacing w:val="1"/>
        </w:rPr>
        <w:t>possibile riscontrare durante l’</w:t>
      </w:r>
      <w:r w:rsidRPr="00B91C6C">
        <w:rPr>
          <w:spacing w:val="1"/>
        </w:rPr>
        <w:t>attività svolta nell’esercizio</w:t>
      </w:r>
      <w:r>
        <w:rPr>
          <w:spacing w:val="1"/>
        </w:rPr>
        <w:t>, il collegio s</w:t>
      </w:r>
      <w:r w:rsidRPr="00B91C6C">
        <w:rPr>
          <w:spacing w:val="1"/>
        </w:rPr>
        <w:t>indacale può affermare che:</w:t>
      </w:r>
    </w:p>
    <w:p w14:paraId="5854C178"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le de</w:t>
      </w:r>
      <w:r>
        <w:rPr>
          <w:spacing w:val="1"/>
        </w:rPr>
        <w:t>cisioni assunte dai soci e dall’</w:t>
      </w:r>
      <w:r w:rsidRPr="00B91C6C">
        <w:rPr>
          <w:spacing w:val="1"/>
        </w:rPr>
        <w:t>organo</w:t>
      </w:r>
      <w:r w:rsidR="0084442D">
        <w:rPr>
          <w:spacing w:val="1"/>
        </w:rPr>
        <w:t xml:space="preserve"> di amministrazione</w:t>
      </w:r>
      <w:r w:rsidRPr="00B91C6C">
        <w:rPr>
          <w:spacing w:val="1"/>
        </w:rPr>
        <w:t xml:space="preserve"> sono state conformi alla legge ed allo statuto sociale e non sono state palesemente imprudenti o tali da </w:t>
      </w:r>
      <w:r>
        <w:rPr>
          <w:spacing w:val="1"/>
        </w:rPr>
        <w:t>compromettere definitivamente l’</w:t>
      </w:r>
      <w:r w:rsidRPr="00B91C6C">
        <w:rPr>
          <w:spacing w:val="1"/>
        </w:rPr>
        <w:t>integrità del patrimonio sociale;</w:t>
      </w:r>
    </w:p>
    <w:p w14:paraId="468F0132"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sono state acquisite le informazioni sufficienti relative al generale andamento della gestione e sulla sua prevedibile evoluzione, nonché sulle operazioni di maggior rilievo, per dimensioni o caratteristiche, effettuate dalla società;</w:t>
      </w:r>
    </w:p>
    <w:p w14:paraId="772DA484"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le operazioni poste in essere sono state anch</w:t>
      </w:r>
      <w:r>
        <w:rPr>
          <w:spacing w:val="1"/>
        </w:rPr>
        <w:t>’</w:t>
      </w:r>
      <w:r w:rsidRPr="00B91C6C">
        <w:rPr>
          <w:spacing w:val="1"/>
        </w:rPr>
        <w:t>esse conformi alla legge ed allo statuto sociale e non in potenziale contras</w:t>
      </w:r>
      <w:r w:rsidR="0084442D">
        <w:rPr>
          <w:spacing w:val="1"/>
        </w:rPr>
        <w:t>to con le delibere assunte dall’</w:t>
      </w:r>
      <w:r w:rsidRPr="00B91C6C">
        <w:rPr>
          <w:spacing w:val="1"/>
        </w:rPr>
        <w:t>assemblea dei</w:t>
      </w:r>
      <w:r w:rsidR="0084442D">
        <w:rPr>
          <w:spacing w:val="1"/>
        </w:rPr>
        <w:t xml:space="preserve"> soci o tali da compromettere l’</w:t>
      </w:r>
      <w:r w:rsidRPr="00B91C6C">
        <w:rPr>
          <w:spacing w:val="1"/>
        </w:rPr>
        <w:t>integrità del patrimonio sociale;</w:t>
      </w:r>
    </w:p>
    <w:p w14:paraId="2D0D557D" w14:textId="40575E46" w:rsidR="007334AE" w:rsidRPr="00B91C6C" w:rsidRDefault="005341D7" w:rsidP="0056560E">
      <w:pPr>
        <w:pStyle w:val="Paragrafoelenco"/>
        <w:numPr>
          <w:ilvl w:val="0"/>
          <w:numId w:val="84"/>
        </w:numPr>
        <w:autoSpaceDE w:val="0"/>
        <w:autoSpaceDN w:val="0"/>
        <w:jc w:val="both"/>
        <w:rPr>
          <w:spacing w:val="1"/>
        </w:rPr>
      </w:pPr>
      <w:r>
        <w:rPr>
          <w:spacing w:val="1"/>
        </w:rPr>
        <w:t xml:space="preserve">non </w:t>
      </w:r>
      <w:r w:rsidR="007334AE" w:rsidRPr="00B91C6C">
        <w:rPr>
          <w:spacing w:val="1"/>
        </w:rPr>
        <w:t>si pongono specif</w:t>
      </w:r>
      <w:r w:rsidR="007334AE">
        <w:rPr>
          <w:spacing w:val="1"/>
        </w:rPr>
        <w:t>iche osservazioni in merito all’</w:t>
      </w:r>
      <w:r w:rsidR="007334AE" w:rsidRPr="00B91C6C">
        <w:rPr>
          <w:spacing w:val="1"/>
        </w:rPr>
        <w:t>adeguatezza dell</w:t>
      </w:r>
      <w:r w:rsidR="007334AE">
        <w:rPr>
          <w:spacing w:val="1"/>
        </w:rPr>
        <w:t>’</w:t>
      </w:r>
      <w:r w:rsidR="007334AE" w:rsidRPr="00B91C6C">
        <w:rPr>
          <w:spacing w:val="1"/>
        </w:rPr>
        <w:t xml:space="preserve">assetto organizzativo </w:t>
      </w:r>
      <w:r w:rsidR="007334AE">
        <w:rPr>
          <w:spacing w:val="1"/>
        </w:rPr>
        <w:t>della società, né in merito all’</w:t>
      </w:r>
      <w:r w:rsidR="007334AE" w:rsidRPr="00B91C6C">
        <w:rPr>
          <w:spacing w:val="1"/>
        </w:rPr>
        <w:t>adeguatezza del sistema amminist</w:t>
      </w:r>
      <w:r w:rsidR="007334AE">
        <w:rPr>
          <w:spacing w:val="1"/>
        </w:rPr>
        <w:t>rativo e contabile, nonché sull’affidabilità di quest’</w:t>
      </w:r>
      <w:r w:rsidR="007334AE" w:rsidRPr="00B91C6C">
        <w:rPr>
          <w:spacing w:val="1"/>
        </w:rPr>
        <w:t>ultimo nel rappresentare correttamente i fatti di gestione;</w:t>
      </w:r>
    </w:p>
    <w:p w14:paraId="739567DC" w14:textId="77777777" w:rsidR="007334AE" w:rsidRPr="00B91C6C" w:rsidRDefault="007334AE" w:rsidP="0056560E">
      <w:pPr>
        <w:pStyle w:val="Paragrafoelenco"/>
        <w:numPr>
          <w:ilvl w:val="0"/>
          <w:numId w:val="84"/>
        </w:numPr>
        <w:autoSpaceDE w:val="0"/>
        <w:autoSpaceDN w:val="0"/>
        <w:jc w:val="both"/>
        <w:rPr>
          <w:spacing w:val="1"/>
        </w:rPr>
      </w:pPr>
      <w:r>
        <w:rPr>
          <w:spacing w:val="1"/>
        </w:rPr>
        <w:t>nel corso dell’</w:t>
      </w:r>
      <w:r w:rsidRPr="00B91C6C">
        <w:rPr>
          <w:spacing w:val="1"/>
        </w:rPr>
        <w:t>attività di vigilanza, come sopra descritta, non sono emersi ulteriori fatti significativi tali da richiederne la segnalazione nella presente relazione;</w:t>
      </w:r>
    </w:p>
    <w:p w14:paraId="45BE5FC1"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 xml:space="preserve">non si è dovuto intervenire per omissioni </w:t>
      </w:r>
      <w:r>
        <w:rPr>
          <w:spacing w:val="1"/>
        </w:rPr>
        <w:t>dell’organo di amministrazione ai sensi dell’</w:t>
      </w:r>
      <w:r w:rsidRPr="00B91C6C">
        <w:rPr>
          <w:spacing w:val="1"/>
        </w:rPr>
        <w:t>art.</w:t>
      </w:r>
      <w:r>
        <w:rPr>
          <w:spacing w:val="1"/>
        </w:rPr>
        <w:t xml:space="preserve"> </w:t>
      </w:r>
      <w:r w:rsidRPr="00B91C6C">
        <w:rPr>
          <w:spacing w:val="1"/>
        </w:rPr>
        <w:t>2406</w:t>
      </w:r>
      <w:r>
        <w:rPr>
          <w:spacing w:val="1"/>
        </w:rPr>
        <w:t xml:space="preserve"> c.c.</w:t>
      </w:r>
      <w:r w:rsidRPr="00B91C6C">
        <w:rPr>
          <w:spacing w:val="1"/>
        </w:rPr>
        <w:t>;</w:t>
      </w:r>
    </w:p>
    <w:p w14:paraId="336C3A44"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non sono state ricevute denunce ai sensi dell</w:t>
      </w:r>
      <w:r>
        <w:rPr>
          <w:spacing w:val="1"/>
        </w:rPr>
        <w:t>’</w:t>
      </w:r>
      <w:r w:rsidRPr="00B91C6C">
        <w:rPr>
          <w:spacing w:val="1"/>
        </w:rPr>
        <w:t>art. 2408</w:t>
      </w:r>
      <w:r>
        <w:rPr>
          <w:spacing w:val="1"/>
        </w:rPr>
        <w:t xml:space="preserve"> c.c.</w:t>
      </w:r>
      <w:r w:rsidRPr="00B91C6C">
        <w:rPr>
          <w:spacing w:val="1"/>
        </w:rPr>
        <w:t>;</w:t>
      </w:r>
    </w:p>
    <w:p w14:paraId="5A0423A9"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non sono st</w:t>
      </w:r>
      <w:r>
        <w:rPr>
          <w:spacing w:val="1"/>
        </w:rPr>
        <w:t>ate fatte denunce ai sensi dell’</w:t>
      </w:r>
      <w:r w:rsidRPr="00B91C6C">
        <w:rPr>
          <w:spacing w:val="1"/>
        </w:rPr>
        <w:t>art. 2409</w:t>
      </w:r>
      <w:r>
        <w:rPr>
          <w:spacing w:val="1"/>
        </w:rPr>
        <w:t>, co. 7, c.c.</w:t>
      </w:r>
      <w:r w:rsidRPr="00B91C6C">
        <w:rPr>
          <w:spacing w:val="1"/>
        </w:rPr>
        <w:t>;</w:t>
      </w:r>
    </w:p>
    <w:p w14:paraId="6BD8E5E1"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 xml:space="preserve">nel corso dell’esercizio </w:t>
      </w:r>
      <w:r>
        <w:rPr>
          <w:spacing w:val="1"/>
        </w:rPr>
        <w:t>il c</w:t>
      </w:r>
      <w:r w:rsidRPr="00B91C6C">
        <w:rPr>
          <w:spacing w:val="1"/>
        </w:rPr>
        <w:t>ollegio ha [</w:t>
      </w:r>
      <w:r w:rsidRPr="00B06DDB">
        <w:rPr>
          <w:i/>
          <w:spacing w:val="1"/>
        </w:rPr>
        <w:t>ovvero</w:t>
      </w:r>
      <w:r>
        <w:rPr>
          <w:spacing w:val="1"/>
        </w:rPr>
        <w:t xml:space="preserve">: </w:t>
      </w:r>
      <w:r w:rsidRPr="00B91C6C">
        <w:rPr>
          <w:spacing w:val="1"/>
        </w:rPr>
        <w:t>non ha] ri</w:t>
      </w:r>
      <w:r>
        <w:rPr>
          <w:spacing w:val="1"/>
        </w:rPr>
        <w:t xml:space="preserve">lasciato pareri previsti dalla legge e precisamente </w:t>
      </w:r>
      <w:r w:rsidRPr="00B91C6C">
        <w:rPr>
          <w:spacing w:val="1"/>
        </w:rPr>
        <w:t>_________________________</w:t>
      </w:r>
      <w:r>
        <w:rPr>
          <w:spacing w:val="1"/>
        </w:rPr>
        <w:t>_________________</w:t>
      </w:r>
      <w:r w:rsidRPr="00B91C6C">
        <w:rPr>
          <w:spacing w:val="1"/>
        </w:rPr>
        <w:t>.</w:t>
      </w:r>
    </w:p>
    <w:p w14:paraId="7AF7E09F" w14:textId="77777777" w:rsidR="007334AE" w:rsidRPr="00B91C6C" w:rsidRDefault="007334AE" w:rsidP="007334AE">
      <w:pPr>
        <w:autoSpaceDE w:val="0"/>
        <w:autoSpaceDN w:val="0"/>
        <w:ind w:left="48" w:firstLine="19"/>
        <w:jc w:val="both"/>
        <w:rPr>
          <w:b/>
          <w:spacing w:val="1"/>
        </w:rPr>
      </w:pPr>
      <w:r w:rsidRPr="00B91C6C">
        <w:rPr>
          <w:b/>
          <w:spacing w:val="1"/>
        </w:rPr>
        <w:t>Osservazioni e proposte in ordine al bilancio ed alla sua approvazione</w:t>
      </w:r>
    </w:p>
    <w:p w14:paraId="12712595" w14:textId="22ACD1C9" w:rsidR="007334AE" w:rsidRPr="00B91C6C" w:rsidRDefault="007334AE" w:rsidP="007334AE">
      <w:pPr>
        <w:autoSpaceDE w:val="0"/>
        <w:autoSpaceDN w:val="0"/>
        <w:ind w:left="48" w:firstLine="19"/>
        <w:jc w:val="both"/>
        <w:rPr>
          <w:spacing w:val="1"/>
        </w:rPr>
      </w:pPr>
      <w:r>
        <w:rPr>
          <w:spacing w:val="1"/>
        </w:rPr>
        <w:t>Il progetto di bilancio dell’</w:t>
      </w:r>
      <w:r w:rsidRPr="00B91C6C">
        <w:rPr>
          <w:spacing w:val="1"/>
        </w:rPr>
        <w:t>esercizio chiuso al 31 dicem</w:t>
      </w:r>
      <w:r>
        <w:rPr>
          <w:spacing w:val="1"/>
        </w:rPr>
        <w:t>bre 201X è stato approvato dall’</w:t>
      </w:r>
      <w:r w:rsidRPr="00B91C6C">
        <w:rPr>
          <w:spacing w:val="1"/>
        </w:rPr>
        <w:t>organo</w:t>
      </w:r>
      <w:r>
        <w:rPr>
          <w:spacing w:val="1"/>
        </w:rPr>
        <w:t xml:space="preserve"> di</w:t>
      </w:r>
      <w:r w:rsidRPr="00B91C6C">
        <w:rPr>
          <w:spacing w:val="1"/>
        </w:rPr>
        <w:t xml:space="preserve"> ammi</w:t>
      </w:r>
      <w:r>
        <w:rPr>
          <w:spacing w:val="1"/>
        </w:rPr>
        <w:t>nistrazione</w:t>
      </w:r>
      <w:r w:rsidRPr="00B91C6C">
        <w:rPr>
          <w:spacing w:val="1"/>
        </w:rPr>
        <w:t xml:space="preserve"> e risulta costituito dallo stato patrimoniale, dal conto economico e dalla nota integrativa</w:t>
      </w:r>
      <w:r w:rsidR="00975378">
        <w:rPr>
          <w:rStyle w:val="Rimandonotaapidipagina"/>
          <w:spacing w:val="1"/>
        </w:rPr>
        <w:footnoteReference w:id="65"/>
      </w:r>
      <w:r w:rsidRPr="00B91C6C">
        <w:rPr>
          <w:spacing w:val="1"/>
        </w:rPr>
        <w:t>.</w:t>
      </w:r>
    </w:p>
    <w:p w14:paraId="19BB754F" w14:textId="77777777" w:rsidR="007334AE" w:rsidRPr="00B91C6C" w:rsidRDefault="007334AE" w:rsidP="007334AE">
      <w:pPr>
        <w:autoSpaceDE w:val="0"/>
        <w:autoSpaceDN w:val="0"/>
        <w:ind w:left="48" w:firstLine="19"/>
        <w:jc w:val="both"/>
        <w:rPr>
          <w:spacing w:val="1"/>
        </w:rPr>
      </w:pPr>
      <w:r w:rsidRPr="00B91C6C">
        <w:rPr>
          <w:spacing w:val="1"/>
        </w:rPr>
        <w:t>Inoltre:</w:t>
      </w:r>
    </w:p>
    <w:p w14:paraId="479029AC" w14:textId="77777777" w:rsidR="007334AE" w:rsidRPr="00B91C6C" w:rsidRDefault="007334AE" w:rsidP="0056560E">
      <w:pPr>
        <w:numPr>
          <w:ilvl w:val="0"/>
          <w:numId w:val="82"/>
        </w:numPr>
        <w:autoSpaceDE w:val="0"/>
        <w:autoSpaceDN w:val="0"/>
        <w:jc w:val="both"/>
        <w:rPr>
          <w:spacing w:val="1"/>
        </w:rPr>
      </w:pPr>
      <w:r>
        <w:rPr>
          <w:spacing w:val="1"/>
        </w:rPr>
        <w:t>l’</w:t>
      </w:r>
      <w:r w:rsidRPr="00B91C6C">
        <w:rPr>
          <w:spacing w:val="1"/>
        </w:rPr>
        <w:t xml:space="preserve">organo </w:t>
      </w:r>
      <w:r>
        <w:rPr>
          <w:spacing w:val="1"/>
        </w:rPr>
        <w:t xml:space="preserve">di </w:t>
      </w:r>
      <w:r w:rsidRPr="00B91C6C">
        <w:rPr>
          <w:spacing w:val="1"/>
        </w:rPr>
        <w:t>amministra</w:t>
      </w:r>
      <w:r>
        <w:rPr>
          <w:spacing w:val="1"/>
        </w:rPr>
        <w:t>zione</w:t>
      </w:r>
      <w:r w:rsidRPr="00B91C6C">
        <w:rPr>
          <w:spacing w:val="1"/>
        </w:rPr>
        <w:t xml:space="preserve"> ha altresì predisposto la rela</w:t>
      </w:r>
      <w:r>
        <w:rPr>
          <w:spacing w:val="1"/>
        </w:rPr>
        <w:t>zione sulla gestione di cui all’</w:t>
      </w:r>
      <w:r w:rsidRPr="00B91C6C">
        <w:rPr>
          <w:spacing w:val="1"/>
        </w:rPr>
        <w:t>art.</w:t>
      </w:r>
      <w:r>
        <w:rPr>
          <w:spacing w:val="1"/>
        </w:rPr>
        <w:t xml:space="preserve"> </w:t>
      </w:r>
      <w:r w:rsidRPr="00B91C6C">
        <w:rPr>
          <w:spacing w:val="1"/>
        </w:rPr>
        <w:t>2428</w:t>
      </w:r>
      <w:r>
        <w:rPr>
          <w:spacing w:val="1"/>
        </w:rPr>
        <w:t xml:space="preserve"> c.c.</w:t>
      </w:r>
      <w:r w:rsidRPr="00B91C6C">
        <w:rPr>
          <w:spacing w:val="1"/>
        </w:rPr>
        <w:t>;</w:t>
      </w:r>
    </w:p>
    <w:p w14:paraId="2B4E1220" w14:textId="77777777" w:rsidR="008F5C71" w:rsidRDefault="007334AE" w:rsidP="008F5C71">
      <w:pPr>
        <w:numPr>
          <w:ilvl w:val="0"/>
          <w:numId w:val="82"/>
        </w:numPr>
        <w:autoSpaceDE w:val="0"/>
        <w:autoSpaceDN w:val="0"/>
        <w:jc w:val="both"/>
        <w:rPr>
          <w:spacing w:val="1"/>
        </w:rPr>
      </w:pPr>
      <w:r w:rsidRPr="00B91C6C">
        <w:rPr>
          <w:spacing w:val="1"/>
        </w:rPr>
        <w:t>tali documen</w:t>
      </w:r>
      <w:r>
        <w:rPr>
          <w:spacing w:val="1"/>
        </w:rPr>
        <w:t>ti sono stati consegnati al collegio s</w:t>
      </w:r>
      <w:r w:rsidRPr="00B91C6C">
        <w:rPr>
          <w:spacing w:val="1"/>
        </w:rPr>
        <w:t>indacale in tempo utile affinché siano depositati presso la sede della società corredati dalla presente relazione, e ciò indipendentemente dal t</w:t>
      </w:r>
      <w:r w:rsidR="0084442D">
        <w:rPr>
          <w:spacing w:val="1"/>
        </w:rPr>
        <w:t xml:space="preserve">ermine previsto </w:t>
      </w:r>
      <w:r w:rsidRPr="00B91C6C">
        <w:rPr>
          <w:spacing w:val="1"/>
        </w:rPr>
        <w:t>d</w:t>
      </w:r>
      <w:r>
        <w:rPr>
          <w:spacing w:val="1"/>
        </w:rPr>
        <w:t>all’</w:t>
      </w:r>
      <w:r w:rsidRPr="00B91C6C">
        <w:rPr>
          <w:spacing w:val="1"/>
        </w:rPr>
        <w:t>art. 2429</w:t>
      </w:r>
      <w:r>
        <w:rPr>
          <w:spacing w:val="1"/>
        </w:rPr>
        <w:t>, co. 1, c.c.</w:t>
      </w:r>
      <w:r w:rsidR="00404DB3">
        <w:rPr>
          <w:spacing w:val="1"/>
        </w:rPr>
        <w:t>;</w:t>
      </w:r>
    </w:p>
    <w:p w14:paraId="6512827F" w14:textId="78C1973C" w:rsidR="00404DB3" w:rsidRPr="008F5C71" w:rsidRDefault="00CF6C67" w:rsidP="008F5C71">
      <w:pPr>
        <w:numPr>
          <w:ilvl w:val="0"/>
          <w:numId w:val="82"/>
        </w:numPr>
        <w:autoSpaceDE w:val="0"/>
        <w:autoSpaceDN w:val="0"/>
        <w:jc w:val="both"/>
        <w:rPr>
          <w:spacing w:val="1"/>
        </w:rPr>
      </w:pPr>
      <w:r>
        <w:rPr>
          <w:spacing w:val="1"/>
        </w:rPr>
        <w:t xml:space="preserve"> </w:t>
      </w:r>
      <w:r w:rsidR="00404DB3" w:rsidRPr="008F5C71">
        <w:rPr>
          <w:rFonts w:cs="Times New Roman"/>
        </w:rPr>
        <w:t>[</w:t>
      </w:r>
      <w:r w:rsidR="00404DB3" w:rsidRPr="008F5C71">
        <w:rPr>
          <w:rFonts w:cs="Times New Roman"/>
          <w:i/>
        </w:rPr>
        <w:t>eventuale</w:t>
      </w:r>
      <w:r w:rsidR="00CD5129" w:rsidRPr="008F5C71">
        <w:rPr>
          <w:rFonts w:cs="Times New Roman"/>
        </w:rPr>
        <w:t xml:space="preserve">: </w:t>
      </w:r>
      <w:r w:rsidR="00404DB3" w:rsidRPr="008F5C71">
        <w:rPr>
          <w:rFonts w:cs="Times New Roman"/>
        </w:rPr>
        <w:t xml:space="preserve">la revisione legale è affidata al revisore _____________ /alla società di revisione _____________ che ha predisposto la propria relazione </w:t>
      </w:r>
      <w:r w:rsidR="00404DB3" w:rsidRPr="008F5C71">
        <w:rPr>
          <w:rFonts w:cs="Times New Roman"/>
          <w:i/>
        </w:rPr>
        <w:t>ex</w:t>
      </w:r>
      <w:r w:rsidR="00404DB3" w:rsidRPr="008F5C71">
        <w:rPr>
          <w:rFonts w:cs="Times New Roman"/>
        </w:rPr>
        <w:t xml:space="preserve"> art. 14 D.Lgs. 27 gennaio 2010, n. 39, relazione che non evidenzia rilievi per deviazioni significative, ovvero giudizi negativi o impossibilità di esprimere un giudizio o richiami di informativa e pertanto il giudizio rilasciato è positivo.</w:t>
      </w:r>
    </w:p>
    <w:p w14:paraId="122533E2" w14:textId="509F9B28" w:rsidR="00404DB3" w:rsidRPr="00404DB3" w:rsidRDefault="00CD5129" w:rsidP="00404DB3">
      <w:pPr>
        <w:spacing w:after="160"/>
        <w:ind w:left="360"/>
        <w:contextualSpacing/>
        <w:jc w:val="both"/>
        <w:rPr>
          <w:rFonts w:cs="Times New Roman"/>
        </w:rPr>
      </w:pPr>
      <w:r>
        <w:rPr>
          <w:rFonts w:cs="Times New Roman"/>
        </w:rPr>
        <w:t>(</w:t>
      </w:r>
      <w:r w:rsidR="00404DB3">
        <w:rPr>
          <w:rFonts w:cs="Times New Roman"/>
          <w:i/>
        </w:rPr>
        <w:t>diversamente</w:t>
      </w:r>
      <w:r w:rsidR="00404DB3" w:rsidRPr="00404DB3">
        <w:rPr>
          <w:rFonts w:cs="Times New Roman"/>
        </w:rPr>
        <w:t>: se la relazione del revisore - redatta s</w:t>
      </w:r>
      <w:r w:rsidR="001F3A9F">
        <w:rPr>
          <w:rFonts w:cs="Times New Roman"/>
        </w:rPr>
        <w:t>econdo i</w:t>
      </w:r>
      <w:r w:rsidR="00404DB3" w:rsidRPr="00404DB3">
        <w:rPr>
          <w:rFonts w:cs="Times New Roman"/>
        </w:rPr>
        <w:t xml:space="preserve"> Principi di revisione ISA Italia 700 e ss. - evidenzia che il bilancio nel suo complesso contiene errori significativi che hanno imposto al revisore l’emissione di un:</w:t>
      </w:r>
    </w:p>
    <w:p w14:paraId="38440E3D" w14:textId="77777777" w:rsidR="00404DB3" w:rsidRPr="00404DB3" w:rsidRDefault="00404DB3" w:rsidP="00404DB3">
      <w:pPr>
        <w:numPr>
          <w:ilvl w:val="0"/>
          <w:numId w:val="115"/>
        </w:numPr>
        <w:spacing w:after="160" w:line="259" w:lineRule="auto"/>
        <w:contextualSpacing/>
        <w:jc w:val="both"/>
        <w:rPr>
          <w:rFonts w:cs="Times New Roman"/>
        </w:rPr>
      </w:pPr>
      <w:r w:rsidRPr="00404DB3">
        <w:rPr>
          <w:rFonts w:cs="Times New Roman"/>
        </w:rPr>
        <w:t>giudizio con rilievi per deviazioni significative;</w:t>
      </w:r>
    </w:p>
    <w:p w14:paraId="25E30949" w14:textId="77777777" w:rsidR="00404DB3" w:rsidRPr="00404DB3" w:rsidRDefault="00404DB3" w:rsidP="00404DB3">
      <w:pPr>
        <w:numPr>
          <w:ilvl w:val="0"/>
          <w:numId w:val="115"/>
        </w:numPr>
        <w:spacing w:after="160" w:line="259" w:lineRule="auto"/>
        <w:contextualSpacing/>
        <w:jc w:val="both"/>
        <w:rPr>
          <w:rFonts w:cs="Times New Roman"/>
        </w:rPr>
      </w:pPr>
      <w:r w:rsidRPr="00404DB3">
        <w:rPr>
          <w:rFonts w:cs="Times New Roman"/>
        </w:rPr>
        <w:t>giudizio con rilievi per limitazioni significative;</w:t>
      </w:r>
    </w:p>
    <w:p w14:paraId="11E8082B" w14:textId="77777777" w:rsidR="00404DB3" w:rsidRPr="00404DB3" w:rsidRDefault="00404DB3" w:rsidP="00404DB3">
      <w:pPr>
        <w:numPr>
          <w:ilvl w:val="0"/>
          <w:numId w:val="115"/>
        </w:numPr>
        <w:spacing w:after="160" w:line="259" w:lineRule="auto"/>
        <w:contextualSpacing/>
        <w:jc w:val="both"/>
        <w:rPr>
          <w:rFonts w:cs="Times New Roman"/>
        </w:rPr>
      </w:pPr>
      <w:r w:rsidRPr="00404DB3">
        <w:rPr>
          <w:rFonts w:cs="Times New Roman"/>
        </w:rPr>
        <w:t>giudizio negativo;</w:t>
      </w:r>
    </w:p>
    <w:p w14:paraId="0D8E1A83" w14:textId="77777777" w:rsidR="00404DB3" w:rsidRPr="00404DB3" w:rsidRDefault="00404DB3" w:rsidP="00404DB3">
      <w:pPr>
        <w:numPr>
          <w:ilvl w:val="0"/>
          <w:numId w:val="115"/>
        </w:numPr>
        <w:spacing w:after="160" w:line="259" w:lineRule="auto"/>
        <w:contextualSpacing/>
        <w:jc w:val="both"/>
        <w:rPr>
          <w:rFonts w:cs="Times New Roman"/>
        </w:rPr>
      </w:pPr>
      <w:r w:rsidRPr="00404DB3">
        <w:rPr>
          <w:rFonts w:cs="Times New Roman"/>
        </w:rPr>
        <w:t>impossibilità di esprimere un giudizio;</w:t>
      </w:r>
    </w:p>
    <w:p w14:paraId="1F9BD29B" w14:textId="2AF0DC2E" w:rsidR="00404DB3" w:rsidRPr="00404DB3" w:rsidRDefault="00404DB3" w:rsidP="00404DB3">
      <w:pPr>
        <w:spacing w:after="160"/>
        <w:jc w:val="both"/>
        <w:rPr>
          <w:rFonts w:cs="Times New Roman"/>
        </w:rPr>
      </w:pPr>
      <w:r w:rsidRPr="00404DB3">
        <w:rPr>
          <w:rFonts w:cs="Times New Roman"/>
        </w:rPr>
        <w:t>i sindaci dovranno senza indugio approfondire quanto emerso dalla predetta relazione</w:t>
      </w:r>
      <w:r>
        <w:rPr>
          <w:rStyle w:val="Rimandonotaapidipagina"/>
          <w:rFonts w:cs="Times New Roman"/>
        </w:rPr>
        <w:footnoteReference w:id="66"/>
      </w:r>
      <w:r w:rsidR="00CD5129">
        <w:rPr>
          <w:rFonts w:cs="Times New Roman"/>
        </w:rPr>
        <w:t>)</w:t>
      </w:r>
      <w:r w:rsidRPr="00404DB3">
        <w:rPr>
          <w:rFonts w:cs="Times New Roman"/>
        </w:rPr>
        <w:t>].</w:t>
      </w:r>
    </w:p>
    <w:p w14:paraId="6D155261" w14:textId="77777777" w:rsidR="00404DB3" w:rsidRDefault="00404DB3" w:rsidP="00404DB3">
      <w:pPr>
        <w:autoSpaceDE w:val="0"/>
        <w:autoSpaceDN w:val="0"/>
        <w:jc w:val="both"/>
        <w:rPr>
          <w:spacing w:val="1"/>
        </w:rPr>
      </w:pPr>
    </w:p>
    <w:p w14:paraId="67B2E5B4" w14:textId="77777777" w:rsidR="007334AE" w:rsidRPr="00B91C6C" w:rsidRDefault="007334AE" w:rsidP="007334AE">
      <w:pPr>
        <w:autoSpaceDE w:val="0"/>
        <w:autoSpaceDN w:val="0"/>
        <w:ind w:left="48" w:firstLine="19"/>
        <w:jc w:val="both"/>
        <w:rPr>
          <w:spacing w:val="1"/>
        </w:rPr>
      </w:pPr>
      <w:r>
        <w:rPr>
          <w:spacing w:val="1"/>
        </w:rPr>
        <w:t>È</w:t>
      </w:r>
      <w:r w:rsidRPr="00B91C6C">
        <w:rPr>
          <w:spacing w:val="1"/>
        </w:rPr>
        <w:t xml:space="preserve"> quindi stato esaminato il progetto di bilancio, in merito al quale vengono fornite ancora le seguenti ulteriori informazioni:</w:t>
      </w:r>
    </w:p>
    <w:p w14:paraId="55231E01"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 xml:space="preserve">i criteri </w:t>
      </w:r>
      <w:r>
        <w:rPr>
          <w:spacing w:val="1"/>
        </w:rPr>
        <w:t xml:space="preserve">di valutazione delle poste </w:t>
      </w:r>
      <w:r w:rsidR="00F474EA">
        <w:rPr>
          <w:spacing w:val="1"/>
        </w:rPr>
        <w:t>dell’</w:t>
      </w:r>
      <w:r w:rsidR="00F474EA" w:rsidRPr="00287629">
        <w:rPr>
          <w:spacing w:val="1"/>
        </w:rPr>
        <w:t xml:space="preserve">attivo e del passivo </w:t>
      </w:r>
      <w:r w:rsidRPr="00287629">
        <w:rPr>
          <w:spacing w:val="1"/>
        </w:rPr>
        <w:t xml:space="preserve">soggette a tale necessità inderogabile sono stati controllati e non sono risultati sostanzialmente diversi da quelli adottati negli esercizi precedenti, conformi al disposto dell’art. 2426 c.c.; </w:t>
      </w:r>
    </w:p>
    <w:p w14:paraId="3F42FC15" w14:textId="447D2AF3" w:rsidR="007334AE" w:rsidRPr="00287629" w:rsidRDefault="00296551" w:rsidP="0056560E">
      <w:pPr>
        <w:pStyle w:val="Paragrafoelenco"/>
        <w:numPr>
          <w:ilvl w:val="0"/>
          <w:numId w:val="84"/>
        </w:numPr>
        <w:autoSpaceDE w:val="0"/>
        <w:autoSpaceDN w:val="0"/>
        <w:jc w:val="both"/>
        <w:rPr>
          <w:spacing w:val="1"/>
        </w:rPr>
      </w:pPr>
      <w:r>
        <w:rPr>
          <w:spacing w:val="1"/>
        </w:rPr>
        <w:t>è stata posta attenzione all’</w:t>
      </w:r>
      <w:r w:rsidR="007334AE" w:rsidRPr="00287629">
        <w:rPr>
          <w:spacing w:val="1"/>
        </w:rPr>
        <w:t>impostazione data al progetto di bilancio, sulla sua generale conformità alla legge per quello che riguarda la sua formazione e struttura e a tale riguardo non si hanno osservazioni che debbano essere evidenziate nella presente relazione;</w:t>
      </w:r>
    </w:p>
    <w:p w14:paraId="07CD84CE" w14:textId="77777777" w:rsidR="007334AE" w:rsidRPr="00287629" w:rsidRDefault="007334AE" w:rsidP="0056560E">
      <w:pPr>
        <w:pStyle w:val="Paragrafoelenco"/>
        <w:numPr>
          <w:ilvl w:val="0"/>
          <w:numId w:val="84"/>
        </w:numPr>
        <w:autoSpaceDE w:val="0"/>
        <w:autoSpaceDN w:val="0"/>
        <w:jc w:val="both"/>
        <w:rPr>
          <w:spacing w:val="1"/>
        </w:rPr>
      </w:pPr>
      <w:r>
        <w:rPr>
          <w:spacing w:val="1"/>
        </w:rPr>
        <w:t>è stata verificata l’</w:t>
      </w:r>
      <w:r w:rsidRPr="00287629">
        <w:rPr>
          <w:spacing w:val="1"/>
        </w:rPr>
        <w:t xml:space="preserve">osservanza delle norme di legge inerenti la predisposizione della </w:t>
      </w:r>
      <w:r w:rsidR="00B00E0D">
        <w:rPr>
          <w:spacing w:val="1"/>
        </w:rPr>
        <w:t>relazione sulla g</w:t>
      </w:r>
      <w:r w:rsidRPr="00287629">
        <w:rPr>
          <w:spacing w:val="1"/>
        </w:rPr>
        <w:t>estione e a tale riguardo non si hanno osservazioni che debbano essere evidenziate nella presente relazione;</w:t>
      </w:r>
    </w:p>
    <w:p w14:paraId="726C77C6"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l’organo di amministrazione, nella redazione del bilancio, non ha derogato al</w:t>
      </w:r>
      <w:r>
        <w:rPr>
          <w:spacing w:val="1"/>
        </w:rPr>
        <w:t>le norme di legge ai sensi dell’</w:t>
      </w:r>
      <w:r w:rsidRPr="00287629">
        <w:rPr>
          <w:spacing w:val="1"/>
        </w:rPr>
        <w:t>art. 2423, co. 4, c.c.;</w:t>
      </w:r>
    </w:p>
    <w:p w14:paraId="463BD5D3"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 xml:space="preserve">è stata verificata la rispondenza del bilancio ai fatti ed alle informazioni di cui si è </w:t>
      </w:r>
      <w:r>
        <w:rPr>
          <w:spacing w:val="1"/>
        </w:rPr>
        <w:t>avuta conoscenza a seguito dell’</w:t>
      </w:r>
      <w:r w:rsidRPr="00287629">
        <w:rPr>
          <w:spacing w:val="1"/>
        </w:rPr>
        <w:t>assolvimento dei doveri tipici del collegio sindacale ed a tale riguardo non vengono evidenziate ulteriori osservazioni;</w:t>
      </w:r>
    </w:p>
    <w:p w14:paraId="0086D2E7" w14:textId="4BDB740D" w:rsidR="007334AE" w:rsidRPr="00287629" w:rsidRDefault="007334AE" w:rsidP="0056560E">
      <w:pPr>
        <w:pStyle w:val="Paragrafoelenco"/>
        <w:numPr>
          <w:ilvl w:val="0"/>
          <w:numId w:val="84"/>
        </w:numPr>
        <w:autoSpaceDE w:val="0"/>
        <w:autoSpaceDN w:val="0"/>
        <w:jc w:val="both"/>
        <w:rPr>
          <w:spacing w:val="1"/>
        </w:rPr>
      </w:pPr>
      <w:r>
        <w:rPr>
          <w:spacing w:val="1"/>
        </w:rPr>
        <w:t>ai sensi dell’</w:t>
      </w:r>
      <w:r w:rsidRPr="00287629">
        <w:rPr>
          <w:spacing w:val="1"/>
        </w:rPr>
        <w:t>art. 2426, co. 5, c.c. i valori significativi iscritt</w:t>
      </w:r>
      <w:r>
        <w:rPr>
          <w:spacing w:val="1"/>
        </w:rPr>
        <w:t>i ai punti B</w:t>
      </w:r>
      <w:r w:rsidR="00296551">
        <w:rPr>
          <w:spacing w:val="1"/>
        </w:rPr>
        <w:t>) I - 1)</w:t>
      </w:r>
      <w:r>
        <w:rPr>
          <w:spacing w:val="1"/>
        </w:rPr>
        <w:t xml:space="preserve"> e B</w:t>
      </w:r>
      <w:r w:rsidR="00296551">
        <w:rPr>
          <w:spacing w:val="1"/>
        </w:rPr>
        <w:t>) I - 2)</w:t>
      </w:r>
      <w:r>
        <w:rPr>
          <w:spacing w:val="1"/>
        </w:rPr>
        <w:t xml:space="preserve"> de</w:t>
      </w:r>
      <w:r w:rsidR="00F474EA" w:rsidRPr="00F474EA">
        <w:rPr>
          <w:spacing w:val="1"/>
        </w:rPr>
        <w:t>ll’attivo</w:t>
      </w:r>
      <w:r w:rsidR="00296551">
        <w:rPr>
          <w:spacing w:val="1"/>
        </w:rPr>
        <w:t xml:space="preserve"> dello stato patrimoniale</w:t>
      </w:r>
      <w:r w:rsidRPr="00287629">
        <w:rPr>
          <w:spacing w:val="1"/>
        </w:rPr>
        <w:t xml:space="preserve"> sono stati oggetto di nostro specifico controllo con conseguente consenso alla loro iscrizione; si precisa, per mero richiamo, che non sarà possibile distribuire dividendi intacca</w:t>
      </w:r>
      <w:r w:rsidR="001F2BF8">
        <w:rPr>
          <w:spacing w:val="1"/>
        </w:rPr>
        <w:t>ndo le riserve di utili oltre l’</w:t>
      </w:r>
      <w:r w:rsidRPr="00287629">
        <w:rPr>
          <w:spacing w:val="1"/>
        </w:rPr>
        <w:t xml:space="preserve">ammontare netto di tale posta capitalizzata </w:t>
      </w:r>
      <w:r w:rsidR="001F2BF8">
        <w:rPr>
          <w:spacing w:val="1"/>
        </w:rPr>
        <w:t>nell’</w:t>
      </w:r>
      <w:r w:rsidRPr="00287629">
        <w:rPr>
          <w:spacing w:val="1"/>
        </w:rPr>
        <w:t>attivo;</w:t>
      </w:r>
    </w:p>
    <w:p w14:paraId="4F5593D3" w14:textId="77777777" w:rsidR="007334AE" w:rsidRPr="00287629" w:rsidRDefault="007334AE" w:rsidP="0056560E">
      <w:pPr>
        <w:pStyle w:val="Paragrafoelenco"/>
        <w:numPr>
          <w:ilvl w:val="0"/>
          <w:numId w:val="84"/>
        </w:numPr>
        <w:autoSpaceDE w:val="0"/>
        <w:autoSpaceDN w:val="0"/>
        <w:jc w:val="both"/>
        <w:rPr>
          <w:spacing w:val="1"/>
        </w:rPr>
      </w:pPr>
      <w:r>
        <w:rPr>
          <w:spacing w:val="1"/>
        </w:rPr>
        <w:t>ai sensi dell’</w:t>
      </w:r>
      <w:r w:rsidRPr="00287629">
        <w:rPr>
          <w:spacing w:val="1"/>
        </w:rPr>
        <w:t>art. 2426, n. 6, c.c. il collegio sindacale ha preso atto che non esiste più alcun valore di avviamento</w:t>
      </w:r>
      <w:r>
        <w:rPr>
          <w:spacing w:val="1"/>
        </w:rPr>
        <w:t xml:space="preserve"> iscritto alla voce B-I-5) dell</w:t>
      </w:r>
      <w:r w:rsidR="00F474EA">
        <w:rPr>
          <w:spacing w:val="1"/>
        </w:rPr>
        <w:t>’attivo</w:t>
      </w:r>
      <w:r w:rsidR="00B00E0D">
        <w:rPr>
          <w:spacing w:val="1"/>
        </w:rPr>
        <w:t xml:space="preserve"> dello stato p</w:t>
      </w:r>
      <w:r w:rsidRPr="00287629">
        <w:rPr>
          <w:spacing w:val="1"/>
        </w:rPr>
        <w:t>atrimoniale;</w:t>
      </w:r>
    </w:p>
    <w:p w14:paraId="2114F06E" w14:textId="77777777" w:rsidR="007334AE" w:rsidRPr="00B91C6C" w:rsidRDefault="007334AE" w:rsidP="007334AE">
      <w:pPr>
        <w:autoSpaceDE w:val="0"/>
        <w:autoSpaceDN w:val="0"/>
        <w:ind w:left="48" w:firstLine="19"/>
        <w:jc w:val="both"/>
        <w:rPr>
          <w:spacing w:val="1"/>
        </w:rPr>
      </w:pPr>
      <w:r w:rsidRPr="00B91C6C">
        <w:rPr>
          <w:spacing w:val="1"/>
        </w:rPr>
        <w:t>[</w:t>
      </w:r>
      <w:r w:rsidRPr="00B06DDB">
        <w:rPr>
          <w:i/>
          <w:spacing w:val="1"/>
        </w:rPr>
        <w:t>ovvero</w:t>
      </w:r>
      <w:r w:rsidRPr="00B91C6C">
        <w:rPr>
          <w:spacing w:val="1"/>
        </w:rPr>
        <w:t>: si dà atto dell’esistenza della voce “</w:t>
      </w:r>
      <w:r w:rsidRPr="005F0C60">
        <w:rPr>
          <w:i/>
          <w:spacing w:val="1"/>
        </w:rPr>
        <w:t>avviamento</w:t>
      </w:r>
      <w:r w:rsidRPr="00B91C6C">
        <w:rPr>
          <w:spacing w:val="1"/>
        </w:rPr>
        <w:t xml:space="preserve">” che risulta ammortizzato con un criterio sistematico per un periodo di </w:t>
      </w:r>
      <w:r>
        <w:rPr>
          <w:spacing w:val="1"/>
        </w:rPr>
        <w:t xml:space="preserve">5 anni </w:t>
      </w:r>
      <w:r w:rsidRPr="00B91C6C">
        <w:rPr>
          <w:spacing w:val="1"/>
        </w:rPr>
        <w:t xml:space="preserve">– ovvero per un periodo di maggiore durata, che comunque non deve superare i </w:t>
      </w:r>
      <w:r>
        <w:rPr>
          <w:spacing w:val="1"/>
        </w:rPr>
        <w:t xml:space="preserve">20 </w:t>
      </w:r>
      <w:r w:rsidRPr="00B91C6C">
        <w:rPr>
          <w:spacing w:val="1"/>
        </w:rPr>
        <w:t xml:space="preserve">anni qualora sia ritenuto ragionevole supporre che la vita utile dello stesso sia superiore ai </w:t>
      </w:r>
      <w:r>
        <w:rPr>
          <w:spacing w:val="1"/>
        </w:rPr>
        <w:t>5</w:t>
      </w:r>
      <w:r w:rsidRPr="00B91C6C">
        <w:rPr>
          <w:spacing w:val="1"/>
        </w:rPr>
        <w:t xml:space="preserve"> anni];</w:t>
      </w:r>
    </w:p>
    <w:p w14:paraId="3B5864AF"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è stata verificata la correttezza delle informazioni contenute nella nota i</w:t>
      </w:r>
      <w:r>
        <w:rPr>
          <w:spacing w:val="1"/>
        </w:rPr>
        <w:t>ntegrativa per quanto attiene l’</w:t>
      </w:r>
      <w:r w:rsidRPr="00287629">
        <w:rPr>
          <w:spacing w:val="1"/>
        </w:rPr>
        <w:t>assenza di posizioni finanziarie e monetarie attive e passive sorte originar</w:t>
      </w:r>
      <w:r>
        <w:rPr>
          <w:spacing w:val="1"/>
        </w:rPr>
        <w:t>iamente in valute diverse dall’e</w:t>
      </w:r>
      <w:r w:rsidRPr="00287629">
        <w:rPr>
          <w:spacing w:val="1"/>
        </w:rPr>
        <w:t>uro;</w:t>
      </w:r>
    </w:p>
    <w:p w14:paraId="491B544E"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sono state fornite in nota integrativa le informazioni richieste dall’art. 2427-</w:t>
      </w:r>
      <w:r w:rsidRPr="00287629">
        <w:rPr>
          <w:i/>
          <w:spacing w:val="1"/>
        </w:rPr>
        <w:t>bis</w:t>
      </w:r>
      <w:r w:rsidR="005F0C60">
        <w:rPr>
          <w:spacing w:val="1"/>
        </w:rPr>
        <w:t xml:space="preserve"> c.c.,</w:t>
      </w:r>
      <w:r w:rsidRPr="00287629">
        <w:rPr>
          <w:spacing w:val="1"/>
        </w:rPr>
        <w:t xml:space="preserve"> relative agli strumenti finanziari derivati e per le immobilizzazioni finanziarie iscritte ad un valore superiore al loro </w:t>
      </w:r>
      <w:r w:rsidRPr="00287629">
        <w:rPr>
          <w:i/>
          <w:spacing w:val="1"/>
        </w:rPr>
        <w:t>fair value;</w:t>
      </w:r>
    </w:p>
    <w:p w14:paraId="387E2029"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il sistema dei “</w:t>
      </w:r>
      <w:r w:rsidRPr="00BA6113">
        <w:rPr>
          <w:i/>
          <w:spacing w:val="1"/>
        </w:rPr>
        <w:t>conti d’ordine e garanzie rilasciate</w:t>
      </w:r>
      <w:r w:rsidRPr="00287629">
        <w:rPr>
          <w:spacing w:val="1"/>
        </w:rPr>
        <w:t>” risulta esaurientemente illustrato;</w:t>
      </w:r>
    </w:p>
    <w:p w14:paraId="59A486FB" w14:textId="77777777" w:rsidR="007334AE" w:rsidRPr="00B91C6C" w:rsidRDefault="007334AE" w:rsidP="007334AE">
      <w:pPr>
        <w:autoSpaceDE w:val="0"/>
        <w:autoSpaceDN w:val="0"/>
        <w:jc w:val="both"/>
        <w:rPr>
          <w:spacing w:val="1"/>
        </w:rPr>
      </w:pPr>
      <w:r w:rsidRPr="00B91C6C">
        <w:rPr>
          <w:spacing w:val="1"/>
        </w:rPr>
        <w:t>[</w:t>
      </w:r>
      <w:r w:rsidRPr="00B06DDB">
        <w:rPr>
          <w:i/>
          <w:spacing w:val="1"/>
        </w:rPr>
        <w:t>ovvero</w:t>
      </w:r>
      <w:r>
        <w:rPr>
          <w:spacing w:val="1"/>
        </w:rPr>
        <w:t>:</w:t>
      </w:r>
      <w:r w:rsidRPr="00B91C6C">
        <w:rPr>
          <w:spacing w:val="1"/>
        </w:rPr>
        <w:t xml:space="preserve"> i conti d’ordine e di rischio esposti in bilancio, anche con riferimento alle garanzie reali rilasciate, con correlato commento in nota integrativa, permettono una esauriente intelligibili</w:t>
      </w:r>
      <w:r w:rsidR="00F20622">
        <w:rPr>
          <w:spacing w:val="1"/>
        </w:rPr>
        <w:t xml:space="preserve">tà del bilancio chiuso al 31 dicembre </w:t>
      </w:r>
      <w:r w:rsidRPr="00B91C6C">
        <w:rPr>
          <w:spacing w:val="1"/>
        </w:rPr>
        <w:t>201X];</w:t>
      </w:r>
    </w:p>
    <w:p w14:paraId="17DB2CF8" w14:textId="43354458" w:rsidR="007334AE" w:rsidRPr="00287629" w:rsidRDefault="007334AE" w:rsidP="0056560E">
      <w:pPr>
        <w:pStyle w:val="Paragrafoelenco"/>
        <w:numPr>
          <w:ilvl w:val="0"/>
          <w:numId w:val="84"/>
        </w:numPr>
        <w:autoSpaceDE w:val="0"/>
        <w:autoSpaceDN w:val="0"/>
        <w:jc w:val="both"/>
        <w:rPr>
          <w:spacing w:val="1"/>
        </w:rPr>
      </w:pPr>
      <w:r w:rsidRPr="00287629">
        <w:rPr>
          <w:spacing w:val="1"/>
        </w:rPr>
        <w:t>[</w:t>
      </w:r>
      <w:r w:rsidRPr="00287629">
        <w:rPr>
          <w:i/>
          <w:spacing w:val="1"/>
        </w:rPr>
        <w:t xml:space="preserve">solo per le società che hanno istituito l’organismo di vigilanza, se non coincidente con il collegio sindacale: </w:t>
      </w:r>
      <w:r w:rsidR="00296551">
        <w:rPr>
          <w:spacing w:val="1"/>
        </w:rPr>
        <w:t>sono state acquisite</w:t>
      </w:r>
      <w:r w:rsidRPr="00287629">
        <w:rPr>
          <w:spacing w:val="1"/>
        </w:rPr>
        <w:t xml:space="preserve"> informazioni dell’organismo di vigilanza (</w:t>
      </w:r>
      <w:r w:rsidRPr="00287629">
        <w:rPr>
          <w:i/>
          <w:spacing w:val="1"/>
        </w:rPr>
        <w:t>ovvero</w:t>
      </w:r>
      <w:r w:rsidRPr="00287629">
        <w:rPr>
          <w:spacing w:val="1"/>
        </w:rPr>
        <w:t xml:space="preserve">: </w:t>
      </w:r>
      <w:r w:rsidR="00296551">
        <w:rPr>
          <w:spacing w:val="1"/>
        </w:rPr>
        <w:t>si è</w:t>
      </w:r>
      <w:r w:rsidR="005D66C8">
        <w:rPr>
          <w:spacing w:val="1"/>
        </w:rPr>
        <w:t xml:space="preserve"> presa</w:t>
      </w:r>
      <w:r w:rsidRPr="00287629">
        <w:rPr>
          <w:spacing w:val="1"/>
        </w:rPr>
        <w:t xml:space="preserve"> visione della/e relazione/i dell’organismo di vigilanza; </w:t>
      </w:r>
      <w:r w:rsidRPr="00287629">
        <w:rPr>
          <w:i/>
          <w:spacing w:val="1"/>
        </w:rPr>
        <w:t>ovvero</w:t>
      </w:r>
      <w:r w:rsidRPr="00287629">
        <w:rPr>
          <w:spacing w:val="1"/>
        </w:rPr>
        <w:t>: a seguito di richiesta) e non sono emerse criticità rispetto al modello organizzativo che debbano essere evidenziate nella presente relazione (</w:t>
      </w:r>
      <w:r w:rsidRPr="00287629">
        <w:rPr>
          <w:i/>
          <w:spacing w:val="1"/>
        </w:rPr>
        <w:t>ovvero</w:t>
      </w:r>
      <w:r w:rsidRPr="00287629">
        <w:rPr>
          <w:spacing w:val="1"/>
        </w:rPr>
        <w:t>: sono emerse criticità riguardanti: ______________)];</w:t>
      </w:r>
    </w:p>
    <w:p w14:paraId="4E58DB24" w14:textId="0B5F762C" w:rsidR="007334AE" w:rsidRPr="00287629" w:rsidRDefault="007334AE" w:rsidP="0056560E">
      <w:pPr>
        <w:pStyle w:val="Paragrafoelenco"/>
        <w:numPr>
          <w:ilvl w:val="0"/>
          <w:numId w:val="84"/>
        </w:numPr>
        <w:autoSpaceDE w:val="0"/>
        <w:autoSpaceDN w:val="0"/>
        <w:jc w:val="both"/>
        <w:rPr>
          <w:spacing w:val="1"/>
        </w:rPr>
      </w:pPr>
      <w:r w:rsidRPr="00287629">
        <w:rPr>
          <w:spacing w:val="1"/>
        </w:rPr>
        <w:t>[</w:t>
      </w:r>
      <w:r w:rsidRPr="00287629">
        <w:rPr>
          <w:i/>
          <w:spacing w:val="1"/>
        </w:rPr>
        <w:t xml:space="preserve">solo per le società che hanno attribuito al collegio sindacale la funzione di organismo di vigilanza: </w:t>
      </w:r>
      <w:r w:rsidR="001B2436">
        <w:rPr>
          <w:spacing w:val="1"/>
        </w:rPr>
        <w:t>il collegio sindacale ha svolto</w:t>
      </w:r>
      <w:r w:rsidRPr="00287629">
        <w:rPr>
          <w:spacing w:val="1"/>
        </w:rPr>
        <w:t xml:space="preserve"> la funzione di organismo di vigilanza, in base alla delibera del consiglio di amministrazione del </w:t>
      </w:r>
      <w:r w:rsidRPr="00287629">
        <w:rPr>
          <w:bCs/>
        </w:rPr>
        <w:t>__/__/_____</w:t>
      </w:r>
      <w:r w:rsidRPr="00287629">
        <w:rPr>
          <w:spacing w:val="1"/>
        </w:rPr>
        <w:t>, e nell’espletamento di tale funzione non sono emerse criticità rispetto al modello organizzativo che debbano essere evidenzi</w:t>
      </w:r>
      <w:r w:rsidR="005F0C60">
        <w:rPr>
          <w:spacing w:val="1"/>
        </w:rPr>
        <w:t>ate nelle presente relazione (</w:t>
      </w:r>
      <w:r w:rsidR="005F0C60" w:rsidRPr="005F0C60">
        <w:rPr>
          <w:i/>
          <w:spacing w:val="1"/>
        </w:rPr>
        <w:t>ovvero</w:t>
      </w:r>
      <w:r w:rsidRPr="00287629">
        <w:rPr>
          <w:spacing w:val="1"/>
        </w:rPr>
        <w:t>: sono emerse criticità riguardanti: ____________)</w:t>
      </w:r>
      <w:r w:rsidR="005F0C60">
        <w:rPr>
          <w:spacing w:val="1"/>
        </w:rPr>
        <w:t>]</w:t>
      </w:r>
      <w:r w:rsidRPr="00287629">
        <w:rPr>
          <w:spacing w:val="1"/>
        </w:rPr>
        <w:t>;</w:t>
      </w:r>
    </w:p>
    <w:p w14:paraId="41DBE4FF" w14:textId="77777777" w:rsidR="007334AE" w:rsidRPr="00EE4577" w:rsidRDefault="007334AE" w:rsidP="0056560E">
      <w:pPr>
        <w:pStyle w:val="Paragrafoelenco"/>
        <w:numPr>
          <w:ilvl w:val="0"/>
          <w:numId w:val="84"/>
        </w:numPr>
        <w:autoSpaceDE w:val="0"/>
        <w:autoSpaceDN w:val="0"/>
        <w:jc w:val="both"/>
        <w:rPr>
          <w:spacing w:val="1"/>
        </w:rPr>
      </w:pPr>
      <w:r w:rsidRPr="00287629">
        <w:rPr>
          <w:spacing w:val="1"/>
        </w:rPr>
        <w:t>in merito alla proposta dell’organo</w:t>
      </w:r>
      <w:r w:rsidR="00B00E0D">
        <w:rPr>
          <w:spacing w:val="1"/>
        </w:rPr>
        <w:t xml:space="preserve"> di</w:t>
      </w:r>
      <w:r w:rsidRPr="00287629">
        <w:rPr>
          <w:spacing w:val="1"/>
        </w:rPr>
        <w:t xml:space="preserve"> amministra</w:t>
      </w:r>
      <w:r w:rsidR="00B00E0D">
        <w:rPr>
          <w:spacing w:val="1"/>
        </w:rPr>
        <w:t>zione</w:t>
      </w:r>
      <w:r w:rsidRPr="00287629">
        <w:rPr>
          <w:spacing w:val="1"/>
        </w:rPr>
        <w:t xml:space="preserve"> circa la destinazione del risultato netto di esercizio esposta in chiusura della relazione sulla gestione, il collegio non ha nulla da osservare, facendo peraltro notare che la</w:t>
      </w:r>
      <w:r w:rsidR="00B00E0D">
        <w:rPr>
          <w:spacing w:val="1"/>
        </w:rPr>
        <w:t xml:space="preserve"> decisione in merito spetta all’</w:t>
      </w:r>
      <w:r w:rsidRPr="00287629">
        <w:rPr>
          <w:spacing w:val="1"/>
        </w:rPr>
        <w:t>assemblea dei soci.</w:t>
      </w:r>
    </w:p>
    <w:p w14:paraId="2BECDA36" w14:textId="252E1B96" w:rsidR="007334AE" w:rsidRPr="00B91C6C" w:rsidRDefault="00BA6113" w:rsidP="007334AE">
      <w:pPr>
        <w:autoSpaceDE w:val="0"/>
        <w:autoSpaceDN w:val="0"/>
        <w:jc w:val="both"/>
        <w:rPr>
          <w:b/>
          <w:spacing w:val="1"/>
        </w:rPr>
      </w:pPr>
      <w:r>
        <w:rPr>
          <w:b/>
          <w:spacing w:val="1"/>
        </w:rPr>
        <w:t>Risultato dell’</w:t>
      </w:r>
      <w:r w:rsidR="007334AE" w:rsidRPr="00B91C6C">
        <w:rPr>
          <w:b/>
          <w:spacing w:val="1"/>
        </w:rPr>
        <w:t>esercizio sociale</w:t>
      </w:r>
    </w:p>
    <w:p w14:paraId="387C1FB6" w14:textId="77777777" w:rsidR="007334AE" w:rsidRPr="00B91C6C" w:rsidRDefault="007334AE" w:rsidP="007334AE">
      <w:pPr>
        <w:autoSpaceDE w:val="0"/>
        <w:autoSpaceDN w:val="0"/>
        <w:jc w:val="both"/>
        <w:rPr>
          <w:spacing w:val="1"/>
        </w:rPr>
      </w:pPr>
      <w:r w:rsidRPr="00B91C6C">
        <w:rPr>
          <w:spacing w:val="1"/>
        </w:rPr>
        <w:t>Il</w:t>
      </w:r>
      <w:r>
        <w:rPr>
          <w:spacing w:val="1"/>
        </w:rPr>
        <w:t xml:space="preserve"> risultato netto accertato dall’</w:t>
      </w:r>
      <w:r w:rsidRPr="00B91C6C">
        <w:rPr>
          <w:spacing w:val="1"/>
        </w:rPr>
        <w:t>organo</w:t>
      </w:r>
      <w:r>
        <w:rPr>
          <w:spacing w:val="1"/>
        </w:rPr>
        <w:t xml:space="preserve"> di amministrazione relativo all’</w:t>
      </w:r>
      <w:r w:rsidRPr="00B91C6C">
        <w:rPr>
          <w:spacing w:val="1"/>
        </w:rPr>
        <w:t xml:space="preserve">esercizio chiuso al 31 dicembre 201X, come anche evidente dalla lettura del bilancio, risulta essere positivo per euro </w:t>
      </w:r>
      <w:r w:rsidR="00B00E0D" w:rsidRPr="00B91C6C">
        <w:rPr>
          <w:spacing w:val="1"/>
        </w:rPr>
        <w:t>__________</w:t>
      </w:r>
      <w:r w:rsidRPr="00B91C6C">
        <w:rPr>
          <w:spacing w:val="1"/>
        </w:rPr>
        <w:t>.</w:t>
      </w:r>
    </w:p>
    <w:p w14:paraId="0CD957A5" w14:textId="77777777" w:rsidR="007334AE" w:rsidRPr="00DD665F" w:rsidRDefault="007334AE" w:rsidP="007334AE">
      <w:pPr>
        <w:autoSpaceDE w:val="0"/>
        <w:autoSpaceDN w:val="0"/>
        <w:jc w:val="both"/>
        <w:rPr>
          <w:b/>
          <w:spacing w:val="1"/>
        </w:rPr>
      </w:pPr>
      <w:r w:rsidRPr="00B91C6C">
        <w:rPr>
          <w:spacing w:val="1"/>
        </w:rPr>
        <w:t>[</w:t>
      </w:r>
      <w:r>
        <w:rPr>
          <w:i/>
          <w:spacing w:val="1"/>
        </w:rPr>
        <w:t>O</w:t>
      </w:r>
      <w:r w:rsidRPr="00DD665F">
        <w:rPr>
          <w:i/>
          <w:spacing w:val="1"/>
        </w:rPr>
        <w:t>vvero</w:t>
      </w:r>
      <w:r w:rsidRPr="00B91C6C">
        <w:rPr>
          <w:spacing w:val="1"/>
        </w:rPr>
        <w:t>: risulta essere negativo per euro</w:t>
      </w:r>
      <w:r w:rsidR="0038445E">
        <w:rPr>
          <w:spacing w:val="1"/>
        </w:rPr>
        <w:t xml:space="preserve"> </w:t>
      </w:r>
      <w:r w:rsidRPr="00B91C6C">
        <w:rPr>
          <w:spacing w:val="1"/>
        </w:rPr>
        <w:t>__________.]</w:t>
      </w:r>
    </w:p>
    <w:p w14:paraId="09041635" w14:textId="77777777" w:rsidR="007334AE" w:rsidRPr="00B91C6C" w:rsidRDefault="007334AE" w:rsidP="007334AE">
      <w:pPr>
        <w:autoSpaceDE w:val="0"/>
        <w:autoSpaceDN w:val="0"/>
        <w:jc w:val="both"/>
        <w:rPr>
          <w:b/>
          <w:spacing w:val="1"/>
        </w:rPr>
      </w:pPr>
      <w:r w:rsidRPr="00B91C6C">
        <w:rPr>
          <w:b/>
          <w:spacing w:val="1"/>
        </w:rPr>
        <w:t>Conclusioni</w:t>
      </w:r>
    </w:p>
    <w:p w14:paraId="7CD4AABE" w14:textId="2F407522" w:rsidR="007334AE" w:rsidRPr="00B91C6C" w:rsidRDefault="007334AE" w:rsidP="007334AE">
      <w:pPr>
        <w:autoSpaceDE w:val="0"/>
        <w:autoSpaceDN w:val="0"/>
        <w:jc w:val="both"/>
        <w:rPr>
          <w:spacing w:val="1"/>
        </w:rPr>
      </w:pPr>
      <w:r w:rsidRPr="00B91C6C">
        <w:rPr>
          <w:spacing w:val="1"/>
        </w:rPr>
        <w:t>Sulla base di quanto sopra esposto e per quanto è stato portato a conoscenza</w:t>
      </w:r>
      <w:r w:rsidR="001B2436">
        <w:rPr>
          <w:spacing w:val="1"/>
        </w:rPr>
        <w:t xml:space="preserve"> del collegio sindacale</w:t>
      </w:r>
      <w:r w:rsidRPr="00B91C6C">
        <w:rPr>
          <w:spacing w:val="1"/>
        </w:rPr>
        <w:t xml:space="preserve"> ed </w:t>
      </w:r>
      <w:r w:rsidR="001B2436">
        <w:rPr>
          <w:spacing w:val="1"/>
        </w:rPr>
        <w:t xml:space="preserve">è stato riscontrato </w:t>
      </w:r>
      <w:r w:rsidRPr="00B91C6C">
        <w:rPr>
          <w:spacing w:val="1"/>
        </w:rPr>
        <w:t xml:space="preserve">dai controlli periodici svolti, </w:t>
      </w:r>
      <w:r w:rsidR="001B2436">
        <w:rPr>
          <w:spacing w:val="1"/>
        </w:rPr>
        <w:t>si ritiene</w:t>
      </w:r>
      <w:r w:rsidRPr="00B91C6C">
        <w:rPr>
          <w:spacing w:val="1"/>
        </w:rPr>
        <w:t xml:space="preserve"> all’unanimità che non </w:t>
      </w:r>
      <w:r w:rsidR="00B00E0D">
        <w:rPr>
          <w:spacing w:val="1"/>
        </w:rPr>
        <w:t>sussistano ragioni ostative all’</w:t>
      </w:r>
      <w:r w:rsidRPr="00B91C6C">
        <w:rPr>
          <w:spacing w:val="1"/>
        </w:rPr>
        <w:t>approvazione da parte Vostra del progetto di bi</w:t>
      </w:r>
      <w:r w:rsidR="00B00E0D">
        <w:rPr>
          <w:spacing w:val="1"/>
        </w:rPr>
        <w:t>lancio per l’</w:t>
      </w:r>
      <w:r w:rsidRPr="00B91C6C">
        <w:rPr>
          <w:spacing w:val="1"/>
        </w:rPr>
        <w:t>esercizio chiuso al 31 dicembre 201X così come è stato red</w:t>
      </w:r>
      <w:r w:rsidR="00D758FF">
        <w:rPr>
          <w:spacing w:val="1"/>
        </w:rPr>
        <w:t>atto e Vi è stato proposto dall’</w:t>
      </w:r>
      <w:r>
        <w:rPr>
          <w:spacing w:val="1"/>
        </w:rPr>
        <w:t>o</w:t>
      </w:r>
      <w:r w:rsidRPr="00B91C6C">
        <w:rPr>
          <w:spacing w:val="1"/>
        </w:rPr>
        <w:t>rgano</w:t>
      </w:r>
      <w:r>
        <w:rPr>
          <w:spacing w:val="1"/>
        </w:rPr>
        <w:t xml:space="preserve"> di</w:t>
      </w:r>
      <w:r w:rsidRPr="00B91C6C">
        <w:rPr>
          <w:spacing w:val="1"/>
        </w:rPr>
        <w:t xml:space="preserve"> </w:t>
      </w:r>
      <w:r>
        <w:rPr>
          <w:spacing w:val="1"/>
        </w:rPr>
        <w:t>a</w:t>
      </w:r>
      <w:r w:rsidRPr="00B91C6C">
        <w:rPr>
          <w:spacing w:val="1"/>
        </w:rPr>
        <w:t>mministra</w:t>
      </w:r>
      <w:r>
        <w:rPr>
          <w:spacing w:val="1"/>
        </w:rPr>
        <w:t>zione</w:t>
      </w:r>
      <w:r w:rsidRPr="00B91C6C">
        <w:rPr>
          <w:spacing w:val="1"/>
        </w:rPr>
        <w:t>.</w:t>
      </w:r>
    </w:p>
    <w:p w14:paraId="05A743C5" w14:textId="77777777" w:rsidR="007334AE" w:rsidRPr="00B91C6C" w:rsidRDefault="007334AE" w:rsidP="007334AE">
      <w:pPr>
        <w:autoSpaceDE w:val="0"/>
        <w:autoSpaceDN w:val="0"/>
        <w:jc w:val="both"/>
        <w:rPr>
          <w:spacing w:val="1"/>
        </w:rPr>
      </w:pPr>
      <w:r w:rsidRPr="00B91C6C">
        <w:rPr>
          <w:spacing w:val="1"/>
        </w:rPr>
        <w:t>[</w:t>
      </w:r>
      <w:r>
        <w:rPr>
          <w:i/>
          <w:spacing w:val="1"/>
        </w:rPr>
        <w:t>O</w:t>
      </w:r>
      <w:r w:rsidRPr="00DD665F">
        <w:rPr>
          <w:i/>
          <w:spacing w:val="1"/>
        </w:rPr>
        <w:t>vvero</w:t>
      </w:r>
      <w:r w:rsidRPr="00B91C6C">
        <w:rPr>
          <w:spacing w:val="1"/>
        </w:rPr>
        <w:t xml:space="preserve">: il </w:t>
      </w:r>
      <w:r>
        <w:rPr>
          <w:spacing w:val="1"/>
        </w:rPr>
        <w:t>c</w:t>
      </w:r>
      <w:r w:rsidRPr="00B91C6C">
        <w:rPr>
          <w:spacing w:val="1"/>
        </w:rPr>
        <w:t>ollegio (</w:t>
      </w:r>
      <w:r w:rsidRPr="00997A13">
        <w:rPr>
          <w:i/>
          <w:spacing w:val="1"/>
        </w:rPr>
        <w:t>eventualmente</w:t>
      </w:r>
      <w:r w:rsidRPr="00B91C6C">
        <w:rPr>
          <w:spacing w:val="1"/>
        </w:rPr>
        <w:t>: a maggioranza dei propri componenti) propone all’assemblea di approvare il bilancio d’esercizio, tenendo conto dei rilievi espressi dall’organo di revisione legale dei conti</w:t>
      </w:r>
      <w:r>
        <w:rPr>
          <w:spacing w:val="1"/>
        </w:rPr>
        <w:t>.</w:t>
      </w:r>
      <w:r w:rsidRPr="00B91C6C">
        <w:rPr>
          <w:spacing w:val="1"/>
        </w:rPr>
        <w:t xml:space="preserve">] </w:t>
      </w:r>
    </w:p>
    <w:p w14:paraId="7CDFA312" w14:textId="77777777" w:rsidR="007334AE" w:rsidRPr="00B91C6C" w:rsidRDefault="007334AE" w:rsidP="007334AE">
      <w:pPr>
        <w:autoSpaceDE w:val="0"/>
        <w:autoSpaceDN w:val="0"/>
        <w:jc w:val="both"/>
        <w:rPr>
          <w:spacing w:val="1"/>
        </w:rPr>
      </w:pPr>
      <w:r w:rsidRPr="00B91C6C">
        <w:rPr>
          <w:spacing w:val="1"/>
        </w:rPr>
        <w:t>[</w:t>
      </w:r>
      <w:r>
        <w:rPr>
          <w:i/>
          <w:spacing w:val="1"/>
        </w:rPr>
        <w:t>O</w:t>
      </w:r>
      <w:r w:rsidRPr="00DD665F">
        <w:rPr>
          <w:i/>
          <w:spacing w:val="1"/>
        </w:rPr>
        <w:t>vvero</w:t>
      </w:r>
      <w:r w:rsidRPr="00B91C6C">
        <w:rPr>
          <w:spacing w:val="1"/>
        </w:rPr>
        <w:t xml:space="preserve">: il </w:t>
      </w:r>
      <w:r>
        <w:rPr>
          <w:spacing w:val="1"/>
        </w:rPr>
        <w:t>c</w:t>
      </w:r>
      <w:r w:rsidRPr="00B91C6C">
        <w:rPr>
          <w:spacing w:val="1"/>
        </w:rPr>
        <w:t>ollegio (</w:t>
      </w:r>
      <w:r w:rsidRPr="00997A13">
        <w:rPr>
          <w:i/>
          <w:spacing w:val="1"/>
        </w:rPr>
        <w:t>eventualmente</w:t>
      </w:r>
      <w:r w:rsidRPr="00B91C6C">
        <w:rPr>
          <w:spacing w:val="1"/>
        </w:rPr>
        <w:t>: a maggioranza de</w:t>
      </w:r>
      <w:r>
        <w:rPr>
          <w:spacing w:val="1"/>
        </w:rPr>
        <w:t>i propri componenti) richiama l’a</w:t>
      </w:r>
      <w:r w:rsidRPr="00B91C6C">
        <w:rPr>
          <w:spacing w:val="1"/>
        </w:rPr>
        <w:t xml:space="preserve">ttenzione dei soci su quanto precedentemente riferito in merito a </w:t>
      </w:r>
      <w:r w:rsidR="00B00E0D" w:rsidRPr="00B91C6C">
        <w:rPr>
          <w:spacing w:val="1"/>
        </w:rPr>
        <w:t>______________</w:t>
      </w:r>
      <w:r w:rsidRPr="00B91C6C">
        <w:rPr>
          <w:spacing w:val="1"/>
        </w:rPr>
        <w:t xml:space="preserve"> e propone all’assemblea di approvare il bilancio previa modifica ______________</w:t>
      </w:r>
      <w:r>
        <w:rPr>
          <w:spacing w:val="1"/>
        </w:rPr>
        <w:t>.</w:t>
      </w:r>
      <w:r w:rsidRPr="00B91C6C">
        <w:rPr>
          <w:spacing w:val="1"/>
        </w:rPr>
        <w:t>]</w:t>
      </w:r>
    </w:p>
    <w:p w14:paraId="71DC3751" w14:textId="3FD87532" w:rsidR="007334AE" w:rsidRPr="00B91C6C" w:rsidRDefault="007334AE" w:rsidP="00582E0C">
      <w:pPr>
        <w:autoSpaceDE w:val="0"/>
        <w:autoSpaceDN w:val="0"/>
        <w:spacing w:after="760"/>
        <w:jc w:val="both"/>
        <w:rPr>
          <w:spacing w:val="1"/>
        </w:rPr>
      </w:pPr>
      <w:r w:rsidRPr="00B91C6C">
        <w:rPr>
          <w:spacing w:val="1"/>
        </w:rPr>
        <w:t>[</w:t>
      </w:r>
      <w:r>
        <w:rPr>
          <w:spacing w:val="1"/>
        </w:rPr>
        <w:t>O</w:t>
      </w:r>
      <w:r w:rsidRPr="00DD665F">
        <w:rPr>
          <w:i/>
          <w:spacing w:val="1"/>
        </w:rPr>
        <w:t>vvero</w:t>
      </w:r>
      <w:r w:rsidRPr="00B91C6C">
        <w:rPr>
          <w:spacing w:val="1"/>
        </w:rPr>
        <w:t xml:space="preserve">: il </w:t>
      </w:r>
      <w:r>
        <w:rPr>
          <w:spacing w:val="1"/>
        </w:rPr>
        <w:t>c</w:t>
      </w:r>
      <w:r w:rsidRPr="00B91C6C">
        <w:rPr>
          <w:spacing w:val="1"/>
        </w:rPr>
        <w:t>ollegio (</w:t>
      </w:r>
      <w:r w:rsidRPr="00997A13">
        <w:rPr>
          <w:i/>
          <w:spacing w:val="1"/>
        </w:rPr>
        <w:t>eventualmente</w:t>
      </w:r>
      <w:r w:rsidRPr="00B91C6C">
        <w:rPr>
          <w:spacing w:val="1"/>
        </w:rPr>
        <w:t>: a maggioranza dei propri componenti) propone all’assemblea di non approvare il bilancio per i seguenti motivi</w:t>
      </w:r>
      <w:r w:rsidR="00DE4D7B">
        <w:rPr>
          <w:spacing w:val="1"/>
        </w:rPr>
        <w:t xml:space="preserve"> </w:t>
      </w:r>
      <w:r w:rsidR="00DE4D7B" w:rsidRPr="00287629">
        <w:rPr>
          <w:spacing w:val="1"/>
        </w:rPr>
        <w:t>______________</w:t>
      </w:r>
      <w:r>
        <w:rPr>
          <w:spacing w:val="1"/>
        </w:rPr>
        <w:t>.</w:t>
      </w:r>
      <w:r w:rsidRPr="00B91C6C">
        <w:rPr>
          <w:spacing w:val="1"/>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070E7A05" w14:textId="77777777" w:rsidTr="00F37D87">
        <w:tc>
          <w:tcPr>
            <w:tcW w:w="6771" w:type="dxa"/>
          </w:tcPr>
          <w:p w14:paraId="486D89FF" w14:textId="77777777" w:rsidR="00582E0C" w:rsidRDefault="00582E0C" w:rsidP="00F37D87">
            <w:pPr>
              <w:rPr>
                <w:rFonts w:cs="Times New Roman"/>
              </w:rPr>
            </w:pPr>
            <w:r w:rsidRPr="00324D65">
              <w:rPr>
                <w:rFonts w:cs="Times New Roman"/>
                <w:i/>
              </w:rPr>
              <w:t>Luogo, data</w:t>
            </w:r>
          </w:p>
        </w:tc>
        <w:tc>
          <w:tcPr>
            <w:tcW w:w="3007" w:type="dxa"/>
          </w:tcPr>
          <w:p w14:paraId="2D53E895" w14:textId="77777777" w:rsidR="00582E0C" w:rsidRDefault="00582E0C" w:rsidP="00F37D87">
            <w:pPr>
              <w:spacing w:after="240"/>
              <w:jc w:val="center"/>
              <w:rPr>
                <w:rFonts w:cs="Times New Roman"/>
              </w:rPr>
            </w:pPr>
            <w:r w:rsidRPr="008B0582">
              <w:rPr>
                <w:rFonts w:cs="Times New Roman"/>
              </w:rPr>
              <w:t>Il collegio sindacale</w:t>
            </w:r>
          </w:p>
        </w:tc>
      </w:tr>
      <w:tr w:rsidR="00582E0C" w14:paraId="1586D418" w14:textId="77777777" w:rsidTr="00F37D87">
        <w:tc>
          <w:tcPr>
            <w:tcW w:w="6771" w:type="dxa"/>
          </w:tcPr>
          <w:p w14:paraId="516BB5C8" w14:textId="77777777" w:rsidR="00582E0C" w:rsidRDefault="00582E0C" w:rsidP="00F37D87">
            <w:pPr>
              <w:jc w:val="right"/>
              <w:rPr>
                <w:rFonts w:cs="Times New Roman"/>
              </w:rPr>
            </w:pPr>
          </w:p>
        </w:tc>
        <w:tc>
          <w:tcPr>
            <w:tcW w:w="3007" w:type="dxa"/>
          </w:tcPr>
          <w:p w14:paraId="2C299AB1" w14:textId="77777777" w:rsidR="00582E0C" w:rsidRDefault="00582E0C" w:rsidP="00F37D87">
            <w:pPr>
              <w:jc w:val="center"/>
              <w:rPr>
                <w:rFonts w:cs="Times New Roman"/>
              </w:rPr>
            </w:pPr>
            <w:r w:rsidRPr="008B0582">
              <w:rPr>
                <w:rFonts w:cs="Times New Roman"/>
              </w:rPr>
              <w:t>_________________</w:t>
            </w:r>
          </w:p>
          <w:p w14:paraId="53203464" w14:textId="77777777" w:rsidR="00582E0C" w:rsidRDefault="00582E0C" w:rsidP="00F37D87">
            <w:pPr>
              <w:jc w:val="center"/>
              <w:rPr>
                <w:rFonts w:cs="Times New Roman"/>
              </w:rPr>
            </w:pPr>
          </w:p>
        </w:tc>
      </w:tr>
      <w:tr w:rsidR="00582E0C" w14:paraId="407F8E6C" w14:textId="77777777" w:rsidTr="00F37D87">
        <w:tc>
          <w:tcPr>
            <w:tcW w:w="6771" w:type="dxa"/>
          </w:tcPr>
          <w:p w14:paraId="7083688B" w14:textId="77777777" w:rsidR="00582E0C" w:rsidRDefault="00582E0C" w:rsidP="00F37D87">
            <w:pPr>
              <w:jc w:val="right"/>
              <w:rPr>
                <w:rFonts w:cs="Times New Roman"/>
              </w:rPr>
            </w:pPr>
          </w:p>
        </w:tc>
        <w:tc>
          <w:tcPr>
            <w:tcW w:w="3007" w:type="dxa"/>
          </w:tcPr>
          <w:p w14:paraId="7C4E95CD" w14:textId="77777777" w:rsidR="00582E0C" w:rsidRDefault="00582E0C" w:rsidP="00F37D87">
            <w:pPr>
              <w:jc w:val="center"/>
              <w:rPr>
                <w:rFonts w:cs="Times New Roman"/>
              </w:rPr>
            </w:pPr>
            <w:r w:rsidRPr="008B0582">
              <w:rPr>
                <w:rFonts w:cs="Times New Roman"/>
              </w:rPr>
              <w:t>_________________</w:t>
            </w:r>
          </w:p>
          <w:p w14:paraId="6DD5DCAB" w14:textId="77777777" w:rsidR="00582E0C" w:rsidRDefault="00582E0C" w:rsidP="00F37D87">
            <w:pPr>
              <w:jc w:val="center"/>
              <w:rPr>
                <w:rFonts w:cs="Times New Roman"/>
              </w:rPr>
            </w:pPr>
          </w:p>
        </w:tc>
      </w:tr>
      <w:tr w:rsidR="00582E0C" w14:paraId="155400CB" w14:textId="77777777" w:rsidTr="00F37D87">
        <w:tc>
          <w:tcPr>
            <w:tcW w:w="6771" w:type="dxa"/>
          </w:tcPr>
          <w:p w14:paraId="78879A46" w14:textId="77777777" w:rsidR="00582E0C" w:rsidRDefault="00582E0C" w:rsidP="00F37D87">
            <w:pPr>
              <w:spacing w:after="800"/>
              <w:jc w:val="right"/>
              <w:rPr>
                <w:rFonts w:cs="Times New Roman"/>
              </w:rPr>
            </w:pPr>
          </w:p>
        </w:tc>
        <w:tc>
          <w:tcPr>
            <w:tcW w:w="3007" w:type="dxa"/>
          </w:tcPr>
          <w:p w14:paraId="053675DB" w14:textId="77777777" w:rsidR="00582E0C" w:rsidRDefault="00582E0C" w:rsidP="00F37D87">
            <w:pPr>
              <w:spacing w:after="800"/>
              <w:jc w:val="center"/>
              <w:rPr>
                <w:rFonts w:cs="Times New Roman"/>
              </w:rPr>
            </w:pPr>
            <w:r w:rsidRPr="008B0582">
              <w:rPr>
                <w:rFonts w:cs="Times New Roman"/>
              </w:rPr>
              <w:t>_________________</w:t>
            </w:r>
          </w:p>
        </w:tc>
      </w:tr>
    </w:tbl>
    <w:p w14:paraId="460E5FAB" w14:textId="6263F72F" w:rsidR="00313311" w:rsidRDefault="00313311" w:rsidP="001767CA">
      <w:pPr>
        <w:jc w:val="center"/>
        <w:rPr>
          <w:rFonts w:cs="Times New Roman"/>
        </w:rPr>
      </w:pPr>
      <w:r>
        <w:rPr>
          <w:rFonts w:cs="Times New Roman"/>
        </w:rPr>
        <w:br w:type="page"/>
      </w:r>
    </w:p>
    <w:p w14:paraId="3078F432" w14:textId="10AC7370" w:rsidR="00313311" w:rsidRPr="0091508F" w:rsidRDefault="00FD758C" w:rsidP="00366175">
      <w:pPr>
        <w:pStyle w:val="Titolo2"/>
      </w:pPr>
      <w:bookmarkStart w:id="77" w:name="_Toc445134821"/>
      <w:bookmarkStart w:id="78" w:name="_Toc447200798"/>
      <w:r>
        <w:t>V.20</w:t>
      </w:r>
      <w:r w:rsidR="00313311" w:rsidRPr="00763E73">
        <w:t>. VERBALE RELATIVO A</w:t>
      </w:r>
      <w:r w:rsidR="00D155D3">
        <w:t>LLA</w:t>
      </w:r>
      <w:r w:rsidR="00313311" w:rsidRPr="00763E73">
        <w:t xml:space="preserve"> PROPOSTA MOTIVATA PER IL CONFERIMENTO DELL’INCARICO D</w:t>
      </w:r>
      <w:r w:rsidR="00A24AC6">
        <w:t>I</w:t>
      </w:r>
      <w:r w:rsidR="00313311">
        <w:t xml:space="preserve"> REVISIONE LEGALE DEI CONTI </w:t>
      </w:r>
      <w:r w:rsidR="00313311" w:rsidRPr="00763E73">
        <w:t>A</w:t>
      </w:r>
      <w:r w:rsidR="00313311">
        <w:t xml:space="preserve">I SENSI DELL’ART. 13, CO. 1, </w:t>
      </w:r>
      <w:r w:rsidR="00313311" w:rsidRPr="00763E73">
        <w:t>D.LGS. 27 GENNAIO 2010, N. 39</w:t>
      </w:r>
      <w:bookmarkEnd w:id="77"/>
      <w:bookmarkEnd w:id="78"/>
      <w:r w:rsidR="00053EA6">
        <w:t xml:space="preserve"> </w:t>
      </w:r>
    </w:p>
    <w:p w14:paraId="2B3CEA2C" w14:textId="77777777" w:rsidR="00313311" w:rsidRPr="008B0582" w:rsidRDefault="00313311" w:rsidP="00313311">
      <w:pPr>
        <w:jc w:val="both"/>
        <w:rPr>
          <w:rFonts w:cs="Times New Roman"/>
          <w:b/>
        </w:rPr>
      </w:pPr>
    </w:p>
    <w:p w14:paraId="5AF062D0" w14:textId="77777777" w:rsidR="00313311" w:rsidRDefault="00313311" w:rsidP="00313311">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30BB4AE" w14:textId="77777777" w:rsidR="00313311" w:rsidRPr="008B0582" w:rsidRDefault="00313311" w:rsidP="00313311">
      <w:pPr>
        <w:jc w:val="both"/>
        <w:rPr>
          <w:rFonts w:cs="Times New Roman"/>
        </w:rPr>
      </w:pPr>
      <w:r w:rsidRPr="008B0582">
        <w:rPr>
          <w:rFonts w:cs="Times New Roman"/>
        </w:rPr>
        <w:t>si è riunito il collegio sindacale nelle persone di:</w:t>
      </w:r>
    </w:p>
    <w:p w14:paraId="031F5F5E" w14:textId="77777777" w:rsidR="00313311" w:rsidRPr="008B0582" w:rsidRDefault="0031331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59A38B1" w14:textId="77777777" w:rsidR="00313311" w:rsidRPr="008B0582" w:rsidRDefault="0031331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687DCA33" w14:textId="77777777" w:rsidR="00313311" w:rsidRDefault="0031331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26910">
        <w:rPr>
          <w:rFonts w:cs="Times New Roman"/>
        </w:rPr>
        <w:t>, sindaco effettivo,</w:t>
      </w:r>
    </w:p>
    <w:p w14:paraId="3CC2E696" w14:textId="77777777" w:rsidR="00626910" w:rsidRDefault="00626910" w:rsidP="00626910">
      <w:pPr>
        <w:jc w:val="both"/>
        <w:rPr>
          <w:rFonts w:cs="Times New Roman"/>
        </w:rPr>
      </w:pPr>
      <w:r w:rsidRPr="00626910">
        <w:rPr>
          <w:rFonts w:cs="Times New Roman"/>
        </w:rPr>
        <w:t>per redigere il verbale relativo a proposta motivata per il conferimento dell’incarico di revisione legale dei conti ai sensi dell’art. 13, co. 1, D.Lgs. 27 gennaio 2010, n. 39.</w:t>
      </w:r>
    </w:p>
    <w:p w14:paraId="1C14DD17" w14:textId="77777777" w:rsidR="00313311" w:rsidRPr="008B0582" w:rsidRDefault="00313311" w:rsidP="00313311">
      <w:pPr>
        <w:jc w:val="both"/>
        <w:rPr>
          <w:rFonts w:cs="Times New Roman"/>
        </w:rPr>
      </w:pPr>
      <w:r w:rsidRPr="008B0582">
        <w:rPr>
          <w:rFonts w:cs="Times New Roman"/>
        </w:rPr>
        <w:t>Sono altresì presenti:</w:t>
      </w:r>
    </w:p>
    <w:p w14:paraId="6772719A" w14:textId="77777777" w:rsidR="00313311" w:rsidRPr="008B0582" w:rsidRDefault="00313311" w:rsidP="0056560E">
      <w:pPr>
        <w:numPr>
          <w:ilvl w:val="0"/>
          <w:numId w:val="74"/>
        </w:numPr>
        <w:jc w:val="both"/>
        <w:rPr>
          <w:rFonts w:cs="Times New Roman"/>
        </w:rPr>
      </w:pPr>
      <w:r w:rsidRPr="008B0582">
        <w:rPr>
          <w:rFonts w:cs="Times New Roman"/>
        </w:rPr>
        <w:t>_______________, in qualità di _______________;</w:t>
      </w:r>
    </w:p>
    <w:p w14:paraId="2C7D0E44" w14:textId="77777777" w:rsidR="00313311" w:rsidRDefault="00313311" w:rsidP="0056560E">
      <w:pPr>
        <w:numPr>
          <w:ilvl w:val="0"/>
          <w:numId w:val="74"/>
        </w:numPr>
        <w:jc w:val="both"/>
        <w:rPr>
          <w:rFonts w:cs="Times New Roman"/>
        </w:rPr>
      </w:pPr>
      <w:r w:rsidRPr="008B0582">
        <w:rPr>
          <w:rFonts w:cs="Times New Roman"/>
        </w:rPr>
        <w:t>______________</w:t>
      </w:r>
      <w:r w:rsidR="00626910">
        <w:rPr>
          <w:rFonts w:cs="Times New Roman"/>
        </w:rPr>
        <w:t>_, con funzione di ____________.</w:t>
      </w:r>
    </w:p>
    <w:p w14:paraId="54992111" w14:textId="77777777" w:rsidR="00313311" w:rsidRDefault="00313311" w:rsidP="00880736">
      <w:pPr>
        <w:jc w:val="both"/>
        <w:rPr>
          <w:rFonts w:cs="Times New Roman"/>
        </w:rPr>
      </w:pPr>
      <w:r w:rsidRPr="008B0582">
        <w:rPr>
          <w:rFonts w:cs="Times New Roman"/>
        </w:rPr>
        <w:t>Il presidente fa presente al collegio la necessità di procedere</w:t>
      </w:r>
      <w:r>
        <w:rPr>
          <w:rFonts w:cs="Times New Roman"/>
        </w:rPr>
        <w:t xml:space="preserve"> con </w:t>
      </w:r>
      <w:r w:rsidRPr="008B0582">
        <w:rPr>
          <w:rFonts w:cs="Times New Roman"/>
        </w:rPr>
        <w:t xml:space="preserve">l’esame delle proposte pervenute </w:t>
      </w:r>
      <w:r w:rsidR="00AA7DF1">
        <w:rPr>
          <w:rFonts w:cs="Times New Roman"/>
        </w:rPr>
        <w:t xml:space="preserve">ai fini </w:t>
      </w:r>
      <w:r w:rsidRPr="008B0582">
        <w:rPr>
          <w:rFonts w:cs="Times New Roman"/>
        </w:rPr>
        <w:t>dell’assunzione dell’incarico della revisione legale ai sensi dell’art. 13</w:t>
      </w:r>
      <w:r>
        <w:rPr>
          <w:rFonts w:cs="Times New Roman"/>
        </w:rPr>
        <w:t xml:space="preserve"> del</w:t>
      </w:r>
      <w:r w:rsidRPr="008B0582">
        <w:rPr>
          <w:rFonts w:cs="Times New Roman"/>
        </w:rPr>
        <w:t xml:space="preserve"> D.Lgs. </w:t>
      </w:r>
      <w:r>
        <w:rPr>
          <w:rFonts w:cs="Times New Roman"/>
        </w:rPr>
        <w:t>27 gennaio 2010, n</w:t>
      </w:r>
      <w:r w:rsidRPr="003C15FF">
        <w:rPr>
          <w:rFonts w:cs="Times New Roman"/>
        </w:rPr>
        <w:t>. 39</w:t>
      </w:r>
      <w:r>
        <w:rPr>
          <w:rFonts w:cs="Times New Roman"/>
        </w:rPr>
        <w:t>.</w:t>
      </w:r>
    </w:p>
    <w:p w14:paraId="11966544" w14:textId="77777777" w:rsidR="00313311" w:rsidRPr="008B0582" w:rsidRDefault="00313311" w:rsidP="00880736">
      <w:pPr>
        <w:jc w:val="both"/>
        <w:rPr>
          <w:rFonts w:cs="Times New Roman"/>
        </w:rPr>
      </w:pPr>
      <w:r>
        <w:rPr>
          <w:rFonts w:cs="Times New Roman"/>
        </w:rPr>
        <w:t>Premesso che:</w:t>
      </w:r>
    </w:p>
    <w:p w14:paraId="51B79E3F" w14:textId="77777777" w:rsidR="00313311" w:rsidRDefault="00313311" w:rsidP="0056560E">
      <w:pPr>
        <w:pStyle w:val="Paragrafoelenco"/>
        <w:numPr>
          <w:ilvl w:val="0"/>
          <w:numId w:val="74"/>
        </w:numPr>
        <w:jc w:val="both"/>
        <w:rPr>
          <w:rFonts w:cs="Times New Roman"/>
        </w:rPr>
      </w:pPr>
      <w:r w:rsidRPr="0059168E">
        <w:rPr>
          <w:rFonts w:cs="Times New Roman"/>
        </w:rPr>
        <w:t>tramite il consiglio di amministrazione sono pervenute al collegio sindacale _____ [</w:t>
      </w:r>
      <w:r w:rsidRPr="0059168E">
        <w:rPr>
          <w:rFonts w:cs="Times New Roman"/>
          <w:i/>
        </w:rPr>
        <w:t>inserire il numero</w:t>
      </w:r>
      <w:r w:rsidRPr="0059168E">
        <w:rPr>
          <w:rFonts w:cs="Times New Roman"/>
        </w:rPr>
        <w:t xml:space="preserve">] distinte offerte emesse nei confronti della società ai fini della revisione legale dei conti per gli esercizi dal </w:t>
      </w:r>
      <w:r w:rsidRPr="0059168E">
        <w:rPr>
          <w:rFonts w:cs="Times New Roman"/>
          <w:bCs/>
        </w:rPr>
        <w:t xml:space="preserve">__/__/_____ </w:t>
      </w:r>
      <w:r w:rsidRPr="0059168E">
        <w:rPr>
          <w:rFonts w:cs="Times New Roman"/>
        </w:rPr>
        <w:t xml:space="preserve">al </w:t>
      </w:r>
      <w:r w:rsidRPr="0059168E">
        <w:rPr>
          <w:rFonts w:cs="Times New Roman"/>
          <w:bCs/>
        </w:rPr>
        <w:t>__/__/_____</w:t>
      </w:r>
      <w:r w:rsidR="005C0813" w:rsidRPr="0059168E">
        <w:rPr>
          <w:rFonts w:cs="Times New Roman"/>
          <w:bCs/>
        </w:rPr>
        <w:t xml:space="preserve"> </w:t>
      </w:r>
      <w:r w:rsidRPr="0059168E">
        <w:rPr>
          <w:rFonts w:cs="Times New Roman"/>
        </w:rPr>
        <w:t>[</w:t>
      </w:r>
      <w:r w:rsidRPr="0059168E">
        <w:rPr>
          <w:rFonts w:cs="Times New Roman"/>
          <w:i/>
        </w:rPr>
        <w:t>distinguere nel caso ci siano offerte formulate anche da persone  fisiche</w:t>
      </w:r>
      <w:r w:rsidRPr="0059168E">
        <w:rPr>
          <w:rFonts w:cs="Times New Roman"/>
        </w:rPr>
        <w:t>], con scadenza alla data dell’assemblea convocata per l’approvazione del bilancio relativo all’ultimo esercizio compreso nell’incarico;</w:t>
      </w:r>
    </w:p>
    <w:p w14:paraId="3C603127" w14:textId="77777777" w:rsidR="00880736" w:rsidRPr="0059168E" w:rsidRDefault="00880736" w:rsidP="00880736">
      <w:pPr>
        <w:pStyle w:val="Paragrafoelenco"/>
        <w:ind w:left="360"/>
        <w:jc w:val="both"/>
        <w:rPr>
          <w:rFonts w:cs="Times New Roman"/>
        </w:rPr>
      </w:pPr>
    </w:p>
    <w:p w14:paraId="0C3EA7BD" w14:textId="77777777" w:rsidR="00A71B21" w:rsidRDefault="00313311" w:rsidP="0056560E">
      <w:pPr>
        <w:pStyle w:val="Paragrafoelenco"/>
        <w:numPr>
          <w:ilvl w:val="0"/>
          <w:numId w:val="74"/>
        </w:numPr>
        <w:jc w:val="both"/>
        <w:rPr>
          <w:rFonts w:cs="Times New Roman"/>
        </w:rPr>
      </w:pPr>
      <w:r w:rsidRPr="0059168E">
        <w:rPr>
          <w:rFonts w:cs="Times New Roman"/>
        </w:rPr>
        <w:t xml:space="preserve">le offerte in parola sono state rilasciate il </w:t>
      </w:r>
      <w:r w:rsidRPr="0059168E">
        <w:rPr>
          <w:rFonts w:cs="Times New Roman"/>
          <w:bCs/>
        </w:rPr>
        <w:t xml:space="preserve">__/__/_____ </w:t>
      </w:r>
      <w:r w:rsidRPr="0059168E">
        <w:rPr>
          <w:rFonts w:cs="Times New Roman"/>
        </w:rPr>
        <w:t>— [</w:t>
      </w:r>
      <w:r w:rsidRPr="0059168E">
        <w:rPr>
          <w:rFonts w:cs="Times New Roman"/>
          <w:i/>
        </w:rPr>
        <w:t xml:space="preserve">il </w:t>
      </w:r>
      <w:r w:rsidRPr="0059168E">
        <w:rPr>
          <w:rFonts w:cs="Times New Roman"/>
          <w:bCs/>
        </w:rPr>
        <w:t>__/__/_____</w:t>
      </w:r>
      <w:r w:rsidRPr="0059168E">
        <w:rPr>
          <w:rFonts w:cs="Times New Roman"/>
          <w:i/>
        </w:rPr>
        <w:t xml:space="preserve">, il </w:t>
      </w:r>
      <w:r w:rsidRPr="0059168E">
        <w:rPr>
          <w:rFonts w:cs="Times New Roman"/>
          <w:bCs/>
        </w:rPr>
        <w:t>__/__/_____</w:t>
      </w:r>
      <w:r w:rsidRPr="0059168E">
        <w:rPr>
          <w:rFonts w:cs="Times New Roman"/>
          <w:i/>
        </w:rPr>
        <w:t xml:space="preserve">, </w:t>
      </w:r>
      <w:r w:rsidRPr="0059168E">
        <w:rPr>
          <w:rFonts w:cs="Times New Roman"/>
        </w:rPr>
        <w:t xml:space="preserve"> … ] da [</w:t>
      </w:r>
      <w:r w:rsidRPr="0059168E">
        <w:rPr>
          <w:rFonts w:cs="Times New Roman"/>
          <w:i/>
        </w:rPr>
        <w:t>rispettivamente da</w:t>
      </w:r>
      <w:r w:rsidRPr="0059168E">
        <w:rPr>
          <w:rFonts w:cs="Times New Roman"/>
        </w:rPr>
        <w:t xml:space="preserve">]: </w:t>
      </w:r>
      <w:r w:rsidRPr="0059168E">
        <w:rPr>
          <w:rFonts w:cs="Times New Roman"/>
          <w:i/>
        </w:rPr>
        <w:t>i</w:t>
      </w:r>
      <w:r w:rsidRPr="0059168E">
        <w:rPr>
          <w:rFonts w:cs="Times New Roman"/>
        </w:rPr>
        <w:t xml:space="preserve">) _____________, </w:t>
      </w:r>
      <w:r w:rsidRPr="0059168E">
        <w:rPr>
          <w:rFonts w:cs="Times New Roman"/>
          <w:i/>
        </w:rPr>
        <w:t>ii</w:t>
      </w:r>
      <w:r w:rsidRPr="0059168E">
        <w:rPr>
          <w:rFonts w:cs="Times New Roman"/>
        </w:rPr>
        <w:t xml:space="preserve">) ______________, </w:t>
      </w:r>
      <w:r w:rsidRPr="0059168E">
        <w:rPr>
          <w:rFonts w:cs="Times New Roman"/>
          <w:i/>
        </w:rPr>
        <w:t>iii</w:t>
      </w:r>
      <w:r w:rsidRPr="0059168E">
        <w:rPr>
          <w:rFonts w:cs="Times New Roman"/>
        </w:rPr>
        <w:t>) ______________ , tutti soggetti iscritti nel registro di cui all’art. 7 de</w:t>
      </w:r>
      <w:r w:rsidR="00A71B21">
        <w:rPr>
          <w:rFonts w:cs="Times New Roman"/>
        </w:rPr>
        <w:t>l D.Lgs. 27 gennaio 2010, n. 39.</w:t>
      </w:r>
    </w:p>
    <w:p w14:paraId="02E4787E" w14:textId="29B37DD2" w:rsidR="00880736" w:rsidRPr="008B0582" w:rsidRDefault="0085014D" w:rsidP="00880736">
      <w:pPr>
        <w:jc w:val="both"/>
        <w:rPr>
          <w:rFonts w:cs="Times New Roman"/>
        </w:rPr>
      </w:pPr>
      <w:r>
        <w:rPr>
          <w:rFonts w:cs="Times New Roman"/>
        </w:rPr>
        <w:t xml:space="preserve">Tanto </w:t>
      </w:r>
      <w:r w:rsidR="00A71B21">
        <w:rPr>
          <w:rFonts w:cs="Times New Roman"/>
        </w:rPr>
        <w:t xml:space="preserve">premesso, </w:t>
      </w:r>
      <w:r w:rsidR="00313311" w:rsidRPr="008B0582">
        <w:rPr>
          <w:rFonts w:cs="Times New Roman"/>
        </w:rPr>
        <w:t>il collegio sindacale decide, all’unanimità dei suoi componenti, di procedere con l’esame delle offerte pervenute al fine di formulare la proposta motivata ai sensi dell’art. 13</w:t>
      </w:r>
      <w:r w:rsidR="00313311">
        <w:rPr>
          <w:rFonts w:cs="Times New Roman"/>
        </w:rPr>
        <w:t xml:space="preserve"> del D.Lgs. </w:t>
      </w:r>
      <w:r w:rsidR="00313311" w:rsidRPr="003C15FF">
        <w:rPr>
          <w:rFonts w:cs="Times New Roman"/>
        </w:rPr>
        <w:t xml:space="preserve">27 gennaio 2010, n. 39 </w:t>
      </w:r>
      <w:r w:rsidR="00313311" w:rsidRPr="008B0582">
        <w:rPr>
          <w:rFonts w:cs="Times New Roman"/>
        </w:rPr>
        <w:t>(anche) sulla base delle indi</w:t>
      </w:r>
      <w:r w:rsidR="00053EA6">
        <w:rPr>
          <w:rFonts w:cs="Times New Roman"/>
        </w:rPr>
        <w:t>cazioni formulate dal CNDCEC con</w:t>
      </w:r>
      <w:r w:rsidR="00313311" w:rsidRPr="008B0582">
        <w:rPr>
          <w:rFonts w:cs="Times New Roman"/>
        </w:rPr>
        <w:t xml:space="preserve"> le “</w:t>
      </w:r>
      <w:r w:rsidR="00313311" w:rsidRPr="008B0582">
        <w:rPr>
          <w:rFonts w:cs="Times New Roman"/>
          <w:i/>
        </w:rPr>
        <w:t>Linee guida per l’attività del collegio sindacale degli emittenti ammessi alla negoziazione su AIM/ITALIA in relazione alla proposta motivata per il conferimento dell’incarico al revisore legale o alla società di revisione legale</w:t>
      </w:r>
      <w:r w:rsidR="00313311" w:rsidRPr="008B0582">
        <w:rPr>
          <w:rFonts w:cs="Times New Roman"/>
        </w:rPr>
        <w:t>”.</w:t>
      </w:r>
    </w:p>
    <w:p w14:paraId="65EEA3C0" w14:textId="77777777" w:rsidR="005A72C9" w:rsidRDefault="005A72C9" w:rsidP="00880736">
      <w:pPr>
        <w:jc w:val="both"/>
        <w:rPr>
          <w:rFonts w:cs="Times New Roman"/>
        </w:rPr>
      </w:pPr>
    </w:p>
    <w:p w14:paraId="0F0CDB03" w14:textId="77777777" w:rsidR="005A72C9" w:rsidRDefault="005A72C9" w:rsidP="00880736">
      <w:pPr>
        <w:jc w:val="both"/>
        <w:rPr>
          <w:rFonts w:cs="Times New Roman"/>
        </w:rPr>
      </w:pPr>
    </w:p>
    <w:p w14:paraId="074AFE09" w14:textId="77777777" w:rsidR="00313311" w:rsidRDefault="00313311" w:rsidP="00582E0C">
      <w:pPr>
        <w:spacing w:after="760"/>
        <w:jc w:val="both"/>
        <w:rPr>
          <w:rFonts w:cs="Times New Roman"/>
          <w:bCs/>
        </w:rPr>
      </w:pPr>
      <w:r w:rsidRPr="008B0582">
        <w:rPr>
          <w:rFonts w:cs="Times New Roman"/>
        </w:rPr>
        <w:t>Tutto ciò posto, non e</w:t>
      </w:r>
      <w:r>
        <w:rPr>
          <w:rFonts w:cs="Times New Roman"/>
        </w:rPr>
        <w:t>ssendo altro da deliberare, il p</w:t>
      </w:r>
      <w:r w:rsidRPr="008B0582">
        <w:rPr>
          <w:rFonts w:cs="Times New Roman"/>
        </w:rPr>
        <w:t xml:space="preserve">residente dichiara chiusa la riunione alle ore </w:t>
      </w:r>
      <w:r w:rsidR="004361CC">
        <w:rPr>
          <w:rFonts w:cs="Times New Roman"/>
        </w:rPr>
        <w:t>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51522032" w14:textId="77777777" w:rsidTr="00F37D87">
        <w:tc>
          <w:tcPr>
            <w:tcW w:w="6771" w:type="dxa"/>
          </w:tcPr>
          <w:p w14:paraId="290B34D1" w14:textId="77777777" w:rsidR="00582E0C" w:rsidRDefault="00582E0C" w:rsidP="00F37D87">
            <w:pPr>
              <w:rPr>
                <w:rFonts w:cs="Times New Roman"/>
              </w:rPr>
            </w:pPr>
            <w:r w:rsidRPr="00324D65">
              <w:rPr>
                <w:rFonts w:cs="Times New Roman"/>
                <w:i/>
              </w:rPr>
              <w:t>Luogo, data</w:t>
            </w:r>
          </w:p>
        </w:tc>
        <w:tc>
          <w:tcPr>
            <w:tcW w:w="3007" w:type="dxa"/>
          </w:tcPr>
          <w:p w14:paraId="2DF5FF5B" w14:textId="77777777" w:rsidR="00582E0C" w:rsidRDefault="00582E0C" w:rsidP="00F37D87">
            <w:pPr>
              <w:spacing w:after="240"/>
              <w:jc w:val="center"/>
              <w:rPr>
                <w:rFonts w:cs="Times New Roman"/>
              </w:rPr>
            </w:pPr>
            <w:r w:rsidRPr="008B0582">
              <w:rPr>
                <w:rFonts w:cs="Times New Roman"/>
              </w:rPr>
              <w:t>Il collegio sindacale</w:t>
            </w:r>
          </w:p>
        </w:tc>
      </w:tr>
      <w:tr w:rsidR="00582E0C" w14:paraId="297940F3" w14:textId="77777777" w:rsidTr="00F37D87">
        <w:tc>
          <w:tcPr>
            <w:tcW w:w="6771" w:type="dxa"/>
          </w:tcPr>
          <w:p w14:paraId="56AA0BB5" w14:textId="77777777" w:rsidR="00582E0C" w:rsidRDefault="00582E0C" w:rsidP="00F37D87">
            <w:pPr>
              <w:jc w:val="right"/>
              <w:rPr>
                <w:rFonts w:cs="Times New Roman"/>
              </w:rPr>
            </w:pPr>
          </w:p>
        </w:tc>
        <w:tc>
          <w:tcPr>
            <w:tcW w:w="3007" w:type="dxa"/>
          </w:tcPr>
          <w:p w14:paraId="54900E06" w14:textId="77777777" w:rsidR="00582E0C" w:rsidRDefault="00582E0C" w:rsidP="00F37D87">
            <w:pPr>
              <w:jc w:val="center"/>
              <w:rPr>
                <w:rFonts w:cs="Times New Roman"/>
              </w:rPr>
            </w:pPr>
            <w:r w:rsidRPr="008B0582">
              <w:rPr>
                <w:rFonts w:cs="Times New Roman"/>
              </w:rPr>
              <w:t>_________________</w:t>
            </w:r>
          </w:p>
          <w:p w14:paraId="3576CBE8" w14:textId="77777777" w:rsidR="00582E0C" w:rsidRDefault="00582E0C" w:rsidP="00F37D87">
            <w:pPr>
              <w:jc w:val="center"/>
              <w:rPr>
                <w:rFonts w:cs="Times New Roman"/>
              </w:rPr>
            </w:pPr>
          </w:p>
        </w:tc>
      </w:tr>
      <w:tr w:rsidR="00582E0C" w14:paraId="30047B44" w14:textId="77777777" w:rsidTr="00F37D87">
        <w:tc>
          <w:tcPr>
            <w:tcW w:w="6771" w:type="dxa"/>
          </w:tcPr>
          <w:p w14:paraId="2BBD7090" w14:textId="77777777" w:rsidR="00582E0C" w:rsidRDefault="00582E0C" w:rsidP="00F37D87">
            <w:pPr>
              <w:jc w:val="right"/>
              <w:rPr>
                <w:rFonts w:cs="Times New Roman"/>
              </w:rPr>
            </w:pPr>
          </w:p>
        </w:tc>
        <w:tc>
          <w:tcPr>
            <w:tcW w:w="3007" w:type="dxa"/>
          </w:tcPr>
          <w:p w14:paraId="1D940654" w14:textId="77777777" w:rsidR="00582E0C" w:rsidRDefault="00582E0C" w:rsidP="00F37D87">
            <w:pPr>
              <w:jc w:val="center"/>
              <w:rPr>
                <w:rFonts w:cs="Times New Roman"/>
              </w:rPr>
            </w:pPr>
            <w:r w:rsidRPr="008B0582">
              <w:rPr>
                <w:rFonts w:cs="Times New Roman"/>
              </w:rPr>
              <w:t>_________________</w:t>
            </w:r>
          </w:p>
          <w:p w14:paraId="52C378F7" w14:textId="77777777" w:rsidR="00582E0C" w:rsidRDefault="00582E0C" w:rsidP="00F37D87">
            <w:pPr>
              <w:jc w:val="center"/>
              <w:rPr>
                <w:rFonts w:cs="Times New Roman"/>
              </w:rPr>
            </w:pPr>
          </w:p>
        </w:tc>
      </w:tr>
      <w:tr w:rsidR="00582E0C" w14:paraId="7C1B66DC" w14:textId="77777777" w:rsidTr="00F37D87">
        <w:tc>
          <w:tcPr>
            <w:tcW w:w="6771" w:type="dxa"/>
          </w:tcPr>
          <w:p w14:paraId="36F9A9E2" w14:textId="77777777" w:rsidR="00582E0C" w:rsidRDefault="00582E0C" w:rsidP="00F37D87">
            <w:pPr>
              <w:spacing w:after="800"/>
              <w:jc w:val="right"/>
              <w:rPr>
                <w:rFonts w:cs="Times New Roman"/>
              </w:rPr>
            </w:pPr>
          </w:p>
        </w:tc>
        <w:tc>
          <w:tcPr>
            <w:tcW w:w="3007" w:type="dxa"/>
          </w:tcPr>
          <w:p w14:paraId="22F71633" w14:textId="77777777" w:rsidR="00582E0C" w:rsidRDefault="00582E0C" w:rsidP="00F37D87">
            <w:pPr>
              <w:spacing w:after="800"/>
              <w:jc w:val="center"/>
              <w:rPr>
                <w:rFonts w:cs="Times New Roman"/>
              </w:rPr>
            </w:pPr>
            <w:r w:rsidRPr="008B0582">
              <w:rPr>
                <w:rFonts w:cs="Times New Roman"/>
              </w:rPr>
              <w:t>_________________</w:t>
            </w:r>
          </w:p>
        </w:tc>
      </w:tr>
    </w:tbl>
    <w:p w14:paraId="630066E6" w14:textId="52F8E768" w:rsidR="00582E0C" w:rsidRDefault="00582E0C" w:rsidP="00313311">
      <w:pPr>
        <w:jc w:val="both"/>
        <w:rPr>
          <w:rFonts w:cs="Times New Roman"/>
        </w:rPr>
      </w:pPr>
      <w:r>
        <w:rPr>
          <w:rFonts w:cs="Times New Roman"/>
        </w:rPr>
        <w:br w:type="page"/>
      </w:r>
    </w:p>
    <w:p w14:paraId="11B321AA" w14:textId="2BEDA26D" w:rsidR="00313311" w:rsidRPr="00947F56" w:rsidRDefault="00313311" w:rsidP="00366175">
      <w:pPr>
        <w:pStyle w:val="Titolo2"/>
        <w:rPr>
          <w:rFonts w:eastAsia="Times New Roman"/>
          <w:lang w:eastAsia="ar-SA"/>
        </w:rPr>
      </w:pPr>
      <w:bookmarkStart w:id="79" w:name="_Toc445134822"/>
      <w:bookmarkStart w:id="80" w:name="_Toc447200799"/>
      <w:r w:rsidRPr="00947F56">
        <w:t>PROPOSTA MOTIVATA PER IL CONFERIMENTO DELL’INCARICO DI REVISIONE LEGALE DEI CONTI AI SENSI DELL’ART. 13, CO. 1</w:t>
      </w:r>
      <w:r w:rsidR="00426352">
        <w:t>, D.LGS. 27 GENNAIO 2010, N. 39</w:t>
      </w:r>
      <w:bookmarkEnd w:id="79"/>
      <w:bookmarkEnd w:id="80"/>
      <w:r w:rsidR="00D43857" w:rsidRPr="00D43857">
        <w:rPr>
          <w:highlight w:val="yellow"/>
        </w:rPr>
        <w:t xml:space="preserve"> </w:t>
      </w:r>
    </w:p>
    <w:p w14:paraId="201F3673" w14:textId="77777777" w:rsidR="00313311" w:rsidRDefault="00313311" w:rsidP="00313311">
      <w:pPr>
        <w:suppressAutoHyphens/>
        <w:spacing w:after="0"/>
        <w:contextualSpacing/>
        <w:jc w:val="both"/>
        <w:rPr>
          <w:rFonts w:eastAsia="Times New Roman" w:cs="Times New Roman"/>
          <w:lang w:eastAsia="ar-SA"/>
        </w:rPr>
      </w:pPr>
    </w:p>
    <w:p w14:paraId="68789C63" w14:textId="77777777" w:rsidR="00905400" w:rsidRDefault="00905400" w:rsidP="00313311">
      <w:pPr>
        <w:suppressAutoHyphens/>
        <w:spacing w:after="0"/>
        <w:contextualSpacing/>
        <w:jc w:val="both"/>
        <w:rPr>
          <w:rFonts w:eastAsia="Times New Roman" w:cs="Times New Roman"/>
          <w:lang w:eastAsia="ar-SA"/>
        </w:rPr>
      </w:pPr>
    </w:p>
    <w:p w14:paraId="76146E29" w14:textId="77777777" w:rsidR="00641F55" w:rsidRPr="00641F55" w:rsidRDefault="00641F55" w:rsidP="00641F55">
      <w:pPr>
        <w:jc w:val="both"/>
        <w:rPr>
          <w:rFonts w:eastAsia="Times New Roman" w:cs="Times New Roman"/>
          <w:lang w:eastAsia="ar-SA"/>
        </w:rPr>
      </w:pPr>
      <w:r w:rsidRPr="00641F55">
        <w:rPr>
          <w:rFonts w:eastAsia="Times New Roman" w:cs="Times New Roman"/>
          <w:lang w:eastAsia="ar-SA"/>
        </w:rPr>
        <w:t>All’assemblea dei soci della società __________</w:t>
      </w:r>
    </w:p>
    <w:p w14:paraId="08D2FFD4" w14:textId="77777777" w:rsidR="00313311" w:rsidRDefault="00641F55" w:rsidP="00641F55">
      <w:pPr>
        <w:jc w:val="both"/>
        <w:rPr>
          <w:rFonts w:cs="Times New Roman"/>
          <w:b/>
          <w:sz w:val="28"/>
        </w:rPr>
      </w:pPr>
      <w:r w:rsidRPr="00641F55">
        <w:rPr>
          <w:rFonts w:eastAsia="Times New Roman" w:cs="Times New Roman"/>
          <w:lang w:eastAsia="ar-SA"/>
        </w:rPr>
        <w:t>sede legale in ______, via __________</w:t>
      </w:r>
    </w:p>
    <w:p w14:paraId="21AD0EE8" w14:textId="77777777" w:rsidR="00641F55" w:rsidRDefault="00641F55" w:rsidP="00313311">
      <w:pPr>
        <w:jc w:val="both"/>
        <w:rPr>
          <w:rFonts w:cs="Times New Roman"/>
          <w:b/>
        </w:rPr>
      </w:pPr>
    </w:p>
    <w:p w14:paraId="0721982D" w14:textId="77777777" w:rsidR="00313311" w:rsidRDefault="00313311" w:rsidP="00313311">
      <w:pPr>
        <w:jc w:val="both"/>
        <w:rPr>
          <w:rFonts w:cs="Times New Roman"/>
          <w:b/>
        </w:rPr>
      </w:pPr>
      <w:r w:rsidRPr="005A401A">
        <w:rPr>
          <w:rFonts w:cs="Times New Roman"/>
          <w:b/>
        </w:rPr>
        <w:t xml:space="preserve">Oggetto: Proposta motivata per il conferimento dell’incarico di revisione legale dei conti </w:t>
      </w:r>
      <w:r w:rsidR="00530503">
        <w:rPr>
          <w:rFonts w:cs="Times New Roman"/>
          <w:b/>
        </w:rPr>
        <w:t>ai sensi dell’art. 13, co. 1, D.Lg</w:t>
      </w:r>
      <w:r w:rsidRPr="005A401A">
        <w:rPr>
          <w:rFonts w:cs="Times New Roman"/>
          <w:b/>
        </w:rPr>
        <w:t>s. 27 gennaio 2010, n. 39.</w:t>
      </w:r>
    </w:p>
    <w:p w14:paraId="2ED7AB2C" w14:textId="77777777" w:rsidR="00313311" w:rsidRPr="005A401A" w:rsidRDefault="00313311" w:rsidP="00313311">
      <w:pPr>
        <w:jc w:val="both"/>
        <w:rPr>
          <w:rFonts w:cs="Times New Roman"/>
        </w:rPr>
      </w:pPr>
      <w:r w:rsidRPr="005A401A">
        <w:rPr>
          <w:rFonts w:cs="Times New Roman"/>
        </w:rPr>
        <w:t>Premesso che:</w:t>
      </w:r>
    </w:p>
    <w:p w14:paraId="22CE9300" w14:textId="36203EAD" w:rsidR="00313311" w:rsidRPr="00482023" w:rsidRDefault="00313311" w:rsidP="0056560E">
      <w:pPr>
        <w:pStyle w:val="Paragrafoelenco"/>
        <w:numPr>
          <w:ilvl w:val="0"/>
          <w:numId w:val="74"/>
        </w:numPr>
        <w:jc w:val="both"/>
        <w:rPr>
          <w:rFonts w:cs="Times New Roman"/>
        </w:rPr>
      </w:pPr>
      <w:r w:rsidRPr="00482023">
        <w:rPr>
          <w:rFonts w:cs="Times New Roman"/>
        </w:rPr>
        <w:t xml:space="preserve">con l’assemblea per l’approvazione del bilancio al </w:t>
      </w:r>
      <w:r w:rsidRPr="00482023">
        <w:rPr>
          <w:rFonts w:cs="Times New Roman"/>
          <w:bCs/>
        </w:rPr>
        <w:t>__/__/_____</w:t>
      </w:r>
      <w:r w:rsidRPr="00482023">
        <w:rPr>
          <w:rFonts w:cs="Times New Roman"/>
        </w:rPr>
        <w:t xml:space="preserve">, fissata al </w:t>
      </w:r>
      <w:r w:rsidRPr="00482023">
        <w:rPr>
          <w:rFonts w:cs="Times New Roman"/>
          <w:bCs/>
        </w:rPr>
        <w:t>__/__/_____</w:t>
      </w:r>
      <w:r w:rsidRPr="00482023">
        <w:rPr>
          <w:rFonts w:cs="Times New Roman"/>
        </w:rPr>
        <w:t xml:space="preserve">                                                                           [</w:t>
      </w:r>
      <w:r w:rsidRPr="00482023">
        <w:rPr>
          <w:rFonts w:cs="Times New Roman"/>
          <w:i/>
        </w:rPr>
        <w:t>e al __/__/_____, rispettivamente in prima ed in seconda convocazione</w:t>
      </w:r>
      <w:r w:rsidRPr="00482023">
        <w:rPr>
          <w:rFonts w:cs="Times New Roman"/>
        </w:rPr>
        <w:t xml:space="preserve">], giungerà a naturale scadenza l’incarico in essere ai fini della revisione legale dei conti </w:t>
      </w:r>
      <w:r w:rsidR="0098663B" w:rsidRPr="00482023">
        <w:rPr>
          <w:rFonts w:cs="Times New Roman"/>
        </w:rPr>
        <w:t>ai sensi dell’ar</w:t>
      </w:r>
      <w:r w:rsidRPr="00482023">
        <w:rPr>
          <w:rFonts w:cs="Times New Roman"/>
        </w:rPr>
        <w:t>t. 2409-</w:t>
      </w:r>
      <w:r w:rsidRPr="00482023">
        <w:rPr>
          <w:rFonts w:cs="Times New Roman"/>
          <w:i/>
        </w:rPr>
        <w:t>bis</w:t>
      </w:r>
      <w:r w:rsidRPr="00482023">
        <w:rPr>
          <w:rFonts w:cs="Times New Roman"/>
        </w:rPr>
        <w:t xml:space="preserve"> c.c.</w:t>
      </w:r>
      <w:r w:rsidR="0098663B" w:rsidRPr="00482023">
        <w:rPr>
          <w:rFonts w:cs="Times New Roman"/>
        </w:rPr>
        <w:t xml:space="preserve"> e degli artt. 13 e </w:t>
      </w:r>
      <w:r w:rsidR="002F557E">
        <w:rPr>
          <w:rFonts w:cs="Times New Roman"/>
        </w:rPr>
        <w:t>ss.</w:t>
      </w:r>
      <w:r w:rsidRPr="00482023">
        <w:rPr>
          <w:rFonts w:cs="Times New Roman"/>
        </w:rPr>
        <w:t xml:space="preserve"> del D.Lgs.</w:t>
      </w:r>
      <w:r w:rsidRPr="00C03B06">
        <w:t xml:space="preserve"> </w:t>
      </w:r>
      <w:r w:rsidRPr="00482023">
        <w:rPr>
          <w:rFonts w:cs="Times New Roman"/>
        </w:rPr>
        <w:t>27 gennaio 2010, n. 39;</w:t>
      </w:r>
    </w:p>
    <w:p w14:paraId="69EA1C92" w14:textId="77777777" w:rsidR="00313311" w:rsidRPr="00482023" w:rsidRDefault="00313311" w:rsidP="0056560E">
      <w:pPr>
        <w:pStyle w:val="Paragrafoelenco"/>
        <w:numPr>
          <w:ilvl w:val="0"/>
          <w:numId w:val="74"/>
        </w:numPr>
        <w:jc w:val="both"/>
        <w:rPr>
          <w:rFonts w:cs="Times New Roman"/>
          <w:i/>
        </w:rPr>
      </w:pPr>
      <w:r w:rsidRPr="00482023">
        <w:rPr>
          <w:rFonts w:cs="Times New Roman"/>
        </w:rPr>
        <w:t>l’art. 13, co. 1, del D.Lgs. 27 gennaio 2010, n. 39, testualmente prevede che “</w:t>
      </w:r>
      <w:r w:rsidRPr="00482023">
        <w:rPr>
          <w:rFonts w:cs="Times New Roman"/>
          <w:i/>
        </w:rPr>
        <w:t>… l’assem</w:t>
      </w:r>
      <w:r w:rsidR="002D0992" w:rsidRPr="00482023">
        <w:rPr>
          <w:rFonts w:cs="Times New Roman"/>
          <w:i/>
        </w:rPr>
        <w:t>blea, su proposta motivata dell’</w:t>
      </w:r>
      <w:r w:rsidRPr="00482023">
        <w:rPr>
          <w:rFonts w:cs="Times New Roman"/>
          <w:i/>
        </w:rPr>
        <w:t>organo di control</w:t>
      </w:r>
      <w:r w:rsidR="002D0992" w:rsidRPr="00482023">
        <w:rPr>
          <w:rFonts w:cs="Times New Roman"/>
          <w:i/>
        </w:rPr>
        <w:t>lo, conferisce l’</w:t>
      </w:r>
      <w:r w:rsidRPr="00482023">
        <w:rPr>
          <w:rFonts w:cs="Times New Roman"/>
          <w:i/>
        </w:rPr>
        <w:t xml:space="preserve">incarico di revisione legale dei conti e determina il corrispettivo spettante al revisore legale o alla società di revisione </w:t>
      </w:r>
      <w:r w:rsidR="002D0992" w:rsidRPr="00482023">
        <w:rPr>
          <w:rFonts w:cs="Times New Roman"/>
          <w:i/>
        </w:rPr>
        <w:t>legale per l’intera durata dell’</w:t>
      </w:r>
      <w:r w:rsidRPr="00482023">
        <w:rPr>
          <w:rFonts w:cs="Times New Roman"/>
          <w:i/>
        </w:rPr>
        <w:t>incarico e gli eventuali criteri per l’adeguamento di tale corrispettivo durante l’incarico</w:t>
      </w:r>
      <w:r w:rsidRPr="00482023">
        <w:rPr>
          <w:rFonts w:cs="Times New Roman"/>
        </w:rPr>
        <w:t>”;</w:t>
      </w:r>
    </w:p>
    <w:p w14:paraId="5557085F" w14:textId="77777777" w:rsidR="00313311" w:rsidRPr="00482023" w:rsidRDefault="00313311" w:rsidP="0056560E">
      <w:pPr>
        <w:pStyle w:val="Paragrafoelenco"/>
        <w:numPr>
          <w:ilvl w:val="0"/>
          <w:numId w:val="74"/>
        </w:numPr>
        <w:jc w:val="both"/>
        <w:rPr>
          <w:rFonts w:cs="Times New Roman"/>
          <w:i/>
        </w:rPr>
      </w:pPr>
      <w:r w:rsidRPr="00482023">
        <w:rPr>
          <w:rFonts w:cs="Times New Roman"/>
        </w:rPr>
        <w:t>per gli enti di interesse pubblico l’art. 17, co. 1, del D.Lgs. 27 gennaio 2010, n. 39, prevede che “</w:t>
      </w:r>
      <w:r w:rsidRPr="00482023">
        <w:rPr>
          <w:rFonts w:cs="Times New Roman"/>
          <w:i/>
        </w:rPr>
        <w:t>l’incarico di revisione legale ha la durata di nove esercizi per le società di revisione e di sette esercizi per i revisori legali</w:t>
      </w:r>
      <w:r w:rsidRPr="00482023">
        <w:rPr>
          <w:rFonts w:cs="Times New Roman"/>
        </w:rPr>
        <w:t>”;</w:t>
      </w:r>
    </w:p>
    <w:p w14:paraId="06E8FD9B" w14:textId="77777777" w:rsidR="00313311" w:rsidRPr="008B0582" w:rsidRDefault="00313311" w:rsidP="00313311">
      <w:pPr>
        <w:jc w:val="both"/>
        <w:rPr>
          <w:rFonts w:cs="Times New Roman"/>
        </w:rPr>
      </w:pPr>
      <w:r>
        <w:rPr>
          <w:rFonts w:cs="Times New Roman"/>
        </w:rPr>
        <w:t>considerato che:</w:t>
      </w:r>
    </w:p>
    <w:p w14:paraId="3355D5A9" w14:textId="77777777" w:rsidR="00482023" w:rsidRDefault="00313311" w:rsidP="0056560E">
      <w:pPr>
        <w:numPr>
          <w:ilvl w:val="0"/>
          <w:numId w:val="48"/>
        </w:numPr>
        <w:jc w:val="both"/>
        <w:rPr>
          <w:rFonts w:cs="Times New Roman"/>
        </w:rPr>
      </w:pPr>
      <w:r>
        <w:rPr>
          <w:rFonts w:cs="Times New Roman"/>
        </w:rPr>
        <w:t>tramite il consiglio di amministrazione sono pervenute al collegio s</w:t>
      </w:r>
      <w:r w:rsidRPr="008B0582">
        <w:rPr>
          <w:rFonts w:cs="Times New Roman"/>
        </w:rPr>
        <w:t xml:space="preserve">indacale </w:t>
      </w:r>
      <w:r w:rsidRPr="009E3FE1">
        <w:rPr>
          <w:rFonts w:cs="Times New Roman"/>
        </w:rPr>
        <w:t>____</w:t>
      </w:r>
      <w:r w:rsidRPr="008B0582">
        <w:rPr>
          <w:rFonts w:cs="Times New Roman"/>
        </w:rPr>
        <w:t xml:space="preserve"> [</w:t>
      </w:r>
      <w:r w:rsidRPr="008B0582">
        <w:rPr>
          <w:rFonts w:cs="Times New Roman"/>
          <w:i/>
        </w:rPr>
        <w:t>inserire il numero</w:t>
      </w:r>
      <w:r w:rsidRPr="008B0582">
        <w:rPr>
          <w:rFonts w:cs="Times New Roman"/>
        </w:rPr>
        <w:t xml:space="preserve">] distinte offerte emesse nei confronti della </w:t>
      </w:r>
      <w:r>
        <w:rPr>
          <w:rFonts w:cs="Times New Roman"/>
        </w:rPr>
        <w:t>s</w:t>
      </w:r>
      <w:r w:rsidRPr="008B0582">
        <w:rPr>
          <w:rFonts w:cs="Times New Roman"/>
        </w:rPr>
        <w:t xml:space="preserve">ocietà ai fini della revisione legale dei conti per gli esercizi dal </w:t>
      </w:r>
      <w:r w:rsidRPr="00E52CE5">
        <w:rPr>
          <w:rFonts w:cs="Times New Roman"/>
          <w:bCs/>
        </w:rPr>
        <w:t>__/__/_____</w:t>
      </w:r>
      <w:r>
        <w:rPr>
          <w:rFonts w:cs="Times New Roman"/>
          <w:bCs/>
        </w:rPr>
        <w:t xml:space="preserve"> </w:t>
      </w:r>
      <w:r w:rsidRPr="008B0582">
        <w:rPr>
          <w:rFonts w:cs="Times New Roman"/>
        </w:rPr>
        <w:t xml:space="preserve"> al </w:t>
      </w:r>
      <w:r w:rsidRPr="00E52CE5">
        <w:rPr>
          <w:rFonts w:cs="Times New Roman"/>
          <w:bCs/>
        </w:rPr>
        <w:t>__/__/_____</w:t>
      </w:r>
      <w:r w:rsidR="003B0112">
        <w:rPr>
          <w:rFonts w:cs="Times New Roman"/>
          <w:bCs/>
        </w:rPr>
        <w:t xml:space="preserve"> </w:t>
      </w:r>
      <w:r w:rsidRPr="008B0582">
        <w:rPr>
          <w:rFonts w:cs="Times New Roman"/>
        </w:rPr>
        <w:t>— [</w:t>
      </w:r>
      <w:r w:rsidRPr="008B0582">
        <w:rPr>
          <w:rFonts w:cs="Times New Roman"/>
          <w:i/>
        </w:rPr>
        <w:t>distinguere nel caso ci siano offerte formulate anche da persone  fisiche</w:t>
      </w:r>
      <w:r w:rsidRPr="003B0112">
        <w:rPr>
          <w:rFonts w:cs="Times New Roman"/>
        </w:rPr>
        <w:t>],</w:t>
      </w:r>
      <w:r w:rsidRPr="008B0582">
        <w:rPr>
          <w:rFonts w:cs="Times New Roman"/>
        </w:rPr>
        <w:t xml:space="preserve"> con scadenza alla data dell’assemblea convocata per l’approvazione del bilancio relativo all’ultimo esercizio compreso nell’incarico;</w:t>
      </w:r>
    </w:p>
    <w:p w14:paraId="7EF290A1" w14:textId="77777777" w:rsidR="00313311" w:rsidRPr="00482023" w:rsidRDefault="00313311" w:rsidP="0056560E">
      <w:pPr>
        <w:numPr>
          <w:ilvl w:val="0"/>
          <w:numId w:val="48"/>
        </w:numPr>
        <w:jc w:val="both"/>
        <w:rPr>
          <w:rFonts w:cs="Times New Roman"/>
        </w:rPr>
      </w:pPr>
      <w:r w:rsidRPr="00482023">
        <w:rPr>
          <w:rFonts w:cs="Times New Roman"/>
        </w:rPr>
        <w:t xml:space="preserve">le offerte in parola sono state rilasciate il </w:t>
      </w:r>
      <w:r w:rsidRPr="00482023">
        <w:rPr>
          <w:rFonts w:cs="Times New Roman"/>
          <w:bCs/>
        </w:rPr>
        <w:t>__/__/_____</w:t>
      </w:r>
      <w:r w:rsidRPr="00482023">
        <w:rPr>
          <w:rFonts w:cs="Times New Roman"/>
        </w:rPr>
        <w:t>— [</w:t>
      </w:r>
      <w:r w:rsidRPr="00482023">
        <w:rPr>
          <w:rFonts w:cs="Times New Roman"/>
          <w:i/>
        </w:rPr>
        <w:t xml:space="preserve">il </w:t>
      </w:r>
      <w:r w:rsidRPr="00482023">
        <w:rPr>
          <w:rFonts w:cs="Times New Roman"/>
          <w:bCs/>
        </w:rPr>
        <w:t>__/__/_____</w:t>
      </w:r>
      <w:r w:rsidRPr="00482023">
        <w:rPr>
          <w:rFonts w:cs="Times New Roman"/>
          <w:i/>
        </w:rPr>
        <w:t xml:space="preserve">, il </w:t>
      </w:r>
      <w:r w:rsidRPr="00482023">
        <w:rPr>
          <w:rFonts w:cs="Times New Roman"/>
          <w:bCs/>
        </w:rPr>
        <w:t>__/__/_____</w:t>
      </w:r>
      <w:r w:rsidRPr="00482023">
        <w:rPr>
          <w:rFonts w:cs="Times New Roman"/>
          <w:i/>
        </w:rPr>
        <w:t xml:space="preserve">,  …. </w:t>
      </w:r>
      <w:r w:rsidRPr="00482023">
        <w:rPr>
          <w:rFonts w:cs="Times New Roman"/>
        </w:rPr>
        <w:t>] da [</w:t>
      </w:r>
      <w:r w:rsidRPr="00482023">
        <w:rPr>
          <w:rFonts w:cs="Times New Roman"/>
          <w:i/>
        </w:rPr>
        <w:t>rispettivamente da</w:t>
      </w:r>
      <w:r w:rsidRPr="00482023">
        <w:rPr>
          <w:rFonts w:cs="Times New Roman"/>
        </w:rPr>
        <w:t xml:space="preserve">]: </w:t>
      </w:r>
      <w:r w:rsidRPr="00482023">
        <w:rPr>
          <w:rFonts w:cs="Times New Roman"/>
          <w:i/>
        </w:rPr>
        <w:t>i</w:t>
      </w:r>
      <w:r w:rsidRPr="00482023">
        <w:rPr>
          <w:rFonts w:cs="Times New Roman"/>
        </w:rPr>
        <w:t xml:space="preserve">) ______________, </w:t>
      </w:r>
      <w:r w:rsidRPr="00482023">
        <w:rPr>
          <w:rFonts w:cs="Times New Roman"/>
          <w:i/>
        </w:rPr>
        <w:t>ii</w:t>
      </w:r>
      <w:r w:rsidRPr="00482023">
        <w:rPr>
          <w:rFonts w:cs="Times New Roman"/>
        </w:rPr>
        <w:t xml:space="preserve">) ______________, </w:t>
      </w:r>
      <w:r w:rsidRPr="00482023">
        <w:rPr>
          <w:rFonts w:cs="Times New Roman"/>
          <w:i/>
        </w:rPr>
        <w:t>iii</w:t>
      </w:r>
      <w:r w:rsidRPr="00482023">
        <w:rPr>
          <w:rFonts w:cs="Times New Roman"/>
        </w:rPr>
        <w:t>_____________</w:t>
      </w:r>
      <w:r w:rsidR="002D0992" w:rsidRPr="00482023">
        <w:rPr>
          <w:rFonts w:cs="Times New Roman"/>
        </w:rPr>
        <w:t>_, tutti soggetti iscritti nel r</w:t>
      </w:r>
      <w:r w:rsidRPr="00482023">
        <w:rPr>
          <w:rFonts w:cs="Times New Roman"/>
        </w:rPr>
        <w:t>egistro di cui all’art. 7 del D.Lgs. 27 gennaio 2010, n. 39;</w:t>
      </w:r>
    </w:p>
    <w:p w14:paraId="3AA36155" w14:textId="77777777" w:rsidR="00313311" w:rsidRPr="008B0582" w:rsidRDefault="00313311" w:rsidP="00BE0332">
      <w:pPr>
        <w:numPr>
          <w:ilvl w:val="0"/>
          <w:numId w:val="46"/>
        </w:numPr>
        <w:jc w:val="both"/>
        <w:rPr>
          <w:rFonts w:cs="Times New Roman"/>
        </w:rPr>
      </w:pPr>
      <w:r w:rsidRPr="008B0582">
        <w:rPr>
          <w:rFonts w:cs="Times New Roman"/>
        </w:rPr>
        <w:t>le offerte oggetto di analisi contengono l’esplicito impegno dei soggetti proponenti a verificare l’insorgere delle situazioni disciplinate dagli artt. 10 (“</w:t>
      </w:r>
      <w:r w:rsidRPr="00533A80">
        <w:rPr>
          <w:rFonts w:cs="Times New Roman"/>
          <w:i/>
        </w:rPr>
        <w:t>Indipendenza e obiettività</w:t>
      </w:r>
      <w:r w:rsidRPr="008B0582">
        <w:rPr>
          <w:rFonts w:cs="Times New Roman"/>
        </w:rPr>
        <w:t>”) e 1</w:t>
      </w:r>
      <w:r>
        <w:rPr>
          <w:rFonts w:cs="Times New Roman"/>
        </w:rPr>
        <w:t>7 (“</w:t>
      </w:r>
      <w:r w:rsidRPr="00533A80">
        <w:rPr>
          <w:rFonts w:cs="Times New Roman"/>
          <w:i/>
        </w:rPr>
        <w:t>Indipendenza</w:t>
      </w:r>
      <w:r>
        <w:rPr>
          <w:rFonts w:cs="Times New Roman"/>
        </w:rPr>
        <w:t xml:space="preserve">”) del D.Lgs. </w:t>
      </w:r>
      <w:r w:rsidRPr="00C03B06">
        <w:rPr>
          <w:rFonts w:cs="Times New Roman"/>
        </w:rPr>
        <w:t xml:space="preserve">27 gennaio 2010, n. 39 </w:t>
      </w:r>
      <w:r w:rsidRPr="008B0582">
        <w:rPr>
          <w:rFonts w:cs="Times New Roman"/>
        </w:rPr>
        <w:t xml:space="preserve">e, </w:t>
      </w:r>
      <w:r w:rsidR="006A1BC2">
        <w:rPr>
          <w:rFonts w:cs="Times New Roman"/>
        </w:rPr>
        <w:t xml:space="preserve">all’occorrenza, </w:t>
      </w:r>
      <w:r w:rsidRPr="008B0582">
        <w:rPr>
          <w:rFonts w:cs="Times New Roman"/>
        </w:rPr>
        <w:t>sulla base delle definizioni dell’art. 149-</w:t>
      </w:r>
      <w:r w:rsidRPr="00533A80">
        <w:rPr>
          <w:rFonts w:cs="Times New Roman"/>
          <w:i/>
        </w:rPr>
        <w:t>bis</w:t>
      </w:r>
      <w:r w:rsidRPr="008B0582">
        <w:rPr>
          <w:rFonts w:cs="Times New Roman"/>
        </w:rPr>
        <w:t xml:space="preserve"> del Regolamento Emittenti, degli artt. da 149-</w:t>
      </w:r>
      <w:r w:rsidRPr="00533A80">
        <w:rPr>
          <w:rFonts w:cs="Times New Roman"/>
          <w:i/>
        </w:rPr>
        <w:t xml:space="preserve">quater </w:t>
      </w:r>
      <w:r w:rsidRPr="008B0582">
        <w:rPr>
          <w:rFonts w:cs="Times New Roman"/>
        </w:rPr>
        <w:t>a 149-</w:t>
      </w:r>
      <w:r w:rsidRPr="00533A80">
        <w:rPr>
          <w:rFonts w:cs="Times New Roman"/>
          <w:i/>
        </w:rPr>
        <w:t>undecies</w:t>
      </w:r>
      <w:r w:rsidRPr="008B0582">
        <w:rPr>
          <w:rFonts w:cs="Times New Roman"/>
        </w:rPr>
        <w:t xml:space="preserve"> del Regolamento medesimo;</w:t>
      </w:r>
    </w:p>
    <w:p w14:paraId="28D9C2A3" w14:textId="77777777" w:rsidR="00313311" w:rsidRPr="008B0582" w:rsidRDefault="00313311" w:rsidP="00BE0332">
      <w:pPr>
        <w:numPr>
          <w:ilvl w:val="0"/>
          <w:numId w:val="46"/>
        </w:numPr>
        <w:jc w:val="both"/>
        <w:rPr>
          <w:rFonts w:cs="Times New Roman"/>
        </w:rPr>
      </w:pPr>
      <w:r w:rsidRPr="008B0582">
        <w:rPr>
          <w:rFonts w:cs="Times New Roman"/>
        </w:rPr>
        <w:t>ai fini della verifica e del costante monitoraggio dell’insussistenza di cause di incompatibilità che possano compromettere l’incarico di revisione legale, ciascun candidato ha [</w:t>
      </w:r>
      <w:r w:rsidRPr="008B0582">
        <w:rPr>
          <w:rFonts w:cs="Times New Roman"/>
          <w:i/>
        </w:rPr>
        <w:t>distinguere in funzione dei candidati persone fisiche e persone giuridiche</w:t>
      </w:r>
      <w:r w:rsidRPr="008B0582">
        <w:rPr>
          <w:rFonts w:cs="Times New Roman"/>
        </w:rPr>
        <w:t>]:</w:t>
      </w:r>
    </w:p>
    <w:p w14:paraId="450CA900" w14:textId="77777777" w:rsidR="00313311" w:rsidRPr="005A0770" w:rsidRDefault="00313311" w:rsidP="0056560E">
      <w:pPr>
        <w:pStyle w:val="Paragrafoelenco"/>
        <w:numPr>
          <w:ilvl w:val="0"/>
          <w:numId w:val="74"/>
        </w:numPr>
        <w:jc w:val="both"/>
        <w:rPr>
          <w:rFonts w:cs="Times New Roman"/>
        </w:rPr>
      </w:pPr>
      <w:r w:rsidRPr="005A0770">
        <w:rPr>
          <w:rFonts w:cs="Times New Roman"/>
        </w:rPr>
        <w:t>trasmesso l’elenco dei nominativi dei propri soci/associati nonché dei componenti dell’organo amministrativo proprio e delle entità appartenenti alla propria rete;</w:t>
      </w:r>
    </w:p>
    <w:p w14:paraId="11BC5146" w14:textId="77777777" w:rsidR="00313311" w:rsidRPr="005A0770" w:rsidRDefault="00313311" w:rsidP="0056560E">
      <w:pPr>
        <w:pStyle w:val="Paragrafoelenco"/>
        <w:numPr>
          <w:ilvl w:val="0"/>
          <w:numId w:val="74"/>
        </w:numPr>
        <w:jc w:val="both"/>
        <w:rPr>
          <w:rFonts w:cs="Times New Roman"/>
        </w:rPr>
      </w:pPr>
      <w:r w:rsidRPr="005A0770">
        <w:rPr>
          <w:rFonts w:cs="Times New Roman"/>
        </w:rPr>
        <w:t>invitato la società conferente l’incarico di revisione legale dei conti a comunicare tempestivamente ogni variazione della struttura della compagine societaria propria e delle società controllate, controllanti o sottoposte a comune controllo;</w:t>
      </w:r>
    </w:p>
    <w:p w14:paraId="0086AFF8" w14:textId="604668C1" w:rsidR="00313311" w:rsidRPr="005A0770" w:rsidRDefault="00313311" w:rsidP="0056560E">
      <w:pPr>
        <w:pStyle w:val="Paragrafoelenco"/>
        <w:numPr>
          <w:ilvl w:val="0"/>
          <w:numId w:val="74"/>
        </w:numPr>
        <w:jc w:val="both"/>
        <w:rPr>
          <w:rFonts w:cs="Times New Roman"/>
        </w:rPr>
      </w:pPr>
      <w:r w:rsidRPr="005A0770">
        <w:rPr>
          <w:rFonts w:cs="Times New Roman"/>
        </w:rPr>
        <w:t xml:space="preserve">assunto l’impegno di confermare annualmente in forma scritta al comitato per il controllo interno e la revisione </w:t>
      </w:r>
      <w:r w:rsidR="001D4C4B">
        <w:rPr>
          <w:rFonts w:cs="Times New Roman"/>
        </w:rPr>
        <w:t>legale</w:t>
      </w:r>
      <w:r w:rsidRPr="005A0770">
        <w:rPr>
          <w:rFonts w:cs="Times New Roman"/>
        </w:rPr>
        <w:t xml:space="preserve"> la propria indipendenza e di comunicare all’organo medesimo gli eventuali servizi non di revisione forniti anche dalla propria rete di appartenenza nonché di discutere con lo stesso sui rischi della propria indipendenza e delle idonee misure di prevenzione;</w:t>
      </w:r>
    </w:p>
    <w:p w14:paraId="4A195FC9" w14:textId="56B43AEC" w:rsidR="00313311" w:rsidRPr="008B0582" w:rsidRDefault="00313311" w:rsidP="00BE0332">
      <w:pPr>
        <w:numPr>
          <w:ilvl w:val="0"/>
          <w:numId w:val="46"/>
        </w:numPr>
        <w:jc w:val="both"/>
        <w:rPr>
          <w:rFonts w:cs="Times New Roman"/>
        </w:rPr>
      </w:pPr>
      <w:r w:rsidRPr="008B0582">
        <w:rPr>
          <w:rFonts w:cs="Times New Roman"/>
        </w:rPr>
        <w:t>in conformità</w:t>
      </w:r>
      <w:r>
        <w:rPr>
          <w:rFonts w:cs="Times New Roman"/>
        </w:rPr>
        <w:t xml:space="preserve"> all’art. 17, co. 4, del D.Lgs. </w:t>
      </w:r>
      <w:r w:rsidRPr="00C03B06">
        <w:rPr>
          <w:rFonts w:cs="Times New Roman"/>
        </w:rPr>
        <w:t>27 gennaio 2010, n. 39</w:t>
      </w:r>
      <w:r>
        <w:rPr>
          <w:rFonts w:cs="Times New Roman"/>
        </w:rPr>
        <w:t xml:space="preserve">, </w:t>
      </w:r>
      <w:r w:rsidRPr="008B0582">
        <w:rPr>
          <w:rFonts w:cs="Times New Roman"/>
        </w:rPr>
        <w:t>le offerte emesse da</w:t>
      </w:r>
      <w:r w:rsidR="006E1E68">
        <w:rPr>
          <w:rFonts w:cs="Times New Roman"/>
        </w:rPr>
        <w:t xml:space="preserve"> </w:t>
      </w:r>
      <w:r w:rsidRPr="008B0582">
        <w:rPr>
          <w:rFonts w:cs="Times New Roman"/>
        </w:rPr>
        <w:t xml:space="preserve"> </w:t>
      </w:r>
      <w:r>
        <w:rPr>
          <w:rFonts w:cs="Times New Roman"/>
        </w:rPr>
        <w:t xml:space="preserve"> </w:t>
      </w:r>
      <w:r w:rsidRPr="008B0582">
        <w:rPr>
          <w:rFonts w:cs="Times New Roman"/>
        </w:rPr>
        <w:t>______________, ______________ e da ______________</w:t>
      </w:r>
      <w:r>
        <w:rPr>
          <w:rFonts w:cs="Times New Roman"/>
        </w:rPr>
        <w:t xml:space="preserve"> </w:t>
      </w:r>
      <w:r w:rsidRPr="008B0582">
        <w:rPr>
          <w:rFonts w:cs="Times New Roman"/>
        </w:rPr>
        <w:t>[</w:t>
      </w:r>
      <w:r w:rsidRPr="008B0582">
        <w:rPr>
          <w:rFonts w:cs="Times New Roman"/>
          <w:i/>
        </w:rPr>
        <w:t>indicare solo i soggetti persone giuridiche</w:t>
      </w:r>
      <w:r w:rsidRPr="008B0582">
        <w:rPr>
          <w:rFonts w:cs="Times New Roman"/>
        </w:rPr>
        <w:t>], contengo</w:t>
      </w:r>
      <w:r>
        <w:rPr>
          <w:rFonts w:cs="Times New Roman"/>
        </w:rPr>
        <w:t>no l’impegno a comunicare</w:t>
      </w:r>
      <w:r w:rsidR="001D4C4B">
        <w:rPr>
          <w:rFonts w:cs="Times New Roman"/>
        </w:rPr>
        <w:t>,</w:t>
      </w:r>
      <w:r>
        <w:rPr>
          <w:rFonts w:cs="Times New Roman"/>
        </w:rPr>
        <w:t xml:space="preserve"> alla s</w:t>
      </w:r>
      <w:r w:rsidRPr="008B0582">
        <w:rPr>
          <w:rFonts w:cs="Times New Roman"/>
        </w:rPr>
        <w:t>ocietà conferente l’incarico</w:t>
      </w:r>
      <w:r w:rsidR="001D4C4B">
        <w:rPr>
          <w:rFonts w:cs="Times New Roman"/>
        </w:rPr>
        <w:t>,</w:t>
      </w:r>
      <w:r w:rsidRPr="008B0582">
        <w:rPr>
          <w:rFonts w:cs="Times New Roman"/>
        </w:rPr>
        <w:t xml:space="preserve"> il nominativo di un altro responsabile della revisione dei bilanci entro il limite di </w:t>
      </w:r>
      <w:r w:rsidR="002D0992">
        <w:rPr>
          <w:rFonts w:cs="Times New Roman"/>
        </w:rPr>
        <w:t>7</w:t>
      </w:r>
      <w:r w:rsidRPr="008B0582">
        <w:rPr>
          <w:rFonts w:cs="Times New Roman"/>
        </w:rPr>
        <w:t xml:space="preserve"> esercizi sociali;  </w:t>
      </w:r>
    </w:p>
    <w:p w14:paraId="4A7C7FAE" w14:textId="77777777" w:rsidR="00313311" w:rsidRPr="008B0582" w:rsidRDefault="00313311" w:rsidP="00BE0332">
      <w:pPr>
        <w:numPr>
          <w:ilvl w:val="0"/>
          <w:numId w:val="46"/>
        </w:numPr>
        <w:jc w:val="both"/>
        <w:rPr>
          <w:rFonts w:cs="Times New Roman"/>
        </w:rPr>
      </w:pPr>
      <w:r w:rsidRPr="008B0582">
        <w:rPr>
          <w:rFonts w:cs="Times New Roman"/>
        </w:rPr>
        <w:t>per gli esercizi compresi nell’incarico le offerte esaminate prevedono lo svolgimento delle seguenti attività [</w:t>
      </w:r>
      <w:r w:rsidRPr="008B0582">
        <w:rPr>
          <w:rFonts w:cs="Times New Roman"/>
          <w:i/>
        </w:rPr>
        <w:t>in caso di disomogeneità nell’oggetto dell’incarico evidenziare le differenze emerse nella comparazione delle offerte</w:t>
      </w:r>
      <w:r w:rsidRPr="008B0582">
        <w:rPr>
          <w:rFonts w:cs="Times New Roman"/>
        </w:rPr>
        <w:t>]:</w:t>
      </w:r>
    </w:p>
    <w:p w14:paraId="253B1D77" w14:textId="5B45631F" w:rsidR="00313311" w:rsidRPr="005A0770" w:rsidRDefault="00313311" w:rsidP="0056560E">
      <w:pPr>
        <w:pStyle w:val="Paragrafoelenco"/>
        <w:numPr>
          <w:ilvl w:val="0"/>
          <w:numId w:val="74"/>
        </w:numPr>
        <w:jc w:val="both"/>
        <w:rPr>
          <w:rFonts w:cs="Times New Roman"/>
        </w:rPr>
      </w:pPr>
      <w:r w:rsidRPr="005A0770">
        <w:rPr>
          <w:rFonts w:cs="Times New Roman"/>
        </w:rPr>
        <w:t>revisione legale ai sensi degli artt. 14 e 16 del D.Lgs. 27 gennaio 2010, n. 39 e degli artt. 155 e ss. del D.Lgs. 24 febbraio 1998, n. 58 del bilancio di esercizio [</w:t>
      </w:r>
      <w:r w:rsidRPr="005A0770">
        <w:rPr>
          <w:rFonts w:cs="Times New Roman"/>
          <w:i/>
        </w:rPr>
        <w:t xml:space="preserve">e del bilancio consolidato del gruppo </w:t>
      </w:r>
      <w:r w:rsidRPr="005A0770">
        <w:rPr>
          <w:rFonts w:cs="Times New Roman"/>
        </w:rPr>
        <w:t>______________];</w:t>
      </w:r>
    </w:p>
    <w:p w14:paraId="67E61D3E" w14:textId="77777777" w:rsidR="00313311" w:rsidRPr="005A0770" w:rsidRDefault="00313311" w:rsidP="0056560E">
      <w:pPr>
        <w:pStyle w:val="Paragrafoelenco"/>
        <w:numPr>
          <w:ilvl w:val="0"/>
          <w:numId w:val="74"/>
        </w:numPr>
        <w:jc w:val="both"/>
        <w:rPr>
          <w:rFonts w:cs="Times New Roman"/>
        </w:rPr>
      </w:pPr>
      <w:r w:rsidRPr="005A0770">
        <w:rPr>
          <w:rFonts w:cs="Times New Roman"/>
        </w:rPr>
        <w:t>verifica, ai sensi dell’art. 14, co. 1, lett. b), del D.Lgs. 27 gennaio 2010, n. 39, della regolare tenuta della contabilità sociale e della corretta rilevazione dei fatti di gestione nelle scritture contabili;</w:t>
      </w:r>
    </w:p>
    <w:p w14:paraId="01FCCA84" w14:textId="77777777" w:rsidR="00313311" w:rsidRPr="005A0770" w:rsidRDefault="002D0992" w:rsidP="0056560E">
      <w:pPr>
        <w:pStyle w:val="Paragrafoelenco"/>
        <w:numPr>
          <w:ilvl w:val="0"/>
          <w:numId w:val="74"/>
        </w:numPr>
        <w:jc w:val="both"/>
        <w:rPr>
          <w:rFonts w:cs="Times New Roman"/>
        </w:rPr>
      </w:pPr>
      <w:r>
        <w:rPr>
          <w:rFonts w:cs="Times New Roman"/>
        </w:rPr>
        <w:t>verifica della coerenza della r</w:t>
      </w:r>
      <w:r w:rsidR="00313311" w:rsidRPr="005A0770">
        <w:rPr>
          <w:rFonts w:cs="Times New Roman"/>
        </w:rPr>
        <w:t>elazione sulla gestione prevista dall’art. 14, co. 2, lett. e), del 27 gennaio 2010, n. 39 e della “</w:t>
      </w:r>
      <w:r w:rsidR="00313311" w:rsidRPr="005A0770">
        <w:rPr>
          <w:rFonts w:cs="Times New Roman"/>
          <w:i/>
        </w:rPr>
        <w:t>Relazione sul governo societario e gli assetti proprietari</w:t>
      </w:r>
      <w:r w:rsidR="00313311" w:rsidRPr="005A0770">
        <w:rPr>
          <w:rFonts w:cs="Times New Roman"/>
        </w:rPr>
        <w:t>” limitatamente alle informazioni di cui all’art. 123-</w:t>
      </w:r>
      <w:r w:rsidR="00313311" w:rsidRPr="005A0770">
        <w:rPr>
          <w:rFonts w:cs="Times New Roman"/>
          <w:i/>
        </w:rPr>
        <w:t>bis</w:t>
      </w:r>
      <w:r w:rsidR="00313311" w:rsidRPr="005A0770">
        <w:rPr>
          <w:rFonts w:cs="Times New Roman"/>
        </w:rPr>
        <w:t>, co. 1, lettere c), d), f), l), m), e co. 2, lett. b), del D.Lgs. 24 febbraio 1998, n. 58 con il bilancio di esercizio [</w:t>
      </w:r>
      <w:r w:rsidR="00313311" w:rsidRPr="005A0770">
        <w:rPr>
          <w:rFonts w:cs="Times New Roman"/>
          <w:i/>
        </w:rPr>
        <w:t>e con il bilancio consolidato</w:t>
      </w:r>
      <w:r w:rsidR="00313311" w:rsidRPr="005A0770">
        <w:rPr>
          <w:rFonts w:cs="Times New Roman"/>
        </w:rPr>
        <w:t>];</w:t>
      </w:r>
    </w:p>
    <w:p w14:paraId="59F1C826" w14:textId="2CD2589E" w:rsidR="00313311" w:rsidRPr="005A0770" w:rsidRDefault="00313311" w:rsidP="0056560E">
      <w:pPr>
        <w:pStyle w:val="Paragrafoelenco"/>
        <w:numPr>
          <w:ilvl w:val="0"/>
          <w:numId w:val="74"/>
        </w:numPr>
        <w:jc w:val="both"/>
        <w:rPr>
          <w:rFonts w:cs="Times New Roman"/>
        </w:rPr>
      </w:pPr>
      <w:r w:rsidRPr="005A0770">
        <w:rPr>
          <w:rFonts w:cs="Times New Roman"/>
        </w:rPr>
        <w:t xml:space="preserve"> revisione </w:t>
      </w:r>
      <w:r w:rsidR="001D4C4B">
        <w:rPr>
          <w:rFonts w:cs="Times New Roman"/>
        </w:rPr>
        <w:t>legale</w:t>
      </w:r>
      <w:r w:rsidRPr="005A0770">
        <w:rPr>
          <w:rFonts w:cs="Times New Roman"/>
        </w:rPr>
        <w:t xml:space="preserve"> limitata del bilancio semestrale abbreviato predisposto in base al principio contabile internazionale applicabile per l’informativa finanziaria (IAS 34) adottato dall’Unione Europea, ai sensi dell’art. 154-</w:t>
      </w:r>
      <w:r w:rsidRPr="005A0770">
        <w:rPr>
          <w:rFonts w:cs="Times New Roman"/>
          <w:i/>
        </w:rPr>
        <w:t>ter</w:t>
      </w:r>
      <w:r w:rsidRPr="005A0770">
        <w:rPr>
          <w:rFonts w:cs="Times New Roman"/>
        </w:rPr>
        <w:t>, co. 2, del D</w:t>
      </w:r>
      <w:r w:rsidR="002D0992">
        <w:rPr>
          <w:rFonts w:cs="Times New Roman"/>
        </w:rPr>
        <w:t xml:space="preserve">.Lgs. 24 febbraio 1998, n. 58 </w:t>
      </w:r>
      <w:r w:rsidRPr="005A0770">
        <w:rPr>
          <w:rFonts w:cs="Times New Roman"/>
        </w:rPr>
        <w:t xml:space="preserve">e della Delibera Consob </w:t>
      </w:r>
      <w:r w:rsidR="0038069D">
        <w:rPr>
          <w:rFonts w:cs="Times New Roman"/>
        </w:rPr>
        <w:t xml:space="preserve">del </w:t>
      </w:r>
      <w:r w:rsidRPr="005A0770">
        <w:rPr>
          <w:rFonts w:cs="Times New Roman"/>
        </w:rPr>
        <w:t>31 luglio 1997, n. 10867;</w:t>
      </w:r>
    </w:p>
    <w:p w14:paraId="2B983B5E" w14:textId="77777777" w:rsidR="00313311" w:rsidRPr="005A0770" w:rsidRDefault="00313311" w:rsidP="0056560E">
      <w:pPr>
        <w:pStyle w:val="Paragrafoelenco"/>
        <w:numPr>
          <w:ilvl w:val="0"/>
          <w:numId w:val="74"/>
        </w:numPr>
        <w:jc w:val="both"/>
        <w:rPr>
          <w:rFonts w:cs="Times New Roman"/>
        </w:rPr>
      </w:pPr>
      <w:r w:rsidRPr="005A0770">
        <w:rPr>
          <w:rFonts w:cs="Times New Roman"/>
        </w:rPr>
        <w:t>attività prodromiche alla sottoscrizione delle dichiarazioni fiscali in conformità all’art</w:t>
      </w:r>
      <w:r w:rsidR="003B0112">
        <w:rPr>
          <w:rFonts w:cs="Times New Roman"/>
        </w:rPr>
        <w:t>.</w:t>
      </w:r>
      <w:r w:rsidRPr="005A0770">
        <w:rPr>
          <w:rFonts w:cs="Times New Roman"/>
        </w:rPr>
        <w:t xml:space="preserve"> 1, co. 5, del DPR 22 luglio 1998, n. 322;</w:t>
      </w:r>
    </w:p>
    <w:p w14:paraId="0A2A3C4D" w14:textId="08B4EA3F" w:rsidR="00313311" w:rsidRPr="005A0770" w:rsidRDefault="00313311" w:rsidP="0056560E">
      <w:pPr>
        <w:pStyle w:val="Paragrafoelenco"/>
        <w:numPr>
          <w:ilvl w:val="0"/>
          <w:numId w:val="74"/>
        </w:numPr>
        <w:jc w:val="both"/>
        <w:rPr>
          <w:rFonts w:cs="Times New Roman"/>
        </w:rPr>
      </w:pPr>
      <w:r w:rsidRPr="005A0770">
        <w:rPr>
          <w:rFonts w:cs="Times New Roman"/>
        </w:rPr>
        <w:t xml:space="preserve"> [</w:t>
      </w:r>
      <w:r w:rsidR="001D4C4B">
        <w:rPr>
          <w:rFonts w:cs="Times New Roman"/>
          <w:i/>
        </w:rPr>
        <w:t xml:space="preserve">revisione legale </w:t>
      </w:r>
      <w:r w:rsidRPr="005A0770">
        <w:rPr>
          <w:rFonts w:cs="Times New Roman"/>
          <w:i/>
        </w:rPr>
        <w:t xml:space="preserve"> delle seguenti partecipate:</w:t>
      </w:r>
      <w:r w:rsidRPr="005A0770">
        <w:rPr>
          <w:rFonts w:cs="Times New Roman"/>
        </w:rPr>
        <w:t>______________</w:t>
      </w:r>
      <w:r w:rsidRPr="005A0770">
        <w:rPr>
          <w:rFonts w:cs="Times New Roman"/>
          <w:i/>
        </w:rPr>
        <w:t xml:space="preserve">, </w:t>
      </w:r>
      <w:r w:rsidRPr="005A0770">
        <w:rPr>
          <w:rFonts w:cs="Times New Roman"/>
        </w:rPr>
        <w:t>_____________</w:t>
      </w:r>
      <w:r w:rsidRPr="005A0770">
        <w:rPr>
          <w:rFonts w:cs="Times New Roman"/>
          <w:i/>
        </w:rPr>
        <w:t>, ______________</w:t>
      </w:r>
      <w:r w:rsidRPr="005A0770">
        <w:rPr>
          <w:rFonts w:cs="Times New Roman"/>
        </w:rPr>
        <w:t>];</w:t>
      </w:r>
    </w:p>
    <w:p w14:paraId="1157FD77" w14:textId="77777777" w:rsidR="00313311" w:rsidRPr="005A0770" w:rsidRDefault="00313311" w:rsidP="0056560E">
      <w:pPr>
        <w:pStyle w:val="Paragrafoelenco"/>
        <w:numPr>
          <w:ilvl w:val="0"/>
          <w:numId w:val="74"/>
        </w:numPr>
        <w:jc w:val="both"/>
        <w:rPr>
          <w:rFonts w:cs="Times New Roman"/>
        </w:rPr>
      </w:pPr>
      <w:r w:rsidRPr="005A0770">
        <w:rPr>
          <w:rFonts w:cs="Times New Roman"/>
          <w:i/>
        </w:rPr>
        <w:t>______________</w:t>
      </w:r>
      <w:r w:rsidRPr="005A0770">
        <w:rPr>
          <w:rFonts w:cs="Times New Roman"/>
        </w:rPr>
        <w:t>;</w:t>
      </w:r>
    </w:p>
    <w:p w14:paraId="77A36723" w14:textId="38FAE792" w:rsidR="00313311" w:rsidRPr="008B0582" w:rsidRDefault="001D4C4B" w:rsidP="00BE0332">
      <w:pPr>
        <w:numPr>
          <w:ilvl w:val="0"/>
          <w:numId w:val="46"/>
        </w:numPr>
        <w:jc w:val="both"/>
        <w:rPr>
          <w:rFonts w:cs="Times New Roman"/>
        </w:rPr>
      </w:pPr>
      <w:r>
        <w:rPr>
          <w:rFonts w:cs="Times New Roman"/>
        </w:rPr>
        <w:t>i</w:t>
      </w:r>
      <w:r w:rsidR="00313311" w:rsidRPr="008B0582">
        <w:rPr>
          <w:rFonts w:cs="Times New Roman"/>
        </w:rPr>
        <w:t>n conformità a</w:t>
      </w:r>
      <w:r w:rsidR="00313311">
        <w:rPr>
          <w:rFonts w:cs="Times New Roman"/>
        </w:rPr>
        <w:t>gli artt. 11 e 12 del D.Lgs.</w:t>
      </w:r>
      <w:r w:rsidR="00313311" w:rsidRPr="00F248C8">
        <w:t xml:space="preserve"> </w:t>
      </w:r>
      <w:r w:rsidR="00313311" w:rsidRPr="00F248C8">
        <w:rPr>
          <w:rFonts w:cs="Times New Roman"/>
        </w:rPr>
        <w:t>27 gennaio 2010, n. 39</w:t>
      </w:r>
      <w:r w:rsidR="00313311" w:rsidRPr="008B0582">
        <w:rPr>
          <w:rFonts w:cs="Times New Roman"/>
        </w:rPr>
        <w:t xml:space="preserve">, ai fini dello svolgimento delle attività di revisione legale le offerte esaminate richiamano </w:t>
      </w:r>
      <w:r w:rsidR="00996BBF">
        <w:rPr>
          <w:rFonts w:cs="Times New Roman"/>
        </w:rPr>
        <w:t>l’adozione dei P</w:t>
      </w:r>
      <w:r w:rsidR="00313311" w:rsidRPr="008B0582">
        <w:rPr>
          <w:rFonts w:cs="Times New Roman"/>
        </w:rPr>
        <w:t>rincipi di revisione internazionale (ISA Italia) adottati con Determina del Ragioniere Generale dello Stato del 23 dicembre 2014 [</w:t>
      </w:r>
      <w:r w:rsidR="00313311" w:rsidRPr="008B0582">
        <w:rPr>
          <w:rFonts w:cs="Times New Roman"/>
          <w:i/>
        </w:rPr>
        <w:t>nel caso di banche, di imprese di assicurazione e di riassicurazione verificare la sussistenza delle cond</w:t>
      </w:r>
      <w:r w:rsidR="00313311">
        <w:rPr>
          <w:rFonts w:cs="Times New Roman"/>
          <w:i/>
        </w:rPr>
        <w:t>izioni di cui all’art. 11, co.</w:t>
      </w:r>
      <w:r w:rsidR="00313311" w:rsidRPr="008B0582">
        <w:rPr>
          <w:rFonts w:cs="Times New Roman"/>
          <w:i/>
        </w:rPr>
        <w:t xml:space="preserve"> 2</w:t>
      </w:r>
      <w:r w:rsidR="00313311">
        <w:rPr>
          <w:rFonts w:cs="Times New Roman"/>
          <w:i/>
        </w:rPr>
        <w:t>, del D.Lgs.</w:t>
      </w:r>
      <w:r w:rsidR="00313311" w:rsidRPr="00F248C8">
        <w:t xml:space="preserve"> </w:t>
      </w:r>
      <w:r w:rsidR="00313311" w:rsidRPr="00F248C8">
        <w:rPr>
          <w:rFonts w:cs="Times New Roman"/>
          <w:i/>
        </w:rPr>
        <w:t>27 gennaio 2010, n. 39</w:t>
      </w:r>
      <w:r w:rsidR="00313311" w:rsidRPr="008B0582">
        <w:rPr>
          <w:rFonts w:cs="Times New Roman"/>
        </w:rPr>
        <w:t>];</w:t>
      </w:r>
    </w:p>
    <w:p w14:paraId="52B8B0A9" w14:textId="77777777" w:rsidR="00313311" w:rsidRPr="008B0582" w:rsidRDefault="00313311" w:rsidP="00BE0332">
      <w:pPr>
        <w:numPr>
          <w:ilvl w:val="0"/>
          <w:numId w:val="46"/>
        </w:numPr>
        <w:jc w:val="both"/>
        <w:rPr>
          <w:rFonts w:cs="Times New Roman"/>
        </w:rPr>
      </w:pPr>
      <w:r w:rsidRPr="008B0582">
        <w:rPr>
          <w:rFonts w:cs="Times New Roman"/>
        </w:rPr>
        <w:t>dalle offerte esaminate i corrispettivi relativi a ciascun esercizio compreso nel mandato – oltre a spese vive e/o accessorie, contributi (Casse</w:t>
      </w:r>
      <w:r>
        <w:rPr>
          <w:rFonts w:cs="Times New Roman"/>
        </w:rPr>
        <w:t xml:space="preserve"> di Previdenza, Consob o altre a</w:t>
      </w:r>
      <w:r w:rsidRPr="008B0582">
        <w:rPr>
          <w:rFonts w:cs="Times New Roman"/>
        </w:rPr>
        <w:t xml:space="preserve">utorità di vigilanza) IVA e adeguamento in base alla variazione dell’indice Istat relativo al costo della vita a decorrere dal </w:t>
      </w:r>
      <w:r w:rsidRPr="00E52CE5">
        <w:rPr>
          <w:rFonts w:cs="Times New Roman"/>
          <w:bCs/>
        </w:rPr>
        <w:t>__/__/_____</w:t>
      </w:r>
      <w:r>
        <w:rPr>
          <w:rFonts w:cs="Times New Roman"/>
          <w:bCs/>
        </w:rPr>
        <w:t xml:space="preserve"> </w:t>
      </w:r>
      <w:r w:rsidRPr="008B0582">
        <w:rPr>
          <w:rFonts w:cs="Times New Roman"/>
        </w:rPr>
        <w:t xml:space="preserve"> – a fronte del monte ore stimato da ciascun candidato risultano i seguenti [</w:t>
      </w:r>
      <w:r w:rsidRPr="008B0582">
        <w:rPr>
          <w:rFonts w:cs="Times New Roman"/>
          <w:i/>
        </w:rPr>
        <w:t>distinguere in caso di diversa graduazione nei vari esercizi anche in relazione ad aumenti o diminuzioni di ore/attività o di ore/persone</w:t>
      </w:r>
      <w:r w:rsidRPr="008B0582">
        <w:rPr>
          <w:rFonts w:cs="Times New Roman"/>
        </w:rPr>
        <w:t>]:</w:t>
      </w:r>
    </w:p>
    <w:tbl>
      <w:tblPr>
        <w:tblW w:w="3320" w:type="dxa"/>
        <w:jc w:val="center"/>
        <w:tblCellMar>
          <w:left w:w="70" w:type="dxa"/>
          <w:right w:w="70" w:type="dxa"/>
        </w:tblCellMar>
        <w:tblLook w:val="04A0" w:firstRow="1" w:lastRow="0" w:firstColumn="1" w:lastColumn="0" w:noHBand="0" w:noVBand="1"/>
      </w:tblPr>
      <w:tblGrid>
        <w:gridCol w:w="1224"/>
        <w:gridCol w:w="960"/>
        <w:gridCol w:w="1331"/>
      </w:tblGrid>
      <w:tr w:rsidR="00313311" w:rsidRPr="008B0582" w14:paraId="082C9BF8" w14:textId="77777777" w:rsidTr="006E1E68">
        <w:trPr>
          <w:trHeight w:val="499"/>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5E227B" w14:textId="77777777" w:rsidR="00313311" w:rsidRPr="008B0582" w:rsidRDefault="00313311" w:rsidP="006E1E68">
            <w:pPr>
              <w:jc w:val="both"/>
              <w:rPr>
                <w:rFonts w:cs="Times New Roman"/>
                <w:b/>
                <w:bCs/>
              </w:rPr>
            </w:pPr>
            <w:r w:rsidRPr="008B0582">
              <w:rPr>
                <w:rFonts w:cs="Times New Roman"/>
                <w:b/>
                <w:bCs/>
              </w:rPr>
              <w:t>Proponente</w:t>
            </w:r>
          </w:p>
        </w:tc>
        <w:tc>
          <w:tcPr>
            <w:tcW w:w="960" w:type="dxa"/>
            <w:tcBorders>
              <w:top w:val="single" w:sz="4" w:space="0" w:color="auto"/>
              <w:left w:val="nil"/>
              <w:bottom w:val="single" w:sz="4" w:space="0" w:color="auto"/>
              <w:right w:val="single" w:sz="4" w:space="0" w:color="auto"/>
            </w:tcBorders>
            <w:shd w:val="clear" w:color="auto" w:fill="auto"/>
            <w:vAlign w:val="center"/>
          </w:tcPr>
          <w:p w14:paraId="405D8F6B" w14:textId="77777777" w:rsidR="00313311" w:rsidRPr="008B0582" w:rsidRDefault="00313311" w:rsidP="006E1E68">
            <w:pPr>
              <w:jc w:val="center"/>
              <w:rPr>
                <w:rFonts w:cs="Times New Roman"/>
                <w:b/>
                <w:bCs/>
              </w:rPr>
            </w:pPr>
            <w:r w:rsidRPr="008B0582">
              <w:rPr>
                <w:rFonts w:cs="Times New Roman"/>
                <w:b/>
                <w:bCs/>
              </w:rPr>
              <w:t>Ore stimate</w:t>
            </w:r>
          </w:p>
        </w:tc>
        <w:tc>
          <w:tcPr>
            <w:tcW w:w="1240" w:type="dxa"/>
            <w:tcBorders>
              <w:top w:val="single" w:sz="4" w:space="0" w:color="auto"/>
              <w:left w:val="nil"/>
              <w:bottom w:val="single" w:sz="4" w:space="0" w:color="auto"/>
              <w:right w:val="single" w:sz="4" w:space="0" w:color="auto"/>
            </w:tcBorders>
            <w:shd w:val="clear" w:color="auto" w:fill="auto"/>
            <w:vAlign w:val="center"/>
          </w:tcPr>
          <w:p w14:paraId="6053C154" w14:textId="77777777" w:rsidR="00313311" w:rsidRPr="008B0582" w:rsidRDefault="00313311" w:rsidP="006E1E68">
            <w:pPr>
              <w:jc w:val="both"/>
              <w:rPr>
                <w:rFonts w:cs="Times New Roman"/>
                <w:b/>
                <w:bCs/>
              </w:rPr>
            </w:pPr>
            <w:r w:rsidRPr="008B0582">
              <w:rPr>
                <w:rFonts w:cs="Times New Roman"/>
                <w:b/>
                <w:bCs/>
              </w:rPr>
              <w:t>Corrispettivo</w:t>
            </w:r>
          </w:p>
        </w:tc>
      </w:tr>
      <w:tr w:rsidR="00313311" w:rsidRPr="008B0582" w14:paraId="26F75FF2" w14:textId="77777777" w:rsidTr="006E1E68">
        <w:trPr>
          <w:trHeight w:val="499"/>
          <w:jc w:val="center"/>
        </w:trPr>
        <w:tc>
          <w:tcPr>
            <w:tcW w:w="1120" w:type="dxa"/>
            <w:tcBorders>
              <w:top w:val="nil"/>
              <w:left w:val="single" w:sz="4" w:space="0" w:color="auto"/>
              <w:bottom w:val="single" w:sz="4" w:space="0" w:color="auto"/>
              <w:right w:val="single" w:sz="4" w:space="0" w:color="auto"/>
            </w:tcBorders>
            <w:shd w:val="clear" w:color="auto" w:fill="auto"/>
            <w:vAlign w:val="center"/>
          </w:tcPr>
          <w:p w14:paraId="32683483" w14:textId="77777777" w:rsidR="00313311" w:rsidRPr="008B0582" w:rsidRDefault="00313311" w:rsidP="006E1E68">
            <w:pPr>
              <w:jc w:val="center"/>
              <w:rPr>
                <w:rFonts w:cs="Times New Roman"/>
              </w:rPr>
            </w:pPr>
            <w:r w:rsidRPr="008B0582">
              <w:rPr>
                <w:rFonts w:cs="Times New Roman"/>
              </w:rPr>
              <w:t>Soggetto XXX</w:t>
            </w:r>
          </w:p>
        </w:tc>
        <w:tc>
          <w:tcPr>
            <w:tcW w:w="960" w:type="dxa"/>
            <w:tcBorders>
              <w:top w:val="nil"/>
              <w:left w:val="nil"/>
              <w:bottom w:val="single" w:sz="4" w:space="0" w:color="auto"/>
              <w:right w:val="single" w:sz="4" w:space="0" w:color="auto"/>
            </w:tcBorders>
            <w:shd w:val="clear" w:color="auto" w:fill="auto"/>
            <w:noWrap/>
            <w:vAlign w:val="center"/>
          </w:tcPr>
          <w:p w14:paraId="62B36100" w14:textId="77777777" w:rsidR="00313311" w:rsidRPr="008B0582" w:rsidRDefault="00313311" w:rsidP="006E1E68">
            <w:pPr>
              <w:jc w:val="center"/>
              <w:rPr>
                <w:rFonts w:cs="Times New Roman"/>
              </w:rPr>
            </w:pPr>
            <w:r w:rsidRPr="008B0582">
              <w:rPr>
                <w:rFonts w:cs="Times New Roman"/>
              </w:rPr>
              <w:t>---</w:t>
            </w:r>
          </w:p>
        </w:tc>
        <w:tc>
          <w:tcPr>
            <w:tcW w:w="1240" w:type="dxa"/>
            <w:tcBorders>
              <w:top w:val="nil"/>
              <w:left w:val="nil"/>
              <w:bottom w:val="single" w:sz="4" w:space="0" w:color="auto"/>
              <w:right w:val="single" w:sz="4" w:space="0" w:color="auto"/>
            </w:tcBorders>
            <w:shd w:val="clear" w:color="auto" w:fill="auto"/>
            <w:noWrap/>
            <w:vAlign w:val="center"/>
          </w:tcPr>
          <w:p w14:paraId="169D2DEB" w14:textId="77777777" w:rsidR="00313311" w:rsidRPr="008B0582" w:rsidRDefault="00313311" w:rsidP="006E1E68">
            <w:pPr>
              <w:jc w:val="center"/>
              <w:rPr>
                <w:rFonts w:cs="Times New Roman"/>
              </w:rPr>
            </w:pPr>
            <w:r w:rsidRPr="008B0582">
              <w:rPr>
                <w:rFonts w:cs="Times New Roman"/>
              </w:rPr>
              <w:t>--.---.---</w:t>
            </w:r>
          </w:p>
        </w:tc>
      </w:tr>
      <w:tr w:rsidR="00313311" w:rsidRPr="008B0582" w14:paraId="61BA7D3B" w14:textId="77777777" w:rsidTr="006E1E68">
        <w:trPr>
          <w:trHeight w:val="499"/>
          <w:jc w:val="center"/>
        </w:trPr>
        <w:tc>
          <w:tcPr>
            <w:tcW w:w="1120" w:type="dxa"/>
            <w:tcBorders>
              <w:top w:val="nil"/>
              <w:left w:val="single" w:sz="4" w:space="0" w:color="auto"/>
              <w:bottom w:val="single" w:sz="4" w:space="0" w:color="auto"/>
              <w:right w:val="single" w:sz="4" w:space="0" w:color="auto"/>
            </w:tcBorders>
            <w:shd w:val="clear" w:color="auto" w:fill="auto"/>
            <w:vAlign w:val="center"/>
          </w:tcPr>
          <w:p w14:paraId="7B289D01" w14:textId="77777777" w:rsidR="00313311" w:rsidRPr="008B0582" w:rsidRDefault="00313311" w:rsidP="006E1E68">
            <w:pPr>
              <w:jc w:val="center"/>
              <w:rPr>
                <w:rFonts w:cs="Times New Roman"/>
              </w:rPr>
            </w:pPr>
            <w:r w:rsidRPr="008B0582">
              <w:rPr>
                <w:rFonts w:cs="Times New Roman"/>
              </w:rPr>
              <w:t>Soggetto YYY</w:t>
            </w:r>
          </w:p>
        </w:tc>
        <w:tc>
          <w:tcPr>
            <w:tcW w:w="960" w:type="dxa"/>
            <w:tcBorders>
              <w:top w:val="nil"/>
              <w:left w:val="nil"/>
              <w:bottom w:val="single" w:sz="4" w:space="0" w:color="auto"/>
              <w:right w:val="single" w:sz="4" w:space="0" w:color="auto"/>
            </w:tcBorders>
            <w:shd w:val="clear" w:color="auto" w:fill="auto"/>
            <w:noWrap/>
            <w:vAlign w:val="center"/>
          </w:tcPr>
          <w:p w14:paraId="601C2440" w14:textId="77777777" w:rsidR="00313311" w:rsidRPr="008B0582" w:rsidRDefault="00313311" w:rsidP="006E1E68">
            <w:pPr>
              <w:jc w:val="center"/>
              <w:rPr>
                <w:rFonts w:cs="Times New Roman"/>
              </w:rPr>
            </w:pPr>
            <w:r w:rsidRPr="008B0582">
              <w:rPr>
                <w:rFonts w:cs="Times New Roman"/>
              </w:rPr>
              <w:t>---</w:t>
            </w:r>
          </w:p>
        </w:tc>
        <w:tc>
          <w:tcPr>
            <w:tcW w:w="1240" w:type="dxa"/>
            <w:tcBorders>
              <w:top w:val="nil"/>
              <w:left w:val="nil"/>
              <w:bottom w:val="single" w:sz="4" w:space="0" w:color="auto"/>
              <w:right w:val="single" w:sz="4" w:space="0" w:color="auto"/>
            </w:tcBorders>
            <w:shd w:val="clear" w:color="auto" w:fill="auto"/>
            <w:noWrap/>
            <w:vAlign w:val="center"/>
          </w:tcPr>
          <w:p w14:paraId="32A792E1" w14:textId="77777777" w:rsidR="00313311" w:rsidRPr="008B0582" w:rsidRDefault="00313311" w:rsidP="006E1E68">
            <w:pPr>
              <w:jc w:val="center"/>
              <w:rPr>
                <w:rFonts w:cs="Times New Roman"/>
              </w:rPr>
            </w:pPr>
            <w:r w:rsidRPr="008B0582">
              <w:rPr>
                <w:rFonts w:cs="Times New Roman"/>
              </w:rPr>
              <w:t>--.---.---</w:t>
            </w:r>
          </w:p>
        </w:tc>
      </w:tr>
      <w:tr w:rsidR="00313311" w:rsidRPr="008B0582" w14:paraId="1E512616" w14:textId="77777777" w:rsidTr="006E1E68">
        <w:trPr>
          <w:trHeight w:val="499"/>
          <w:jc w:val="center"/>
        </w:trPr>
        <w:tc>
          <w:tcPr>
            <w:tcW w:w="1120" w:type="dxa"/>
            <w:tcBorders>
              <w:top w:val="nil"/>
              <w:left w:val="single" w:sz="4" w:space="0" w:color="auto"/>
              <w:bottom w:val="single" w:sz="4" w:space="0" w:color="auto"/>
              <w:right w:val="single" w:sz="4" w:space="0" w:color="auto"/>
            </w:tcBorders>
            <w:shd w:val="clear" w:color="auto" w:fill="auto"/>
            <w:vAlign w:val="center"/>
          </w:tcPr>
          <w:p w14:paraId="4A6322D0" w14:textId="77777777" w:rsidR="00313311" w:rsidRPr="008B0582" w:rsidRDefault="00313311" w:rsidP="006E1E68">
            <w:pPr>
              <w:jc w:val="center"/>
              <w:rPr>
                <w:rFonts w:cs="Times New Roman"/>
              </w:rPr>
            </w:pPr>
            <w:r w:rsidRPr="008B0582">
              <w:rPr>
                <w:rFonts w:cs="Times New Roman"/>
              </w:rPr>
              <w:t>Soggetto ZZZ</w:t>
            </w:r>
          </w:p>
        </w:tc>
        <w:tc>
          <w:tcPr>
            <w:tcW w:w="960" w:type="dxa"/>
            <w:tcBorders>
              <w:top w:val="nil"/>
              <w:left w:val="nil"/>
              <w:bottom w:val="single" w:sz="4" w:space="0" w:color="auto"/>
              <w:right w:val="single" w:sz="4" w:space="0" w:color="auto"/>
            </w:tcBorders>
            <w:shd w:val="clear" w:color="auto" w:fill="auto"/>
            <w:noWrap/>
            <w:vAlign w:val="center"/>
          </w:tcPr>
          <w:p w14:paraId="583B725B" w14:textId="77777777" w:rsidR="00313311" w:rsidRPr="008B0582" w:rsidRDefault="00313311" w:rsidP="006E1E68">
            <w:pPr>
              <w:jc w:val="center"/>
              <w:rPr>
                <w:rFonts w:cs="Times New Roman"/>
              </w:rPr>
            </w:pPr>
            <w:r w:rsidRPr="008B0582">
              <w:rPr>
                <w:rFonts w:cs="Times New Roman"/>
              </w:rPr>
              <w:t>---</w:t>
            </w:r>
          </w:p>
        </w:tc>
        <w:tc>
          <w:tcPr>
            <w:tcW w:w="1240" w:type="dxa"/>
            <w:tcBorders>
              <w:top w:val="nil"/>
              <w:left w:val="nil"/>
              <w:bottom w:val="single" w:sz="4" w:space="0" w:color="auto"/>
              <w:right w:val="single" w:sz="4" w:space="0" w:color="auto"/>
            </w:tcBorders>
            <w:shd w:val="clear" w:color="auto" w:fill="auto"/>
            <w:noWrap/>
            <w:vAlign w:val="center"/>
          </w:tcPr>
          <w:p w14:paraId="7B9F035E" w14:textId="77777777" w:rsidR="00313311" w:rsidRPr="008B0582" w:rsidRDefault="00313311" w:rsidP="006E1E68">
            <w:pPr>
              <w:jc w:val="center"/>
              <w:rPr>
                <w:rFonts w:cs="Times New Roman"/>
              </w:rPr>
            </w:pPr>
            <w:r w:rsidRPr="008B0582">
              <w:rPr>
                <w:rFonts w:cs="Times New Roman"/>
              </w:rPr>
              <w:t>--.---.---</w:t>
            </w:r>
          </w:p>
        </w:tc>
      </w:tr>
    </w:tbl>
    <w:p w14:paraId="2A2ED410" w14:textId="77777777" w:rsidR="00313311" w:rsidRDefault="00313311" w:rsidP="00313311">
      <w:pPr>
        <w:ind w:left="340"/>
        <w:jc w:val="both"/>
        <w:rPr>
          <w:rFonts w:cs="Times New Roman"/>
        </w:rPr>
      </w:pPr>
    </w:p>
    <w:p w14:paraId="618A3AE2" w14:textId="4CE9D6D4" w:rsidR="00313311" w:rsidRPr="008B0582" w:rsidRDefault="00313311" w:rsidP="00BE0332">
      <w:pPr>
        <w:numPr>
          <w:ilvl w:val="0"/>
          <w:numId w:val="46"/>
        </w:numPr>
        <w:jc w:val="both"/>
        <w:rPr>
          <w:rFonts w:cs="Times New Roman"/>
        </w:rPr>
      </w:pPr>
      <w:r w:rsidRPr="008B0582">
        <w:rPr>
          <w:rFonts w:cs="Times New Roman"/>
        </w:rPr>
        <w:t xml:space="preserve">in esito all’analisi dei profili professionali e organizzativi svolta - specificamente con riguardo a: </w:t>
      </w:r>
      <w:r w:rsidRPr="008B0582">
        <w:rPr>
          <w:rFonts w:cs="Times New Roman"/>
          <w:i/>
        </w:rPr>
        <w:t>i</w:t>
      </w:r>
      <w:r w:rsidRPr="008B0582">
        <w:rPr>
          <w:rFonts w:cs="Times New Roman"/>
        </w:rPr>
        <w:t xml:space="preserve">) piano di revisione, </w:t>
      </w:r>
      <w:r w:rsidRPr="008B0582">
        <w:rPr>
          <w:rFonts w:cs="Times New Roman"/>
          <w:i/>
        </w:rPr>
        <w:t>ii</w:t>
      </w:r>
      <w:r w:rsidRPr="008B0582">
        <w:rPr>
          <w:rFonts w:cs="Times New Roman"/>
        </w:rPr>
        <w:t xml:space="preserve">) competenze aziendali/settoriali, </w:t>
      </w:r>
      <w:r w:rsidRPr="008B0582">
        <w:rPr>
          <w:rFonts w:cs="Times New Roman"/>
          <w:i/>
        </w:rPr>
        <w:t>iii</w:t>
      </w:r>
      <w:r w:rsidRPr="008B0582">
        <w:rPr>
          <w:rFonts w:cs="Times New Roman"/>
        </w:rPr>
        <w:t xml:space="preserve">) struttura organizzativa, </w:t>
      </w:r>
      <w:r w:rsidRPr="008B0582">
        <w:rPr>
          <w:rFonts w:cs="Times New Roman"/>
          <w:i/>
        </w:rPr>
        <w:t>iv</w:t>
      </w:r>
      <w:r w:rsidRPr="008B0582">
        <w:rPr>
          <w:rFonts w:cs="Times New Roman"/>
        </w:rPr>
        <w:t xml:space="preserve">) struttura e reputazione sul </w:t>
      </w:r>
      <w:r>
        <w:rPr>
          <w:rFonts w:cs="Times New Roman"/>
        </w:rPr>
        <w:t>mercato, v) corrispettivi - il collegio s</w:t>
      </w:r>
      <w:r w:rsidRPr="008B0582">
        <w:rPr>
          <w:rFonts w:cs="Times New Roman"/>
        </w:rPr>
        <w:t>ind</w:t>
      </w:r>
      <w:r w:rsidR="0038069D">
        <w:rPr>
          <w:rFonts w:cs="Times New Roman"/>
        </w:rPr>
        <w:t>acale ha elaborato la seguente t</w:t>
      </w:r>
      <w:r w:rsidRPr="008B0582">
        <w:rPr>
          <w:rFonts w:cs="Times New Roman"/>
        </w:rPr>
        <w:t>abella di sintesi del processo di valutazione delle candidature che, in riferimento a ciascun</w:t>
      </w:r>
      <w:r>
        <w:rPr>
          <w:rFonts w:cs="Times New Roman"/>
        </w:rPr>
        <w:t>a offerta acquisita dalla s</w:t>
      </w:r>
      <w:r w:rsidRPr="008B0582">
        <w:rPr>
          <w:rFonts w:cs="Times New Roman"/>
        </w:rPr>
        <w:t xml:space="preserve">ocietà, indica il </w:t>
      </w:r>
      <w:r w:rsidRPr="003B0112">
        <w:rPr>
          <w:rFonts w:cs="Times New Roman"/>
          <w:i/>
        </w:rPr>
        <w:t>rating</w:t>
      </w:r>
      <w:r w:rsidRPr="008B0582">
        <w:rPr>
          <w:rFonts w:cs="Times New Roman"/>
        </w:rPr>
        <w:t xml:space="preserve"> sintetico qualitativo (‘rsq’, nella scala Insufficiente/Sufficiente/Buono/Ottimo) di ciascuna area oggetto di valutazione e la valutazione complessiva di ciascun candidato:</w:t>
      </w:r>
    </w:p>
    <w:p w14:paraId="0F01DE79" w14:textId="77777777" w:rsidR="00313311" w:rsidRPr="008B0582" w:rsidRDefault="00313311" w:rsidP="00313311">
      <w:pPr>
        <w:jc w:val="both"/>
        <w:rPr>
          <w:rFonts w:cs="Times New Roman"/>
        </w:rPr>
      </w:pPr>
    </w:p>
    <w:tbl>
      <w:tblPr>
        <w:tblW w:w="9280" w:type="dxa"/>
        <w:jc w:val="center"/>
        <w:tblCellMar>
          <w:left w:w="70" w:type="dxa"/>
          <w:right w:w="70" w:type="dxa"/>
        </w:tblCellMar>
        <w:tblLook w:val="04A0" w:firstRow="1" w:lastRow="0" w:firstColumn="1" w:lastColumn="0" w:noHBand="0" w:noVBand="1"/>
      </w:tblPr>
      <w:tblGrid>
        <w:gridCol w:w="500"/>
        <w:gridCol w:w="1348"/>
        <w:gridCol w:w="500"/>
        <w:gridCol w:w="3212"/>
        <w:gridCol w:w="1240"/>
        <w:gridCol w:w="1240"/>
        <w:gridCol w:w="1240"/>
      </w:tblGrid>
      <w:tr w:rsidR="00313311" w:rsidRPr="008B0582" w14:paraId="57C52899" w14:textId="77777777" w:rsidTr="00762EAE">
        <w:trPr>
          <w:trHeight w:val="499"/>
          <w:tblHeader/>
          <w:jc w:val="center"/>
        </w:trPr>
        <w:tc>
          <w:tcPr>
            <w:tcW w:w="500" w:type="dxa"/>
            <w:tcBorders>
              <w:top w:val="nil"/>
              <w:left w:val="nil"/>
              <w:bottom w:val="nil"/>
              <w:right w:val="nil"/>
            </w:tcBorders>
            <w:shd w:val="clear" w:color="auto" w:fill="auto"/>
            <w:noWrap/>
            <w:vAlign w:val="center"/>
          </w:tcPr>
          <w:p w14:paraId="55C090C9" w14:textId="77777777" w:rsidR="00313311" w:rsidRPr="008B0582" w:rsidRDefault="00313311" w:rsidP="006E1E68">
            <w:pPr>
              <w:jc w:val="both"/>
              <w:rPr>
                <w:rFonts w:cs="Times New Roman"/>
              </w:rPr>
            </w:pPr>
          </w:p>
        </w:tc>
        <w:tc>
          <w:tcPr>
            <w:tcW w:w="1340" w:type="dxa"/>
            <w:tcBorders>
              <w:top w:val="nil"/>
              <w:left w:val="nil"/>
              <w:bottom w:val="nil"/>
              <w:right w:val="nil"/>
            </w:tcBorders>
            <w:shd w:val="clear" w:color="auto" w:fill="auto"/>
            <w:noWrap/>
            <w:vAlign w:val="center"/>
          </w:tcPr>
          <w:p w14:paraId="577F5E23" w14:textId="77777777" w:rsidR="00313311" w:rsidRPr="008B0582" w:rsidRDefault="00313311" w:rsidP="006E1E68">
            <w:pPr>
              <w:jc w:val="both"/>
              <w:rPr>
                <w:rFonts w:cs="Times New Roman"/>
              </w:rPr>
            </w:pPr>
            <w:bookmarkStart w:id="81" w:name="RANGE!B1:G18"/>
            <w:bookmarkEnd w:id="81"/>
          </w:p>
        </w:tc>
        <w:tc>
          <w:tcPr>
            <w:tcW w:w="500" w:type="dxa"/>
            <w:tcBorders>
              <w:top w:val="nil"/>
              <w:left w:val="nil"/>
              <w:bottom w:val="nil"/>
              <w:right w:val="nil"/>
            </w:tcBorders>
            <w:shd w:val="clear" w:color="auto" w:fill="auto"/>
            <w:noWrap/>
            <w:vAlign w:val="center"/>
          </w:tcPr>
          <w:p w14:paraId="4C4B4CDD" w14:textId="77777777" w:rsidR="00313311" w:rsidRPr="008B0582" w:rsidRDefault="00313311" w:rsidP="006E1E68">
            <w:pPr>
              <w:jc w:val="both"/>
              <w:rPr>
                <w:rFonts w:cs="Times New Roman"/>
              </w:rPr>
            </w:pPr>
          </w:p>
        </w:tc>
        <w:tc>
          <w:tcPr>
            <w:tcW w:w="3220" w:type="dxa"/>
            <w:tcBorders>
              <w:top w:val="nil"/>
              <w:left w:val="nil"/>
              <w:bottom w:val="nil"/>
              <w:right w:val="nil"/>
            </w:tcBorders>
            <w:shd w:val="clear" w:color="auto" w:fill="auto"/>
            <w:vAlign w:val="center"/>
          </w:tcPr>
          <w:p w14:paraId="7FD0A68E" w14:textId="77777777" w:rsidR="00313311" w:rsidRPr="008B0582" w:rsidRDefault="00313311" w:rsidP="006E1E68">
            <w:pPr>
              <w:jc w:val="both"/>
              <w:rPr>
                <w:rFonts w:cs="Times New Roman"/>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0292817D" w14:textId="77777777" w:rsidR="00313311" w:rsidRPr="008B0582" w:rsidRDefault="00313311" w:rsidP="006E1E68">
            <w:pPr>
              <w:jc w:val="center"/>
              <w:rPr>
                <w:rFonts w:cs="Times New Roman"/>
                <w:i/>
                <w:iCs/>
              </w:rPr>
            </w:pPr>
            <w:r w:rsidRPr="008B0582">
              <w:rPr>
                <w:rFonts w:cs="Times New Roman"/>
                <w:i/>
                <w:iCs/>
              </w:rPr>
              <w:t>soggetto XXX</w:t>
            </w:r>
          </w:p>
        </w:tc>
        <w:tc>
          <w:tcPr>
            <w:tcW w:w="1240" w:type="dxa"/>
            <w:tcBorders>
              <w:top w:val="single" w:sz="4" w:space="0" w:color="auto"/>
              <w:left w:val="nil"/>
              <w:bottom w:val="single" w:sz="4" w:space="0" w:color="auto"/>
              <w:right w:val="single" w:sz="4" w:space="0" w:color="auto"/>
            </w:tcBorders>
            <w:shd w:val="clear" w:color="auto" w:fill="auto"/>
            <w:vAlign w:val="center"/>
          </w:tcPr>
          <w:p w14:paraId="497E3B1A" w14:textId="77777777" w:rsidR="00313311" w:rsidRPr="008B0582" w:rsidRDefault="00313311" w:rsidP="006E1E68">
            <w:pPr>
              <w:jc w:val="center"/>
              <w:rPr>
                <w:rFonts w:cs="Times New Roman"/>
                <w:i/>
                <w:iCs/>
              </w:rPr>
            </w:pPr>
            <w:r w:rsidRPr="008B0582">
              <w:rPr>
                <w:rFonts w:cs="Times New Roman"/>
                <w:i/>
                <w:iCs/>
              </w:rPr>
              <w:t>soggetto YYY</w:t>
            </w:r>
          </w:p>
        </w:tc>
        <w:tc>
          <w:tcPr>
            <w:tcW w:w="1240" w:type="dxa"/>
            <w:tcBorders>
              <w:top w:val="single" w:sz="4" w:space="0" w:color="auto"/>
              <w:left w:val="nil"/>
              <w:bottom w:val="single" w:sz="4" w:space="0" w:color="auto"/>
              <w:right w:val="single" w:sz="4" w:space="0" w:color="auto"/>
            </w:tcBorders>
            <w:shd w:val="clear" w:color="auto" w:fill="auto"/>
            <w:vAlign w:val="center"/>
          </w:tcPr>
          <w:p w14:paraId="0AAE321D" w14:textId="77777777" w:rsidR="00313311" w:rsidRPr="008B0582" w:rsidRDefault="00313311" w:rsidP="006E1E68">
            <w:pPr>
              <w:jc w:val="center"/>
              <w:rPr>
                <w:rFonts w:cs="Times New Roman"/>
                <w:i/>
                <w:iCs/>
              </w:rPr>
            </w:pPr>
            <w:r w:rsidRPr="008B0582">
              <w:rPr>
                <w:rFonts w:cs="Times New Roman"/>
                <w:i/>
                <w:iCs/>
              </w:rPr>
              <w:t>soggetto ZZZ</w:t>
            </w:r>
          </w:p>
        </w:tc>
      </w:tr>
      <w:tr w:rsidR="00313311" w:rsidRPr="008B0582" w14:paraId="21BA9680" w14:textId="77777777" w:rsidTr="00A01657">
        <w:trPr>
          <w:trHeight w:val="510"/>
          <w:tblHeader/>
          <w:jc w:val="center"/>
        </w:trPr>
        <w:tc>
          <w:tcPr>
            <w:tcW w:w="500" w:type="dxa"/>
            <w:tcBorders>
              <w:top w:val="nil"/>
              <w:left w:val="nil"/>
              <w:bottom w:val="single" w:sz="4" w:space="0" w:color="auto"/>
              <w:right w:val="nil"/>
            </w:tcBorders>
            <w:shd w:val="clear" w:color="auto" w:fill="auto"/>
            <w:noWrap/>
            <w:vAlign w:val="center"/>
          </w:tcPr>
          <w:p w14:paraId="41B359E9" w14:textId="77777777" w:rsidR="00313311" w:rsidRPr="008B0582" w:rsidRDefault="00313311" w:rsidP="006E1E68">
            <w:pPr>
              <w:jc w:val="both"/>
              <w:rPr>
                <w:rFonts w:cs="Times New Roman"/>
                <w:i/>
                <w:iCs/>
              </w:rPr>
            </w:pP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188D21CE" w14:textId="77777777" w:rsidR="00313311" w:rsidRPr="008B0582" w:rsidRDefault="00313311" w:rsidP="006E1E68">
            <w:pPr>
              <w:jc w:val="center"/>
              <w:rPr>
                <w:rFonts w:cs="Times New Roman"/>
                <w:b/>
                <w:bCs/>
              </w:rPr>
            </w:pPr>
            <w:r w:rsidRPr="008B0582">
              <w:rPr>
                <w:rFonts w:cs="Times New Roman"/>
                <w:b/>
                <w:bCs/>
              </w:rPr>
              <w:t>Area di valutazione</w:t>
            </w:r>
          </w:p>
        </w:tc>
        <w:tc>
          <w:tcPr>
            <w:tcW w:w="500" w:type="dxa"/>
            <w:tcBorders>
              <w:top w:val="single" w:sz="4" w:space="0" w:color="auto"/>
              <w:left w:val="nil"/>
              <w:bottom w:val="single" w:sz="4" w:space="0" w:color="auto"/>
              <w:right w:val="single" w:sz="4" w:space="0" w:color="auto"/>
            </w:tcBorders>
            <w:shd w:val="clear" w:color="auto" w:fill="auto"/>
            <w:vAlign w:val="center"/>
          </w:tcPr>
          <w:p w14:paraId="79568D5C" w14:textId="77777777" w:rsidR="00313311" w:rsidRPr="008B0582" w:rsidRDefault="00313311" w:rsidP="006E1E68">
            <w:pPr>
              <w:jc w:val="both"/>
              <w:rPr>
                <w:rFonts w:cs="Times New Roman"/>
              </w:rPr>
            </w:pPr>
            <w:r w:rsidRPr="008B0582">
              <w:rPr>
                <w:rFonts w:cs="Times New Roman"/>
              </w:rPr>
              <w:t> </w:t>
            </w:r>
          </w:p>
        </w:tc>
        <w:tc>
          <w:tcPr>
            <w:tcW w:w="3220" w:type="dxa"/>
            <w:tcBorders>
              <w:top w:val="single" w:sz="4" w:space="0" w:color="auto"/>
              <w:left w:val="nil"/>
              <w:bottom w:val="single" w:sz="4" w:space="0" w:color="auto"/>
              <w:right w:val="single" w:sz="4" w:space="0" w:color="auto"/>
            </w:tcBorders>
            <w:shd w:val="clear" w:color="auto" w:fill="auto"/>
            <w:vAlign w:val="center"/>
          </w:tcPr>
          <w:p w14:paraId="087A051A" w14:textId="77777777" w:rsidR="00313311" w:rsidRPr="008B0582" w:rsidRDefault="00313311" w:rsidP="006E1E68">
            <w:pPr>
              <w:jc w:val="center"/>
              <w:rPr>
                <w:rFonts w:cs="Times New Roman"/>
                <w:b/>
                <w:bCs/>
              </w:rPr>
            </w:pPr>
            <w:r w:rsidRPr="008B0582">
              <w:rPr>
                <w:rFonts w:cs="Times New Roman"/>
                <w:b/>
                <w:bCs/>
              </w:rPr>
              <w:t>profili esaminati</w:t>
            </w:r>
          </w:p>
        </w:tc>
        <w:tc>
          <w:tcPr>
            <w:tcW w:w="1240" w:type="dxa"/>
            <w:tcBorders>
              <w:top w:val="nil"/>
              <w:left w:val="nil"/>
              <w:bottom w:val="single" w:sz="4" w:space="0" w:color="auto"/>
              <w:right w:val="single" w:sz="4" w:space="0" w:color="auto"/>
            </w:tcBorders>
            <w:shd w:val="clear" w:color="auto" w:fill="auto"/>
            <w:vAlign w:val="center"/>
          </w:tcPr>
          <w:p w14:paraId="4C226187" w14:textId="77777777" w:rsidR="00313311" w:rsidRPr="008B0582" w:rsidRDefault="00313311" w:rsidP="006E1E68">
            <w:pPr>
              <w:jc w:val="center"/>
              <w:rPr>
                <w:rFonts w:cs="Times New Roman"/>
                <w:b/>
                <w:bCs/>
              </w:rPr>
            </w:pPr>
            <w:r w:rsidRPr="008B0582">
              <w:rPr>
                <w:rFonts w:cs="Times New Roman"/>
                <w:b/>
                <w:bCs/>
              </w:rPr>
              <w:t>rsq</w:t>
            </w:r>
          </w:p>
        </w:tc>
        <w:tc>
          <w:tcPr>
            <w:tcW w:w="1240" w:type="dxa"/>
            <w:tcBorders>
              <w:top w:val="nil"/>
              <w:left w:val="nil"/>
              <w:bottom w:val="single" w:sz="4" w:space="0" w:color="auto"/>
              <w:right w:val="single" w:sz="4" w:space="0" w:color="auto"/>
            </w:tcBorders>
            <w:shd w:val="clear" w:color="auto" w:fill="auto"/>
            <w:vAlign w:val="center"/>
          </w:tcPr>
          <w:p w14:paraId="5E0462E4" w14:textId="77777777" w:rsidR="00313311" w:rsidRPr="008B0582" w:rsidRDefault="00313311" w:rsidP="006E1E68">
            <w:pPr>
              <w:jc w:val="center"/>
              <w:rPr>
                <w:rFonts w:cs="Times New Roman"/>
                <w:b/>
                <w:bCs/>
              </w:rPr>
            </w:pPr>
            <w:r w:rsidRPr="008B0582">
              <w:rPr>
                <w:rFonts w:cs="Times New Roman"/>
                <w:b/>
                <w:bCs/>
              </w:rPr>
              <w:t>rsq</w:t>
            </w:r>
          </w:p>
        </w:tc>
        <w:tc>
          <w:tcPr>
            <w:tcW w:w="1240" w:type="dxa"/>
            <w:tcBorders>
              <w:top w:val="nil"/>
              <w:left w:val="nil"/>
              <w:bottom w:val="single" w:sz="4" w:space="0" w:color="auto"/>
              <w:right w:val="single" w:sz="4" w:space="0" w:color="auto"/>
            </w:tcBorders>
            <w:shd w:val="clear" w:color="auto" w:fill="auto"/>
            <w:vAlign w:val="center"/>
          </w:tcPr>
          <w:p w14:paraId="69529F6A" w14:textId="77777777" w:rsidR="00313311" w:rsidRPr="008B0582" w:rsidRDefault="00313311" w:rsidP="006E1E68">
            <w:pPr>
              <w:jc w:val="center"/>
              <w:rPr>
                <w:rFonts w:cs="Times New Roman"/>
                <w:b/>
                <w:bCs/>
              </w:rPr>
            </w:pPr>
            <w:r w:rsidRPr="008B0582">
              <w:rPr>
                <w:rFonts w:cs="Times New Roman"/>
                <w:b/>
                <w:bCs/>
              </w:rPr>
              <w:t>rsq</w:t>
            </w:r>
          </w:p>
        </w:tc>
      </w:tr>
      <w:tr w:rsidR="00313311" w:rsidRPr="008B0582" w14:paraId="74DA52EC" w14:textId="77777777" w:rsidTr="00A01657">
        <w:trPr>
          <w:trHeight w:val="499"/>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2C830C" w14:textId="77777777" w:rsidR="00313311" w:rsidRPr="008B0582" w:rsidRDefault="00313311" w:rsidP="006E1E68">
            <w:pPr>
              <w:jc w:val="both"/>
              <w:rPr>
                <w:rFonts w:cs="Times New Roman"/>
              </w:rPr>
            </w:pPr>
            <w:r w:rsidRPr="008B0582">
              <w:rPr>
                <w:rFonts w:cs="Times New Roman"/>
              </w:rPr>
              <w:t>1</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CAC0EF7" w14:textId="77777777" w:rsidR="00313311" w:rsidRPr="008B0582" w:rsidRDefault="00313311" w:rsidP="006E1E68">
            <w:pPr>
              <w:jc w:val="center"/>
              <w:rPr>
                <w:rFonts w:cs="Times New Roman"/>
                <w:b/>
                <w:bCs/>
              </w:rPr>
            </w:pPr>
            <w:r w:rsidRPr="008B0582">
              <w:rPr>
                <w:rFonts w:cs="Times New Roman"/>
                <w:b/>
                <w:bCs/>
              </w:rPr>
              <w:t>Piano di revisione</w:t>
            </w:r>
          </w:p>
        </w:tc>
        <w:tc>
          <w:tcPr>
            <w:tcW w:w="500" w:type="dxa"/>
            <w:tcBorders>
              <w:top w:val="single" w:sz="4" w:space="0" w:color="auto"/>
              <w:left w:val="nil"/>
              <w:bottom w:val="single" w:sz="4" w:space="0" w:color="auto"/>
              <w:right w:val="single" w:sz="4" w:space="0" w:color="auto"/>
            </w:tcBorders>
            <w:shd w:val="clear" w:color="auto" w:fill="auto"/>
            <w:vAlign w:val="center"/>
          </w:tcPr>
          <w:p w14:paraId="4FC70EFE" w14:textId="77777777" w:rsidR="00313311" w:rsidRPr="008B0582" w:rsidRDefault="00313311" w:rsidP="006E1E68">
            <w:pPr>
              <w:jc w:val="both"/>
              <w:rPr>
                <w:rFonts w:cs="Times New Roman"/>
              </w:rPr>
            </w:pPr>
            <w:r w:rsidRPr="008B0582">
              <w:rPr>
                <w:rFonts w:cs="Times New Roman"/>
              </w:rPr>
              <w:t>1.1</w:t>
            </w:r>
          </w:p>
        </w:tc>
        <w:tc>
          <w:tcPr>
            <w:tcW w:w="3220" w:type="dxa"/>
            <w:tcBorders>
              <w:top w:val="single" w:sz="4" w:space="0" w:color="auto"/>
              <w:left w:val="nil"/>
              <w:bottom w:val="single" w:sz="4" w:space="0" w:color="auto"/>
              <w:right w:val="single" w:sz="4" w:space="0" w:color="auto"/>
            </w:tcBorders>
            <w:shd w:val="clear" w:color="auto" w:fill="auto"/>
            <w:vAlign w:val="center"/>
          </w:tcPr>
          <w:p w14:paraId="22970A61" w14:textId="77777777" w:rsidR="00313311" w:rsidRPr="008B0582" w:rsidRDefault="00313311" w:rsidP="006E1E68">
            <w:pPr>
              <w:jc w:val="both"/>
              <w:rPr>
                <w:rFonts w:cs="Times New Roman"/>
              </w:rPr>
            </w:pPr>
            <w:r w:rsidRPr="008B0582">
              <w:rPr>
                <w:rFonts w:cs="Times New Roman"/>
              </w:rPr>
              <w:t>Processi e tecniche di valutazione dei rischi</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1775F87E" w14:textId="77777777" w:rsidR="00313311" w:rsidRPr="008B0582" w:rsidRDefault="00313311" w:rsidP="006E1E68">
            <w:pPr>
              <w:jc w:val="both"/>
              <w:rPr>
                <w:rFonts w:cs="Times New Roman"/>
              </w:rPr>
            </w:pPr>
            <w:r w:rsidRPr="008B0582">
              <w:rPr>
                <w:rFonts w:cs="Times New Roman"/>
              </w:rPr>
              <w:t>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3CAB7AB" w14:textId="77777777" w:rsidR="00313311" w:rsidRPr="008B0582" w:rsidRDefault="00313311" w:rsidP="006E1E68">
            <w:pPr>
              <w:jc w:val="both"/>
              <w:rPr>
                <w:rFonts w:cs="Times New Roman"/>
              </w:rPr>
            </w:pPr>
            <w:r w:rsidRPr="008B0582">
              <w:rPr>
                <w:rFonts w:cs="Times New Roman"/>
              </w:rPr>
              <w:t>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2F4CFF2" w14:textId="77777777" w:rsidR="00313311" w:rsidRPr="008B0582" w:rsidRDefault="00313311" w:rsidP="006E1E68">
            <w:pPr>
              <w:jc w:val="both"/>
              <w:rPr>
                <w:rFonts w:cs="Times New Roman"/>
              </w:rPr>
            </w:pPr>
            <w:r w:rsidRPr="008B0582">
              <w:rPr>
                <w:rFonts w:cs="Times New Roman"/>
              </w:rPr>
              <w:t> </w:t>
            </w:r>
          </w:p>
        </w:tc>
      </w:tr>
      <w:tr w:rsidR="00313311" w:rsidRPr="008B0582" w14:paraId="17947101" w14:textId="77777777" w:rsidTr="006E1E68">
        <w:trPr>
          <w:trHeight w:val="499"/>
          <w:jc w:val="center"/>
        </w:trPr>
        <w:tc>
          <w:tcPr>
            <w:tcW w:w="500" w:type="dxa"/>
            <w:vMerge/>
            <w:tcBorders>
              <w:top w:val="single" w:sz="4" w:space="0" w:color="auto"/>
              <w:left w:val="single" w:sz="4" w:space="0" w:color="auto"/>
              <w:bottom w:val="single" w:sz="4" w:space="0" w:color="auto"/>
              <w:right w:val="single" w:sz="4" w:space="0" w:color="auto"/>
            </w:tcBorders>
            <w:vAlign w:val="center"/>
          </w:tcPr>
          <w:p w14:paraId="76AC2A08"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45D57050"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vAlign w:val="center"/>
          </w:tcPr>
          <w:p w14:paraId="28428D33" w14:textId="77777777" w:rsidR="00313311" w:rsidRPr="008B0582" w:rsidRDefault="00313311" w:rsidP="006E1E68">
            <w:pPr>
              <w:jc w:val="both"/>
              <w:rPr>
                <w:rFonts w:cs="Times New Roman"/>
              </w:rPr>
            </w:pPr>
            <w:r w:rsidRPr="008B0582">
              <w:rPr>
                <w:rFonts w:cs="Times New Roman"/>
              </w:rPr>
              <w:t>1.2</w:t>
            </w:r>
          </w:p>
        </w:tc>
        <w:tc>
          <w:tcPr>
            <w:tcW w:w="3220" w:type="dxa"/>
            <w:tcBorders>
              <w:top w:val="nil"/>
              <w:left w:val="nil"/>
              <w:bottom w:val="single" w:sz="4" w:space="0" w:color="auto"/>
              <w:right w:val="single" w:sz="4" w:space="0" w:color="auto"/>
            </w:tcBorders>
            <w:shd w:val="clear" w:color="auto" w:fill="auto"/>
            <w:vAlign w:val="center"/>
          </w:tcPr>
          <w:p w14:paraId="1C2F92BB" w14:textId="77777777" w:rsidR="00313311" w:rsidRPr="008B0582" w:rsidRDefault="00313311" w:rsidP="006E1E68">
            <w:pPr>
              <w:jc w:val="both"/>
              <w:rPr>
                <w:rFonts w:cs="Times New Roman"/>
              </w:rPr>
            </w:pPr>
            <w:r w:rsidRPr="008B0582">
              <w:rPr>
                <w:rFonts w:cs="Times New Roman"/>
              </w:rPr>
              <w:t>Metodologia di revisione adottata</w:t>
            </w:r>
          </w:p>
        </w:tc>
        <w:tc>
          <w:tcPr>
            <w:tcW w:w="1240" w:type="dxa"/>
            <w:tcBorders>
              <w:top w:val="nil"/>
              <w:left w:val="nil"/>
              <w:bottom w:val="single" w:sz="4" w:space="0" w:color="auto"/>
              <w:right w:val="single" w:sz="4" w:space="0" w:color="auto"/>
            </w:tcBorders>
            <w:shd w:val="clear" w:color="auto" w:fill="auto"/>
            <w:noWrap/>
            <w:vAlign w:val="center"/>
          </w:tcPr>
          <w:p w14:paraId="681CC20F"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24DA725"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68120D48" w14:textId="77777777" w:rsidR="00313311" w:rsidRPr="008B0582" w:rsidRDefault="00313311" w:rsidP="006E1E68">
            <w:pPr>
              <w:jc w:val="both"/>
              <w:rPr>
                <w:rFonts w:cs="Times New Roman"/>
              </w:rPr>
            </w:pPr>
            <w:r w:rsidRPr="008B0582">
              <w:rPr>
                <w:rFonts w:cs="Times New Roman"/>
              </w:rPr>
              <w:t> </w:t>
            </w:r>
          </w:p>
        </w:tc>
      </w:tr>
      <w:tr w:rsidR="00313311" w:rsidRPr="008B0582" w14:paraId="12CD8D1E" w14:textId="77777777" w:rsidTr="006E1E68">
        <w:trPr>
          <w:trHeight w:val="499"/>
          <w:jc w:val="center"/>
        </w:trPr>
        <w:tc>
          <w:tcPr>
            <w:tcW w:w="500" w:type="dxa"/>
            <w:vMerge/>
            <w:tcBorders>
              <w:top w:val="single" w:sz="4" w:space="0" w:color="auto"/>
              <w:left w:val="single" w:sz="4" w:space="0" w:color="auto"/>
              <w:bottom w:val="single" w:sz="4" w:space="0" w:color="auto"/>
              <w:right w:val="single" w:sz="4" w:space="0" w:color="auto"/>
            </w:tcBorders>
            <w:vAlign w:val="center"/>
          </w:tcPr>
          <w:p w14:paraId="34BFF1C8"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42AB44E5"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vAlign w:val="center"/>
          </w:tcPr>
          <w:p w14:paraId="3F7EEAB8" w14:textId="77777777" w:rsidR="00313311" w:rsidRPr="008B0582" w:rsidRDefault="00313311" w:rsidP="006E1E68">
            <w:pPr>
              <w:jc w:val="both"/>
              <w:rPr>
                <w:rFonts w:cs="Times New Roman"/>
              </w:rPr>
            </w:pPr>
            <w:r w:rsidRPr="008B0582">
              <w:rPr>
                <w:rFonts w:cs="Times New Roman"/>
              </w:rPr>
              <w:t>1.3</w:t>
            </w:r>
          </w:p>
        </w:tc>
        <w:tc>
          <w:tcPr>
            <w:tcW w:w="3220" w:type="dxa"/>
            <w:tcBorders>
              <w:top w:val="nil"/>
              <w:left w:val="nil"/>
              <w:bottom w:val="single" w:sz="4" w:space="0" w:color="auto"/>
              <w:right w:val="single" w:sz="4" w:space="0" w:color="auto"/>
            </w:tcBorders>
            <w:shd w:val="clear" w:color="auto" w:fill="auto"/>
            <w:vAlign w:val="center"/>
          </w:tcPr>
          <w:p w14:paraId="02FF7368" w14:textId="77777777" w:rsidR="00313311" w:rsidRPr="008B0582" w:rsidRDefault="00313311" w:rsidP="006E1E68">
            <w:pPr>
              <w:jc w:val="both"/>
              <w:rPr>
                <w:rFonts w:cs="Times New Roman"/>
              </w:rPr>
            </w:pPr>
            <w:r w:rsidRPr="008B0582">
              <w:rPr>
                <w:rFonts w:cs="Times New Roman"/>
              </w:rPr>
              <w:t>Strumenti informatici utilizzati</w:t>
            </w:r>
          </w:p>
        </w:tc>
        <w:tc>
          <w:tcPr>
            <w:tcW w:w="1240" w:type="dxa"/>
            <w:tcBorders>
              <w:top w:val="nil"/>
              <w:left w:val="nil"/>
              <w:bottom w:val="single" w:sz="4" w:space="0" w:color="auto"/>
              <w:right w:val="single" w:sz="4" w:space="0" w:color="auto"/>
            </w:tcBorders>
            <w:shd w:val="clear" w:color="auto" w:fill="auto"/>
            <w:noWrap/>
            <w:vAlign w:val="center"/>
          </w:tcPr>
          <w:p w14:paraId="1CFB191A"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67FEB663"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1A7F0CC" w14:textId="77777777" w:rsidR="00313311" w:rsidRPr="008B0582" w:rsidRDefault="00313311" w:rsidP="006E1E68">
            <w:pPr>
              <w:jc w:val="both"/>
              <w:rPr>
                <w:rFonts w:cs="Times New Roman"/>
              </w:rPr>
            </w:pPr>
            <w:r w:rsidRPr="008B0582">
              <w:rPr>
                <w:rFonts w:cs="Times New Roman"/>
              </w:rPr>
              <w:t> </w:t>
            </w:r>
          </w:p>
        </w:tc>
      </w:tr>
      <w:tr w:rsidR="00313311" w:rsidRPr="008B0582" w14:paraId="51F6672F" w14:textId="77777777" w:rsidTr="006E1E68">
        <w:trPr>
          <w:trHeight w:val="499"/>
          <w:jc w:val="center"/>
        </w:trPr>
        <w:tc>
          <w:tcPr>
            <w:tcW w:w="500" w:type="dxa"/>
            <w:vMerge/>
            <w:tcBorders>
              <w:top w:val="single" w:sz="4" w:space="0" w:color="auto"/>
              <w:left w:val="single" w:sz="4" w:space="0" w:color="auto"/>
              <w:bottom w:val="single" w:sz="4" w:space="0" w:color="auto"/>
              <w:right w:val="single" w:sz="4" w:space="0" w:color="auto"/>
            </w:tcBorders>
            <w:vAlign w:val="center"/>
          </w:tcPr>
          <w:p w14:paraId="72AB648E"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343D7F51"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vAlign w:val="center"/>
          </w:tcPr>
          <w:p w14:paraId="364A1746" w14:textId="77777777" w:rsidR="00313311" w:rsidRPr="008B0582" w:rsidRDefault="00313311" w:rsidP="006E1E68">
            <w:pPr>
              <w:jc w:val="both"/>
              <w:rPr>
                <w:rFonts w:cs="Times New Roman"/>
              </w:rPr>
            </w:pPr>
            <w:r w:rsidRPr="008B0582">
              <w:rPr>
                <w:rFonts w:cs="Times New Roman"/>
              </w:rPr>
              <w:t>1.4</w:t>
            </w:r>
          </w:p>
        </w:tc>
        <w:tc>
          <w:tcPr>
            <w:tcW w:w="3220" w:type="dxa"/>
            <w:tcBorders>
              <w:top w:val="nil"/>
              <w:left w:val="nil"/>
              <w:bottom w:val="single" w:sz="4" w:space="0" w:color="auto"/>
              <w:right w:val="single" w:sz="4" w:space="0" w:color="auto"/>
            </w:tcBorders>
            <w:shd w:val="clear" w:color="auto" w:fill="auto"/>
            <w:vAlign w:val="center"/>
          </w:tcPr>
          <w:p w14:paraId="536BB1E5" w14:textId="77777777" w:rsidR="00313311" w:rsidRPr="008B0582" w:rsidRDefault="00313311" w:rsidP="006E1E68">
            <w:pPr>
              <w:jc w:val="both"/>
              <w:rPr>
                <w:rFonts w:cs="Times New Roman"/>
              </w:rPr>
            </w:pPr>
            <w:r w:rsidRPr="008B0582">
              <w:rPr>
                <w:rFonts w:cs="Times New Roman"/>
              </w:rPr>
              <w:t>n. ore previste/</w:t>
            </w:r>
            <w:r w:rsidRPr="00533A80">
              <w:rPr>
                <w:rFonts w:cs="Times New Roman"/>
                <w:i/>
              </w:rPr>
              <w:t xml:space="preserve">seniority </w:t>
            </w:r>
            <w:r w:rsidRPr="008B0582">
              <w:rPr>
                <w:rFonts w:cs="Times New Roman"/>
              </w:rPr>
              <w:t xml:space="preserve">personale coinvolto </w:t>
            </w:r>
          </w:p>
        </w:tc>
        <w:tc>
          <w:tcPr>
            <w:tcW w:w="1240" w:type="dxa"/>
            <w:tcBorders>
              <w:top w:val="nil"/>
              <w:left w:val="nil"/>
              <w:bottom w:val="single" w:sz="4" w:space="0" w:color="auto"/>
              <w:right w:val="single" w:sz="4" w:space="0" w:color="auto"/>
            </w:tcBorders>
            <w:shd w:val="clear" w:color="auto" w:fill="auto"/>
            <w:noWrap/>
            <w:vAlign w:val="center"/>
          </w:tcPr>
          <w:p w14:paraId="65947362"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0B1B649A"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4EF0DEF" w14:textId="77777777" w:rsidR="00313311" w:rsidRPr="008B0582" w:rsidRDefault="00313311" w:rsidP="006E1E68">
            <w:pPr>
              <w:jc w:val="both"/>
              <w:rPr>
                <w:rFonts w:cs="Times New Roman"/>
              </w:rPr>
            </w:pPr>
            <w:r w:rsidRPr="008B0582">
              <w:rPr>
                <w:rFonts w:cs="Times New Roman"/>
              </w:rPr>
              <w:t> </w:t>
            </w:r>
          </w:p>
        </w:tc>
      </w:tr>
      <w:tr w:rsidR="00313311" w:rsidRPr="008B0582" w14:paraId="133F12D7" w14:textId="77777777" w:rsidTr="006E1E68">
        <w:trPr>
          <w:trHeight w:val="765"/>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74E15C59" w14:textId="77777777" w:rsidR="00313311" w:rsidRPr="008B0582" w:rsidRDefault="00313311" w:rsidP="006E1E68">
            <w:pPr>
              <w:jc w:val="both"/>
              <w:rPr>
                <w:rFonts w:cs="Times New Roman"/>
              </w:rPr>
            </w:pPr>
            <w:r w:rsidRPr="008B0582">
              <w:rPr>
                <w:rFonts w:cs="Times New Roman"/>
              </w:rPr>
              <w:t>2</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tcPr>
          <w:p w14:paraId="04A0C037" w14:textId="3CB8EEFC" w:rsidR="00313311" w:rsidRPr="008B0582" w:rsidRDefault="00802549" w:rsidP="006E1E68">
            <w:pPr>
              <w:jc w:val="both"/>
              <w:rPr>
                <w:rFonts w:cs="Times New Roman"/>
                <w:b/>
                <w:bCs/>
              </w:rPr>
            </w:pPr>
            <w:r>
              <w:rPr>
                <w:rFonts w:cs="Times New Roman"/>
                <w:b/>
                <w:bCs/>
              </w:rPr>
              <w:t>C</w:t>
            </w:r>
            <w:r w:rsidR="00313311" w:rsidRPr="008B0582">
              <w:rPr>
                <w:rFonts w:cs="Times New Roman"/>
                <w:b/>
                <w:bCs/>
              </w:rPr>
              <w:t>ompetenze aziendali e/o settoriali</w:t>
            </w:r>
          </w:p>
        </w:tc>
        <w:tc>
          <w:tcPr>
            <w:tcW w:w="500" w:type="dxa"/>
            <w:tcBorders>
              <w:top w:val="nil"/>
              <w:left w:val="nil"/>
              <w:bottom w:val="single" w:sz="4" w:space="0" w:color="auto"/>
              <w:right w:val="single" w:sz="4" w:space="0" w:color="auto"/>
            </w:tcBorders>
            <w:shd w:val="clear" w:color="auto" w:fill="auto"/>
            <w:vAlign w:val="center"/>
          </w:tcPr>
          <w:p w14:paraId="25FAB774" w14:textId="77777777" w:rsidR="00313311" w:rsidRPr="008B0582" w:rsidRDefault="00313311" w:rsidP="006E1E68">
            <w:pPr>
              <w:jc w:val="both"/>
              <w:rPr>
                <w:rFonts w:cs="Times New Roman"/>
              </w:rPr>
            </w:pPr>
            <w:r w:rsidRPr="008B0582">
              <w:rPr>
                <w:rFonts w:cs="Times New Roman"/>
              </w:rPr>
              <w:t>2.1</w:t>
            </w:r>
          </w:p>
        </w:tc>
        <w:tc>
          <w:tcPr>
            <w:tcW w:w="3220" w:type="dxa"/>
            <w:tcBorders>
              <w:top w:val="nil"/>
              <w:left w:val="nil"/>
              <w:bottom w:val="single" w:sz="4" w:space="0" w:color="auto"/>
              <w:right w:val="single" w:sz="4" w:space="0" w:color="auto"/>
            </w:tcBorders>
            <w:shd w:val="clear" w:color="auto" w:fill="auto"/>
            <w:vAlign w:val="center"/>
          </w:tcPr>
          <w:p w14:paraId="1E5C9CD5" w14:textId="77777777" w:rsidR="00313311" w:rsidRPr="008B0582" w:rsidRDefault="00313311" w:rsidP="006E1E68">
            <w:pPr>
              <w:jc w:val="both"/>
              <w:rPr>
                <w:rFonts w:cs="Times New Roman"/>
              </w:rPr>
            </w:pPr>
            <w:r>
              <w:rPr>
                <w:rFonts w:cs="Times New Roman"/>
              </w:rPr>
              <w:t>Conoscenza pregressa sulla società e/o sul g</w:t>
            </w:r>
            <w:r w:rsidRPr="008B0582">
              <w:rPr>
                <w:rFonts w:cs="Times New Roman"/>
              </w:rPr>
              <w:t xml:space="preserve">ruppo per precedenti incarichi di revisione </w:t>
            </w:r>
          </w:p>
        </w:tc>
        <w:tc>
          <w:tcPr>
            <w:tcW w:w="1240" w:type="dxa"/>
            <w:tcBorders>
              <w:top w:val="nil"/>
              <w:left w:val="nil"/>
              <w:bottom w:val="single" w:sz="4" w:space="0" w:color="auto"/>
              <w:right w:val="single" w:sz="4" w:space="0" w:color="auto"/>
            </w:tcBorders>
            <w:shd w:val="clear" w:color="auto" w:fill="auto"/>
            <w:noWrap/>
            <w:vAlign w:val="center"/>
          </w:tcPr>
          <w:p w14:paraId="61F959FD"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5FE2B1C"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72C88FBC" w14:textId="77777777" w:rsidR="00313311" w:rsidRPr="008B0582" w:rsidRDefault="00313311" w:rsidP="006E1E68">
            <w:pPr>
              <w:jc w:val="both"/>
              <w:rPr>
                <w:rFonts w:cs="Times New Roman"/>
              </w:rPr>
            </w:pPr>
            <w:r w:rsidRPr="008B0582">
              <w:rPr>
                <w:rFonts w:cs="Times New Roman"/>
              </w:rPr>
              <w:t> </w:t>
            </w:r>
          </w:p>
        </w:tc>
      </w:tr>
      <w:tr w:rsidR="00313311" w:rsidRPr="008B0582" w14:paraId="5069BFC0" w14:textId="77777777" w:rsidTr="006E1E68">
        <w:trPr>
          <w:trHeight w:val="765"/>
          <w:jc w:val="center"/>
        </w:trPr>
        <w:tc>
          <w:tcPr>
            <w:tcW w:w="500" w:type="dxa"/>
            <w:vMerge/>
            <w:tcBorders>
              <w:top w:val="nil"/>
              <w:left w:val="single" w:sz="4" w:space="0" w:color="auto"/>
              <w:bottom w:val="single" w:sz="4" w:space="0" w:color="auto"/>
              <w:right w:val="single" w:sz="4" w:space="0" w:color="auto"/>
            </w:tcBorders>
            <w:vAlign w:val="center"/>
          </w:tcPr>
          <w:p w14:paraId="75C2792D"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40AFA098"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noWrap/>
            <w:vAlign w:val="center"/>
          </w:tcPr>
          <w:p w14:paraId="2CB0BAC4" w14:textId="77777777" w:rsidR="00313311" w:rsidRPr="008B0582" w:rsidRDefault="00313311" w:rsidP="006E1E68">
            <w:pPr>
              <w:jc w:val="both"/>
              <w:rPr>
                <w:rFonts w:cs="Times New Roman"/>
              </w:rPr>
            </w:pPr>
            <w:r w:rsidRPr="008B0582">
              <w:rPr>
                <w:rFonts w:cs="Times New Roman"/>
              </w:rPr>
              <w:t>2.2</w:t>
            </w:r>
          </w:p>
        </w:tc>
        <w:tc>
          <w:tcPr>
            <w:tcW w:w="3220" w:type="dxa"/>
            <w:tcBorders>
              <w:top w:val="nil"/>
              <w:left w:val="nil"/>
              <w:bottom w:val="single" w:sz="4" w:space="0" w:color="auto"/>
              <w:right w:val="single" w:sz="4" w:space="0" w:color="auto"/>
            </w:tcBorders>
            <w:shd w:val="clear" w:color="auto" w:fill="auto"/>
            <w:vAlign w:val="center"/>
          </w:tcPr>
          <w:p w14:paraId="12F9B8FD" w14:textId="77777777" w:rsidR="00313311" w:rsidRPr="008B0582" w:rsidRDefault="00313311" w:rsidP="006E1E68">
            <w:pPr>
              <w:jc w:val="both"/>
              <w:rPr>
                <w:rFonts w:cs="Times New Roman"/>
              </w:rPr>
            </w:pPr>
            <w:r w:rsidRPr="008B0582">
              <w:rPr>
                <w:rFonts w:cs="Times New Roman"/>
              </w:rPr>
              <w:t xml:space="preserve">Esperienza pregressa del settore di attività maturata nella revisione e nel settore del </w:t>
            </w:r>
            <w:r w:rsidRPr="002D0992">
              <w:rPr>
                <w:rFonts w:cs="Times New Roman"/>
                <w:i/>
              </w:rPr>
              <w:t>capital market</w:t>
            </w:r>
          </w:p>
        </w:tc>
        <w:tc>
          <w:tcPr>
            <w:tcW w:w="1240" w:type="dxa"/>
            <w:tcBorders>
              <w:top w:val="nil"/>
              <w:left w:val="nil"/>
              <w:bottom w:val="single" w:sz="4" w:space="0" w:color="auto"/>
              <w:right w:val="single" w:sz="4" w:space="0" w:color="auto"/>
            </w:tcBorders>
            <w:shd w:val="clear" w:color="auto" w:fill="auto"/>
            <w:noWrap/>
            <w:vAlign w:val="center"/>
          </w:tcPr>
          <w:p w14:paraId="113A75D7"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0AC767DD"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1EE849F3" w14:textId="77777777" w:rsidR="00313311" w:rsidRPr="008B0582" w:rsidRDefault="00313311" w:rsidP="006E1E68">
            <w:pPr>
              <w:jc w:val="both"/>
              <w:rPr>
                <w:rFonts w:cs="Times New Roman"/>
              </w:rPr>
            </w:pPr>
            <w:r w:rsidRPr="008B0582">
              <w:rPr>
                <w:rFonts w:cs="Times New Roman"/>
              </w:rPr>
              <w:t> </w:t>
            </w:r>
          </w:p>
        </w:tc>
      </w:tr>
      <w:tr w:rsidR="00313311" w:rsidRPr="008B0582" w14:paraId="6A555B90" w14:textId="77777777" w:rsidTr="006E1E68">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03EE05BD"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5D5EE718"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noWrap/>
            <w:vAlign w:val="center"/>
          </w:tcPr>
          <w:p w14:paraId="1CD46FD8" w14:textId="77777777" w:rsidR="00313311" w:rsidRPr="008B0582" w:rsidRDefault="00313311" w:rsidP="006E1E68">
            <w:pPr>
              <w:jc w:val="both"/>
              <w:rPr>
                <w:rFonts w:cs="Times New Roman"/>
              </w:rPr>
            </w:pPr>
            <w:r w:rsidRPr="008B0582">
              <w:rPr>
                <w:rFonts w:cs="Times New Roman"/>
              </w:rPr>
              <w:t>2.3</w:t>
            </w:r>
          </w:p>
        </w:tc>
        <w:tc>
          <w:tcPr>
            <w:tcW w:w="3220" w:type="dxa"/>
            <w:tcBorders>
              <w:top w:val="nil"/>
              <w:left w:val="nil"/>
              <w:bottom w:val="single" w:sz="4" w:space="0" w:color="auto"/>
              <w:right w:val="single" w:sz="4" w:space="0" w:color="auto"/>
            </w:tcBorders>
            <w:shd w:val="clear" w:color="auto" w:fill="auto"/>
            <w:vAlign w:val="center"/>
          </w:tcPr>
          <w:p w14:paraId="1CD36911" w14:textId="77777777" w:rsidR="00313311" w:rsidRPr="008B0582" w:rsidRDefault="00313311" w:rsidP="006E1E68">
            <w:pPr>
              <w:jc w:val="both"/>
              <w:rPr>
                <w:rFonts w:cs="Times New Roman"/>
              </w:rPr>
            </w:pPr>
            <w:r w:rsidRPr="008B0582">
              <w:rPr>
                <w:rFonts w:cs="Times New Roman"/>
              </w:rPr>
              <w:t>Conoscenza pregressa del settore di attività maturata in altri ambiti</w:t>
            </w:r>
          </w:p>
        </w:tc>
        <w:tc>
          <w:tcPr>
            <w:tcW w:w="1240" w:type="dxa"/>
            <w:tcBorders>
              <w:top w:val="nil"/>
              <w:left w:val="nil"/>
              <w:bottom w:val="single" w:sz="4" w:space="0" w:color="auto"/>
              <w:right w:val="single" w:sz="4" w:space="0" w:color="auto"/>
            </w:tcBorders>
            <w:shd w:val="clear" w:color="auto" w:fill="auto"/>
            <w:noWrap/>
            <w:vAlign w:val="center"/>
          </w:tcPr>
          <w:p w14:paraId="75728278"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450438DE"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4E067F7A" w14:textId="77777777" w:rsidR="00313311" w:rsidRPr="008B0582" w:rsidRDefault="00313311" w:rsidP="006E1E68">
            <w:pPr>
              <w:jc w:val="both"/>
              <w:rPr>
                <w:rFonts w:cs="Times New Roman"/>
              </w:rPr>
            </w:pPr>
            <w:r w:rsidRPr="008B0582">
              <w:rPr>
                <w:rFonts w:cs="Times New Roman"/>
              </w:rPr>
              <w:t> </w:t>
            </w:r>
          </w:p>
        </w:tc>
      </w:tr>
      <w:tr w:rsidR="00313311" w:rsidRPr="008B0582" w14:paraId="3D681821" w14:textId="77777777" w:rsidTr="006E1E68">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67A680E5"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79ABCC5F"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noWrap/>
            <w:vAlign w:val="center"/>
          </w:tcPr>
          <w:p w14:paraId="4ECC4A07" w14:textId="77777777" w:rsidR="00313311" w:rsidRPr="008B0582" w:rsidRDefault="00313311" w:rsidP="006E1E68">
            <w:pPr>
              <w:jc w:val="both"/>
              <w:rPr>
                <w:rFonts w:cs="Times New Roman"/>
              </w:rPr>
            </w:pPr>
            <w:r w:rsidRPr="008B0582">
              <w:rPr>
                <w:rFonts w:cs="Times New Roman"/>
              </w:rPr>
              <w:t>2.4</w:t>
            </w:r>
          </w:p>
        </w:tc>
        <w:tc>
          <w:tcPr>
            <w:tcW w:w="3220" w:type="dxa"/>
            <w:tcBorders>
              <w:top w:val="nil"/>
              <w:left w:val="nil"/>
              <w:bottom w:val="single" w:sz="4" w:space="0" w:color="auto"/>
              <w:right w:val="single" w:sz="4" w:space="0" w:color="auto"/>
            </w:tcBorders>
            <w:shd w:val="clear" w:color="auto" w:fill="auto"/>
            <w:vAlign w:val="center"/>
          </w:tcPr>
          <w:p w14:paraId="0E40CF94" w14:textId="77777777" w:rsidR="00313311" w:rsidRPr="008B0582" w:rsidRDefault="00313311" w:rsidP="006E1E68">
            <w:pPr>
              <w:jc w:val="both"/>
              <w:rPr>
                <w:rFonts w:cs="Times New Roman"/>
              </w:rPr>
            </w:pPr>
            <w:r w:rsidRPr="008B0582">
              <w:rPr>
                <w:rFonts w:cs="Times New Roman"/>
              </w:rPr>
              <w:t>Conoscenza pregressa del sistema dei principi di bilancio del settore</w:t>
            </w:r>
          </w:p>
        </w:tc>
        <w:tc>
          <w:tcPr>
            <w:tcW w:w="1240" w:type="dxa"/>
            <w:tcBorders>
              <w:top w:val="nil"/>
              <w:left w:val="nil"/>
              <w:bottom w:val="single" w:sz="4" w:space="0" w:color="auto"/>
              <w:right w:val="single" w:sz="4" w:space="0" w:color="auto"/>
            </w:tcBorders>
            <w:shd w:val="clear" w:color="auto" w:fill="auto"/>
            <w:noWrap/>
            <w:vAlign w:val="center"/>
          </w:tcPr>
          <w:p w14:paraId="67681CDB"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2027F153"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761C8FB" w14:textId="77777777" w:rsidR="00313311" w:rsidRPr="008B0582" w:rsidRDefault="00313311" w:rsidP="006E1E68">
            <w:pPr>
              <w:jc w:val="both"/>
              <w:rPr>
                <w:rFonts w:cs="Times New Roman"/>
              </w:rPr>
            </w:pPr>
            <w:r w:rsidRPr="008B0582">
              <w:rPr>
                <w:rFonts w:cs="Times New Roman"/>
              </w:rPr>
              <w:t> </w:t>
            </w:r>
          </w:p>
        </w:tc>
      </w:tr>
      <w:tr w:rsidR="00313311" w:rsidRPr="008B0582" w14:paraId="2866C1CD" w14:textId="77777777" w:rsidTr="006E1E68">
        <w:trPr>
          <w:trHeight w:val="765"/>
          <w:jc w:val="center"/>
        </w:trPr>
        <w:tc>
          <w:tcPr>
            <w:tcW w:w="500" w:type="dxa"/>
            <w:vMerge/>
            <w:tcBorders>
              <w:top w:val="nil"/>
              <w:left w:val="single" w:sz="4" w:space="0" w:color="auto"/>
              <w:bottom w:val="single" w:sz="4" w:space="0" w:color="auto"/>
              <w:right w:val="single" w:sz="4" w:space="0" w:color="auto"/>
            </w:tcBorders>
            <w:vAlign w:val="center"/>
          </w:tcPr>
          <w:p w14:paraId="5D7286BF"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0DA848A6"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noWrap/>
            <w:vAlign w:val="center"/>
          </w:tcPr>
          <w:p w14:paraId="0BF7B411" w14:textId="77777777" w:rsidR="00313311" w:rsidRPr="008B0582" w:rsidRDefault="00313311" w:rsidP="006E1E68">
            <w:pPr>
              <w:jc w:val="both"/>
              <w:rPr>
                <w:rFonts w:cs="Times New Roman"/>
              </w:rPr>
            </w:pPr>
            <w:r w:rsidRPr="008B0582">
              <w:rPr>
                <w:rFonts w:cs="Times New Roman"/>
              </w:rPr>
              <w:t>2.5</w:t>
            </w:r>
          </w:p>
        </w:tc>
        <w:tc>
          <w:tcPr>
            <w:tcW w:w="3220" w:type="dxa"/>
            <w:tcBorders>
              <w:top w:val="nil"/>
              <w:left w:val="nil"/>
              <w:bottom w:val="single" w:sz="4" w:space="0" w:color="auto"/>
              <w:right w:val="single" w:sz="4" w:space="0" w:color="auto"/>
            </w:tcBorders>
            <w:shd w:val="clear" w:color="auto" w:fill="auto"/>
            <w:vAlign w:val="center"/>
          </w:tcPr>
          <w:p w14:paraId="38C3A6A6" w14:textId="77777777" w:rsidR="00313311" w:rsidRPr="008B0582" w:rsidRDefault="00313311" w:rsidP="006E1E68">
            <w:pPr>
              <w:jc w:val="both"/>
              <w:rPr>
                <w:rFonts w:cs="Times New Roman"/>
              </w:rPr>
            </w:pPr>
            <w:r w:rsidRPr="008B0582">
              <w:rPr>
                <w:rFonts w:cs="Times New Roman"/>
              </w:rPr>
              <w:t xml:space="preserve">Disponibilità di adeguati supporti in ambito IT, strumenti finanziari, valutazione e </w:t>
            </w:r>
            <w:r w:rsidRPr="00533A80">
              <w:rPr>
                <w:rFonts w:cs="Times New Roman"/>
                <w:i/>
              </w:rPr>
              <w:t>impairment</w:t>
            </w:r>
            <w:r w:rsidRPr="008B0582">
              <w:rPr>
                <w:rFonts w:cs="Times New Roman"/>
              </w:rPr>
              <w:t xml:space="preserve"> </w:t>
            </w:r>
            <w:r w:rsidRPr="002D0992">
              <w:rPr>
                <w:rFonts w:cs="Times New Roman"/>
                <w:i/>
              </w:rPr>
              <w:t>test</w:t>
            </w:r>
            <w:r w:rsidRPr="008B0582">
              <w:rPr>
                <w:rFonts w:cs="Times New Roman"/>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44DD0A2B"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6EDBE19E"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046B6DFA" w14:textId="77777777" w:rsidR="00313311" w:rsidRPr="008B0582" w:rsidRDefault="00313311" w:rsidP="006E1E68">
            <w:pPr>
              <w:jc w:val="both"/>
              <w:rPr>
                <w:rFonts w:cs="Times New Roman"/>
              </w:rPr>
            </w:pPr>
            <w:r w:rsidRPr="008B0582">
              <w:rPr>
                <w:rFonts w:cs="Times New Roman"/>
              </w:rPr>
              <w:t> </w:t>
            </w:r>
          </w:p>
        </w:tc>
      </w:tr>
      <w:tr w:rsidR="00313311" w:rsidRPr="008B0582" w14:paraId="77DFDA63" w14:textId="77777777" w:rsidTr="006E1E68">
        <w:trPr>
          <w:trHeight w:val="499"/>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09258EDF" w14:textId="77777777" w:rsidR="00313311" w:rsidRPr="008B0582" w:rsidRDefault="00313311" w:rsidP="006E1E68">
            <w:pPr>
              <w:jc w:val="both"/>
              <w:rPr>
                <w:rFonts w:cs="Times New Roman"/>
              </w:rPr>
            </w:pPr>
            <w:r w:rsidRPr="008B0582">
              <w:rPr>
                <w:rFonts w:cs="Times New Roman"/>
              </w:rPr>
              <w:t>3</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tcPr>
          <w:p w14:paraId="00E6B9BD" w14:textId="77777777" w:rsidR="00313311" w:rsidRPr="008B0582" w:rsidRDefault="00313311" w:rsidP="006E1E68">
            <w:pPr>
              <w:jc w:val="both"/>
              <w:rPr>
                <w:rFonts w:cs="Times New Roman"/>
                <w:b/>
                <w:bCs/>
              </w:rPr>
            </w:pPr>
            <w:r w:rsidRPr="008B0582">
              <w:rPr>
                <w:rFonts w:cs="Times New Roman"/>
                <w:b/>
                <w:bCs/>
              </w:rPr>
              <w:t>Struttura organizzativa</w:t>
            </w:r>
          </w:p>
        </w:tc>
        <w:tc>
          <w:tcPr>
            <w:tcW w:w="500" w:type="dxa"/>
            <w:tcBorders>
              <w:top w:val="nil"/>
              <w:left w:val="nil"/>
              <w:bottom w:val="single" w:sz="4" w:space="0" w:color="auto"/>
              <w:right w:val="single" w:sz="4" w:space="0" w:color="auto"/>
            </w:tcBorders>
            <w:shd w:val="clear" w:color="auto" w:fill="auto"/>
            <w:vAlign w:val="center"/>
          </w:tcPr>
          <w:p w14:paraId="2E702808" w14:textId="77777777" w:rsidR="00313311" w:rsidRPr="008B0582" w:rsidRDefault="00313311" w:rsidP="006E1E68">
            <w:pPr>
              <w:jc w:val="both"/>
              <w:rPr>
                <w:rFonts w:cs="Times New Roman"/>
              </w:rPr>
            </w:pPr>
            <w:r w:rsidRPr="008B0582">
              <w:rPr>
                <w:rFonts w:cs="Times New Roman"/>
              </w:rPr>
              <w:t>3.1</w:t>
            </w:r>
          </w:p>
        </w:tc>
        <w:tc>
          <w:tcPr>
            <w:tcW w:w="3220" w:type="dxa"/>
            <w:tcBorders>
              <w:top w:val="nil"/>
              <w:left w:val="nil"/>
              <w:bottom w:val="single" w:sz="4" w:space="0" w:color="auto"/>
              <w:right w:val="single" w:sz="4" w:space="0" w:color="auto"/>
            </w:tcBorders>
            <w:shd w:val="clear" w:color="auto" w:fill="auto"/>
            <w:vAlign w:val="center"/>
          </w:tcPr>
          <w:p w14:paraId="1FBC805E" w14:textId="77777777" w:rsidR="00313311" w:rsidRPr="008B0582" w:rsidRDefault="00313311" w:rsidP="006E1E68">
            <w:pPr>
              <w:jc w:val="both"/>
              <w:rPr>
                <w:rFonts w:cs="Times New Roman"/>
              </w:rPr>
            </w:pPr>
            <w:r w:rsidRPr="008B0582">
              <w:rPr>
                <w:rFonts w:cs="Times New Roman"/>
              </w:rPr>
              <w:t>Struttura individuale, associata, reticolare</w:t>
            </w:r>
          </w:p>
        </w:tc>
        <w:tc>
          <w:tcPr>
            <w:tcW w:w="1240" w:type="dxa"/>
            <w:tcBorders>
              <w:top w:val="nil"/>
              <w:left w:val="nil"/>
              <w:bottom w:val="single" w:sz="4" w:space="0" w:color="auto"/>
              <w:right w:val="single" w:sz="4" w:space="0" w:color="auto"/>
            </w:tcBorders>
            <w:shd w:val="clear" w:color="auto" w:fill="auto"/>
            <w:noWrap/>
            <w:vAlign w:val="center"/>
          </w:tcPr>
          <w:p w14:paraId="1D9563BD"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072013BB"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74A1A264" w14:textId="77777777" w:rsidR="00313311" w:rsidRPr="008B0582" w:rsidRDefault="00313311" w:rsidP="006E1E68">
            <w:pPr>
              <w:jc w:val="both"/>
              <w:rPr>
                <w:rFonts w:cs="Times New Roman"/>
              </w:rPr>
            </w:pPr>
            <w:r w:rsidRPr="008B0582">
              <w:rPr>
                <w:rFonts w:cs="Times New Roman"/>
              </w:rPr>
              <w:t> </w:t>
            </w:r>
          </w:p>
        </w:tc>
      </w:tr>
      <w:tr w:rsidR="00313311" w:rsidRPr="008B0582" w14:paraId="2B04C1DE" w14:textId="77777777" w:rsidTr="006E1E68">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61C9FA87"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1C9D02E8"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vAlign w:val="center"/>
          </w:tcPr>
          <w:p w14:paraId="4E854D68" w14:textId="77777777" w:rsidR="00313311" w:rsidRPr="008B0582" w:rsidRDefault="00313311" w:rsidP="006E1E68">
            <w:pPr>
              <w:jc w:val="both"/>
              <w:rPr>
                <w:rFonts w:cs="Times New Roman"/>
              </w:rPr>
            </w:pPr>
            <w:r w:rsidRPr="008B0582">
              <w:rPr>
                <w:rFonts w:cs="Times New Roman"/>
              </w:rPr>
              <w:t>3.2</w:t>
            </w:r>
          </w:p>
        </w:tc>
        <w:tc>
          <w:tcPr>
            <w:tcW w:w="3220" w:type="dxa"/>
            <w:tcBorders>
              <w:top w:val="nil"/>
              <w:left w:val="nil"/>
              <w:bottom w:val="single" w:sz="4" w:space="0" w:color="auto"/>
              <w:right w:val="single" w:sz="4" w:space="0" w:color="auto"/>
            </w:tcBorders>
            <w:shd w:val="clear" w:color="auto" w:fill="auto"/>
            <w:vAlign w:val="center"/>
          </w:tcPr>
          <w:p w14:paraId="6AF7616D" w14:textId="77777777" w:rsidR="00313311" w:rsidRPr="008B0582" w:rsidRDefault="00313311" w:rsidP="006E1E68">
            <w:pPr>
              <w:jc w:val="both"/>
              <w:rPr>
                <w:rFonts w:cs="Times New Roman"/>
              </w:rPr>
            </w:pPr>
            <w:r w:rsidRPr="008B0582">
              <w:rPr>
                <w:rFonts w:cs="Times New Roman"/>
              </w:rPr>
              <w:t>Diffusione locale, regionale, nazionale, internazionale</w:t>
            </w:r>
          </w:p>
        </w:tc>
        <w:tc>
          <w:tcPr>
            <w:tcW w:w="1240" w:type="dxa"/>
            <w:tcBorders>
              <w:top w:val="nil"/>
              <w:left w:val="nil"/>
              <w:bottom w:val="single" w:sz="4" w:space="0" w:color="auto"/>
              <w:right w:val="single" w:sz="4" w:space="0" w:color="auto"/>
            </w:tcBorders>
            <w:shd w:val="clear" w:color="auto" w:fill="auto"/>
            <w:noWrap/>
            <w:vAlign w:val="center"/>
          </w:tcPr>
          <w:p w14:paraId="2F6179DA"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498C5F5C"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29332AFC" w14:textId="77777777" w:rsidR="00313311" w:rsidRPr="008B0582" w:rsidRDefault="00313311" w:rsidP="006E1E68">
            <w:pPr>
              <w:jc w:val="both"/>
              <w:rPr>
                <w:rFonts w:cs="Times New Roman"/>
              </w:rPr>
            </w:pPr>
            <w:r w:rsidRPr="008B0582">
              <w:rPr>
                <w:rFonts w:cs="Times New Roman"/>
              </w:rPr>
              <w:t> </w:t>
            </w:r>
          </w:p>
        </w:tc>
      </w:tr>
      <w:tr w:rsidR="00313311" w:rsidRPr="008B0582" w14:paraId="086E6040" w14:textId="77777777" w:rsidTr="006E1E68">
        <w:trPr>
          <w:trHeight w:val="499"/>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708E1D97" w14:textId="77777777" w:rsidR="00313311" w:rsidRPr="008B0582" w:rsidRDefault="00313311" w:rsidP="006E1E68">
            <w:pPr>
              <w:jc w:val="both"/>
              <w:rPr>
                <w:rFonts w:cs="Times New Roman"/>
              </w:rPr>
            </w:pPr>
            <w:r w:rsidRPr="008B0582">
              <w:rPr>
                <w:rFonts w:cs="Times New Roman"/>
              </w:rPr>
              <w:t>4</w:t>
            </w:r>
          </w:p>
        </w:tc>
        <w:tc>
          <w:tcPr>
            <w:tcW w:w="1340" w:type="dxa"/>
            <w:vMerge w:val="restart"/>
            <w:tcBorders>
              <w:top w:val="nil"/>
              <w:left w:val="single" w:sz="4" w:space="0" w:color="auto"/>
              <w:bottom w:val="nil"/>
              <w:right w:val="single" w:sz="4" w:space="0" w:color="auto"/>
            </w:tcBorders>
            <w:shd w:val="clear" w:color="auto" w:fill="auto"/>
            <w:vAlign w:val="center"/>
          </w:tcPr>
          <w:p w14:paraId="17120FB0" w14:textId="77777777" w:rsidR="00313311" w:rsidRPr="008B0582" w:rsidRDefault="00313311" w:rsidP="006E1E68">
            <w:pPr>
              <w:jc w:val="both"/>
              <w:rPr>
                <w:rFonts w:cs="Times New Roman"/>
                <w:b/>
                <w:bCs/>
              </w:rPr>
            </w:pPr>
            <w:r w:rsidRPr="008B0582">
              <w:rPr>
                <w:rFonts w:cs="Times New Roman"/>
                <w:b/>
                <w:bCs/>
              </w:rPr>
              <w:t>Reputazione sul mercato</w:t>
            </w:r>
          </w:p>
        </w:tc>
        <w:tc>
          <w:tcPr>
            <w:tcW w:w="500" w:type="dxa"/>
            <w:tcBorders>
              <w:top w:val="nil"/>
              <w:left w:val="nil"/>
              <w:bottom w:val="single" w:sz="4" w:space="0" w:color="auto"/>
              <w:right w:val="single" w:sz="4" w:space="0" w:color="auto"/>
            </w:tcBorders>
            <w:shd w:val="clear" w:color="auto" w:fill="auto"/>
            <w:vAlign w:val="center"/>
          </w:tcPr>
          <w:p w14:paraId="2AF080B8" w14:textId="77777777" w:rsidR="00313311" w:rsidRPr="008B0582" w:rsidRDefault="00313311" w:rsidP="006E1E68">
            <w:pPr>
              <w:jc w:val="both"/>
              <w:rPr>
                <w:rFonts w:cs="Times New Roman"/>
              </w:rPr>
            </w:pPr>
            <w:r w:rsidRPr="008B0582">
              <w:rPr>
                <w:rFonts w:cs="Times New Roman"/>
              </w:rPr>
              <w:t>4.1</w:t>
            </w:r>
          </w:p>
        </w:tc>
        <w:tc>
          <w:tcPr>
            <w:tcW w:w="3220" w:type="dxa"/>
            <w:tcBorders>
              <w:top w:val="nil"/>
              <w:left w:val="nil"/>
              <w:bottom w:val="single" w:sz="4" w:space="0" w:color="auto"/>
              <w:right w:val="single" w:sz="4" w:space="0" w:color="auto"/>
            </w:tcBorders>
            <w:shd w:val="clear" w:color="auto" w:fill="auto"/>
            <w:vAlign w:val="center"/>
          </w:tcPr>
          <w:p w14:paraId="6786EC02" w14:textId="77777777" w:rsidR="00313311" w:rsidRPr="008B0582" w:rsidRDefault="00313311" w:rsidP="006E1E68">
            <w:pPr>
              <w:jc w:val="both"/>
              <w:rPr>
                <w:rFonts w:cs="Times New Roman"/>
              </w:rPr>
            </w:pPr>
            <w:r w:rsidRPr="008B0582">
              <w:rPr>
                <w:rFonts w:cs="Times New Roman"/>
              </w:rPr>
              <w:t xml:space="preserve">Appartenenza al </w:t>
            </w:r>
            <w:r w:rsidRPr="00533A80">
              <w:rPr>
                <w:rFonts w:cs="Times New Roman"/>
                <w:i/>
              </w:rPr>
              <w:t>network</w:t>
            </w:r>
            <w:r w:rsidRPr="008B0582">
              <w:rPr>
                <w:rFonts w:cs="Times New Roman"/>
              </w:rPr>
              <w:t xml:space="preserve"> e portafoglio clienti (per società di revisione)</w:t>
            </w:r>
          </w:p>
        </w:tc>
        <w:tc>
          <w:tcPr>
            <w:tcW w:w="1240" w:type="dxa"/>
            <w:tcBorders>
              <w:top w:val="nil"/>
              <w:left w:val="nil"/>
              <w:bottom w:val="single" w:sz="4" w:space="0" w:color="auto"/>
              <w:right w:val="single" w:sz="4" w:space="0" w:color="auto"/>
            </w:tcBorders>
            <w:shd w:val="clear" w:color="auto" w:fill="auto"/>
            <w:noWrap/>
            <w:vAlign w:val="center"/>
          </w:tcPr>
          <w:p w14:paraId="3E18E869"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5C98DC42"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6F46C131" w14:textId="77777777" w:rsidR="00313311" w:rsidRPr="008B0582" w:rsidRDefault="00313311" w:rsidP="006E1E68">
            <w:pPr>
              <w:jc w:val="both"/>
              <w:rPr>
                <w:rFonts w:cs="Times New Roman"/>
              </w:rPr>
            </w:pPr>
            <w:r w:rsidRPr="008B0582">
              <w:rPr>
                <w:rFonts w:cs="Times New Roman"/>
              </w:rPr>
              <w:t> </w:t>
            </w:r>
          </w:p>
        </w:tc>
      </w:tr>
      <w:tr w:rsidR="00313311" w:rsidRPr="008B0582" w14:paraId="7ACFBD44" w14:textId="77777777" w:rsidTr="006E1E68">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0D6F3D03" w14:textId="77777777" w:rsidR="00313311" w:rsidRPr="008B0582" w:rsidRDefault="00313311" w:rsidP="006E1E68">
            <w:pPr>
              <w:jc w:val="both"/>
              <w:rPr>
                <w:rFonts w:cs="Times New Roman"/>
              </w:rPr>
            </w:pPr>
          </w:p>
        </w:tc>
        <w:tc>
          <w:tcPr>
            <w:tcW w:w="1340" w:type="dxa"/>
            <w:vMerge/>
            <w:tcBorders>
              <w:top w:val="nil"/>
              <w:left w:val="single" w:sz="4" w:space="0" w:color="auto"/>
              <w:bottom w:val="nil"/>
              <w:right w:val="single" w:sz="4" w:space="0" w:color="auto"/>
            </w:tcBorders>
            <w:vAlign w:val="center"/>
          </w:tcPr>
          <w:p w14:paraId="7F8453AF"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vAlign w:val="center"/>
          </w:tcPr>
          <w:p w14:paraId="128B583D" w14:textId="77777777" w:rsidR="00313311" w:rsidRPr="008B0582" w:rsidRDefault="00313311" w:rsidP="006E1E68">
            <w:pPr>
              <w:jc w:val="both"/>
              <w:rPr>
                <w:rFonts w:cs="Times New Roman"/>
              </w:rPr>
            </w:pPr>
            <w:r w:rsidRPr="008B0582">
              <w:rPr>
                <w:rFonts w:cs="Times New Roman"/>
              </w:rPr>
              <w:t>4.2</w:t>
            </w:r>
          </w:p>
        </w:tc>
        <w:tc>
          <w:tcPr>
            <w:tcW w:w="3220" w:type="dxa"/>
            <w:tcBorders>
              <w:top w:val="nil"/>
              <w:left w:val="nil"/>
              <w:bottom w:val="single" w:sz="4" w:space="0" w:color="auto"/>
              <w:right w:val="single" w:sz="4" w:space="0" w:color="auto"/>
            </w:tcBorders>
            <w:shd w:val="clear" w:color="auto" w:fill="auto"/>
            <w:vAlign w:val="center"/>
          </w:tcPr>
          <w:p w14:paraId="06C4D2C9" w14:textId="77777777" w:rsidR="00313311" w:rsidRPr="008B0582" w:rsidRDefault="00313311" w:rsidP="006E1E68">
            <w:pPr>
              <w:jc w:val="both"/>
              <w:rPr>
                <w:rFonts w:cs="Times New Roman"/>
              </w:rPr>
            </w:pPr>
            <w:r w:rsidRPr="002D0992">
              <w:rPr>
                <w:rFonts w:cs="Times New Roman"/>
                <w:i/>
              </w:rPr>
              <w:t>Curriculum</w:t>
            </w:r>
            <w:r w:rsidRPr="008B0582">
              <w:rPr>
                <w:rFonts w:cs="Times New Roman"/>
              </w:rPr>
              <w:t xml:space="preserve"> (per revisori persone fisiche)</w:t>
            </w:r>
          </w:p>
        </w:tc>
        <w:tc>
          <w:tcPr>
            <w:tcW w:w="1240" w:type="dxa"/>
            <w:tcBorders>
              <w:top w:val="nil"/>
              <w:left w:val="nil"/>
              <w:bottom w:val="single" w:sz="4" w:space="0" w:color="auto"/>
              <w:right w:val="single" w:sz="4" w:space="0" w:color="auto"/>
            </w:tcBorders>
            <w:shd w:val="clear" w:color="auto" w:fill="auto"/>
            <w:noWrap/>
            <w:vAlign w:val="center"/>
          </w:tcPr>
          <w:p w14:paraId="47D72C74"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24D14A44"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0C1ACA4E" w14:textId="77777777" w:rsidR="00313311" w:rsidRPr="008B0582" w:rsidRDefault="00313311" w:rsidP="006E1E68">
            <w:pPr>
              <w:jc w:val="both"/>
              <w:rPr>
                <w:rFonts w:cs="Times New Roman"/>
              </w:rPr>
            </w:pPr>
            <w:r w:rsidRPr="008B0582">
              <w:rPr>
                <w:rFonts w:cs="Times New Roman"/>
              </w:rPr>
              <w:t> </w:t>
            </w:r>
          </w:p>
        </w:tc>
      </w:tr>
      <w:tr w:rsidR="00313311" w:rsidRPr="008B0582" w14:paraId="158F574A" w14:textId="77777777" w:rsidTr="006E1E68">
        <w:trPr>
          <w:trHeight w:val="499"/>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0E9CDCFB" w14:textId="77777777" w:rsidR="00313311" w:rsidRPr="008B0582" w:rsidRDefault="00313311" w:rsidP="006E1E68">
            <w:pPr>
              <w:jc w:val="both"/>
              <w:rPr>
                <w:rFonts w:cs="Times New Roman"/>
              </w:rPr>
            </w:pPr>
            <w:r w:rsidRPr="008B0582">
              <w:rPr>
                <w:rFonts w:cs="Times New Roman"/>
              </w:rPr>
              <w:t>5</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D645A7" w14:textId="77777777" w:rsidR="00313311" w:rsidRPr="008B0582" w:rsidRDefault="00313311" w:rsidP="006E1E68">
            <w:pPr>
              <w:jc w:val="both"/>
              <w:rPr>
                <w:rFonts w:cs="Times New Roman"/>
                <w:b/>
                <w:bCs/>
              </w:rPr>
            </w:pPr>
            <w:r w:rsidRPr="008B0582">
              <w:rPr>
                <w:rFonts w:cs="Times New Roman"/>
                <w:b/>
                <w:bCs/>
              </w:rPr>
              <w:t>Corrispettivi</w:t>
            </w:r>
          </w:p>
        </w:tc>
        <w:tc>
          <w:tcPr>
            <w:tcW w:w="500" w:type="dxa"/>
            <w:tcBorders>
              <w:top w:val="nil"/>
              <w:left w:val="nil"/>
              <w:bottom w:val="single" w:sz="4" w:space="0" w:color="auto"/>
              <w:right w:val="single" w:sz="4" w:space="0" w:color="auto"/>
            </w:tcBorders>
            <w:shd w:val="clear" w:color="auto" w:fill="auto"/>
            <w:noWrap/>
            <w:vAlign w:val="center"/>
          </w:tcPr>
          <w:p w14:paraId="613AE18C" w14:textId="77777777" w:rsidR="00313311" w:rsidRPr="008B0582" w:rsidRDefault="00313311" w:rsidP="006E1E68">
            <w:pPr>
              <w:jc w:val="both"/>
              <w:rPr>
                <w:rFonts w:cs="Times New Roman"/>
              </w:rPr>
            </w:pPr>
            <w:r w:rsidRPr="008B0582">
              <w:rPr>
                <w:rFonts w:cs="Times New Roman"/>
              </w:rPr>
              <w:t>5.1</w:t>
            </w:r>
          </w:p>
        </w:tc>
        <w:tc>
          <w:tcPr>
            <w:tcW w:w="3220" w:type="dxa"/>
            <w:tcBorders>
              <w:top w:val="nil"/>
              <w:left w:val="nil"/>
              <w:bottom w:val="single" w:sz="4" w:space="0" w:color="auto"/>
              <w:right w:val="single" w:sz="4" w:space="0" w:color="auto"/>
            </w:tcBorders>
            <w:shd w:val="clear" w:color="auto" w:fill="auto"/>
            <w:vAlign w:val="center"/>
          </w:tcPr>
          <w:p w14:paraId="2AEB9572" w14:textId="77777777" w:rsidR="00313311" w:rsidRPr="008B0582" w:rsidRDefault="00313311" w:rsidP="006E1E68">
            <w:pPr>
              <w:jc w:val="both"/>
              <w:rPr>
                <w:rFonts w:cs="Times New Roman"/>
              </w:rPr>
            </w:pPr>
            <w:r w:rsidRPr="008B0582">
              <w:rPr>
                <w:rFonts w:cs="Times New Roman"/>
              </w:rPr>
              <w:t xml:space="preserve">Dettaglio del </w:t>
            </w:r>
            <w:r w:rsidRPr="00533A80">
              <w:rPr>
                <w:rFonts w:cs="Times New Roman"/>
                <w:i/>
              </w:rPr>
              <w:t>budget</w:t>
            </w:r>
            <w:r w:rsidRPr="008B0582">
              <w:rPr>
                <w:rFonts w:cs="Times New Roman"/>
              </w:rPr>
              <w:t xml:space="preserve"> (ore persone/attività) e costo</w:t>
            </w:r>
          </w:p>
        </w:tc>
        <w:tc>
          <w:tcPr>
            <w:tcW w:w="1240" w:type="dxa"/>
            <w:tcBorders>
              <w:top w:val="nil"/>
              <w:left w:val="nil"/>
              <w:bottom w:val="single" w:sz="4" w:space="0" w:color="auto"/>
              <w:right w:val="single" w:sz="4" w:space="0" w:color="auto"/>
            </w:tcBorders>
            <w:shd w:val="clear" w:color="auto" w:fill="auto"/>
            <w:noWrap/>
            <w:vAlign w:val="center"/>
          </w:tcPr>
          <w:p w14:paraId="2AD10B3C"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0A8C7F4"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560B963C" w14:textId="77777777" w:rsidR="00313311" w:rsidRPr="008B0582" w:rsidRDefault="00313311" w:rsidP="006E1E68">
            <w:pPr>
              <w:jc w:val="both"/>
              <w:rPr>
                <w:rFonts w:cs="Times New Roman"/>
              </w:rPr>
            </w:pPr>
            <w:r w:rsidRPr="008B0582">
              <w:rPr>
                <w:rFonts w:cs="Times New Roman"/>
              </w:rPr>
              <w:t> </w:t>
            </w:r>
          </w:p>
        </w:tc>
      </w:tr>
      <w:tr w:rsidR="00313311" w:rsidRPr="008B0582" w14:paraId="0817E77E" w14:textId="77777777" w:rsidTr="003419F6">
        <w:trPr>
          <w:trHeight w:val="1020"/>
          <w:jc w:val="center"/>
        </w:trPr>
        <w:tc>
          <w:tcPr>
            <w:tcW w:w="500" w:type="dxa"/>
            <w:vMerge/>
            <w:tcBorders>
              <w:top w:val="nil"/>
              <w:left w:val="single" w:sz="4" w:space="0" w:color="auto"/>
              <w:bottom w:val="single" w:sz="4" w:space="0" w:color="auto"/>
              <w:right w:val="single" w:sz="4" w:space="0" w:color="auto"/>
            </w:tcBorders>
            <w:vAlign w:val="center"/>
          </w:tcPr>
          <w:p w14:paraId="37145D0B" w14:textId="77777777" w:rsidR="00313311" w:rsidRPr="008B0582" w:rsidRDefault="00313311" w:rsidP="006E1E68">
            <w:pPr>
              <w:jc w:val="both"/>
              <w:rPr>
                <w:rFonts w:cs="Times New Roman"/>
              </w:rPr>
            </w:pPr>
          </w:p>
        </w:tc>
        <w:tc>
          <w:tcPr>
            <w:tcW w:w="1340" w:type="dxa"/>
            <w:vMerge/>
            <w:tcBorders>
              <w:top w:val="single" w:sz="4" w:space="0" w:color="auto"/>
              <w:left w:val="single" w:sz="4" w:space="0" w:color="auto"/>
              <w:bottom w:val="single" w:sz="4" w:space="0" w:color="000000"/>
              <w:right w:val="single" w:sz="4" w:space="0" w:color="auto"/>
            </w:tcBorders>
            <w:vAlign w:val="center"/>
          </w:tcPr>
          <w:p w14:paraId="23423A73"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noWrap/>
            <w:vAlign w:val="center"/>
          </w:tcPr>
          <w:p w14:paraId="3EC9243F" w14:textId="77777777" w:rsidR="00313311" w:rsidRPr="008B0582" w:rsidRDefault="00313311" w:rsidP="006E1E68">
            <w:pPr>
              <w:jc w:val="both"/>
              <w:rPr>
                <w:rFonts w:cs="Times New Roman"/>
              </w:rPr>
            </w:pPr>
            <w:r w:rsidRPr="008B0582">
              <w:rPr>
                <w:rFonts w:cs="Times New Roman"/>
              </w:rPr>
              <w:t>5.2</w:t>
            </w:r>
          </w:p>
        </w:tc>
        <w:tc>
          <w:tcPr>
            <w:tcW w:w="3220" w:type="dxa"/>
            <w:tcBorders>
              <w:top w:val="nil"/>
              <w:left w:val="nil"/>
              <w:bottom w:val="single" w:sz="4" w:space="0" w:color="auto"/>
              <w:right w:val="single" w:sz="4" w:space="0" w:color="auto"/>
            </w:tcBorders>
            <w:shd w:val="clear" w:color="auto" w:fill="auto"/>
            <w:vAlign w:val="center"/>
          </w:tcPr>
          <w:p w14:paraId="45804FE4" w14:textId="77777777" w:rsidR="00313311" w:rsidRPr="008B0582" w:rsidRDefault="00313311" w:rsidP="003B0112">
            <w:pPr>
              <w:jc w:val="both"/>
              <w:rPr>
                <w:rFonts w:cs="Times New Roman"/>
              </w:rPr>
            </w:pPr>
            <w:r w:rsidRPr="008B0582">
              <w:rPr>
                <w:rFonts w:cs="Times New Roman"/>
              </w:rPr>
              <w:t>Congruità e coerenza dei corrispettivi (incluse</w:t>
            </w:r>
            <w:r w:rsidR="003B0112">
              <w:rPr>
                <w:rFonts w:cs="Times New Roman"/>
              </w:rPr>
              <w:t xml:space="preserve"> le spese stimate) rispetto all’oggetto dell’</w:t>
            </w:r>
            <w:r w:rsidRPr="008B0582">
              <w:rPr>
                <w:rFonts w:cs="Times New Roman"/>
              </w:rPr>
              <w:t>incarico</w:t>
            </w:r>
          </w:p>
        </w:tc>
        <w:tc>
          <w:tcPr>
            <w:tcW w:w="1240" w:type="dxa"/>
            <w:tcBorders>
              <w:top w:val="nil"/>
              <w:left w:val="nil"/>
              <w:bottom w:val="single" w:sz="4" w:space="0" w:color="auto"/>
              <w:right w:val="single" w:sz="4" w:space="0" w:color="auto"/>
            </w:tcBorders>
            <w:shd w:val="clear" w:color="auto" w:fill="auto"/>
            <w:noWrap/>
            <w:vAlign w:val="center"/>
          </w:tcPr>
          <w:p w14:paraId="6685B0D9"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1DE5890"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9F85D16" w14:textId="77777777" w:rsidR="00313311" w:rsidRPr="008B0582" w:rsidRDefault="00313311" w:rsidP="006E1E68">
            <w:pPr>
              <w:jc w:val="both"/>
              <w:rPr>
                <w:rFonts w:cs="Times New Roman"/>
              </w:rPr>
            </w:pPr>
            <w:r w:rsidRPr="008B0582">
              <w:rPr>
                <w:rFonts w:cs="Times New Roman"/>
              </w:rPr>
              <w:t> </w:t>
            </w:r>
          </w:p>
        </w:tc>
      </w:tr>
      <w:tr w:rsidR="00313311" w:rsidRPr="008B0582" w14:paraId="435A66EF" w14:textId="77777777" w:rsidTr="003419F6">
        <w:trPr>
          <w:trHeight w:val="499"/>
          <w:jc w:val="center"/>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8187FBA" w14:textId="77777777" w:rsidR="00313311" w:rsidRPr="008B0582" w:rsidRDefault="00313311" w:rsidP="006E1E68">
            <w:pPr>
              <w:jc w:val="both"/>
              <w:rPr>
                <w:rFonts w:cs="Times New Roman"/>
              </w:rPr>
            </w:pPr>
            <w:r w:rsidRPr="008B0582">
              <w:rPr>
                <w:rFonts w:cs="Times New Roman"/>
              </w:rPr>
              <w:t>6</w:t>
            </w:r>
          </w:p>
        </w:tc>
        <w:tc>
          <w:tcPr>
            <w:tcW w:w="1340" w:type="dxa"/>
            <w:tcBorders>
              <w:top w:val="nil"/>
              <w:left w:val="nil"/>
              <w:bottom w:val="single" w:sz="4" w:space="0" w:color="auto"/>
              <w:right w:val="single" w:sz="4" w:space="0" w:color="auto"/>
            </w:tcBorders>
            <w:shd w:val="clear" w:color="auto" w:fill="auto"/>
            <w:vAlign w:val="center"/>
          </w:tcPr>
          <w:p w14:paraId="7EE8C9D3" w14:textId="77777777" w:rsidR="00313311" w:rsidRPr="008B0582" w:rsidRDefault="00313311" w:rsidP="006E1E68">
            <w:pPr>
              <w:jc w:val="both"/>
              <w:rPr>
                <w:rFonts w:cs="Times New Roman"/>
                <w:b/>
                <w:bCs/>
              </w:rPr>
            </w:pPr>
            <w:r w:rsidRPr="008B0582">
              <w:rPr>
                <w:rFonts w:cs="Times New Roman"/>
                <w:b/>
                <w:bCs/>
              </w:rPr>
              <w:t>Valutazione complessiva</w:t>
            </w:r>
          </w:p>
        </w:tc>
        <w:tc>
          <w:tcPr>
            <w:tcW w:w="500" w:type="dxa"/>
            <w:tcBorders>
              <w:top w:val="single" w:sz="4" w:space="0" w:color="auto"/>
              <w:left w:val="nil"/>
              <w:bottom w:val="single" w:sz="4" w:space="0" w:color="auto"/>
              <w:right w:val="single" w:sz="4" w:space="0" w:color="auto"/>
            </w:tcBorders>
            <w:shd w:val="clear" w:color="auto" w:fill="auto"/>
            <w:vAlign w:val="center"/>
          </w:tcPr>
          <w:p w14:paraId="439399E4" w14:textId="77777777" w:rsidR="00313311" w:rsidRPr="008B0582" w:rsidRDefault="00313311" w:rsidP="006E1E68">
            <w:pPr>
              <w:jc w:val="both"/>
              <w:rPr>
                <w:rFonts w:cs="Times New Roman"/>
                <w:b/>
                <w:bCs/>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10838B95"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218E9F1C"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777AAFB0"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8B2EDD2" w14:textId="77777777" w:rsidR="00313311" w:rsidRPr="008B0582" w:rsidRDefault="00313311" w:rsidP="006E1E68">
            <w:pPr>
              <w:jc w:val="both"/>
              <w:rPr>
                <w:rFonts w:cs="Times New Roman"/>
              </w:rPr>
            </w:pPr>
            <w:r w:rsidRPr="008B0582">
              <w:rPr>
                <w:rFonts w:cs="Times New Roman"/>
              </w:rPr>
              <w:t> </w:t>
            </w:r>
          </w:p>
        </w:tc>
      </w:tr>
    </w:tbl>
    <w:p w14:paraId="7E2BA9E6" w14:textId="77777777" w:rsidR="00313311" w:rsidRDefault="00313311" w:rsidP="00313311">
      <w:pPr>
        <w:rPr>
          <w:rFonts w:cs="Times New Roman"/>
        </w:rPr>
      </w:pPr>
    </w:p>
    <w:p w14:paraId="6C21DCE8" w14:textId="77777777" w:rsidR="00313311" w:rsidRPr="008B0582" w:rsidRDefault="00313311" w:rsidP="0056560E">
      <w:pPr>
        <w:numPr>
          <w:ilvl w:val="0"/>
          <w:numId w:val="47"/>
        </w:numPr>
        <w:jc w:val="both"/>
        <w:rPr>
          <w:rFonts w:cs="Times New Roman"/>
        </w:rPr>
      </w:pPr>
      <w:r w:rsidRPr="008B0582">
        <w:rPr>
          <w:rFonts w:cs="Times New Roman"/>
        </w:rPr>
        <w:t>sulla base delle informazioni acquisite non si ravvisano elementi che possano compromettere l’indipendenza dei candidati né la sussistenza in capo ai medesimi di cause di incompatibilità [</w:t>
      </w:r>
      <w:r w:rsidRPr="008B0582">
        <w:rPr>
          <w:rFonts w:cs="Times New Roman"/>
          <w:i/>
        </w:rPr>
        <w:t>in caso contrario specificare gli eventuali potenziali rischi dei candidati</w:t>
      </w:r>
      <w:r w:rsidRPr="008B0582">
        <w:rPr>
          <w:rFonts w:cs="Times New Roman"/>
        </w:rPr>
        <w:t>];</w:t>
      </w:r>
    </w:p>
    <w:p w14:paraId="6A248FF6" w14:textId="77777777" w:rsidR="00313311" w:rsidRPr="008B0582" w:rsidRDefault="00313311" w:rsidP="0056560E">
      <w:pPr>
        <w:numPr>
          <w:ilvl w:val="0"/>
          <w:numId w:val="47"/>
        </w:numPr>
        <w:jc w:val="both"/>
        <w:rPr>
          <w:rFonts w:cs="Times New Roman"/>
        </w:rPr>
      </w:pPr>
      <w:r w:rsidRPr="008B0582">
        <w:rPr>
          <w:rFonts w:cs="Times New Roman"/>
        </w:rPr>
        <w:t xml:space="preserve"> l’oggetto dell’incarico come definito nelle offerte esaminate ai fini della revisione legale dei</w:t>
      </w:r>
      <w:r w:rsidR="00905400">
        <w:rPr>
          <w:rFonts w:cs="Times New Roman"/>
        </w:rPr>
        <w:t xml:space="preserve"> conti per gli esercizi dal 201X al 201X</w:t>
      </w:r>
      <w:r w:rsidRPr="008B0582">
        <w:rPr>
          <w:rFonts w:cs="Times New Roman"/>
        </w:rPr>
        <w:t>, appare sostanzialmente omogeneo [</w:t>
      </w:r>
      <w:r w:rsidRPr="008B0582">
        <w:rPr>
          <w:rFonts w:cs="Times New Roman"/>
          <w:i/>
        </w:rPr>
        <w:t>in caso contrario sintetizzare</w:t>
      </w:r>
      <w:r w:rsidRPr="008B0582">
        <w:rPr>
          <w:rFonts w:cs="Times New Roman"/>
        </w:rPr>
        <w:t xml:space="preserve"> </w:t>
      </w:r>
      <w:r w:rsidRPr="008B0582">
        <w:rPr>
          <w:rFonts w:cs="Times New Roman"/>
          <w:i/>
        </w:rPr>
        <w:t>le differenze emerse nella comparazione delle offerte</w:t>
      </w:r>
      <w:r w:rsidRPr="008B0582">
        <w:rPr>
          <w:rFonts w:cs="Times New Roman"/>
        </w:rPr>
        <w:t>].</w:t>
      </w:r>
    </w:p>
    <w:p w14:paraId="17B3CEED" w14:textId="77777777" w:rsidR="00313311" w:rsidRPr="008B0582" w:rsidRDefault="0085014D" w:rsidP="00313311">
      <w:pPr>
        <w:jc w:val="both"/>
        <w:rPr>
          <w:rFonts w:cs="Times New Roman"/>
        </w:rPr>
      </w:pPr>
      <w:r>
        <w:rPr>
          <w:rFonts w:cs="Times New Roman"/>
        </w:rPr>
        <w:t xml:space="preserve">Tanto </w:t>
      </w:r>
      <w:r w:rsidR="00313311">
        <w:rPr>
          <w:rFonts w:cs="Times New Roman"/>
        </w:rPr>
        <w:t>premesso, il collegio s</w:t>
      </w:r>
      <w:r w:rsidR="00313311" w:rsidRPr="008B0582">
        <w:rPr>
          <w:rFonts w:cs="Times New Roman"/>
        </w:rPr>
        <w:t>indacale, in esito alla valutazione comparativa svolta sia in termini qualitativi che quantitativi, [</w:t>
      </w:r>
      <w:r w:rsidR="00313311" w:rsidRPr="008B0582">
        <w:rPr>
          <w:rFonts w:cs="Times New Roman"/>
          <w:i/>
        </w:rPr>
        <w:t xml:space="preserve">tenuto, altresì, conto dell’attuale condizione societaria atteso che </w:t>
      </w:r>
      <w:r w:rsidR="00313311" w:rsidRPr="008B0582">
        <w:rPr>
          <w:rFonts w:cs="Times New Roman"/>
        </w:rPr>
        <w:t>___________</w:t>
      </w:r>
      <w:r w:rsidR="00313311" w:rsidRPr="008B0582">
        <w:rPr>
          <w:rFonts w:cs="Times New Roman"/>
          <w:i/>
        </w:rPr>
        <w:t>, se del caso esplicitare particolari situazioni che caratterizzano la società che potrebbero essere rilevanti ai fini della valutazione</w:t>
      </w:r>
      <w:r w:rsidR="00313311" w:rsidRPr="008B0582">
        <w:rPr>
          <w:rFonts w:cs="Times New Roman"/>
        </w:rPr>
        <w:t>] ai fini della formulazione del proprio parere per l’attribuzione dell’incarico di revisione legale dei conti per</w:t>
      </w:r>
      <w:r w:rsidR="00905400">
        <w:rPr>
          <w:rFonts w:cs="Times New Roman"/>
        </w:rPr>
        <w:t xml:space="preserve"> gli esercizi dal 201X al 20</w:t>
      </w:r>
      <w:r w:rsidR="00074C4B">
        <w:rPr>
          <w:rFonts w:cs="Times New Roman"/>
        </w:rPr>
        <w:t xml:space="preserve">1X, propone </w:t>
      </w:r>
      <w:r w:rsidR="00313311" w:rsidRPr="008B0582">
        <w:rPr>
          <w:rFonts w:cs="Times New Roman"/>
        </w:rPr>
        <w:t xml:space="preserve">all’assemblea degli azionisti di </w:t>
      </w:r>
      <w:r w:rsidR="00074C4B" w:rsidRPr="00074C4B">
        <w:rPr>
          <w:rFonts w:cs="Times New Roman"/>
        </w:rPr>
        <w:t xml:space="preserve">______________ </w:t>
      </w:r>
      <w:r w:rsidR="00313311" w:rsidRPr="008B0582">
        <w:rPr>
          <w:rFonts w:cs="Times New Roman"/>
        </w:rPr>
        <w:t>[</w:t>
      </w:r>
      <w:r w:rsidR="002D0992">
        <w:rPr>
          <w:rFonts w:cs="Times New Roman"/>
          <w:i/>
        </w:rPr>
        <w:t>inserire la r</w:t>
      </w:r>
      <w:r w:rsidR="00313311" w:rsidRPr="008B0582">
        <w:rPr>
          <w:rFonts w:cs="Times New Roman"/>
          <w:i/>
        </w:rPr>
        <w:t xml:space="preserve">agione </w:t>
      </w:r>
      <w:r w:rsidR="002D0992">
        <w:rPr>
          <w:rFonts w:cs="Times New Roman"/>
          <w:i/>
        </w:rPr>
        <w:t>s</w:t>
      </w:r>
      <w:r w:rsidR="00313311" w:rsidRPr="008B0582">
        <w:rPr>
          <w:rFonts w:cs="Times New Roman"/>
          <w:i/>
        </w:rPr>
        <w:t>ociale</w:t>
      </w:r>
      <w:r w:rsidR="00313311" w:rsidRPr="008B0582">
        <w:rPr>
          <w:rFonts w:cs="Times New Roman"/>
        </w:rPr>
        <w:t>], previa accettazione dei corrispettivi per l’intera durata dell’incarico unitamente ai criteri per il loro adeguamento nel corso del mandato, che l’incarico per la revisione legale de</w:t>
      </w:r>
      <w:r w:rsidR="004B5BDA">
        <w:rPr>
          <w:rFonts w:cs="Times New Roman"/>
        </w:rPr>
        <w:t>i conti per gli esercizi dal 201X</w:t>
      </w:r>
      <w:r w:rsidR="00313311" w:rsidRPr="008B0582">
        <w:rPr>
          <w:rFonts w:cs="Times New Roman"/>
        </w:rPr>
        <w:t xml:space="preserve"> a</w:t>
      </w:r>
      <w:r w:rsidR="004B5BDA">
        <w:rPr>
          <w:rFonts w:cs="Times New Roman"/>
        </w:rPr>
        <w:t>l 201X</w:t>
      </w:r>
      <w:r w:rsidR="00313311">
        <w:rPr>
          <w:rFonts w:cs="Times New Roman"/>
        </w:rPr>
        <w:t xml:space="preserve">, sia affidato a </w:t>
      </w:r>
      <w:r w:rsidR="00313311" w:rsidRPr="008B0582">
        <w:rPr>
          <w:rFonts w:cs="Times New Roman"/>
        </w:rPr>
        <w:t>______________ in conformità all’offerta dalla stessa [</w:t>
      </w:r>
      <w:r w:rsidR="00313311" w:rsidRPr="008B0582">
        <w:rPr>
          <w:rFonts w:cs="Times New Roman"/>
          <w:i/>
        </w:rPr>
        <w:t>dallo stesso</w:t>
      </w:r>
      <w:r w:rsidR="00313311" w:rsidRPr="008B0582">
        <w:rPr>
          <w:rFonts w:cs="Times New Roman"/>
        </w:rPr>
        <w:t xml:space="preserve">] formulata il </w:t>
      </w:r>
      <w:r w:rsidR="00313311" w:rsidRPr="00E52CE5">
        <w:rPr>
          <w:rFonts w:cs="Times New Roman"/>
          <w:bCs/>
        </w:rPr>
        <w:t>__/__/_____</w:t>
      </w:r>
      <w:r w:rsidR="00313311" w:rsidRPr="008B0582">
        <w:rPr>
          <w:rFonts w:cs="Times New Roman"/>
        </w:rPr>
        <w:t>.</w:t>
      </w:r>
    </w:p>
    <w:p w14:paraId="6816058E" w14:textId="77777777" w:rsidR="00313311" w:rsidRPr="008B0582" w:rsidRDefault="00313311" w:rsidP="00313311">
      <w:pPr>
        <w:jc w:val="both"/>
        <w:rPr>
          <w:rFonts w:cs="Times New Roman"/>
        </w:rPr>
      </w:pPr>
      <w:r w:rsidRPr="008B0582">
        <w:rPr>
          <w:rFonts w:cs="Times New Roman"/>
        </w:rPr>
        <w:t xml:space="preserve">In caso di rinuncia da parte di ______________, in via subordinata il </w:t>
      </w:r>
      <w:r>
        <w:rPr>
          <w:rFonts w:cs="Times New Roman"/>
        </w:rPr>
        <w:t>collegio s</w:t>
      </w:r>
      <w:r w:rsidRPr="008B0582">
        <w:rPr>
          <w:rFonts w:cs="Times New Roman"/>
        </w:rPr>
        <w:t>indacale propone che l’incarico per la revisione legale dei conti per</w:t>
      </w:r>
      <w:r w:rsidR="004B5BDA">
        <w:rPr>
          <w:rFonts w:cs="Times New Roman"/>
        </w:rPr>
        <w:t xml:space="preserve"> gli esercizi dal 201X al 201X</w:t>
      </w:r>
      <w:r w:rsidR="000B2179">
        <w:rPr>
          <w:rFonts w:cs="Times New Roman"/>
        </w:rPr>
        <w:t xml:space="preserve"> s</w:t>
      </w:r>
      <w:r w:rsidRPr="008B0582">
        <w:rPr>
          <w:rFonts w:cs="Times New Roman"/>
        </w:rPr>
        <w:t>ia attribuito in base alla seguente graduatoria, in conformità alle offerte di ciascun candidato:</w:t>
      </w:r>
    </w:p>
    <w:p w14:paraId="2FDFFFEA" w14:textId="77777777" w:rsidR="00313311" w:rsidRPr="008B0582" w:rsidRDefault="00313311" w:rsidP="0056560E">
      <w:pPr>
        <w:numPr>
          <w:ilvl w:val="0"/>
          <w:numId w:val="49"/>
        </w:numPr>
        <w:jc w:val="both"/>
        <w:rPr>
          <w:rFonts w:cs="Times New Roman"/>
        </w:rPr>
      </w:pPr>
      <w:r w:rsidRPr="008B0582">
        <w:rPr>
          <w:rFonts w:cs="Times New Roman"/>
        </w:rPr>
        <w:t>______________;</w:t>
      </w:r>
    </w:p>
    <w:p w14:paraId="4C79D1C6" w14:textId="68F2405D" w:rsidR="002D0992" w:rsidRPr="00582E0C" w:rsidRDefault="004E3C20" w:rsidP="00582E0C">
      <w:pPr>
        <w:numPr>
          <w:ilvl w:val="0"/>
          <w:numId w:val="49"/>
        </w:numPr>
        <w:spacing w:after="760"/>
        <w:ind w:left="357" w:hanging="357"/>
        <w:jc w:val="both"/>
        <w:rPr>
          <w:rFonts w:cs="Times New Roman"/>
        </w:rPr>
      </w:pPr>
      <w:r>
        <w:rPr>
          <w:rFonts w:cs="Times New Roman"/>
        </w:rPr>
        <w:t>______________</w:t>
      </w:r>
      <w:r w:rsidR="00313311" w:rsidRPr="008B0582">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54DBF0A6" w14:textId="77777777" w:rsidTr="00F37D87">
        <w:tc>
          <w:tcPr>
            <w:tcW w:w="6771" w:type="dxa"/>
          </w:tcPr>
          <w:p w14:paraId="70219DF4" w14:textId="77777777" w:rsidR="00582E0C" w:rsidRDefault="00582E0C" w:rsidP="00F37D87">
            <w:pPr>
              <w:rPr>
                <w:rFonts w:cs="Times New Roman"/>
              </w:rPr>
            </w:pPr>
            <w:bookmarkStart w:id="82" w:name="_Toc349656350"/>
            <w:bookmarkStart w:id="83" w:name="_Toc445134823"/>
            <w:r w:rsidRPr="00324D65">
              <w:rPr>
                <w:rFonts w:cs="Times New Roman"/>
                <w:i/>
              </w:rPr>
              <w:t>Luogo, data</w:t>
            </w:r>
          </w:p>
        </w:tc>
        <w:tc>
          <w:tcPr>
            <w:tcW w:w="3007" w:type="dxa"/>
          </w:tcPr>
          <w:p w14:paraId="54B5932C" w14:textId="77777777" w:rsidR="00582E0C" w:rsidRDefault="00582E0C" w:rsidP="00F37D87">
            <w:pPr>
              <w:spacing w:after="240"/>
              <w:jc w:val="center"/>
              <w:rPr>
                <w:rFonts w:cs="Times New Roman"/>
              </w:rPr>
            </w:pPr>
            <w:r w:rsidRPr="008B0582">
              <w:rPr>
                <w:rFonts w:cs="Times New Roman"/>
              </w:rPr>
              <w:t>Il collegio sindacale</w:t>
            </w:r>
          </w:p>
        </w:tc>
      </w:tr>
      <w:tr w:rsidR="00582E0C" w14:paraId="63B8BF4C" w14:textId="77777777" w:rsidTr="00F37D87">
        <w:tc>
          <w:tcPr>
            <w:tcW w:w="6771" w:type="dxa"/>
          </w:tcPr>
          <w:p w14:paraId="14ABFF34" w14:textId="77777777" w:rsidR="00582E0C" w:rsidRDefault="00582E0C" w:rsidP="00F37D87">
            <w:pPr>
              <w:jc w:val="right"/>
              <w:rPr>
                <w:rFonts w:cs="Times New Roman"/>
              </w:rPr>
            </w:pPr>
          </w:p>
        </w:tc>
        <w:tc>
          <w:tcPr>
            <w:tcW w:w="3007" w:type="dxa"/>
          </w:tcPr>
          <w:p w14:paraId="256A1AC6" w14:textId="77777777" w:rsidR="00582E0C" w:rsidRDefault="00582E0C" w:rsidP="00F37D87">
            <w:pPr>
              <w:jc w:val="center"/>
              <w:rPr>
                <w:rFonts w:cs="Times New Roman"/>
              </w:rPr>
            </w:pPr>
            <w:r w:rsidRPr="008B0582">
              <w:rPr>
                <w:rFonts w:cs="Times New Roman"/>
              </w:rPr>
              <w:t>_________________</w:t>
            </w:r>
          </w:p>
          <w:p w14:paraId="7291F033" w14:textId="77777777" w:rsidR="00582E0C" w:rsidRDefault="00582E0C" w:rsidP="00F37D87">
            <w:pPr>
              <w:jc w:val="center"/>
              <w:rPr>
                <w:rFonts w:cs="Times New Roman"/>
              </w:rPr>
            </w:pPr>
          </w:p>
        </w:tc>
      </w:tr>
      <w:tr w:rsidR="00582E0C" w14:paraId="004CED0A" w14:textId="77777777" w:rsidTr="00F37D87">
        <w:tc>
          <w:tcPr>
            <w:tcW w:w="6771" w:type="dxa"/>
          </w:tcPr>
          <w:p w14:paraId="418FC0AB" w14:textId="77777777" w:rsidR="00582E0C" w:rsidRDefault="00582E0C" w:rsidP="00F37D87">
            <w:pPr>
              <w:jc w:val="right"/>
              <w:rPr>
                <w:rFonts w:cs="Times New Roman"/>
              </w:rPr>
            </w:pPr>
          </w:p>
        </w:tc>
        <w:tc>
          <w:tcPr>
            <w:tcW w:w="3007" w:type="dxa"/>
          </w:tcPr>
          <w:p w14:paraId="42DF35D7" w14:textId="77777777" w:rsidR="00582E0C" w:rsidRDefault="00582E0C" w:rsidP="00F37D87">
            <w:pPr>
              <w:jc w:val="center"/>
              <w:rPr>
                <w:rFonts w:cs="Times New Roman"/>
              </w:rPr>
            </w:pPr>
            <w:r w:rsidRPr="008B0582">
              <w:rPr>
                <w:rFonts w:cs="Times New Roman"/>
              </w:rPr>
              <w:t>_________________</w:t>
            </w:r>
          </w:p>
          <w:p w14:paraId="08214B28" w14:textId="77777777" w:rsidR="00582E0C" w:rsidRDefault="00582E0C" w:rsidP="00F37D87">
            <w:pPr>
              <w:jc w:val="center"/>
              <w:rPr>
                <w:rFonts w:cs="Times New Roman"/>
              </w:rPr>
            </w:pPr>
          </w:p>
        </w:tc>
      </w:tr>
      <w:tr w:rsidR="00582E0C" w14:paraId="01D0F448" w14:textId="77777777" w:rsidTr="00F37D87">
        <w:tc>
          <w:tcPr>
            <w:tcW w:w="6771" w:type="dxa"/>
          </w:tcPr>
          <w:p w14:paraId="222E5241" w14:textId="77777777" w:rsidR="00582E0C" w:rsidRDefault="00582E0C" w:rsidP="00F37D87">
            <w:pPr>
              <w:spacing w:after="800"/>
              <w:jc w:val="right"/>
              <w:rPr>
                <w:rFonts w:cs="Times New Roman"/>
              </w:rPr>
            </w:pPr>
          </w:p>
        </w:tc>
        <w:tc>
          <w:tcPr>
            <w:tcW w:w="3007" w:type="dxa"/>
          </w:tcPr>
          <w:p w14:paraId="6616553D" w14:textId="77777777" w:rsidR="00582E0C" w:rsidRDefault="00582E0C" w:rsidP="00F37D87">
            <w:pPr>
              <w:spacing w:after="800"/>
              <w:jc w:val="center"/>
              <w:rPr>
                <w:rFonts w:cs="Times New Roman"/>
              </w:rPr>
            </w:pPr>
            <w:r w:rsidRPr="008B0582">
              <w:rPr>
                <w:rFonts w:cs="Times New Roman"/>
              </w:rPr>
              <w:t>_________________</w:t>
            </w:r>
          </w:p>
        </w:tc>
      </w:tr>
    </w:tbl>
    <w:p w14:paraId="4BD14021" w14:textId="77777777" w:rsidR="00582E0C" w:rsidRDefault="00582E0C" w:rsidP="00366175">
      <w:pPr>
        <w:pStyle w:val="Titolo2"/>
      </w:pPr>
      <w:r>
        <w:br w:type="page"/>
      </w:r>
    </w:p>
    <w:p w14:paraId="43EAB366" w14:textId="6A68A6BB" w:rsidR="00E13689" w:rsidRPr="004A08B1" w:rsidRDefault="00FD758C" w:rsidP="00366175">
      <w:pPr>
        <w:pStyle w:val="Titolo2"/>
      </w:pPr>
      <w:bookmarkStart w:id="84" w:name="_Toc447200800"/>
      <w:r>
        <w:t>V.21</w:t>
      </w:r>
      <w:r w:rsidR="0020709F" w:rsidRPr="004A08B1">
        <w:t xml:space="preserve">. VERBALE </w:t>
      </w:r>
      <w:bookmarkEnd w:id="82"/>
      <w:r w:rsidR="0020709F" w:rsidRPr="004A08B1">
        <w:t>DELL’INCONTRO CON IL SOGGETTO INCARICATO DELLA REVISIONE</w:t>
      </w:r>
      <w:r w:rsidR="00E65A5F">
        <w:t xml:space="preserve"> LEGALE</w:t>
      </w:r>
      <w:bookmarkEnd w:id="83"/>
      <w:bookmarkEnd w:id="84"/>
      <w:r w:rsidR="00A21EBB">
        <w:t xml:space="preserve"> </w:t>
      </w:r>
    </w:p>
    <w:p w14:paraId="1DF1224A" w14:textId="77777777" w:rsidR="00440F33" w:rsidRPr="008B0582" w:rsidRDefault="00440F33" w:rsidP="00894F7A">
      <w:pPr>
        <w:jc w:val="both"/>
        <w:rPr>
          <w:rFonts w:cs="Times New Roman"/>
        </w:rPr>
      </w:pPr>
    </w:p>
    <w:p w14:paraId="46BD44F4" w14:textId="77777777" w:rsidR="00415F8A" w:rsidRDefault="00415F8A"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60B16D6" w14:textId="77777777" w:rsidR="00415F8A" w:rsidRPr="008B0582" w:rsidRDefault="00415F8A" w:rsidP="00894F7A">
      <w:pPr>
        <w:jc w:val="both"/>
        <w:rPr>
          <w:rFonts w:cs="Times New Roman"/>
        </w:rPr>
      </w:pPr>
      <w:r w:rsidRPr="008B0582">
        <w:rPr>
          <w:rFonts w:cs="Times New Roman"/>
        </w:rPr>
        <w:t>si è riunito il collegio sindacale nelle persone di:</w:t>
      </w:r>
    </w:p>
    <w:p w14:paraId="5277F38C" w14:textId="77777777" w:rsidR="00415F8A" w:rsidRPr="008B0582"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EC71999" w14:textId="77777777" w:rsidR="00415F8A" w:rsidRPr="008B0582"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72DF753" w14:textId="77777777" w:rsidR="00415F8A"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26910">
        <w:rPr>
          <w:rFonts w:cs="Times New Roman"/>
        </w:rPr>
        <w:t>, sindaco effettivo,</w:t>
      </w:r>
    </w:p>
    <w:p w14:paraId="5975DE7A" w14:textId="77777777" w:rsidR="00626910" w:rsidRDefault="00626910" w:rsidP="00626910">
      <w:pPr>
        <w:jc w:val="both"/>
        <w:rPr>
          <w:rFonts w:cs="Times New Roman"/>
        </w:rPr>
      </w:pPr>
      <w:r w:rsidRPr="00626910">
        <w:rPr>
          <w:rFonts w:cs="Times New Roman"/>
        </w:rPr>
        <w:t>per l’incontro periodico con il soggetto incaricato della revisione nella persona/nelle persone di ______________.</w:t>
      </w:r>
    </w:p>
    <w:p w14:paraId="19E4D86C" w14:textId="77777777" w:rsidR="00415F8A" w:rsidRPr="008B0582" w:rsidRDefault="00415F8A" w:rsidP="00894F7A">
      <w:pPr>
        <w:jc w:val="both"/>
        <w:rPr>
          <w:rFonts w:cs="Times New Roman"/>
        </w:rPr>
      </w:pPr>
      <w:r w:rsidRPr="008B0582">
        <w:rPr>
          <w:rFonts w:cs="Times New Roman"/>
        </w:rPr>
        <w:t>Sono altresì presenti:</w:t>
      </w:r>
    </w:p>
    <w:p w14:paraId="7B4F6280" w14:textId="77777777" w:rsidR="00415F8A" w:rsidRPr="008B0582" w:rsidRDefault="00415F8A" w:rsidP="0056560E">
      <w:pPr>
        <w:numPr>
          <w:ilvl w:val="0"/>
          <w:numId w:val="74"/>
        </w:numPr>
        <w:jc w:val="both"/>
        <w:rPr>
          <w:rFonts w:cs="Times New Roman"/>
        </w:rPr>
      </w:pPr>
      <w:r w:rsidRPr="008B0582">
        <w:rPr>
          <w:rFonts w:cs="Times New Roman"/>
        </w:rPr>
        <w:t>_______________, in qualità di _______________;</w:t>
      </w:r>
    </w:p>
    <w:p w14:paraId="2F82BC57" w14:textId="77777777" w:rsidR="00415F8A" w:rsidRDefault="00415F8A" w:rsidP="0056560E">
      <w:pPr>
        <w:numPr>
          <w:ilvl w:val="0"/>
          <w:numId w:val="74"/>
        </w:numPr>
        <w:jc w:val="both"/>
        <w:rPr>
          <w:rFonts w:cs="Times New Roman"/>
        </w:rPr>
      </w:pPr>
      <w:r w:rsidRPr="008B0582">
        <w:rPr>
          <w:rFonts w:cs="Times New Roman"/>
        </w:rPr>
        <w:t>______________</w:t>
      </w:r>
      <w:r w:rsidR="00626910">
        <w:rPr>
          <w:rFonts w:cs="Times New Roman"/>
        </w:rPr>
        <w:t>_, con funzione di ____________.</w:t>
      </w:r>
    </w:p>
    <w:p w14:paraId="4580288D" w14:textId="77777777" w:rsidR="00440F33" w:rsidRPr="008B0582" w:rsidRDefault="00440F33" w:rsidP="00894F7A">
      <w:pPr>
        <w:jc w:val="both"/>
        <w:rPr>
          <w:rFonts w:cs="Times New Roman"/>
        </w:rPr>
      </w:pPr>
      <w:r w:rsidRPr="008B0582">
        <w:rPr>
          <w:rFonts w:cs="Times New Roman"/>
        </w:rPr>
        <w:t>Premesso che:</w:t>
      </w:r>
    </w:p>
    <w:p w14:paraId="60A085FB" w14:textId="77777777" w:rsidR="00440F33" w:rsidRPr="008B0582" w:rsidRDefault="00F57D8B" w:rsidP="0056560E">
      <w:pPr>
        <w:numPr>
          <w:ilvl w:val="0"/>
          <w:numId w:val="74"/>
        </w:numPr>
        <w:jc w:val="both"/>
        <w:rPr>
          <w:rFonts w:cs="Times New Roman"/>
        </w:rPr>
      </w:pPr>
      <w:r>
        <w:rPr>
          <w:rFonts w:cs="Times New Roman"/>
        </w:rPr>
        <w:t>la s</w:t>
      </w:r>
      <w:r w:rsidR="00440F33" w:rsidRPr="008B0582">
        <w:rPr>
          <w:rFonts w:cs="Times New Roman"/>
        </w:rPr>
        <w:t>ocietà ha nominato un soggetto incaricato della revisione legale dei conti</w:t>
      </w:r>
      <w:r w:rsidR="0092727D">
        <w:rPr>
          <w:rFonts w:cs="Times New Roman"/>
        </w:rPr>
        <w:t>,</w:t>
      </w:r>
      <w:r w:rsidR="00440F33" w:rsidRPr="008B0582">
        <w:rPr>
          <w:rFonts w:cs="Times New Roman"/>
        </w:rPr>
        <w:t xml:space="preserve"> </w:t>
      </w:r>
      <w:r w:rsidR="00440F33" w:rsidRPr="00F57D8B">
        <w:rPr>
          <w:rFonts w:cs="Times New Roman"/>
          <w:i/>
        </w:rPr>
        <w:t>ex</w:t>
      </w:r>
      <w:r w:rsidR="00440F33" w:rsidRPr="008B0582">
        <w:rPr>
          <w:rFonts w:cs="Times New Roman"/>
        </w:rPr>
        <w:t xml:space="preserve"> art. 2409</w:t>
      </w:r>
      <w:r w:rsidR="00D74061">
        <w:rPr>
          <w:rFonts w:cs="Times New Roman"/>
        </w:rPr>
        <w:t>-</w:t>
      </w:r>
      <w:r w:rsidR="00440F33" w:rsidRPr="00D74061">
        <w:rPr>
          <w:rFonts w:cs="Times New Roman"/>
          <w:i/>
        </w:rPr>
        <w:t>bis</w:t>
      </w:r>
      <w:r w:rsidR="00440F33" w:rsidRPr="008B0582">
        <w:rPr>
          <w:rFonts w:cs="Times New Roman"/>
        </w:rPr>
        <w:t xml:space="preserve"> c.c.</w:t>
      </w:r>
      <w:r w:rsidR="0092727D">
        <w:rPr>
          <w:rFonts w:cs="Times New Roman"/>
        </w:rPr>
        <w:t>,</w:t>
      </w:r>
      <w:r w:rsidR="00440F33" w:rsidRPr="008B0582">
        <w:rPr>
          <w:rFonts w:cs="Times New Roman"/>
        </w:rPr>
        <w:t xml:space="preserve"> in data </w:t>
      </w:r>
      <w:r w:rsidR="0042409E" w:rsidRPr="008B0582">
        <w:rPr>
          <w:rFonts w:cs="Times New Roman"/>
        </w:rPr>
        <w:t>__/__/____</w:t>
      </w:r>
      <w:r w:rsidR="001F3CDA">
        <w:rPr>
          <w:rFonts w:cs="Times New Roman"/>
        </w:rPr>
        <w:t>,</w:t>
      </w:r>
      <w:r w:rsidR="00440F33" w:rsidRPr="008B0582">
        <w:rPr>
          <w:rFonts w:cs="Times New Roman"/>
        </w:rPr>
        <w:t xml:space="preserve"> dandone pubblicità di legge;</w:t>
      </w:r>
    </w:p>
    <w:p w14:paraId="0940E972" w14:textId="12FFEC88" w:rsidR="00440F33" w:rsidRPr="008B0582" w:rsidRDefault="00DA5B3C" w:rsidP="0056560E">
      <w:pPr>
        <w:numPr>
          <w:ilvl w:val="0"/>
          <w:numId w:val="74"/>
        </w:numPr>
        <w:jc w:val="both"/>
        <w:rPr>
          <w:rFonts w:cs="Times New Roman"/>
        </w:rPr>
      </w:pPr>
      <w:r>
        <w:rPr>
          <w:rFonts w:cs="Times New Roman"/>
        </w:rPr>
        <w:t>la</w:t>
      </w:r>
      <w:r w:rsidR="00440F33" w:rsidRPr="008B0582">
        <w:rPr>
          <w:rFonts w:cs="Times New Roman"/>
        </w:rPr>
        <w:t xml:space="preserve"> </w:t>
      </w:r>
      <w:hyperlink r:id="rId80" w:history="1">
        <w:r w:rsidRPr="00486CF7">
          <w:rPr>
            <w:rStyle w:val="Collegamentoipertestuale"/>
            <w:rFonts w:cs="Times New Roman"/>
          </w:rPr>
          <w:t>Norma n. 5.3</w:t>
        </w:r>
        <w:r w:rsidR="003E16F3" w:rsidRPr="00486CF7">
          <w:rPr>
            <w:rStyle w:val="Collegamentoipertestuale"/>
            <w:rFonts w:cs="Times New Roman"/>
          </w:rPr>
          <w:t>.</w:t>
        </w:r>
      </w:hyperlink>
      <w:r w:rsidRPr="002E3233">
        <w:rPr>
          <w:rFonts w:cs="Times New Roman"/>
        </w:rPr>
        <w:t xml:space="preserve"> delle</w:t>
      </w:r>
      <w:r w:rsidRPr="008B0582">
        <w:rPr>
          <w:rFonts w:cs="Times New Roman"/>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F57D8B">
        <w:rPr>
          <w:rFonts w:cs="Times New Roman"/>
        </w:rPr>
        <w:t>, emanate dal CNDCEC e vigenti dal 30 settembre 2015,</w:t>
      </w:r>
      <w:r>
        <w:rPr>
          <w:rFonts w:cs="Times New Roman"/>
        </w:rPr>
        <w:t xml:space="preserve"> preve</w:t>
      </w:r>
      <w:r w:rsidR="00D164C3">
        <w:rPr>
          <w:rFonts w:cs="Times New Roman"/>
        </w:rPr>
        <w:t>de</w:t>
      </w:r>
      <w:r>
        <w:rPr>
          <w:rFonts w:cs="Times New Roman"/>
        </w:rPr>
        <w:t xml:space="preserve"> che </w:t>
      </w:r>
      <w:r w:rsidR="00440F33" w:rsidRPr="008B0582">
        <w:rPr>
          <w:rFonts w:cs="Times New Roman"/>
        </w:rPr>
        <w:t>“</w:t>
      </w:r>
      <w:r w:rsidR="00440F33" w:rsidRPr="008B0582">
        <w:rPr>
          <w:rFonts w:cs="Times New Roman"/>
          <w:i/>
        </w:rPr>
        <w:t>Ai fini</w:t>
      </w:r>
      <w:r w:rsidR="00D877CC">
        <w:rPr>
          <w:rFonts w:cs="Times New Roman"/>
          <w:i/>
        </w:rPr>
        <w:t xml:space="preserve"> dello svolgimento</w:t>
      </w:r>
      <w:r w:rsidR="00440F33" w:rsidRPr="008B0582">
        <w:rPr>
          <w:rFonts w:cs="Times New Roman"/>
          <w:i/>
        </w:rPr>
        <w:t xml:space="preserve"> della funzione di vigilanza, il collegio sindacale scambia tempestivamente informazioni con il revisore legale”, </w:t>
      </w:r>
      <w:r w:rsidR="00440F33" w:rsidRPr="008B0582">
        <w:rPr>
          <w:rFonts w:cs="Times New Roman"/>
        </w:rPr>
        <w:t>in ottemperanza al disposto normativo di cui all’art. 2409</w:t>
      </w:r>
      <w:r w:rsidR="007B4E58">
        <w:rPr>
          <w:rFonts w:cs="Times New Roman"/>
        </w:rPr>
        <w:t>-</w:t>
      </w:r>
      <w:r w:rsidR="00440F33" w:rsidRPr="007B4E58">
        <w:rPr>
          <w:rFonts w:cs="Times New Roman"/>
          <w:i/>
        </w:rPr>
        <w:t>septies</w:t>
      </w:r>
      <w:r w:rsidR="00440F33" w:rsidRPr="008B0582">
        <w:rPr>
          <w:rFonts w:cs="Times New Roman"/>
        </w:rPr>
        <w:t xml:space="preserve"> c.c.;</w:t>
      </w:r>
    </w:p>
    <w:p w14:paraId="1A48662D" w14:textId="77777777" w:rsidR="00440F33" w:rsidRPr="008B0582" w:rsidRDefault="00440F33" w:rsidP="0056560E">
      <w:pPr>
        <w:numPr>
          <w:ilvl w:val="0"/>
          <w:numId w:val="74"/>
        </w:numPr>
        <w:jc w:val="both"/>
        <w:rPr>
          <w:rFonts w:cs="Times New Roman"/>
        </w:rPr>
      </w:pPr>
      <w:r w:rsidRPr="008B0582">
        <w:rPr>
          <w:rFonts w:cs="Times New Roman"/>
        </w:rPr>
        <w:t>salvo casi specifici che richiedano maggiore freque</w:t>
      </w:r>
      <w:r w:rsidR="003D116B">
        <w:rPr>
          <w:rFonts w:cs="Times New Roman"/>
        </w:rPr>
        <w:t>nza, è quindi opportuno che il c</w:t>
      </w:r>
      <w:r w:rsidRPr="008B0582">
        <w:rPr>
          <w:rFonts w:cs="Times New Roman"/>
        </w:rPr>
        <w:t>ollegio sindacale incontri l’incaricato della revisione almeno in occasione [</w:t>
      </w:r>
      <w:r w:rsidRPr="008B0582">
        <w:rPr>
          <w:rFonts w:cs="Times New Roman"/>
          <w:i/>
        </w:rPr>
        <w:t>eventuale</w:t>
      </w:r>
      <w:r w:rsidR="000032AF">
        <w:rPr>
          <w:rFonts w:cs="Times New Roman"/>
        </w:rPr>
        <w:t>: n</w:t>
      </w:r>
      <w:r w:rsidRPr="008B0582">
        <w:rPr>
          <w:rFonts w:cs="Times New Roman"/>
        </w:rPr>
        <w:t xml:space="preserve">elle fasi di avvio delle attività di revisione, </w:t>
      </w:r>
      <w:r w:rsidR="007B4E58" w:rsidRPr="008B0582">
        <w:rPr>
          <w:rFonts w:cs="Times New Roman"/>
        </w:rPr>
        <w:t>oltreché</w:t>
      </w:r>
      <w:r w:rsidR="00CF7917">
        <w:rPr>
          <w:rFonts w:cs="Times New Roman"/>
        </w:rPr>
        <w:t xml:space="preserve"> </w:t>
      </w:r>
      <w:r w:rsidR="002D2220">
        <w:rPr>
          <w:rFonts w:cs="Times New Roman"/>
        </w:rPr>
        <w:t>____________</w:t>
      </w:r>
      <w:r w:rsidRPr="008B0582">
        <w:rPr>
          <w:rFonts w:cs="Times New Roman"/>
        </w:rPr>
        <w:t xml:space="preserve">] nelle fasi  conclusive di verifica del progetto di bilancio; </w:t>
      </w:r>
    </w:p>
    <w:p w14:paraId="668482D2" w14:textId="012221C5" w:rsidR="00440F33" w:rsidRPr="001B76D6" w:rsidRDefault="00440F33" w:rsidP="0056560E">
      <w:pPr>
        <w:pStyle w:val="Paragrafoelenco"/>
        <w:numPr>
          <w:ilvl w:val="0"/>
          <w:numId w:val="74"/>
        </w:numPr>
        <w:jc w:val="both"/>
        <w:rPr>
          <w:rFonts w:cs="Times New Roman"/>
        </w:rPr>
      </w:pPr>
      <w:r w:rsidRPr="001B76D6">
        <w:rPr>
          <w:rFonts w:cs="Times New Roman"/>
        </w:rPr>
        <w:t>la diversa natura d</w:t>
      </w:r>
      <w:r w:rsidR="00CF7917">
        <w:rPr>
          <w:rFonts w:cs="Times New Roman"/>
        </w:rPr>
        <w:t>elle funzioni [</w:t>
      </w:r>
      <w:r w:rsidR="00CF7917" w:rsidRPr="00CF7917">
        <w:rPr>
          <w:rFonts w:cs="Times New Roman"/>
          <w:i/>
        </w:rPr>
        <w:t>ovvero</w:t>
      </w:r>
      <w:r w:rsidR="00CF7917">
        <w:rPr>
          <w:rFonts w:cs="Times New Roman"/>
        </w:rPr>
        <w:t xml:space="preserve">: </w:t>
      </w:r>
      <w:r w:rsidR="003D116B">
        <w:rPr>
          <w:rFonts w:cs="Times New Roman"/>
        </w:rPr>
        <w:t>doveri</w:t>
      </w:r>
      <w:r w:rsidR="00CF7917">
        <w:rPr>
          <w:rFonts w:cs="Times New Roman"/>
        </w:rPr>
        <w:t>]</w:t>
      </w:r>
      <w:r w:rsidR="003D116B">
        <w:rPr>
          <w:rFonts w:cs="Times New Roman"/>
        </w:rPr>
        <w:t xml:space="preserve"> svolte da</w:t>
      </w:r>
      <w:r w:rsidR="00CF7917">
        <w:rPr>
          <w:rFonts w:cs="Times New Roman"/>
        </w:rPr>
        <w:t>l</w:t>
      </w:r>
      <w:r w:rsidR="003D116B">
        <w:rPr>
          <w:rFonts w:cs="Times New Roman"/>
        </w:rPr>
        <w:t xml:space="preserve"> c</w:t>
      </w:r>
      <w:r w:rsidRPr="001B76D6">
        <w:rPr>
          <w:rFonts w:cs="Times New Roman"/>
        </w:rPr>
        <w:t>ollegio sindacale e dal revisore legale dei conti fa sì che le informazioni che essi possiedono siano differenti. In particolare, riguardo al bilancio di esercizio</w:t>
      </w:r>
      <w:r w:rsidR="004A0B83">
        <w:rPr>
          <w:rFonts w:cs="Times New Roman"/>
        </w:rPr>
        <w:t>,</w:t>
      </w:r>
      <w:r w:rsidRPr="001B76D6">
        <w:rPr>
          <w:rFonts w:cs="Times New Roman"/>
        </w:rPr>
        <w:t xml:space="preserve"> </w:t>
      </w:r>
      <w:r w:rsidR="004A0B83">
        <w:rPr>
          <w:rFonts w:cs="Times New Roman"/>
        </w:rPr>
        <w:t xml:space="preserve">nella </w:t>
      </w:r>
      <w:hyperlink r:id="rId81" w:history="1">
        <w:r w:rsidRPr="00486CF7">
          <w:rPr>
            <w:rStyle w:val="Collegamentoipertestuale"/>
            <w:rFonts w:cs="Times New Roman"/>
          </w:rPr>
          <w:t>Norma</w:t>
        </w:r>
        <w:r w:rsidR="00B3506C" w:rsidRPr="00486CF7">
          <w:rPr>
            <w:rStyle w:val="Collegamentoipertestuale"/>
            <w:rFonts w:cs="Times New Roman"/>
          </w:rPr>
          <w:t xml:space="preserve"> n.</w:t>
        </w:r>
        <w:r w:rsidRPr="00486CF7">
          <w:rPr>
            <w:rStyle w:val="Collegamentoipertestuale"/>
            <w:rFonts w:cs="Times New Roman"/>
          </w:rPr>
          <w:t xml:space="preserve"> 7.1</w:t>
        </w:r>
        <w:r w:rsidR="00D732D0" w:rsidRPr="00486CF7">
          <w:rPr>
            <w:rStyle w:val="Collegamentoipertestuale"/>
            <w:rFonts w:cs="Times New Roman"/>
          </w:rPr>
          <w:t>.</w:t>
        </w:r>
      </w:hyperlink>
      <w:r w:rsidRPr="00B3506C">
        <w:rPr>
          <w:rFonts w:cs="Times New Roman"/>
        </w:rPr>
        <w:t xml:space="preserve"> delle</w:t>
      </w:r>
      <w:r w:rsidRPr="001B76D6">
        <w:rPr>
          <w:rFonts w:cs="Times New Roman"/>
          <w:i/>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4A0B83">
        <w:rPr>
          <w:rFonts w:cs="Times New Roman"/>
          <w:i/>
        </w:rPr>
        <w:t>,</w:t>
      </w:r>
      <w:r w:rsidR="004A0B83" w:rsidRPr="004A0B83">
        <w:t xml:space="preserve"> </w:t>
      </w:r>
      <w:r w:rsidR="004A0B83">
        <w:rPr>
          <w:rFonts w:cs="Times New Roman"/>
        </w:rPr>
        <w:t>viene evidenziato</w:t>
      </w:r>
      <w:r w:rsidR="004A0B83" w:rsidRPr="004A0B83">
        <w:rPr>
          <w:rFonts w:cs="Times New Roman"/>
        </w:rPr>
        <w:t xml:space="preserve">  </w:t>
      </w:r>
      <w:r w:rsidRPr="001B76D6">
        <w:rPr>
          <w:rFonts w:cs="Times New Roman"/>
        </w:rPr>
        <w:t>che “</w:t>
      </w:r>
      <w:r w:rsidR="006D4174" w:rsidRPr="001B76D6">
        <w:rPr>
          <w:rFonts w:cs="Times New Roman"/>
          <w:i/>
        </w:rPr>
        <w:t>…al c</w:t>
      </w:r>
      <w:r w:rsidRPr="001B76D6">
        <w:rPr>
          <w:rFonts w:cs="Times New Roman"/>
          <w:i/>
        </w:rPr>
        <w:t>ollegio la legge non affida gli accertamenti di natura contabile, demandati esclusivamente al soggetto incaricato della revisione legale. Il collegio sindacale, infatti, non ha alcun obbligo, neanche in via sostituti</w:t>
      </w:r>
      <w:r w:rsidR="00CF7917">
        <w:rPr>
          <w:rFonts w:cs="Times New Roman"/>
          <w:i/>
        </w:rPr>
        <w:t>va, di revisione del bilancio d’</w:t>
      </w:r>
      <w:r w:rsidRPr="001B76D6">
        <w:rPr>
          <w:rFonts w:cs="Times New Roman"/>
          <w:i/>
        </w:rPr>
        <w:t>eserci</w:t>
      </w:r>
      <w:r w:rsidR="00CF7917">
        <w:rPr>
          <w:rFonts w:cs="Times New Roman"/>
          <w:i/>
        </w:rPr>
        <w:t>zio e del consolidato laddove l’</w:t>
      </w:r>
      <w:r w:rsidRPr="001B76D6">
        <w:rPr>
          <w:rFonts w:cs="Times New Roman"/>
          <w:i/>
        </w:rPr>
        <w:t>incarico sia affidato ad un revisore o ad una società di revisione. L’incaricato della revisione legale è, infatti, il responsabile del giudiz</w:t>
      </w:r>
      <w:r w:rsidR="00CF7917">
        <w:rPr>
          <w:rFonts w:cs="Times New Roman"/>
          <w:i/>
        </w:rPr>
        <w:t>io professionale sul bilancio d’</w:t>
      </w:r>
      <w:r w:rsidRPr="001B76D6">
        <w:rPr>
          <w:rFonts w:cs="Times New Roman"/>
          <w:i/>
        </w:rPr>
        <w:t>esercizio e consolidato</w:t>
      </w:r>
      <w:r w:rsidR="00CF7917">
        <w:rPr>
          <w:rFonts w:cs="Times New Roman"/>
          <w:i/>
        </w:rPr>
        <w:t>, ai sensi dell’</w:t>
      </w:r>
      <w:r w:rsidR="00A17828" w:rsidRPr="001B76D6">
        <w:rPr>
          <w:rFonts w:cs="Times New Roman"/>
          <w:i/>
        </w:rPr>
        <w:t>art. 14 del D. L</w:t>
      </w:r>
      <w:r w:rsidRPr="001B76D6">
        <w:rPr>
          <w:rFonts w:cs="Times New Roman"/>
          <w:i/>
        </w:rPr>
        <w:t>gs. 39/2010, e basato sulla revisione legale</w:t>
      </w:r>
      <w:r w:rsidR="000032AF" w:rsidRPr="001B76D6">
        <w:rPr>
          <w:rFonts w:cs="Times New Roman"/>
        </w:rPr>
        <w:t>”</w:t>
      </w:r>
      <w:r w:rsidRPr="001B76D6">
        <w:rPr>
          <w:rFonts w:cs="Times New Roman"/>
          <w:i/>
        </w:rPr>
        <w:t>;</w:t>
      </w:r>
    </w:p>
    <w:p w14:paraId="049B8E28" w14:textId="77777777" w:rsidR="00440F33" w:rsidRPr="00082D97" w:rsidRDefault="00440F33" w:rsidP="0056560E">
      <w:pPr>
        <w:numPr>
          <w:ilvl w:val="0"/>
          <w:numId w:val="74"/>
        </w:numPr>
        <w:jc w:val="both"/>
        <w:rPr>
          <w:rFonts w:cs="Times New Roman"/>
        </w:rPr>
      </w:pPr>
      <w:r w:rsidRPr="008B0582">
        <w:rPr>
          <w:rFonts w:cs="Times New Roman"/>
        </w:rPr>
        <w:t>le informazioni acquisite, le richieste formulate e le relative risposte, anche se negative, verranno verbalizzate nel libro delle adun</w:t>
      </w:r>
      <w:r w:rsidR="00F16DF1">
        <w:rPr>
          <w:rFonts w:cs="Times New Roman"/>
        </w:rPr>
        <w:t>anze e delle deliberazioni del c</w:t>
      </w:r>
      <w:r w:rsidRPr="008B0582">
        <w:rPr>
          <w:rFonts w:cs="Times New Roman"/>
        </w:rPr>
        <w:t>ollegio sindacale.</w:t>
      </w:r>
    </w:p>
    <w:p w14:paraId="5EA93C2B" w14:textId="4CBF9F0C" w:rsidR="00440F33" w:rsidRPr="008B0582" w:rsidRDefault="0085014D" w:rsidP="00894F7A">
      <w:pPr>
        <w:jc w:val="both"/>
        <w:rPr>
          <w:rFonts w:cs="Times New Roman"/>
        </w:rPr>
      </w:pPr>
      <w:r>
        <w:rPr>
          <w:rFonts w:cs="Times New Roman"/>
        </w:rPr>
        <w:t>Tanto</w:t>
      </w:r>
      <w:r w:rsidRPr="008B0582">
        <w:rPr>
          <w:rFonts w:cs="Times New Roman"/>
        </w:rPr>
        <w:t xml:space="preserve"> </w:t>
      </w:r>
      <w:r w:rsidR="00440F33" w:rsidRPr="008B0582">
        <w:rPr>
          <w:rFonts w:cs="Times New Roman"/>
        </w:rPr>
        <w:t xml:space="preserve">premesso, il </w:t>
      </w:r>
      <w:r w:rsidR="00205D23">
        <w:rPr>
          <w:rFonts w:cs="Times New Roman"/>
        </w:rPr>
        <w:t>c</w:t>
      </w:r>
      <w:r w:rsidR="00440F33" w:rsidRPr="008B0582">
        <w:rPr>
          <w:rFonts w:cs="Times New Roman"/>
        </w:rPr>
        <w:t>ollegio sindacale dichiara di aver ricevuto dall’incaricato della revisione legale dei conti in data</w:t>
      </w:r>
      <w:r w:rsidR="00CF7917">
        <w:rPr>
          <w:rFonts w:cs="Times New Roman"/>
        </w:rPr>
        <w:t xml:space="preserve"> </w:t>
      </w:r>
      <w:r w:rsidR="002932D9" w:rsidRPr="008B0582">
        <w:rPr>
          <w:rFonts w:cs="Times New Roman"/>
        </w:rPr>
        <w:t>__/__/____</w:t>
      </w:r>
      <w:r w:rsidR="00622654">
        <w:rPr>
          <w:rFonts w:cs="Times New Roman"/>
        </w:rPr>
        <w:t xml:space="preserve"> [</w:t>
      </w:r>
      <w:r w:rsidR="00440F33" w:rsidRPr="008B0582">
        <w:rPr>
          <w:rFonts w:cs="Times New Roman"/>
          <w:i/>
        </w:rPr>
        <w:t>in un tempo utile precedente alla presente riunione per esprimere un consapevole giudizio ai fini dell’elaborazione della propria rela</w:t>
      </w:r>
      <w:r w:rsidR="00D732D0">
        <w:rPr>
          <w:rFonts w:cs="Times New Roman"/>
          <w:i/>
        </w:rPr>
        <w:t xml:space="preserve">zione all’assemblea dei </w:t>
      </w:r>
      <w:r w:rsidR="00D732D0" w:rsidRPr="002E3233">
        <w:rPr>
          <w:rFonts w:cs="Times New Roman"/>
          <w:i/>
        </w:rPr>
        <w:t xml:space="preserve">soci – </w:t>
      </w:r>
      <w:hyperlink r:id="rId82" w:history="1">
        <w:r w:rsidR="00D732D0" w:rsidRPr="00486CF7">
          <w:rPr>
            <w:rStyle w:val="Collegamentoipertestuale"/>
            <w:rFonts w:cs="Times New Roman"/>
          </w:rPr>
          <w:t>N</w:t>
        </w:r>
        <w:r w:rsidR="00440F33" w:rsidRPr="00486CF7">
          <w:rPr>
            <w:rStyle w:val="Collegamentoipertestuale"/>
            <w:rFonts w:cs="Times New Roman"/>
          </w:rPr>
          <w:t>orma</w:t>
        </w:r>
        <w:r w:rsidR="003E16F3" w:rsidRPr="00486CF7">
          <w:rPr>
            <w:rStyle w:val="Collegamentoipertestuale"/>
            <w:rFonts w:cs="Times New Roman"/>
          </w:rPr>
          <w:t xml:space="preserve"> n.</w:t>
        </w:r>
        <w:r w:rsidR="00440F33" w:rsidRPr="00486CF7">
          <w:rPr>
            <w:rStyle w:val="Collegamentoipertestuale"/>
            <w:rFonts w:cs="Times New Roman"/>
          </w:rPr>
          <w:t xml:space="preserve"> 5.3</w:t>
        </w:r>
      </w:hyperlink>
      <w:r w:rsidR="00D732D0" w:rsidRPr="00AB521E">
        <w:rPr>
          <w:rFonts w:cs="Times New Roman"/>
        </w:rPr>
        <w:t>.</w:t>
      </w:r>
      <w:r w:rsidR="00AB521E" w:rsidRPr="00AB521E">
        <w:rPr>
          <w:rFonts w:cs="Times New Roman"/>
        </w:rPr>
        <w:t xml:space="preserve"> </w:t>
      </w:r>
      <w:r w:rsidR="00AB521E" w:rsidRPr="00B3506C">
        <w:rPr>
          <w:rFonts w:cs="Times New Roman"/>
        </w:rPr>
        <w:t>delle</w:t>
      </w:r>
      <w:r w:rsidR="00AB521E" w:rsidRPr="001B76D6">
        <w:rPr>
          <w:rFonts w:cs="Times New Roman"/>
          <w:i/>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622654">
        <w:rPr>
          <w:rFonts w:cs="Times New Roman"/>
        </w:rPr>
        <w:t>]</w:t>
      </w:r>
      <w:r w:rsidR="00440F33" w:rsidRPr="008B0582">
        <w:rPr>
          <w:rFonts w:cs="Times New Roman"/>
        </w:rPr>
        <w:t xml:space="preserve">:  </w:t>
      </w:r>
    </w:p>
    <w:p w14:paraId="1D761AD6" w14:textId="28A63893" w:rsidR="00440F33" w:rsidRPr="008B0582" w:rsidRDefault="00440F33" w:rsidP="00894F7A">
      <w:pPr>
        <w:numPr>
          <w:ilvl w:val="0"/>
          <w:numId w:val="37"/>
        </w:numPr>
        <w:jc w:val="both"/>
        <w:rPr>
          <w:rFonts w:cs="Times New Roman"/>
          <w:i/>
        </w:rPr>
      </w:pPr>
      <w:r w:rsidRPr="008B0582">
        <w:rPr>
          <w:rFonts w:cs="Times New Roman"/>
        </w:rPr>
        <w:t>l</w:t>
      </w:r>
      <w:r w:rsidR="00DB15D3">
        <w:rPr>
          <w:rFonts w:cs="Times New Roman"/>
        </w:rPr>
        <w:t>e comunicazioni destinate alla D</w:t>
      </w:r>
      <w:r w:rsidRPr="008B0582">
        <w:rPr>
          <w:rFonts w:cs="Times New Roman"/>
        </w:rPr>
        <w:t>irezione (c.d. lettere di suggerimenti);</w:t>
      </w:r>
    </w:p>
    <w:p w14:paraId="56F035B8" w14:textId="77777777" w:rsidR="00440F33" w:rsidRPr="008B0582" w:rsidRDefault="00440F33" w:rsidP="00894F7A">
      <w:pPr>
        <w:numPr>
          <w:ilvl w:val="0"/>
          <w:numId w:val="37"/>
        </w:numPr>
        <w:jc w:val="both"/>
        <w:rPr>
          <w:rFonts w:cs="Times New Roman"/>
          <w:i/>
        </w:rPr>
      </w:pPr>
      <w:r w:rsidRPr="008B0582">
        <w:rPr>
          <w:rFonts w:cs="Times New Roman"/>
        </w:rPr>
        <w:t xml:space="preserve">gli esiti delle verifiche periodiche </w:t>
      </w:r>
      <w:r w:rsidRPr="00D732D0">
        <w:rPr>
          <w:rFonts w:cs="Times New Roman"/>
          <w:i/>
        </w:rPr>
        <w:t>ex</w:t>
      </w:r>
      <w:r w:rsidR="00D732D0">
        <w:rPr>
          <w:rFonts w:cs="Times New Roman"/>
        </w:rPr>
        <w:t xml:space="preserve"> art. 14 del D.L</w:t>
      </w:r>
      <w:r w:rsidRPr="008B0582">
        <w:rPr>
          <w:rFonts w:cs="Times New Roman"/>
        </w:rPr>
        <w:t>gs.</w:t>
      </w:r>
      <w:r w:rsidR="004B3F2C">
        <w:rPr>
          <w:rFonts w:cs="Times New Roman"/>
        </w:rPr>
        <w:t xml:space="preserve"> </w:t>
      </w:r>
      <w:r w:rsidR="004B3F2C" w:rsidRPr="004B3F2C">
        <w:rPr>
          <w:rFonts w:cs="Times New Roman"/>
        </w:rPr>
        <w:t>27 gennaio 2010, n. 39</w:t>
      </w:r>
      <w:r w:rsidRPr="008B0582">
        <w:rPr>
          <w:rFonts w:cs="Times New Roman"/>
        </w:rPr>
        <w:t>;</w:t>
      </w:r>
    </w:p>
    <w:p w14:paraId="5849B39A" w14:textId="77777777" w:rsidR="00440F33" w:rsidRPr="008B0582" w:rsidRDefault="00440F33" w:rsidP="00894F7A">
      <w:pPr>
        <w:numPr>
          <w:ilvl w:val="0"/>
          <w:numId w:val="37"/>
        </w:numPr>
        <w:jc w:val="both"/>
        <w:rPr>
          <w:rFonts w:cs="Times New Roman"/>
          <w:i/>
        </w:rPr>
      </w:pPr>
      <w:r w:rsidRPr="008B0582">
        <w:rPr>
          <w:rFonts w:cs="Times New Roman"/>
        </w:rPr>
        <w:t>le informazioni sulla generale portata e pianificazione della revisione e sui risultati significativi emersi dalla revisione legale;</w:t>
      </w:r>
    </w:p>
    <w:p w14:paraId="1E7BFA08" w14:textId="77777777" w:rsidR="00440F33" w:rsidRPr="008B0582" w:rsidRDefault="00440F33" w:rsidP="00894F7A">
      <w:pPr>
        <w:numPr>
          <w:ilvl w:val="0"/>
          <w:numId w:val="37"/>
        </w:numPr>
        <w:jc w:val="both"/>
        <w:rPr>
          <w:rFonts w:cs="Times New Roman"/>
          <w:i/>
        </w:rPr>
      </w:pPr>
      <w:r w:rsidRPr="008B0582">
        <w:rPr>
          <w:rFonts w:cs="Times New Roman"/>
        </w:rPr>
        <w:t>la relazione di revisione legale sul bilancio d’esercizio e, se redatto, sul bilancio consolidat</w:t>
      </w:r>
      <w:r w:rsidR="007843D6">
        <w:rPr>
          <w:rFonts w:cs="Times New Roman"/>
        </w:rPr>
        <w:t>o;</w:t>
      </w:r>
    </w:p>
    <w:p w14:paraId="1533CBA4" w14:textId="468790B5" w:rsidR="00440F33" w:rsidRPr="008B0582" w:rsidRDefault="007843D6" w:rsidP="00894F7A">
      <w:pPr>
        <w:numPr>
          <w:ilvl w:val="0"/>
          <w:numId w:val="37"/>
        </w:numPr>
        <w:jc w:val="both"/>
        <w:rPr>
          <w:rFonts w:cs="Times New Roman"/>
          <w:i/>
        </w:rPr>
      </w:pPr>
      <w:r w:rsidRPr="007843D6">
        <w:rPr>
          <w:rFonts w:cs="Times New Roman"/>
        </w:rPr>
        <w:t>l</w:t>
      </w:r>
      <w:r w:rsidR="00440F33" w:rsidRPr="007843D6">
        <w:rPr>
          <w:rFonts w:cs="Times New Roman"/>
        </w:rPr>
        <w:t>e informazioni relative al sistema di controllo interno adottato dalla società</w:t>
      </w:r>
      <w:r w:rsidR="00802549">
        <w:rPr>
          <w:rFonts w:cs="Times New Roman"/>
        </w:rPr>
        <w:t>.</w:t>
      </w:r>
    </w:p>
    <w:p w14:paraId="7F181808" w14:textId="4BAFF14A" w:rsidR="00440F33" w:rsidRPr="00EE4577" w:rsidRDefault="00802549" w:rsidP="00802549">
      <w:pPr>
        <w:jc w:val="both"/>
        <w:rPr>
          <w:rFonts w:cs="Times New Roman"/>
        </w:rPr>
      </w:pPr>
      <w:r>
        <w:rPr>
          <w:rFonts w:cs="Times New Roman"/>
        </w:rPr>
        <w:t>L</w:t>
      </w:r>
      <w:r w:rsidR="00440F33" w:rsidRPr="008B0582">
        <w:rPr>
          <w:rFonts w:cs="Times New Roman"/>
        </w:rPr>
        <w:t>e informazioni acquisite, le richieste formulate e le relative risposte, anche se negative, verranno verbalizzate nel libro delle adun</w:t>
      </w:r>
      <w:r w:rsidR="0019096F">
        <w:rPr>
          <w:rFonts w:cs="Times New Roman"/>
        </w:rPr>
        <w:t>anze e delle deliberazioni del c</w:t>
      </w:r>
      <w:r w:rsidR="00440F33" w:rsidRPr="008B0582">
        <w:rPr>
          <w:rFonts w:cs="Times New Roman"/>
        </w:rPr>
        <w:t>ollegio sindacale.</w:t>
      </w:r>
    </w:p>
    <w:p w14:paraId="5A5EF9B8" w14:textId="77777777" w:rsidR="00440F33" w:rsidRPr="008B0582" w:rsidRDefault="00440F33" w:rsidP="00894F7A">
      <w:pPr>
        <w:jc w:val="both"/>
        <w:rPr>
          <w:rFonts w:cs="Times New Roman"/>
        </w:rPr>
      </w:pPr>
      <w:r w:rsidRPr="008B0582">
        <w:rPr>
          <w:rFonts w:cs="Times New Roman"/>
        </w:rPr>
        <w:t xml:space="preserve">Alla luce della documentazione di cui sopra, emerge </w:t>
      </w:r>
      <w:r w:rsidR="00CF7917">
        <w:rPr>
          <w:rFonts w:cs="Times New Roman"/>
        </w:rPr>
        <w:t>quanto [</w:t>
      </w:r>
      <w:r w:rsidR="00CF7917" w:rsidRPr="00CF7917">
        <w:rPr>
          <w:rFonts w:cs="Times New Roman"/>
          <w:i/>
        </w:rPr>
        <w:t>ovvero</w:t>
      </w:r>
      <w:r w:rsidR="00CF7917">
        <w:rPr>
          <w:rFonts w:cs="Times New Roman"/>
        </w:rPr>
        <w:t xml:space="preserve">: </w:t>
      </w:r>
      <w:r w:rsidR="00520E65">
        <w:rPr>
          <w:rFonts w:cs="Times New Roman"/>
        </w:rPr>
        <w:t>si rileva quanto</w:t>
      </w:r>
      <w:r w:rsidR="00CF7917">
        <w:rPr>
          <w:rFonts w:cs="Times New Roman"/>
        </w:rPr>
        <w:t xml:space="preserve">] </w:t>
      </w:r>
      <w:r w:rsidR="00520E65">
        <w:rPr>
          <w:rFonts w:cs="Times New Roman"/>
        </w:rPr>
        <w:t xml:space="preserve">segue: </w:t>
      </w:r>
      <w:r w:rsidRPr="008B0582">
        <w:rPr>
          <w:rFonts w:cs="Times New Roman"/>
        </w:rPr>
        <w:t>_______________________</w:t>
      </w:r>
    </w:p>
    <w:p w14:paraId="089EE9C7" w14:textId="19E420EC" w:rsidR="00440F33" w:rsidRPr="008B0582" w:rsidRDefault="00440F33" w:rsidP="00894F7A">
      <w:pPr>
        <w:jc w:val="both"/>
        <w:rPr>
          <w:rFonts w:cs="Times New Roman"/>
        </w:rPr>
      </w:pPr>
      <w:r w:rsidRPr="008B0582">
        <w:rPr>
          <w:rFonts w:cs="Times New Roman"/>
        </w:rPr>
        <w:t>La riunione prosegue</w:t>
      </w:r>
      <w:r w:rsidR="00802549">
        <w:rPr>
          <w:rFonts w:cs="Times New Roman"/>
        </w:rPr>
        <w:t>,</w:t>
      </w:r>
      <w:r w:rsidRPr="008B0582">
        <w:rPr>
          <w:rFonts w:cs="Times New Roman"/>
        </w:rPr>
        <w:t xml:space="preserve"> quindi</w:t>
      </w:r>
      <w:r w:rsidR="00802549">
        <w:rPr>
          <w:rFonts w:cs="Times New Roman"/>
        </w:rPr>
        <w:t>,</w:t>
      </w:r>
      <w:r w:rsidRPr="008B0582">
        <w:rPr>
          <w:rFonts w:cs="Times New Roman"/>
        </w:rPr>
        <w:t xml:space="preserve"> con lo scambio di informazioni e le eventuali osservazioni in merito a:</w:t>
      </w:r>
    </w:p>
    <w:p w14:paraId="537B3A47" w14:textId="77777777" w:rsidR="00440F33" w:rsidRPr="008B0582" w:rsidRDefault="00440F33" w:rsidP="00894F7A">
      <w:pPr>
        <w:numPr>
          <w:ilvl w:val="0"/>
          <w:numId w:val="37"/>
        </w:numPr>
        <w:jc w:val="both"/>
        <w:rPr>
          <w:rFonts w:cs="Times New Roman"/>
          <w:i/>
        </w:rPr>
      </w:pPr>
      <w:r w:rsidRPr="008B0582">
        <w:rPr>
          <w:rFonts w:cs="Times New Roman"/>
        </w:rPr>
        <w:t>dati rilevanti in ordine all’osservanza della legge e dello statuto, all’assetto organizzativo, al sistema amministrativo-contabile, al sistema di controllo interno, al processo di informativa finanziaria, al sistema di revisione interna e al sistema di gestione del rischio, alla continuità aziendale (nello specifico si tratta di documenti/verbali relativi a ________________);</w:t>
      </w:r>
    </w:p>
    <w:p w14:paraId="39779E78" w14:textId="08DDB496" w:rsidR="00440F33" w:rsidRPr="008B0582" w:rsidRDefault="00802549" w:rsidP="00894F7A">
      <w:pPr>
        <w:numPr>
          <w:ilvl w:val="0"/>
          <w:numId w:val="37"/>
        </w:numPr>
        <w:jc w:val="both"/>
        <w:rPr>
          <w:rFonts w:cs="Times New Roman"/>
          <w:i/>
        </w:rPr>
      </w:pPr>
      <w:r>
        <w:rPr>
          <w:rFonts w:cs="Times New Roman"/>
        </w:rPr>
        <w:t xml:space="preserve">comunicazioni/richieste scritte/verbali </w:t>
      </w:r>
      <w:r w:rsidR="00D0033F">
        <w:rPr>
          <w:rFonts w:cs="Times New Roman"/>
        </w:rPr>
        <w:t xml:space="preserve">dell’incaricato </w:t>
      </w:r>
      <w:r w:rsidR="00440F33" w:rsidRPr="008B0582">
        <w:rPr>
          <w:rFonts w:cs="Times New Roman"/>
        </w:rPr>
        <w:t>della revisione legale rivolte agli amministratori e ai dirigenti;</w:t>
      </w:r>
    </w:p>
    <w:p w14:paraId="3D0731EB" w14:textId="77777777" w:rsidR="00440F33" w:rsidRPr="008B0582" w:rsidRDefault="00440F33" w:rsidP="00894F7A">
      <w:pPr>
        <w:numPr>
          <w:ilvl w:val="0"/>
          <w:numId w:val="37"/>
        </w:numPr>
        <w:jc w:val="both"/>
        <w:rPr>
          <w:rFonts w:cs="Times New Roman"/>
          <w:i/>
        </w:rPr>
      </w:pPr>
      <w:r w:rsidRPr="008B0582">
        <w:rPr>
          <w:rFonts w:cs="Times New Roman"/>
        </w:rPr>
        <w:t>segnalazione di fatti censurabili o di irregolarità rilevati dall’incaricato della revisione legale;</w:t>
      </w:r>
    </w:p>
    <w:p w14:paraId="5812D36B" w14:textId="77777777" w:rsidR="00440F33" w:rsidRPr="00EE4577" w:rsidRDefault="00440F33" w:rsidP="00894F7A">
      <w:pPr>
        <w:numPr>
          <w:ilvl w:val="0"/>
          <w:numId w:val="37"/>
        </w:numPr>
        <w:jc w:val="both"/>
        <w:rPr>
          <w:rFonts w:cs="Times New Roman"/>
          <w:i/>
        </w:rPr>
      </w:pPr>
      <w:r w:rsidRPr="008B0582">
        <w:rPr>
          <w:rFonts w:cs="Times New Roman"/>
        </w:rPr>
        <w:t>altri dati rilevanti, opportuni o utili per lo svolgimento dell’attività di vigilanza</w:t>
      </w:r>
      <w:r w:rsidR="00D732D0">
        <w:rPr>
          <w:rFonts w:cs="Times New Roman"/>
        </w:rPr>
        <w:t>.</w:t>
      </w:r>
    </w:p>
    <w:p w14:paraId="6545A1E9" w14:textId="77777777" w:rsidR="00440F33" w:rsidRPr="008B0582" w:rsidRDefault="00440F33" w:rsidP="00894F7A">
      <w:pPr>
        <w:jc w:val="both"/>
        <w:rPr>
          <w:rFonts w:cs="Times New Roman"/>
        </w:rPr>
      </w:pPr>
      <w:r w:rsidRPr="008B0582">
        <w:rPr>
          <w:rFonts w:cs="Times New Roman"/>
        </w:rPr>
        <w:t>Si dichiara, inoltre, di aver portato all’attenzione dell’incaricato della revisione legale i seguenti dati e informazioni:</w:t>
      </w:r>
    </w:p>
    <w:p w14:paraId="3B615304" w14:textId="77777777" w:rsidR="00440F33" w:rsidRPr="0085757B" w:rsidRDefault="00440F33" w:rsidP="00894F7A">
      <w:pPr>
        <w:pStyle w:val="Paragrafoelenco"/>
        <w:numPr>
          <w:ilvl w:val="0"/>
          <w:numId w:val="36"/>
        </w:numPr>
        <w:jc w:val="both"/>
        <w:rPr>
          <w:rFonts w:cs="Times New Roman"/>
          <w:i/>
        </w:rPr>
      </w:pPr>
      <w:r w:rsidRPr="0085757B">
        <w:rPr>
          <w:rFonts w:cs="Times New Roman"/>
          <w:i/>
        </w:rPr>
        <w:t>__________________</w:t>
      </w:r>
    </w:p>
    <w:p w14:paraId="1FBAA575" w14:textId="77777777" w:rsidR="00440F33" w:rsidRPr="008B0582" w:rsidRDefault="000E037C" w:rsidP="00894F7A">
      <w:pPr>
        <w:numPr>
          <w:ilvl w:val="0"/>
          <w:numId w:val="36"/>
        </w:numPr>
        <w:jc w:val="both"/>
        <w:rPr>
          <w:rFonts w:cs="Times New Roman"/>
        </w:rPr>
      </w:pPr>
      <w:r>
        <w:rPr>
          <w:rFonts w:cs="Times New Roman"/>
          <w:i/>
        </w:rPr>
        <w:t>__________________</w:t>
      </w:r>
    </w:p>
    <w:p w14:paraId="566A4DA6" w14:textId="77777777" w:rsidR="00440F33" w:rsidRPr="008B0582" w:rsidRDefault="000E037C" w:rsidP="00894F7A">
      <w:pPr>
        <w:numPr>
          <w:ilvl w:val="0"/>
          <w:numId w:val="36"/>
        </w:numPr>
        <w:jc w:val="both"/>
        <w:rPr>
          <w:rFonts w:cs="Times New Roman"/>
        </w:rPr>
      </w:pPr>
      <w:r>
        <w:rPr>
          <w:rFonts w:cs="Times New Roman"/>
          <w:i/>
        </w:rPr>
        <w:t>__________________</w:t>
      </w:r>
    </w:p>
    <w:p w14:paraId="4731B278" w14:textId="77777777" w:rsidR="00440F33" w:rsidRPr="008B0582" w:rsidRDefault="00440F33" w:rsidP="00894F7A">
      <w:pPr>
        <w:jc w:val="both"/>
        <w:rPr>
          <w:rFonts w:cs="Times New Roman"/>
        </w:rPr>
      </w:pPr>
    </w:p>
    <w:p w14:paraId="58988547" w14:textId="6868F902" w:rsidR="00440F33" w:rsidRPr="008B0582" w:rsidRDefault="00175CBF" w:rsidP="00894F7A">
      <w:pPr>
        <w:jc w:val="both"/>
        <w:rPr>
          <w:rFonts w:cs="Times New Roman"/>
        </w:rPr>
      </w:pPr>
      <w:r>
        <w:rPr>
          <w:rFonts w:cs="Times New Roman"/>
        </w:rPr>
        <w:t>[</w:t>
      </w:r>
      <w:r w:rsidR="00440F33" w:rsidRPr="00174A77">
        <w:rPr>
          <w:rFonts w:cs="Times New Roman"/>
          <w:i/>
        </w:rPr>
        <w:t>Eventuale</w:t>
      </w:r>
      <w:r>
        <w:rPr>
          <w:rFonts w:cs="Times New Roman"/>
        </w:rPr>
        <w:t>]</w:t>
      </w:r>
      <w:r w:rsidR="00440F33" w:rsidRPr="008B0582">
        <w:rPr>
          <w:rFonts w:cs="Times New Roman"/>
        </w:rPr>
        <w:t xml:space="preserve"> Si dà, inoltre, atto della mancata acquisizione dei seguenti dati e informazioni, di cui pertanto si rinnova la richiesta al revisore:</w:t>
      </w:r>
    </w:p>
    <w:p w14:paraId="6E3DCCE8" w14:textId="77777777" w:rsidR="00440F33" w:rsidRPr="008B0582" w:rsidRDefault="00440F33" w:rsidP="00894F7A">
      <w:pPr>
        <w:numPr>
          <w:ilvl w:val="0"/>
          <w:numId w:val="38"/>
        </w:numPr>
        <w:jc w:val="both"/>
        <w:rPr>
          <w:rFonts w:cs="Times New Roman"/>
          <w:i/>
        </w:rPr>
      </w:pPr>
      <w:r w:rsidRPr="008B0582">
        <w:rPr>
          <w:rFonts w:cs="Times New Roman"/>
          <w:i/>
        </w:rPr>
        <w:t>__________________</w:t>
      </w:r>
    </w:p>
    <w:p w14:paraId="53EAD17F" w14:textId="77777777" w:rsidR="00440F33" w:rsidRPr="008B0582" w:rsidRDefault="000E037C" w:rsidP="00894F7A">
      <w:pPr>
        <w:numPr>
          <w:ilvl w:val="0"/>
          <w:numId w:val="38"/>
        </w:numPr>
        <w:jc w:val="both"/>
        <w:rPr>
          <w:rFonts w:cs="Times New Roman"/>
        </w:rPr>
      </w:pPr>
      <w:r>
        <w:rPr>
          <w:rFonts w:cs="Times New Roman"/>
          <w:i/>
        </w:rPr>
        <w:t>__________________</w:t>
      </w:r>
    </w:p>
    <w:p w14:paraId="7273E0A8" w14:textId="4549B330" w:rsidR="00440F33" w:rsidRPr="00EE4577" w:rsidRDefault="00BD6EED" w:rsidP="00894F7A">
      <w:pPr>
        <w:numPr>
          <w:ilvl w:val="0"/>
          <w:numId w:val="38"/>
        </w:numPr>
        <w:jc w:val="both"/>
        <w:rPr>
          <w:rFonts w:cs="Times New Roman"/>
        </w:rPr>
      </w:pPr>
      <w:r>
        <w:rPr>
          <w:rFonts w:cs="Times New Roman"/>
          <w:i/>
        </w:rPr>
        <w:t>__________________</w:t>
      </w:r>
      <w:r w:rsidR="00EE4577">
        <w:rPr>
          <w:rFonts w:cs="Times New Roman"/>
        </w:rPr>
        <w:t>.</w:t>
      </w:r>
    </w:p>
    <w:p w14:paraId="627E7FF8" w14:textId="77777777" w:rsidR="00440F33" w:rsidRPr="008B0582" w:rsidRDefault="00440F33" w:rsidP="00894F7A">
      <w:pPr>
        <w:jc w:val="both"/>
        <w:rPr>
          <w:rFonts w:cs="Times New Roman"/>
        </w:rPr>
      </w:pPr>
      <w:r w:rsidRPr="008B0582">
        <w:rPr>
          <w:rFonts w:cs="Times New Roman"/>
        </w:rPr>
        <w:t>Gli aspetti emersi dallo scambio di informazioni possono essere così sintetizzati:</w:t>
      </w:r>
    </w:p>
    <w:p w14:paraId="6E3A3DA9" w14:textId="503F7CCA" w:rsidR="00440F33" w:rsidRPr="008B0582" w:rsidRDefault="00440F33" w:rsidP="00582E0C">
      <w:pPr>
        <w:spacing w:after="760"/>
        <w:jc w:val="both"/>
        <w:rPr>
          <w:rFonts w:cs="Times New Roman"/>
        </w:rPr>
      </w:pPr>
      <w:r w:rsidRPr="008B0582">
        <w:rPr>
          <w:rFonts w:cs="Times New Roman"/>
        </w:rPr>
        <w:t>____</w:t>
      </w:r>
      <w:r w:rsidR="00582E0C">
        <w:rPr>
          <w:rFonts w:cs="Times New Roman"/>
        </w:rPr>
        <w:t>_______________________________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67409225" w14:textId="77777777" w:rsidTr="00F37D87">
        <w:tc>
          <w:tcPr>
            <w:tcW w:w="6771" w:type="dxa"/>
          </w:tcPr>
          <w:p w14:paraId="359616EB" w14:textId="77777777" w:rsidR="00582E0C" w:rsidRDefault="00582E0C" w:rsidP="00F37D87">
            <w:pPr>
              <w:rPr>
                <w:rFonts w:cs="Times New Roman"/>
              </w:rPr>
            </w:pPr>
            <w:r w:rsidRPr="00324D65">
              <w:rPr>
                <w:rFonts w:cs="Times New Roman"/>
                <w:i/>
              </w:rPr>
              <w:t>Luogo, data</w:t>
            </w:r>
          </w:p>
        </w:tc>
        <w:tc>
          <w:tcPr>
            <w:tcW w:w="3007" w:type="dxa"/>
          </w:tcPr>
          <w:p w14:paraId="59FA028C" w14:textId="77777777" w:rsidR="00582E0C" w:rsidRDefault="00582E0C" w:rsidP="00F37D87">
            <w:pPr>
              <w:spacing w:after="240"/>
              <w:jc w:val="center"/>
              <w:rPr>
                <w:rFonts w:cs="Times New Roman"/>
              </w:rPr>
            </w:pPr>
            <w:r w:rsidRPr="008B0582">
              <w:rPr>
                <w:rFonts w:cs="Times New Roman"/>
              </w:rPr>
              <w:t>Il collegio sindacale</w:t>
            </w:r>
          </w:p>
        </w:tc>
      </w:tr>
      <w:tr w:rsidR="00582E0C" w14:paraId="0E3986D0" w14:textId="77777777" w:rsidTr="00F37D87">
        <w:tc>
          <w:tcPr>
            <w:tcW w:w="6771" w:type="dxa"/>
          </w:tcPr>
          <w:p w14:paraId="333374C0" w14:textId="77777777" w:rsidR="00582E0C" w:rsidRDefault="00582E0C" w:rsidP="00F37D87">
            <w:pPr>
              <w:jc w:val="right"/>
              <w:rPr>
                <w:rFonts w:cs="Times New Roman"/>
              </w:rPr>
            </w:pPr>
          </w:p>
        </w:tc>
        <w:tc>
          <w:tcPr>
            <w:tcW w:w="3007" w:type="dxa"/>
          </w:tcPr>
          <w:p w14:paraId="5812C563" w14:textId="77777777" w:rsidR="00582E0C" w:rsidRDefault="00582E0C" w:rsidP="00F37D87">
            <w:pPr>
              <w:jc w:val="center"/>
              <w:rPr>
                <w:rFonts w:cs="Times New Roman"/>
              </w:rPr>
            </w:pPr>
            <w:r w:rsidRPr="008B0582">
              <w:rPr>
                <w:rFonts w:cs="Times New Roman"/>
              </w:rPr>
              <w:t>_________________</w:t>
            </w:r>
          </w:p>
          <w:p w14:paraId="632B466C" w14:textId="77777777" w:rsidR="00582E0C" w:rsidRDefault="00582E0C" w:rsidP="00F37D87">
            <w:pPr>
              <w:jc w:val="center"/>
              <w:rPr>
                <w:rFonts w:cs="Times New Roman"/>
              </w:rPr>
            </w:pPr>
          </w:p>
        </w:tc>
      </w:tr>
      <w:tr w:rsidR="00582E0C" w14:paraId="7FF7D5B2" w14:textId="77777777" w:rsidTr="00F37D87">
        <w:tc>
          <w:tcPr>
            <w:tcW w:w="6771" w:type="dxa"/>
          </w:tcPr>
          <w:p w14:paraId="4FF58A6A" w14:textId="77777777" w:rsidR="00582E0C" w:rsidRDefault="00582E0C" w:rsidP="00F37D87">
            <w:pPr>
              <w:jc w:val="right"/>
              <w:rPr>
                <w:rFonts w:cs="Times New Roman"/>
              </w:rPr>
            </w:pPr>
          </w:p>
        </w:tc>
        <w:tc>
          <w:tcPr>
            <w:tcW w:w="3007" w:type="dxa"/>
          </w:tcPr>
          <w:p w14:paraId="19CBEED5" w14:textId="77777777" w:rsidR="00582E0C" w:rsidRDefault="00582E0C" w:rsidP="00F37D87">
            <w:pPr>
              <w:jc w:val="center"/>
              <w:rPr>
                <w:rFonts w:cs="Times New Roman"/>
              </w:rPr>
            </w:pPr>
            <w:r w:rsidRPr="008B0582">
              <w:rPr>
                <w:rFonts w:cs="Times New Roman"/>
              </w:rPr>
              <w:t>_________________</w:t>
            </w:r>
          </w:p>
          <w:p w14:paraId="3F96318D" w14:textId="77777777" w:rsidR="00582E0C" w:rsidRDefault="00582E0C" w:rsidP="00F37D87">
            <w:pPr>
              <w:jc w:val="center"/>
              <w:rPr>
                <w:rFonts w:cs="Times New Roman"/>
              </w:rPr>
            </w:pPr>
          </w:p>
        </w:tc>
      </w:tr>
      <w:tr w:rsidR="00582E0C" w14:paraId="67C1A8D0" w14:textId="77777777" w:rsidTr="00F37D87">
        <w:tc>
          <w:tcPr>
            <w:tcW w:w="6771" w:type="dxa"/>
          </w:tcPr>
          <w:p w14:paraId="61CE07F2" w14:textId="77777777" w:rsidR="00582E0C" w:rsidRDefault="00582E0C" w:rsidP="00F37D87">
            <w:pPr>
              <w:spacing w:after="800"/>
              <w:jc w:val="right"/>
              <w:rPr>
                <w:rFonts w:cs="Times New Roman"/>
              </w:rPr>
            </w:pPr>
          </w:p>
        </w:tc>
        <w:tc>
          <w:tcPr>
            <w:tcW w:w="3007" w:type="dxa"/>
          </w:tcPr>
          <w:p w14:paraId="3813B98A" w14:textId="77777777" w:rsidR="00582E0C" w:rsidRDefault="00582E0C" w:rsidP="00F37D87">
            <w:pPr>
              <w:spacing w:after="800"/>
              <w:jc w:val="center"/>
              <w:rPr>
                <w:rFonts w:cs="Times New Roman"/>
              </w:rPr>
            </w:pPr>
            <w:r w:rsidRPr="008B0582">
              <w:rPr>
                <w:rFonts w:cs="Times New Roman"/>
              </w:rPr>
              <w:t>_________________</w:t>
            </w:r>
          </w:p>
        </w:tc>
      </w:tr>
    </w:tbl>
    <w:p w14:paraId="463A383F" w14:textId="14D20BB4" w:rsidR="003275F8" w:rsidRDefault="003275F8" w:rsidP="00582E0C">
      <w:pPr>
        <w:jc w:val="both"/>
        <w:rPr>
          <w:rFonts w:cs="Times New Roman"/>
        </w:rPr>
      </w:pPr>
      <w:r>
        <w:rPr>
          <w:rFonts w:cs="Times New Roman"/>
        </w:rPr>
        <w:br w:type="page"/>
      </w:r>
    </w:p>
    <w:p w14:paraId="428CAECA" w14:textId="5E6BF4B3" w:rsidR="00A747F6" w:rsidRPr="00DF52D1" w:rsidRDefault="00FD758C" w:rsidP="00366175">
      <w:pPr>
        <w:pStyle w:val="Titolo2"/>
      </w:pPr>
      <w:bookmarkStart w:id="85" w:name="_Toc445134824"/>
      <w:bookmarkStart w:id="86" w:name="_Toc447200801"/>
      <w:r>
        <w:t>V.22</w:t>
      </w:r>
      <w:r w:rsidR="0020709F" w:rsidRPr="004B3CF7">
        <w:t>. VERBALE DELL’INCONTRO PERIODICO CON L’ORGANISMO DI VIGILANZA</w:t>
      </w:r>
      <w:bookmarkEnd w:id="85"/>
      <w:bookmarkEnd w:id="86"/>
      <w:r w:rsidR="004B3CF7">
        <w:t xml:space="preserve"> </w:t>
      </w:r>
    </w:p>
    <w:p w14:paraId="2A1A566C" w14:textId="77777777" w:rsidR="00A747F6" w:rsidRPr="008B0582" w:rsidRDefault="00A747F6" w:rsidP="00894F7A">
      <w:pPr>
        <w:jc w:val="both"/>
        <w:rPr>
          <w:rFonts w:cs="Times New Roman"/>
        </w:rPr>
      </w:pPr>
    </w:p>
    <w:p w14:paraId="4F723B4F" w14:textId="77777777" w:rsidR="00415F8A" w:rsidRDefault="00415F8A"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C5A29E0" w14:textId="77777777" w:rsidR="00415F8A" w:rsidRPr="008B0582" w:rsidRDefault="00415F8A" w:rsidP="00894F7A">
      <w:pPr>
        <w:jc w:val="both"/>
        <w:rPr>
          <w:rFonts w:cs="Times New Roman"/>
        </w:rPr>
      </w:pPr>
      <w:r w:rsidRPr="008B0582">
        <w:rPr>
          <w:rFonts w:cs="Times New Roman"/>
        </w:rPr>
        <w:t>si è riunito il collegio sindacale nelle persone di:</w:t>
      </w:r>
    </w:p>
    <w:p w14:paraId="5A0570F5" w14:textId="77777777" w:rsidR="00415F8A" w:rsidRPr="008B0582"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1DCB4724" w14:textId="77777777" w:rsidR="00415F8A" w:rsidRPr="008B0582"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A74E548" w14:textId="77777777" w:rsidR="00415F8A"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sindaco effettivo</w:t>
      </w:r>
      <w:r w:rsidR="00626910">
        <w:rPr>
          <w:rFonts w:cs="Times New Roman"/>
        </w:rPr>
        <w:t>,</w:t>
      </w:r>
    </w:p>
    <w:p w14:paraId="118CAD49" w14:textId="77777777" w:rsidR="00626910" w:rsidRDefault="00626910" w:rsidP="00626910">
      <w:pPr>
        <w:jc w:val="both"/>
        <w:rPr>
          <w:rFonts w:cs="Times New Roman"/>
        </w:rPr>
      </w:pPr>
      <w:r w:rsidRPr="00626910">
        <w:rPr>
          <w:rFonts w:cs="Times New Roman"/>
        </w:rPr>
        <w:t>per l’incontro periodico con l’organismo di vigilanza nominato ai sensi del D.Lgs. 8 giugno 2001, n. 231.</w:t>
      </w:r>
    </w:p>
    <w:p w14:paraId="5CE090DA" w14:textId="77777777" w:rsidR="00A747F6" w:rsidRPr="008B0582" w:rsidRDefault="00A747F6" w:rsidP="00894F7A">
      <w:pPr>
        <w:jc w:val="both"/>
        <w:rPr>
          <w:rFonts w:cs="Times New Roman"/>
        </w:rPr>
      </w:pPr>
      <w:r w:rsidRPr="008B0582">
        <w:rPr>
          <w:rFonts w:cs="Times New Roman"/>
        </w:rPr>
        <w:t>Sono altresì presenti:</w:t>
      </w:r>
    </w:p>
    <w:p w14:paraId="2E21D20A" w14:textId="77777777" w:rsidR="00A747F6" w:rsidRPr="008B0582" w:rsidRDefault="00A747F6" w:rsidP="0056560E">
      <w:pPr>
        <w:numPr>
          <w:ilvl w:val="0"/>
          <w:numId w:val="74"/>
        </w:numPr>
        <w:jc w:val="both"/>
        <w:rPr>
          <w:rFonts w:cs="Times New Roman"/>
        </w:rPr>
      </w:pPr>
      <w:r w:rsidRPr="008B0582">
        <w:rPr>
          <w:rFonts w:cs="Times New Roman"/>
        </w:rPr>
        <w:t>___________,</w:t>
      </w:r>
      <w:r w:rsidR="00315EA3">
        <w:rPr>
          <w:rFonts w:cs="Times New Roman"/>
        </w:rPr>
        <w:t xml:space="preserve"> in qualità di p</w:t>
      </w:r>
      <w:r w:rsidR="003A3E87">
        <w:rPr>
          <w:rFonts w:cs="Times New Roman"/>
        </w:rPr>
        <w:t>residente dell’organismo di v</w:t>
      </w:r>
      <w:r w:rsidRPr="008B0582">
        <w:rPr>
          <w:rFonts w:cs="Times New Roman"/>
        </w:rPr>
        <w:t>igilanza;</w:t>
      </w:r>
    </w:p>
    <w:p w14:paraId="6283911D" w14:textId="77777777" w:rsidR="00A747F6" w:rsidRPr="008B0582" w:rsidRDefault="00A747F6" w:rsidP="0056560E">
      <w:pPr>
        <w:numPr>
          <w:ilvl w:val="0"/>
          <w:numId w:val="74"/>
        </w:numPr>
        <w:jc w:val="both"/>
        <w:rPr>
          <w:rFonts w:cs="Times New Roman"/>
        </w:rPr>
      </w:pPr>
      <w:r w:rsidRPr="008B0582">
        <w:rPr>
          <w:rFonts w:cs="Times New Roman"/>
        </w:rPr>
        <w:t>________</w:t>
      </w:r>
      <w:r w:rsidR="003A3E87">
        <w:rPr>
          <w:rFonts w:cs="Times New Roman"/>
        </w:rPr>
        <w:t>___, in qualità di membro dell’organismo di v</w:t>
      </w:r>
      <w:r w:rsidRPr="008B0582">
        <w:rPr>
          <w:rFonts w:cs="Times New Roman"/>
        </w:rPr>
        <w:t>igilanza;</w:t>
      </w:r>
    </w:p>
    <w:p w14:paraId="6C62EA50" w14:textId="77777777" w:rsidR="00A356E9" w:rsidRDefault="00A747F6" w:rsidP="0056560E">
      <w:pPr>
        <w:numPr>
          <w:ilvl w:val="0"/>
          <w:numId w:val="74"/>
        </w:numPr>
        <w:jc w:val="both"/>
        <w:rPr>
          <w:rFonts w:cs="Times New Roman"/>
        </w:rPr>
      </w:pPr>
      <w:r w:rsidRPr="008B0582">
        <w:rPr>
          <w:rFonts w:cs="Times New Roman"/>
        </w:rPr>
        <w:t>________</w:t>
      </w:r>
      <w:r w:rsidR="003A3E87">
        <w:rPr>
          <w:rFonts w:cs="Times New Roman"/>
        </w:rPr>
        <w:t>___, in qualità di membro dell’organismo di v</w:t>
      </w:r>
      <w:r w:rsidR="00DB5EB1">
        <w:rPr>
          <w:rFonts w:cs="Times New Roman"/>
        </w:rPr>
        <w:t>igilanza [</w:t>
      </w:r>
      <w:r w:rsidRPr="00DB5EB1">
        <w:rPr>
          <w:rFonts w:cs="Times New Roman"/>
          <w:i/>
        </w:rPr>
        <w:t>se interno sp</w:t>
      </w:r>
      <w:r w:rsidR="00DB1346" w:rsidRPr="00DB5EB1">
        <w:rPr>
          <w:rFonts w:cs="Times New Roman"/>
          <w:i/>
        </w:rPr>
        <w:t>ecificare l’ulteriore funzione</w:t>
      </w:r>
      <w:r w:rsidR="00DB5EB1" w:rsidRPr="00DB5EB1">
        <w:rPr>
          <w:rFonts w:cs="Times New Roman"/>
        </w:rPr>
        <w:t>]</w:t>
      </w:r>
      <w:r w:rsidR="00626910">
        <w:rPr>
          <w:rFonts w:cs="Times New Roman"/>
        </w:rPr>
        <w:t>.</w:t>
      </w:r>
    </w:p>
    <w:p w14:paraId="29C3E4AB" w14:textId="77777777" w:rsidR="00A747F6" w:rsidRPr="008B0582" w:rsidRDefault="00A747F6" w:rsidP="00894F7A">
      <w:pPr>
        <w:jc w:val="both"/>
        <w:rPr>
          <w:rFonts w:cs="Times New Roman"/>
        </w:rPr>
      </w:pPr>
      <w:r w:rsidRPr="008B0582">
        <w:rPr>
          <w:rFonts w:cs="Times New Roman"/>
        </w:rPr>
        <w:t>Premesso che:</w:t>
      </w:r>
    </w:p>
    <w:p w14:paraId="5B283349" w14:textId="77777777" w:rsidR="00A747F6" w:rsidRPr="008B0582" w:rsidRDefault="00A747F6" w:rsidP="0056560E">
      <w:pPr>
        <w:numPr>
          <w:ilvl w:val="0"/>
          <w:numId w:val="74"/>
        </w:numPr>
        <w:jc w:val="both"/>
        <w:rPr>
          <w:rFonts w:cs="Times New Roman"/>
        </w:rPr>
      </w:pPr>
      <w:r w:rsidRPr="008B0582">
        <w:rPr>
          <w:rFonts w:cs="Times New Roman"/>
        </w:rPr>
        <w:t xml:space="preserve">la società ha adottato il Codice Etico in data </w:t>
      </w:r>
      <w:r w:rsidR="001F3CDA" w:rsidRPr="00B41807">
        <w:rPr>
          <w:rFonts w:cs="Times New Roman"/>
          <w:bCs/>
        </w:rPr>
        <w:t>__/__/_____</w:t>
      </w:r>
      <w:r w:rsidRPr="008B0582">
        <w:rPr>
          <w:rFonts w:cs="Times New Roman"/>
        </w:rPr>
        <w:t>;</w:t>
      </w:r>
    </w:p>
    <w:p w14:paraId="30445615" w14:textId="77777777" w:rsidR="00A747F6" w:rsidRPr="008B0582" w:rsidRDefault="00A747F6" w:rsidP="0056560E">
      <w:pPr>
        <w:numPr>
          <w:ilvl w:val="0"/>
          <w:numId w:val="74"/>
        </w:numPr>
        <w:jc w:val="both"/>
        <w:rPr>
          <w:rFonts w:cs="Times New Roman"/>
        </w:rPr>
      </w:pPr>
      <w:r w:rsidRPr="008B0582">
        <w:rPr>
          <w:rFonts w:cs="Times New Roman"/>
        </w:rPr>
        <w:t xml:space="preserve">la società ha adottato il Modello Organizzativo </w:t>
      </w:r>
      <w:r w:rsidRPr="003A3E87">
        <w:rPr>
          <w:rFonts w:cs="Times New Roman"/>
          <w:i/>
        </w:rPr>
        <w:t>ex</w:t>
      </w:r>
      <w:r w:rsidRPr="008B0582">
        <w:rPr>
          <w:rFonts w:cs="Times New Roman"/>
        </w:rPr>
        <w:t xml:space="preserve"> D.Lgs</w:t>
      </w:r>
      <w:r w:rsidR="003A3E87">
        <w:rPr>
          <w:rFonts w:cs="Times New Roman"/>
        </w:rPr>
        <w:t>.</w:t>
      </w:r>
      <w:r w:rsidRPr="008B0582">
        <w:rPr>
          <w:rFonts w:cs="Times New Roman"/>
        </w:rPr>
        <w:t xml:space="preserve"> </w:t>
      </w:r>
      <w:r w:rsidR="00FF1BD6" w:rsidRPr="00FF1BD6">
        <w:rPr>
          <w:rFonts w:cs="Times New Roman"/>
        </w:rPr>
        <w:t>8 giugno 2001, n. 231</w:t>
      </w:r>
      <w:r w:rsidR="00FF1BD6">
        <w:rPr>
          <w:rFonts w:cs="Times New Roman"/>
        </w:rPr>
        <w:t xml:space="preserve"> </w:t>
      </w:r>
      <w:r w:rsidRPr="008B0582">
        <w:rPr>
          <w:rFonts w:cs="Times New Roman"/>
        </w:rPr>
        <w:t>(di seguito anche il “Model</w:t>
      </w:r>
      <w:r w:rsidR="00DB1346">
        <w:rPr>
          <w:rFonts w:cs="Times New Roman"/>
        </w:rPr>
        <w:t>l</w:t>
      </w:r>
      <w:r w:rsidRPr="008B0582">
        <w:rPr>
          <w:rFonts w:cs="Times New Roman"/>
        </w:rPr>
        <w:t>o 231”)</w:t>
      </w:r>
      <w:r w:rsidR="00DB1346">
        <w:rPr>
          <w:rFonts w:cs="Times New Roman"/>
        </w:rPr>
        <w:t xml:space="preserve"> </w:t>
      </w:r>
      <w:r w:rsidR="00E53CF2">
        <w:rPr>
          <w:rFonts w:cs="Times New Roman"/>
        </w:rPr>
        <w:t xml:space="preserve">sin dal </w:t>
      </w:r>
      <w:r w:rsidR="002932D9" w:rsidRPr="008B0582">
        <w:rPr>
          <w:rFonts w:cs="Times New Roman"/>
        </w:rPr>
        <w:t>__/__/____</w:t>
      </w:r>
      <w:r w:rsidR="00E53CF2">
        <w:rPr>
          <w:rFonts w:cs="Times New Roman"/>
        </w:rPr>
        <w:t xml:space="preserve"> </w:t>
      </w:r>
      <w:r w:rsidRPr="008B0582">
        <w:rPr>
          <w:rFonts w:cs="Times New Roman"/>
        </w:rPr>
        <w:t>e la versione attualmente in vigore è stata approvata [</w:t>
      </w:r>
      <w:r w:rsidR="0042409E">
        <w:rPr>
          <w:rFonts w:cs="Times New Roman"/>
        </w:rPr>
        <w:t>dall’organo di amministrazione</w:t>
      </w:r>
      <w:r w:rsidRPr="008B0582">
        <w:rPr>
          <w:rFonts w:cs="Times New Roman"/>
        </w:rPr>
        <w:t>] in data</w:t>
      </w:r>
      <w:r w:rsidR="002932D9">
        <w:rPr>
          <w:rFonts w:cs="Times New Roman"/>
        </w:rPr>
        <w:t xml:space="preserve"> </w:t>
      </w:r>
      <w:r w:rsidR="002932D9" w:rsidRPr="008B0582">
        <w:rPr>
          <w:rFonts w:cs="Times New Roman"/>
        </w:rPr>
        <w:t>__/__/____</w:t>
      </w:r>
      <w:r w:rsidR="002932D9">
        <w:rPr>
          <w:rFonts w:cs="Times New Roman"/>
        </w:rPr>
        <w:t>;</w:t>
      </w:r>
    </w:p>
    <w:p w14:paraId="48A71FF2" w14:textId="77777777" w:rsidR="00A747F6" w:rsidRPr="008B0582" w:rsidRDefault="00E53CF2" w:rsidP="0056560E">
      <w:pPr>
        <w:numPr>
          <w:ilvl w:val="0"/>
          <w:numId w:val="74"/>
        </w:numPr>
        <w:jc w:val="both"/>
        <w:rPr>
          <w:rFonts w:cs="Times New Roman"/>
        </w:rPr>
      </w:pPr>
      <w:r>
        <w:rPr>
          <w:rFonts w:cs="Times New Roman"/>
        </w:rPr>
        <w:t xml:space="preserve">in data </w:t>
      </w:r>
      <w:r w:rsidR="002932D9" w:rsidRPr="008B0582">
        <w:rPr>
          <w:rFonts w:cs="Times New Roman"/>
        </w:rPr>
        <w:t>__/__/____</w:t>
      </w:r>
      <w:r>
        <w:rPr>
          <w:rFonts w:cs="Times New Roman"/>
        </w:rPr>
        <w:t xml:space="preserve"> </w:t>
      </w:r>
      <w:r w:rsidR="003A3E87">
        <w:rPr>
          <w:rFonts w:cs="Times New Roman"/>
        </w:rPr>
        <w:t>è stato nominato l’organismo di v</w:t>
      </w:r>
      <w:r w:rsidR="00A747F6" w:rsidRPr="008B0582">
        <w:rPr>
          <w:rFonts w:cs="Times New Roman"/>
        </w:rPr>
        <w:t>igilanza nelle persone di ______________, _________, _______________ ;</w:t>
      </w:r>
    </w:p>
    <w:p w14:paraId="4E816938" w14:textId="0737E375" w:rsidR="00A747F6" w:rsidRPr="008B0582" w:rsidRDefault="00DA5B3C" w:rsidP="0056560E">
      <w:pPr>
        <w:numPr>
          <w:ilvl w:val="0"/>
          <w:numId w:val="74"/>
        </w:numPr>
        <w:jc w:val="both"/>
        <w:rPr>
          <w:rFonts w:cs="Times New Roman"/>
        </w:rPr>
      </w:pPr>
      <w:r>
        <w:rPr>
          <w:rFonts w:cs="Times New Roman"/>
        </w:rPr>
        <w:t>l</w:t>
      </w:r>
      <w:r w:rsidRPr="002E3233">
        <w:rPr>
          <w:rFonts w:cs="Times New Roman"/>
        </w:rPr>
        <w:t>a</w:t>
      </w:r>
      <w:r w:rsidR="00A747F6" w:rsidRPr="002E3233">
        <w:rPr>
          <w:rFonts w:cs="Times New Roman"/>
        </w:rPr>
        <w:t xml:space="preserve"> </w:t>
      </w:r>
      <w:hyperlink r:id="rId83" w:history="1">
        <w:r w:rsidRPr="00486CF7">
          <w:rPr>
            <w:rStyle w:val="Collegamentoipertestuale"/>
            <w:rFonts w:cs="Times New Roman"/>
          </w:rPr>
          <w:t>Norma n. 5.5.</w:t>
        </w:r>
      </w:hyperlink>
      <w:r>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0103D0">
        <w:rPr>
          <w:rFonts w:cs="Times New Roman"/>
        </w:rPr>
        <w:t>, emanate dal CNDCEC e vigenti dal</w:t>
      </w:r>
      <w:r w:rsidR="00A747F6" w:rsidRPr="008B0582">
        <w:rPr>
          <w:rFonts w:cs="Times New Roman"/>
        </w:rPr>
        <w:t xml:space="preserve"> </w:t>
      </w:r>
      <w:r w:rsidR="000103D0">
        <w:rPr>
          <w:rFonts w:cs="Times New Roman"/>
        </w:rPr>
        <w:t>30 settembre 2015,</w:t>
      </w:r>
      <w:r>
        <w:rPr>
          <w:rFonts w:cs="Times New Roman"/>
        </w:rPr>
        <w:t xml:space="preserve"> preve</w:t>
      </w:r>
      <w:r w:rsidR="00F02DC6">
        <w:rPr>
          <w:rFonts w:cs="Times New Roman"/>
        </w:rPr>
        <w:t>de</w:t>
      </w:r>
      <w:r w:rsidR="00A747F6" w:rsidRPr="008B0582">
        <w:rPr>
          <w:rFonts w:cs="Times New Roman"/>
        </w:rPr>
        <w:t xml:space="preserve"> che “</w:t>
      </w:r>
      <w:r w:rsidR="00A747F6" w:rsidRPr="008B0582">
        <w:rPr>
          <w:rFonts w:cs="Times New Roman"/>
          <w:i/>
        </w:rPr>
        <w:t>Il collegio sindacale acquisisce dall’organismo di vigilanza le informazioni relative al modello organizzativo adottato dalla società e al suo funzionamento. Il collegio sindacale può stabilire con l’organismo di vigilanza termini e modalità per lo scambio di informazioni rilevanti concordando, eventualmente, un programma di incontri nel corso dell’anno. Le informazioni acquisite, le richieste formulate e le risposte, anche se negative, sono verbalizzate nel libro delle adunanze e delle deliberazioni del collegio sindacale</w:t>
      </w:r>
      <w:r w:rsidR="00747E1E">
        <w:rPr>
          <w:rFonts w:cs="Times New Roman"/>
        </w:rPr>
        <w:t>”;</w:t>
      </w:r>
    </w:p>
    <w:p w14:paraId="55AE6F2C" w14:textId="6634BE25" w:rsidR="00A747F6" w:rsidRPr="008B0582" w:rsidRDefault="00175CBF" w:rsidP="0056560E">
      <w:pPr>
        <w:numPr>
          <w:ilvl w:val="0"/>
          <w:numId w:val="74"/>
        </w:numPr>
        <w:jc w:val="both"/>
        <w:rPr>
          <w:rFonts w:cs="Times New Roman"/>
        </w:rPr>
      </w:pPr>
      <w:r>
        <w:rPr>
          <w:rFonts w:cs="Times New Roman"/>
        </w:rPr>
        <w:t>[</w:t>
      </w:r>
      <w:r w:rsidR="00A747F6" w:rsidRPr="00175CBF">
        <w:rPr>
          <w:rFonts w:cs="Times New Roman"/>
          <w:i/>
        </w:rPr>
        <w:t>eventuale</w:t>
      </w:r>
      <w:r>
        <w:rPr>
          <w:rFonts w:cs="Times New Roman"/>
        </w:rPr>
        <w:t>]</w:t>
      </w:r>
      <w:r w:rsidR="00A747F6" w:rsidRPr="008B0582">
        <w:rPr>
          <w:rFonts w:cs="Times New Roman"/>
        </w:rPr>
        <w:t xml:space="preserve"> il Modello di organizzazione gestione e controllo [e/o il Re</w:t>
      </w:r>
      <w:r w:rsidR="003A3E87">
        <w:rPr>
          <w:rFonts w:cs="Times New Roman"/>
        </w:rPr>
        <w:t xml:space="preserve">golamento </w:t>
      </w:r>
      <w:r w:rsidR="0042409E">
        <w:rPr>
          <w:rFonts w:cs="Times New Roman"/>
        </w:rPr>
        <w:t>dell’organ</w:t>
      </w:r>
      <w:r w:rsidR="003822F5">
        <w:rPr>
          <w:rFonts w:cs="Times New Roman"/>
        </w:rPr>
        <w:t>ismo</w:t>
      </w:r>
      <w:r w:rsidR="0042409E">
        <w:rPr>
          <w:rFonts w:cs="Times New Roman"/>
        </w:rPr>
        <w:t xml:space="preserve"> di vigilanza</w:t>
      </w:r>
      <w:r w:rsidR="003A3E87">
        <w:rPr>
          <w:rFonts w:cs="Times New Roman"/>
        </w:rPr>
        <w:t>], adottato dalla s</w:t>
      </w:r>
      <w:r w:rsidR="00A747F6" w:rsidRPr="008B0582">
        <w:rPr>
          <w:rFonts w:cs="Times New Roman"/>
        </w:rPr>
        <w:t xml:space="preserve">ocietà in data </w:t>
      </w:r>
      <w:r w:rsidR="002932D9" w:rsidRPr="008B0582">
        <w:rPr>
          <w:rFonts w:cs="Times New Roman"/>
        </w:rPr>
        <w:t>__/__/____</w:t>
      </w:r>
      <w:r w:rsidR="00A747F6" w:rsidRPr="008B0582">
        <w:rPr>
          <w:rFonts w:cs="Times New Roman"/>
        </w:rPr>
        <w:t xml:space="preserve"> al capitolo/paragrafo _____</w:t>
      </w:r>
      <w:r w:rsidR="001056B8">
        <w:rPr>
          <w:rFonts w:cs="Times New Roman"/>
        </w:rPr>
        <w:t xml:space="preserve"> </w:t>
      </w:r>
      <w:r w:rsidR="00A747F6" w:rsidRPr="008B0582">
        <w:rPr>
          <w:rFonts w:cs="Times New Roman"/>
        </w:rPr>
        <w:t>prevede e disci</w:t>
      </w:r>
      <w:r w:rsidR="003A3E87">
        <w:rPr>
          <w:rFonts w:cs="Times New Roman"/>
        </w:rPr>
        <w:t>plina i flussi informativi tra collegio sindacale e o</w:t>
      </w:r>
      <w:r w:rsidR="00A747F6" w:rsidRPr="008B0582">
        <w:rPr>
          <w:rFonts w:cs="Times New Roman"/>
        </w:rPr>
        <w:t>rganism</w:t>
      </w:r>
      <w:r w:rsidR="003A3E87">
        <w:rPr>
          <w:rFonts w:cs="Times New Roman"/>
        </w:rPr>
        <w:t>o di v</w:t>
      </w:r>
      <w:r>
        <w:rPr>
          <w:rFonts w:cs="Times New Roman"/>
        </w:rPr>
        <w:t>igilanza</w:t>
      </w:r>
      <w:r w:rsidR="00747E1E">
        <w:rPr>
          <w:rFonts w:cs="Times New Roman"/>
        </w:rPr>
        <w:t>;</w:t>
      </w:r>
    </w:p>
    <w:p w14:paraId="1FEBBF0E" w14:textId="77777777" w:rsidR="00A747F6" w:rsidRPr="00EE4577" w:rsidRDefault="00747E1E" w:rsidP="0056560E">
      <w:pPr>
        <w:numPr>
          <w:ilvl w:val="0"/>
          <w:numId w:val="74"/>
        </w:numPr>
        <w:jc w:val="both"/>
        <w:rPr>
          <w:rFonts w:cs="Times New Roman"/>
        </w:rPr>
      </w:pPr>
      <w:r>
        <w:rPr>
          <w:rFonts w:cs="Times New Roman"/>
        </w:rPr>
        <w:t>l</w:t>
      </w:r>
      <w:r w:rsidR="00A747F6" w:rsidRPr="008B0582">
        <w:rPr>
          <w:rFonts w:cs="Times New Roman"/>
        </w:rPr>
        <w:t>a società ha adottato il manuale del sistema di gestione qualità e risulta già certificato secondo la nor</w:t>
      </w:r>
      <w:r w:rsidR="0042409E">
        <w:rPr>
          <w:rFonts w:cs="Times New Roman"/>
        </w:rPr>
        <w:t>ma UNI EN ISO 9001:2008 (c</w:t>
      </w:r>
      <w:r w:rsidR="001056B8">
        <w:rPr>
          <w:rFonts w:cs="Times New Roman"/>
        </w:rPr>
        <w:t>ert. n. __</w:t>
      </w:r>
      <w:r w:rsidR="00A747F6" w:rsidRPr="008B0582">
        <w:rPr>
          <w:rFonts w:cs="Times New Roman"/>
        </w:rPr>
        <w:t xml:space="preserve">), nonché è stato sottoposto con esito positivo agli </w:t>
      </w:r>
      <w:r w:rsidR="00A747F6" w:rsidRPr="00CF7917">
        <w:rPr>
          <w:rFonts w:cs="Times New Roman"/>
          <w:i/>
        </w:rPr>
        <w:t xml:space="preserve">audit </w:t>
      </w:r>
      <w:r w:rsidR="00A747F6" w:rsidRPr="008B0582">
        <w:rPr>
          <w:rFonts w:cs="Times New Roman"/>
        </w:rPr>
        <w:t xml:space="preserve">previsti ed è valido fino al </w:t>
      </w:r>
      <w:r w:rsidR="00BA6B07" w:rsidRPr="0059147F">
        <w:rPr>
          <w:rFonts w:cs="Times New Roman"/>
          <w:bCs/>
        </w:rPr>
        <w:t>__/__/_____</w:t>
      </w:r>
      <w:r w:rsidR="00BA6B07">
        <w:rPr>
          <w:rFonts w:cs="Times New Roman"/>
          <w:bCs/>
        </w:rPr>
        <w:t>.</w:t>
      </w:r>
    </w:p>
    <w:p w14:paraId="320D4E49" w14:textId="687B8B08" w:rsidR="00A747F6" w:rsidRPr="008B0582" w:rsidRDefault="0085014D" w:rsidP="00894F7A">
      <w:pPr>
        <w:jc w:val="both"/>
        <w:rPr>
          <w:rFonts w:cs="Times New Roman"/>
        </w:rPr>
      </w:pPr>
      <w:r>
        <w:rPr>
          <w:rFonts w:cs="Times New Roman"/>
        </w:rPr>
        <w:t>Tanto</w:t>
      </w:r>
      <w:r w:rsidRPr="008B0582">
        <w:rPr>
          <w:rFonts w:cs="Times New Roman"/>
        </w:rPr>
        <w:t xml:space="preserve"> </w:t>
      </w:r>
      <w:r w:rsidR="00A747F6" w:rsidRPr="008B0582">
        <w:rPr>
          <w:rFonts w:cs="Times New Roman"/>
        </w:rPr>
        <w:t xml:space="preserve">premesso, in considerazione della circostanza che il Modello 231 è ascritto a pieno titolo fra gli adeguati assetti organizzativi, </w:t>
      </w:r>
      <w:r w:rsidR="003A3E87">
        <w:rPr>
          <w:rFonts w:cs="Times New Roman"/>
        </w:rPr>
        <w:t>amministrativi e contabili, il collegio s</w:t>
      </w:r>
      <w:r w:rsidR="00A747F6" w:rsidRPr="008B0582">
        <w:rPr>
          <w:rFonts w:cs="Times New Roman"/>
        </w:rPr>
        <w:t>inda</w:t>
      </w:r>
      <w:r w:rsidR="008C3719">
        <w:rPr>
          <w:rFonts w:cs="Times New Roman"/>
        </w:rPr>
        <w:t>cale invita il p</w:t>
      </w:r>
      <w:r w:rsidR="003A3E87">
        <w:rPr>
          <w:rFonts w:cs="Times New Roman"/>
        </w:rPr>
        <w:t>residente dell’organismo di v</w:t>
      </w:r>
      <w:r w:rsidR="00A747F6" w:rsidRPr="008B0582">
        <w:rPr>
          <w:rFonts w:cs="Times New Roman"/>
        </w:rPr>
        <w:t>igilanza a relazionare circa l’e</w:t>
      </w:r>
      <w:r w:rsidR="00802549">
        <w:rPr>
          <w:rFonts w:cs="Times New Roman"/>
        </w:rPr>
        <w:t xml:space="preserve">fficace attuazione del Modello </w:t>
      </w:r>
      <w:r w:rsidR="00A747F6" w:rsidRPr="008B0582">
        <w:rPr>
          <w:rFonts w:cs="Times New Roman"/>
        </w:rPr>
        <w:t>d</w:t>
      </w:r>
      <w:r w:rsidR="00802549">
        <w:rPr>
          <w:rFonts w:cs="Times New Roman"/>
        </w:rPr>
        <w:t>i</w:t>
      </w:r>
      <w:r w:rsidR="00A747F6" w:rsidRPr="008B0582">
        <w:rPr>
          <w:rFonts w:cs="Times New Roman"/>
        </w:rPr>
        <w:t xml:space="preserve"> funzionamento dei flussi informativi che ne costi</w:t>
      </w:r>
      <w:r w:rsidR="00747E1E">
        <w:rPr>
          <w:rFonts w:cs="Times New Roman"/>
        </w:rPr>
        <w:t>tuiscono il fulcro</w:t>
      </w:r>
      <w:r w:rsidR="000B2179">
        <w:rPr>
          <w:rFonts w:cs="Times New Roman"/>
        </w:rPr>
        <w:t xml:space="preserve"> </w:t>
      </w:r>
      <w:r w:rsidR="00A747F6" w:rsidRPr="008B0582">
        <w:rPr>
          <w:rFonts w:cs="Times New Roman"/>
        </w:rPr>
        <w:t>______________________ e sul ricevimento di eventuali segnalazioni di presunte violazioni dello stesso Modello.</w:t>
      </w:r>
    </w:p>
    <w:p w14:paraId="438103F6" w14:textId="77777777" w:rsidR="00A747F6" w:rsidRPr="008B0582" w:rsidRDefault="00A747F6" w:rsidP="00894F7A">
      <w:pPr>
        <w:jc w:val="both"/>
        <w:rPr>
          <w:rFonts w:cs="Times New Roman"/>
        </w:rPr>
      </w:pPr>
      <w:r w:rsidRPr="008B0582">
        <w:rPr>
          <w:rFonts w:cs="Times New Roman"/>
        </w:rPr>
        <w:t>Viene quindi richiesta una informativa in meri</w:t>
      </w:r>
      <w:r w:rsidR="003A3E87">
        <w:rPr>
          <w:rFonts w:cs="Times New Roman"/>
        </w:rPr>
        <w:t>to alle attività condotte dall’o</w:t>
      </w:r>
      <w:r w:rsidRPr="008B0582">
        <w:rPr>
          <w:rFonts w:cs="Times New Roman"/>
        </w:rPr>
        <w:t xml:space="preserve">rganismo e la </w:t>
      </w:r>
      <w:r w:rsidR="000674AA">
        <w:rPr>
          <w:rFonts w:cs="Times New Roman"/>
        </w:rPr>
        <w:t xml:space="preserve">copia dei verbali redatti dall’organismo </w:t>
      </w:r>
      <w:r w:rsidRPr="008B0582">
        <w:rPr>
          <w:rFonts w:cs="Times New Roman"/>
        </w:rPr>
        <w:t>d</w:t>
      </w:r>
      <w:r w:rsidR="000674AA">
        <w:rPr>
          <w:rFonts w:cs="Times New Roman"/>
        </w:rPr>
        <w:t>i vigilanza</w:t>
      </w:r>
      <w:r w:rsidRPr="008B0582">
        <w:rPr>
          <w:rFonts w:cs="Times New Roman"/>
        </w:rPr>
        <w:t xml:space="preserve"> con particolare riferimento a quanto indicato nella relazione riepilogativa annuale/semestrale nonché ad illustrare a</w:t>
      </w:r>
      <w:r w:rsidR="00174A77">
        <w:rPr>
          <w:rFonts w:cs="Times New Roman"/>
        </w:rPr>
        <w:t>i presenti quanto previsto nel p</w:t>
      </w:r>
      <w:r w:rsidRPr="008B0582">
        <w:rPr>
          <w:rFonts w:cs="Times New Roman"/>
        </w:rPr>
        <w:t>iano/programma</w:t>
      </w:r>
      <w:r w:rsidR="000674AA">
        <w:rPr>
          <w:rFonts w:cs="Times New Roman"/>
        </w:rPr>
        <w:t xml:space="preserve"> delle attività dell’organismo di vigilanza</w:t>
      </w:r>
      <w:r w:rsidR="00C00F14">
        <w:rPr>
          <w:rFonts w:cs="Times New Roman"/>
        </w:rPr>
        <w:t xml:space="preserve"> __________</w:t>
      </w:r>
    </w:p>
    <w:p w14:paraId="4781CC1C" w14:textId="77777777" w:rsidR="00A747F6" w:rsidRPr="008B0582" w:rsidRDefault="00A747F6" w:rsidP="00894F7A">
      <w:pPr>
        <w:jc w:val="both"/>
        <w:rPr>
          <w:rFonts w:cs="Times New Roman"/>
        </w:rPr>
      </w:pPr>
      <w:r w:rsidRPr="008B0582">
        <w:rPr>
          <w:rFonts w:cs="Times New Roman"/>
        </w:rPr>
        <w:t>Prende quind</w:t>
      </w:r>
      <w:r w:rsidR="00174A77">
        <w:rPr>
          <w:rFonts w:cs="Times New Roman"/>
        </w:rPr>
        <w:t>i la parola il p</w:t>
      </w:r>
      <w:r w:rsidR="003A3E87">
        <w:rPr>
          <w:rFonts w:cs="Times New Roman"/>
        </w:rPr>
        <w:t>residente dell’organismo di v</w:t>
      </w:r>
      <w:r w:rsidRPr="008B0582">
        <w:rPr>
          <w:rFonts w:cs="Times New Roman"/>
        </w:rPr>
        <w:t>igilanza che espone quanto segue:</w:t>
      </w:r>
    </w:p>
    <w:p w14:paraId="59801C8C" w14:textId="77777777" w:rsidR="00A747F6" w:rsidRPr="008B0582" w:rsidRDefault="00A747F6" w:rsidP="00AE505B">
      <w:pPr>
        <w:numPr>
          <w:ilvl w:val="0"/>
          <w:numId w:val="110"/>
        </w:numPr>
        <w:jc w:val="both"/>
        <w:rPr>
          <w:rFonts w:cs="Times New Roman"/>
          <w:i/>
        </w:rPr>
      </w:pPr>
      <w:r w:rsidRPr="008B0582">
        <w:rPr>
          <w:rFonts w:cs="Times New Roman"/>
          <w:i/>
        </w:rPr>
        <w:t>_____________________</w:t>
      </w:r>
    </w:p>
    <w:p w14:paraId="22D4008D" w14:textId="77777777" w:rsidR="00A747F6" w:rsidRPr="008B0582" w:rsidRDefault="00A747F6" w:rsidP="00AE505B">
      <w:pPr>
        <w:numPr>
          <w:ilvl w:val="0"/>
          <w:numId w:val="110"/>
        </w:numPr>
        <w:jc w:val="both"/>
        <w:rPr>
          <w:rFonts w:cs="Times New Roman"/>
          <w:i/>
        </w:rPr>
      </w:pPr>
      <w:r w:rsidRPr="008B0582">
        <w:rPr>
          <w:rFonts w:cs="Times New Roman"/>
          <w:i/>
        </w:rPr>
        <w:t>_____________________</w:t>
      </w:r>
    </w:p>
    <w:p w14:paraId="3A25E4F5" w14:textId="5ADCFC5D" w:rsidR="00A747F6" w:rsidRPr="00C00F14" w:rsidRDefault="000103D0" w:rsidP="00AE505B">
      <w:pPr>
        <w:numPr>
          <w:ilvl w:val="0"/>
          <w:numId w:val="110"/>
        </w:numPr>
        <w:jc w:val="both"/>
        <w:rPr>
          <w:rFonts w:cs="Times New Roman"/>
          <w:i/>
        </w:rPr>
      </w:pPr>
      <w:r>
        <w:rPr>
          <w:rFonts w:cs="Times New Roman"/>
          <w:i/>
        </w:rPr>
        <w:t>_____________________</w:t>
      </w:r>
      <w:r w:rsidR="00B85486">
        <w:rPr>
          <w:rFonts w:cs="Times New Roman"/>
        </w:rPr>
        <w:t>.</w:t>
      </w:r>
    </w:p>
    <w:p w14:paraId="5ACD6CA2" w14:textId="0C5D9C25" w:rsidR="00A747F6" w:rsidRPr="008B0582" w:rsidRDefault="00A747F6" w:rsidP="00894F7A">
      <w:pPr>
        <w:jc w:val="both"/>
        <w:rPr>
          <w:rFonts w:cs="Times New Roman"/>
        </w:rPr>
      </w:pPr>
      <w:r w:rsidRPr="008B0582">
        <w:rPr>
          <w:rFonts w:cs="Times New Roman"/>
        </w:rPr>
        <w:t>La riunione prosegue quindi</w:t>
      </w:r>
      <w:r w:rsidR="003A3E87">
        <w:rPr>
          <w:rFonts w:cs="Times New Roman"/>
        </w:rPr>
        <w:t xml:space="preserve"> con la richiesta da parte del c</w:t>
      </w:r>
      <w:r w:rsidRPr="008B0582">
        <w:rPr>
          <w:rFonts w:cs="Times New Roman"/>
        </w:rPr>
        <w:t xml:space="preserve">ollegio sindacale di notizie in merito al mantenimento nel tempo dell’efficacia del Modello, sue esigenze di aggiornamento e/o implementazione, </w:t>
      </w:r>
      <w:r w:rsidRPr="001F3CDA">
        <w:rPr>
          <w:rFonts w:cs="Times New Roman"/>
          <w:i/>
        </w:rPr>
        <w:t>gaps</w:t>
      </w:r>
      <w:r w:rsidRPr="008B0582">
        <w:rPr>
          <w:rFonts w:cs="Times New Roman"/>
        </w:rPr>
        <w:t xml:space="preserve"> evidenziati, attività di </w:t>
      </w:r>
      <w:r w:rsidRPr="00C04741">
        <w:rPr>
          <w:rFonts w:cs="Times New Roman"/>
          <w:i/>
        </w:rPr>
        <w:t>follo</w:t>
      </w:r>
      <w:r w:rsidR="00C04741" w:rsidRPr="00C04741">
        <w:rPr>
          <w:rFonts w:cs="Times New Roman"/>
          <w:i/>
        </w:rPr>
        <w:t>w up</w:t>
      </w:r>
      <w:r w:rsidR="00081F3E">
        <w:rPr>
          <w:rFonts w:cs="Times New Roman"/>
        </w:rPr>
        <w:t>, esame</w:t>
      </w:r>
      <w:r w:rsidR="00C04741">
        <w:rPr>
          <w:rFonts w:cs="Times New Roman"/>
        </w:rPr>
        <w:t xml:space="preserve"> del mansionario, </w:t>
      </w:r>
      <w:r w:rsidRPr="008B0582">
        <w:rPr>
          <w:rFonts w:cs="Times New Roman"/>
        </w:rPr>
        <w:t>formazione erogata ai dipendenti e collabor</w:t>
      </w:r>
      <w:r w:rsidR="001F3CDA">
        <w:rPr>
          <w:rFonts w:cs="Times New Roman"/>
        </w:rPr>
        <w:t>atori.</w:t>
      </w:r>
    </w:p>
    <w:p w14:paraId="15CD76B2" w14:textId="77777777" w:rsidR="00A747F6" w:rsidRPr="008B0582" w:rsidRDefault="003A3E87" w:rsidP="00894F7A">
      <w:pPr>
        <w:jc w:val="both"/>
        <w:rPr>
          <w:rFonts w:cs="Times New Roman"/>
        </w:rPr>
      </w:pPr>
      <w:r>
        <w:rPr>
          <w:rFonts w:cs="Times New Roman"/>
        </w:rPr>
        <w:t xml:space="preserve">Riprende quindi la parola, il presidente dell’organismo di vigilanza che rileva </w:t>
      </w:r>
      <w:r w:rsidR="00A747F6" w:rsidRPr="008B0582">
        <w:rPr>
          <w:rFonts w:cs="Times New Roman"/>
        </w:rPr>
        <w:t>quanto segue:</w:t>
      </w:r>
    </w:p>
    <w:p w14:paraId="064F371A" w14:textId="77777777" w:rsidR="00C00F14" w:rsidRPr="008B0582" w:rsidRDefault="00C00F14" w:rsidP="00AE505B">
      <w:pPr>
        <w:numPr>
          <w:ilvl w:val="0"/>
          <w:numId w:val="111"/>
        </w:numPr>
        <w:jc w:val="both"/>
        <w:rPr>
          <w:rFonts w:cs="Times New Roman"/>
          <w:i/>
        </w:rPr>
      </w:pPr>
      <w:r w:rsidRPr="008B0582">
        <w:rPr>
          <w:rFonts w:cs="Times New Roman"/>
          <w:i/>
        </w:rPr>
        <w:t>_____________________</w:t>
      </w:r>
    </w:p>
    <w:p w14:paraId="280188E9" w14:textId="77777777" w:rsidR="00C00F14" w:rsidRPr="008B0582" w:rsidRDefault="00C00F14" w:rsidP="00AE505B">
      <w:pPr>
        <w:numPr>
          <w:ilvl w:val="0"/>
          <w:numId w:val="111"/>
        </w:numPr>
        <w:jc w:val="both"/>
        <w:rPr>
          <w:rFonts w:cs="Times New Roman"/>
          <w:i/>
        </w:rPr>
      </w:pPr>
      <w:r w:rsidRPr="008B0582">
        <w:rPr>
          <w:rFonts w:cs="Times New Roman"/>
          <w:i/>
        </w:rPr>
        <w:t>_____________________</w:t>
      </w:r>
    </w:p>
    <w:p w14:paraId="5DEE096A" w14:textId="6ACA5433" w:rsidR="00A747F6" w:rsidRPr="00C00F14" w:rsidRDefault="00C00F14" w:rsidP="00AE505B">
      <w:pPr>
        <w:numPr>
          <w:ilvl w:val="0"/>
          <w:numId w:val="111"/>
        </w:numPr>
        <w:jc w:val="both"/>
        <w:rPr>
          <w:rFonts w:cs="Times New Roman"/>
          <w:i/>
        </w:rPr>
      </w:pPr>
      <w:r>
        <w:rPr>
          <w:rFonts w:cs="Times New Roman"/>
          <w:i/>
        </w:rPr>
        <w:t>_____________________</w:t>
      </w:r>
      <w:r w:rsidR="00B85486">
        <w:rPr>
          <w:rFonts w:cs="Times New Roman"/>
        </w:rPr>
        <w:t>.</w:t>
      </w:r>
    </w:p>
    <w:p w14:paraId="0FEC1F3F" w14:textId="77777777" w:rsidR="00A747F6" w:rsidRPr="008B0582" w:rsidRDefault="00A747F6" w:rsidP="00894F7A">
      <w:pPr>
        <w:jc w:val="both"/>
        <w:rPr>
          <w:rFonts w:cs="Times New Roman"/>
        </w:rPr>
      </w:pPr>
      <w:r w:rsidRPr="008B0582">
        <w:rPr>
          <w:rFonts w:cs="Times New Roman"/>
        </w:rPr>
        <w:t>[</w:t>
      </w:r>
      <w:r w:rsidRPr="00B85486">
        <w:rPr>
          <w:rFonts w:cs="Times New Roman"/>
          <w:i/>
        </w:rPr>
        <w:t>Eventuale</w:t>
      </w:r>
      <w:r w:rsidRPr="008B0582">
        <w:rPr>
          <w:rFonts w:cs="Times New Roman"/>
        </w:rPr>
        <w:t>] Il collegio sindacale cui spetta, tra gli altri, il compito di verificare in merito (</w:t>
      </w:r>
      <w:r w:rsidRPr="008B0582">
        <w:rPr>
          <w:rFonts w:cs="Times New Roman"/>
          <w:i/>
        </w:rPr>
        <w:t>i</w:t>
      </w:r>
      <w:r w:rsidRPr="008B0582">
        <w:rPr>
          <w:rFonts w:cs="Times New Roman"/>
        </w:rPr>
        <w:t xml:space="preserve">) agli aspetti inerenti all’autonomia e all’indipendenza necessarie per l’efficace </w:t>
      </w:r>
      <w:r w:rsidR="003A3E87">
        <w:rPr>
          <w:rFonts w:cs="Times New Roman"/>
        </w:rPr>
        <w:t>svolgimento dell’attività dell’organismo di v</w:t>
      </w:r>
      <w:r w:rsidRPr="008B0582">
        <w:rPr>
          <w:rFonts w:cs="Times New Roman"/>
        </w:rPr>
        <w:t>igilanza, (</w:t>
      </w:r>
      <w:r w:rsidRPr="008B0582">
        <w:rPr>
          <w:rFonts w:cs="Times New Roman"/>
          <w:i/>
        </w:rPr>
        <w:t>ii</w:t>
      </w:r>
      <w:r w:rsidRPr="008B0582">
        <w:rPr>
          <w:rFonts w:cs="Times New Roman"/>
        </w:rPr>
        <w:t>) alla corretta adoz</w:t>
      </w:r>
      <w:r w:rsidR="003A3E87">
        <w:rPr>
          <w:rFonts w:cs="Times New Roman"/>
        </w:rPr>
        <w:t>ione del m</w:t>
      </w:r>
      <w:r w:rsidR="00E7429E">
        <w:rPr>
          <w:rFonts w:cs="Times New Roman"/>
        </w:rPr>
        <w:t xml:space="preserve">odello organizzativo </w:t>
      </w:r>
      <w:r w:rsidRPr="008B0582">
        <w:rPr>
          <w:rFonts w:cs="Times New Roman"/>
        </w:rPr>
        <w:t>e (</w:t>
      </w:r>
      <w:r w:rsidRPr="008B0582">
        <w:rPr>
          <w:rFonts w:cs="Times New Roman"/>
          <w:i/>
        </w:rPr>
        <w:t>iii</w:t>
      </w:r>
      <w:r w:rsidRPr="008B0582">
        <w:rPr>
          <w:rFonts w:cs="Times New Roman"/>
        </w:rPr>
        <w:t xml:space="preserve">) all’effettiva operatività </w:t>
      </w:r>
      <w:r w:rsidR="003A3E87">
        <w:rPr>
          <w:rFonts w:cs="Times New Roman"/>
        </w:rPr>
        <w:t>dell’o</w:t>
      </w:r>
      <w:r w:rsidRPr="008B0582">
        <w:rPr>
          <w:rFonts w:cs="Times New Roman"/>
        </w:rPr>
        <w:t xml:space="preserve">rganismo di </w:t>
      </w:r>
      <w:r w:rsidR="00465AFA">
        <w:rPr>
          <w:rFonts w:cs="Times New Roman"/>
        </w:rPr>
        <w:t>v</w:t>
      </w:r>
      <w:r w:rsidRPr="008B0582">
        <w:rPr>
          <w:rFonts w:cs="Times New Roman"/>
        </w:rPr>
        <w:t xml:space="preserve">igilanza medesimo, preso atto di quanto sopra esposto dal </w:t>
      </w:r>
      <w:r w:rsidR="003A3E87">
        <w:rPr>
          <w:rFonts w:cs="Times New Roman"/>
        </w:rPr>
        <w:t>presidente dell’organismo di v</w:t>
      </w:r>
      <w:r w:rsidR="00C00F14">
        <w:rPr>
          <w:rFonts w:cs="Times New Roman"/>
        </w:rPr>
        <w:t>igilanza rileva quanto segue:</w:t>
      </w:r>
    </w:p>
    <w:p w14:paraId="70777166" w14:textId="77777777" w:rsidR="00A747F6" w:rsidRPr="008B0582" w:rsidRDefault="000103D0" w:rsidP="00894F7A">
      <w:pPr>
        <w:jc w:val="both"/>
        <w:rPr>
          <w:rFonts w:cs="Times New Roman"/>
          <w:i/>
        </w:rPr>
      </w:pPr>
      <w:r>
        <w:rPr>
          <w:rFonts w:cs="Times New Roman"/>
        </w:rPr>
        <w:t xml:space="preserve">a) </w:t>
      </w:r>
      <w:r w:rsidR="00A747F6" w:rsidRPr="008B0582">
        <w:rPr>
          <w:rFonts w:cs="Times New Roman"/>
          <w:i/>
        </w:rPr>
        <w:t>__________________</w:t>
      </w:r>
    </w:p>
    <w:p w14:paraId="31465B21" w14:textId="77777777" w:rsidR="00A747F6" w:rsidRPr="008B0582" w:rsidRDefault="000103D0" w:rsidP="00894F7A">
      <w:pPr>
        <w:jc w:val="both"/>
        <w:rPr>
          <w:rFonts w:cs="Times New Roman"/>
        </w:rPr>
      </w:pPr>
      <w:r>
        <w:rPr>
          <w:rFonts w:cs="Times New Roman"/>
        </w:rPr>
        <w:t xml:space="preserve">b) </w:t>
      </w:r>
      <w:r w:rsidR="00C00F14" w:rsidRPr="008B0582">
        <w:rPr>
          <w:rFonts w:cs="Times New Roman"/>
          <w:i/>
        </w:rPr>
        <w:t>__________________</w:t>
      </w:r>
    </w:p>
    <w:p w14:paraId="7322CB3D" w14:textId="6F0D0F40" w:rsidR="00A747F6" w:rsidRPr="00B85486" w:rsidRDefault="00302782" w:rsidP="00894F7A">
      <w:pPr>
        <w:jc w:val="both"/>
        <w:rPr>
          <w:rFonts w:cs="Times New Roman"/>
        </w:rPr>
      </w:pPr>
      <w:r>
        <w:rPr>
          <w:rFonts w:cs="Times New Roman"/>
        </w:rPr>
        <w:t>c)</w:t>
      </w:r>
      <w:r w:rsidR="00C00F14">
        <w:rPr>
          <w:rFonts w:cs="Times New Roman"/>
        </w:rPr>
        <w:t xml:space="preserve"> </w:t>
      </w:r>
      <w:r w:rsidR="00C00F14" w:rsidRPr="008B0582">
        <w:rPr>
          <w:rFonts w:cs="Times New Roman"/>
          <w:i/>
        </w:rPr>
        <w:t>__________________</w:t>
      </w:r>
      <w:r w:rsidR="00B85486">
        <w:rPr>
          <w:rFonts w:cs="Times New Roman"/>
        </w:rPr>
        <w:t>.</w:t>
      </w:r>
    </w:p>
    <w:p w14:paraId="18DBE397" w14:textId="77777777" w:rsidR="00A747F6" w:rsidRPr="008B0582" w:rsidRDefault="00A747F6" w:rsidP="00894F7A">
      <w:pPr>
        <w:jc w:val="both"/>
        <w:rPr>
          <w:rFonts w:cs="Times New Roman"/>
        </w:rPr>
      </w:pPr>
    </w:p>
    <w:p w14:paraId="46B6D838" w14:textId="77777777" w:rsidR="00A747F6" w:rsidRDefault="00A747F6" w:rsidP="00894F7A">
      <w:pPr>
        <w:jc w:val="both"/>
        <w:rPr>
          <w:rFonts w:cs="Times New Roman"/>
        </w:rPr>
      </w:pPr>
      <w:r w:rsidRPr="008B0582">
        <w:rPr>
          <w:rFonts w:cs="Times New Roman"/>
        </w:rPr>
        <w:t xml:space="preserve">Si dichiara, inoltre, di aver portato all’attenzione </w:t>
      </w:r>
      <w:r w:rsidR="003A3E87">
        <w:rPr>
          <w:rFonts w:cs="Times New Roman"/>
        </w:rPr>
        <w:t>dell’incaricato dell’organismo di v</w:t>
      </w:r>
      <w:r w:rsidRPr="008B0582">
        <w:rPr>
          <w:rFonts w:cs="Times New Roman"/>
        </w:rPr>
        <w:t>igilanza i seguenti dati e informazioni:</w:t>
      </w:r>
    </w:p>
    <w:p w14:paraId="6F91B74E" w14:textId="77777777" w:rsidR="008260A6" w:rsidRPr="008260A6" w:rsidRDefault="008260A6" w:rsidP="00894F7A">
      <w:pPr>
        <w:jc w:val="both"/>
        <w:rPr>
          <w:rFonts w:cs="Times New Roman"/>
        </w:rPr>
      </w:pPr>
      <w:r>
        <w:rPr>
          <w:rFonts w:cs="Times New Roman"/>
        </w:rPr>
        <w:t>d</w:t>
      </w:r>
      <w:r w:rsidRPr="008260A6">
        <w:rPr>
          <w:rFonts w:cs="Times New Roman"/>
        </w:rPr>
        <w:t xml:space="preserve">) </w:t>
      </w:r>
      <w:r w:rsidR="00C00F14" w:rsidRPr="008B0582">
        <w:rPr>
          <w:rFonts w:cs="Times New Roman"/>
          <w:i/>
        </w:rPr>
        <w:t>__________________</w:t>
      </w:r>
    </w:p>
    <w:p w14:paraId="443218CE" w14:textId="77777777" w:rsidR="008260A6" w:rsidRPr="008260A6" w:rsidRDefault="008260A6" w:rsidP="00894F7A">
      <w:pPr>
        <w:jc w:val="both"/>
        <w:rPr>
          <w:rFonts w:cs="Times New Roman"/>
        </w:rPr>
      </w:pPr>
      <w:r>
        <w:rPr>
          <w:rFonts w:cs="Times New Roman"/>
        </w:rPr>
        <w:t>e</w:t>
      </w:r>
      <w:r w:rsidR="00C00F14">
        <w:rPr>
          <w:rFonts w:cs="Times New Roman"/>
        </w:rPr>
        <w:t xml:space="preserve">) </w:t>
      </w:r>
      <w:r w:rsidR="00C00F14" w:rsidRPr="008B0582">
        <w:rPr>
          <w:rFonts w:cs="Times New Roman"/>
          <w:i/>
        </w:rPr>
        <w:t>__________________</w:t>
      </w:r>
    </w:p>
    <w:p w14:paraId="6893156E" w14:textId="242CD085" w:rsidR="00A747F6" w:rsidRPr="008B0582" w:rsidRDefault="008260A6" w:rsidP="00582E0C">
      <w:pPr>
        <w:spacing w:after="760"/>
        <w:jc w:val="both"/>
        <w:rPr>
          <w:rFonts w:cs="Times New Roman"/>
        </w:rPr>
      </w:pPr>
      <w:r>
        <w:rPr>
          <w:rFonts w:cs="Times New Roman"/>
        </w:rPr>
        <w:t>f</w:t>
      </w:r>
      <w:r w:rsidR="00C00F14">
        <w:rPr>
          <w:rFonts w:cs="Times New Roman"/>
        </w:rPr>
        <w:t xml:space="preserve">) </w:t>
      </w:r>
      <w:r w:rsidR="00C00F14" w:rsidRPr="008B0582">
        <w:rPr>
          <w:rFonts w:cs="Times New Roman"/>
          <w:i/>
        </w:rPr>
        <w:t>__________________</w:t>
      </w:r>
      <w:r w:rsidR="00B85486">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41A40B34" w14:textId="77777777" w:rsidTr="00F37D87">
        <w:tc>
          <w:tcPr>
            <w:tcW w:w="6771" w:type="dxa"/>
          </w:tcPr>
          <w:p w14:paraId="66483D7B" w14:textId="77777777" w:rsidR="00582E0C" w:rsidRDefault="00582E0C" w:rsidP="00F37D87">
            <w:pPr>
              <w:rPr>
                <w:rFonts w:cs="Times New Roman"/>
              </w:rPr>
            </w:pPr>
            <w:r w:rsidRPr="00324D65">
              <w:rPr>
                <w:rFonts w:cs="Times New Roman"/>
                <w:i/>
              </w:rPr>
              <w:t>Luogo, data</w:t>
            </w:r>
          </w:p>
        </w:tc>
        <w:tc>
          <w:tcPr>
            <w:tcW w:w="3007" w:type="dxa"/>
          </w:tcPr>
          <w:p w14:paraId="7C6B763D" w14:textId="77777777" w:rsidR="00582E0C" w:rsidRDefault="00582E0C" w:rsidP="00F37D87">
            <w:pPr>
              <w:spacing w:after="240"/>
              <w:jc w:val="center"/>
              <w:rPr>
                <w:rFonts w:cs="Times New Roman"/>
              </w:rPr>
            </w:pPr>
            <w:r w:rsidRPr="008B0582">
              <w:rPr>
                <w:rFonts w:cs="Times New Roman"/>
              </w:rPr>
              <w:t>Il collegio sindacale</w:t>
            </w:r>
          </w:p>
        </w:tc>
      </w:tr>
      <w:tr w:rsidR="00582E0C" w14:paraId="77BD3D5D" w14:textId="77777777" w:rsidTr="00F37D87">
        <w:tc>
          <w:tcPr>
            <w:tcW w:w="6771" w:type="dxa"/>
          </w:tcPr>
          <w:p w14:paraId="4D4EAC45" w14:textId="77777777" w:rsidR="00582E0C" w:rsidRDefault="00582E0C" w:rsidP="00F37D87">
            <w:pPr>
              <w:jc w:val="right"/>
              <w:rPr>
                <w:rFonts w:cs="Times New Roman"/>
              </w:rPr>
            </w:pPr>
          </w:p>
        </w:tc>
        <w:tc>
          <w:tcPr>
            <w:tcW w:w="3007" w:type="dxa"/>
          </w:tcPr>
          <w:p w14:paraId="5E33BFDC" w14:textId="77777777" w:rsidR="00582E0C" w:rsidRDefault="00582E0C" w:rsidP="00F37D87">
            <w:pPr>
              <w:jc w:val="center"/>
              <w:rPr>
                <w:rFonts w:cs="Times New Roman"/>
              </w:rPr>
            </w:pPr>
            <w:r w:rsidRPr="008B0582">
              <w:rPr>
                <w:rFonts w:cs="Times New Roman"/>
              </w:rPr>
              <w:t>_________________</w:t>
            </w:r>
          </w:p>
          <w:p w14:paraId="0254513D" w14:textId="77777777" w:rsidR="00582E0C" w:rsidRDefault="00582E0C" w:rsidP="00F37D87">
            <w:pPr>
              <w:jc w:val="center"/>
              <w:rPr>
                <w:rFonts w:cs="Times New Roman"/>
              </w:rPr>
            </w:pPr>
          </w:p>
        </w:tc>
      </w:tr>
      <w:tr w:rsidR="00582E0C" w14:paraId="71D64E69" w14:textId="77777777" w:rsidTr="00F37D87">
        <w:tc>
          <w:tcPr>
            <w:tcW w:w="6771" w:type="dxa"/>
          </w:tcPr>
          <w:p w14:paraId="31E81F6F" w14:textId="77777777" w:rsidR="00582E0C" w:rsidRDefault="00582E0C" w:rsidP="00F37D87">
            <w:pPr>
              <w:jc w:val="right"/>
              <w:rPr>
                <w:rFonts w:cs="Times New Roman"/>
              </w:rPr>
            </w:pPr>
          </w:p>
        </w:tc>
        <w:tc>
          <w:tcPr>
            <w:tcW w:w="3007" w:type="dxa"/>
          </w:tcPr>
          <w:p w14:paraId="310ABF77" w14:textId="77777777" w:rsidR="00582E0C" w:rsidRDefault="00582E0C" w:rsidP="00F37D87">
            <w:pPr>
              <w:jc w:val="center"/>
              <w:rPr>
                <w:rFonts w:cs="Times New Roman"/>
              </w:rPr>
            </w:pPr>
            <w:r w:rsidRPr="008B0582">
              <w:rPr>
                <w:rFonts w:cs="Times New Roman"/>
              </w:rPr>
              <w:t>_________________</w:t>
            </w:r>
          </w:p>
          <w:p w14:paraId="045FFF6B" w14:textId="77777777" w:rsidR="00582E0C" w:rsidRDefault="00582E0C" w:rsidP="00F37D87">
            <w:pPr>
              <w:jc w:val="center"/>
              <w:rPr>
                <w:rFonts w:cs="Times New Roman"/>
              </w:rPr>
            </w:pPr>
          </w:p>
        </w:tc>
      </w:tr>
      <w:tr w:rsidR="00582E0C" w14:paraId="62D6D283" w14:textId="77777777" w:rsidTr="00F37D87">
        <w:tc>
          <w:tcPr>
            <w:tcW w:w="6771" w:type="dxa"/>
          </w:tcPr>
          <w:p w14:paraId="458B083B" w14:textId="77777777" w:rsidR="00582E0C" w:rsidRDefault="00582E0C" w:rsidP="00F37D87">
            <w:pPr>
              <w:spacing w:after="800"/>
              <w:jc w:val="right"/>
              <w:rPr>
                <w:rFonts w:cs="Times New Roman"/>
              </w:rPr>
            </w:pPr>
          </w:p>
        </w:tc>
        <w:tc>
          <w:tcPr>
            <w:tcW w:w="3007" w:type="dxa"/>
          </w:tcPr>
          <w:p w14:paraId="01C7A378" w14:textId="77777777" w:rsidR="00582E0C" w:rsidRDefault="00582E0C" w:rsidP="00F37D87">
            <w:pPr>
              <w:spacing w:after="800"/>
              <w:jc w:val="center"/>
              <w:rPr>
                <w:rFonts w:cs="Times New Roman"/>
              </w:rPr>
            </w:pPr>
            <w:r w:rsidRPr="008B0582">
              <w:rPr>
                <w:rFonts w:cs="Times New Roman"/>
              </w:rPr>
              <w:t>_________________</w:t>
            </w:r>
          </w:p>
        </w:tc>
      </w:tr>
    </w:tbl>
    <w:p w14:paraId="44F3C4C1" w14:textId="7E2CE9B3" w:rsidR="008C6DF1" w:rsidRDefault="008C6DF1" w:rsidP="00894F7A">
      <w:pPr>
        <w:jc w:val="center"/>
        <w:rPr>
          <w:rFonts w:cs="Times New Roman"/>
        </w:rPr>
      </w:pPr>
      <w:r>
        <w:rPr>
          <w:rFonts w:cs="Times New Roman"/>
        </w:rPr>
        <w:br w:type="page"/>
      </w:r>
    </w:p>
    <w:p w14:paraId="763D72FC" w14:textId="77777777" w:rsidR="00833DAC" w:rsidRDefault="008C6DF1" w:rsidP="001E6C91">
      <w:pPr>
        <w:pStyle w:val="Titolo1"/>
      </w:pPr>
      <w:bookmarkStart w:id="87" w:name="_Toc445134825"/>
      <w:bookmarkStart w:id="88" w:name="_Toc447200802"/>
      <w:r w:rsidRPr="009C3A72">
        <w:t xml:space="preserve">SEZ. </w:t>
      </w:r>
      <w:r>
        <w:t>III</w:t>
      </w:r>
      <w:r w:rsidR="001E6C91">
        <w:t xml:space="preserve">: </w:t>
      </w:r>
      <w:bookmarkEnd w:id="87"/>
      <w:r w:rsidR="00D23CAD">
        <w:t>RISCONTRO DI GRAVI IRREGOLARITÀ</w:t>
      </w:r>
      <w:bookmarkEnd w:id="88"/>
    </w:p>
    <w:p w14:paraId="43717C89" w14:textId="51AB2623" w:rsidR="00584B7B" w:rsidRPr="00900850" w:rsidRDefault="00584B7B" w:rsidP="00584B7B">
      <w:pPr>
        <w:pStyle w:val="Titolo2"/>
      </w:pPr>
      <w:bookmarkStart w:id="89" w:name="_Toc445134847"/>
      <w:bookmarkStart w:id="90" w:name="_Toc447200803"/>
      <w:r>
        <w:t>V.23</w:t>
      </w:r>
      <w:r w:rsidRPr="00900850">
        <w:t>. VERBALE DI CONVOCAZIONE DELL’ASSEMBLEA AI SENSI DELL’ART. 2406 C.C.</w:t>
      </w:r>
      <w:bookmarkEnd w:id="89"/>
      <w:bookmarkEnd w:id="90"/>
    </w:p>
    <w:p w14:paraId="73C377A5" w14:textId="77777777" w:rsidR="00584B7B" w:rsidRDefault="00584B7B" w:rsidP="00584B7B">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2CD1FA04" w14:textId="77777777" w:rsidR="00584B7B" w:rsidRDefault="00584B7B" w:rsidP="00584B7B">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0E7135B6" w14:textId="77777777" w:rsidR="00584B7B" w:rsidRDefault="00584B7B" w:rsidP="00584B7B">
      <w:pPr>
        <w:jc w:val="both"/>
        <w:rPr>
          <w:rFonts w:cs="Times New Roman"/>
        </w:rPr>
      </w:pPr>
      <w:r>
        <w:rPr>
          <w:rFonts w:cs="Times New Roman"/>
        </w:rPr>
        <w:t>si è riunito il collegio sindacale nelle persone di:</w:t>
      </w:r>
    </w:p>
    <w:p w14:paraId="28263AD2" w14:textId="77777777" w:rsidR="00584B7B" w:rsidRDefault="00584B7B" w:rsidP="00584B7B">
      <w:pPr>
        <w:numPr>
          <w:ilvl w:val="0"/>
          <w:numId w:val="3"/>
        </w:numPr>
        <w:jc w:val="both"/>
        <w:rPr>
          <w:rFonts w:cs="Times New Roman"/>
        </w:rPr>
      </w:pPr>
      <w:r>
        <w:rPr>
          <w:rFonts w:cs="Times New Roman"/>
        </w:rPr>
        <w:t>dott. _____________________________, presidente del collegio sindacale;</w:t>
      </w:r>
    </w:p>
    <w:p w14:paraId="5DAB4A80" w14:textId="77777777" w:rsidR="00584B7B" w:rsidRDefault="00584B7B" w:rsidP="00584B7B">
      <w:pPr>
        <w:numPr>
          <w:ilvl w:val="0"/>
          <w:numId w:val="3"/>
        </w:numPr>
        <w:jc w:val="both"/>
        <w:rPr>
          <w:rFonts w:cs="Times New Roman"/>
        </w:rPr>
      </w:pPr>
      <w:r>
        <w:rPr>
          <w:rFonts w:cs="Times New Roman"/>
        </w:rPr>
        <w:t>dott. _____________________________, sindaco effettivo;</w:t>
      </w:r>
    </w:p>
    <w:p w14:paraId="0F5603E5" w14:textId="77777777" w:rsidR="00584B7B" w:rsidRDefault="00584B7B" w:rsidP="00584B7B">
      <w:pPr>
        <w:numPr>
          <w:ilvl w:val="0"/>
          <w:numId w:val="3"/>
        </w:numPr>
        <w:jc w:val="both"/>
        <w:rPr>
          <w:rFonts w:cs="Times New Roman"/>
        </w:rPr>
      </w:pPr>
      <w:r>
        <w:rPr>
          <w:rFonts w:cs="Times New Roman"/>
        </w:rPr>
        <w:t>dott. _____________________________, sindaco effettivo,</w:t>
      </w:r>
    </w:p>
    <w:p w14:paraId="44DE6CF3" w14:textId="6A2537BA" w:rsidR="001430D4" w:rsidRDefault="00EF3A02" w:rsidP="00610F91">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per </w:t>
      </w:r>
      <w:r w:rsidR="00FE1653">
        <w:rPr>
          <w:rFonts w:cs="Calibri"/>
          <w:szCs w:val="24"/>
          <w:lang w:eastAsia="ar-SA"/>
        </w:rPr>
        <w:t>procedere alla convocazione dell’assemblea ai sensi dell’art. 2406 c.c.</w:t>
      </w:r>
      <w:r w:rsidR="001430D4" w:rsidRPr="001430D4">
        <w:rPr>
          <w:rFonts w:cs="Times New Roman"/>
          <w:bCs/>
        </w:rPr>
        <w:t xml:space="preserve"> </w:t>
      </w:r>
      <w:r w:rsidR="001430D4" w:rsidRPr="00DA0AD1">
        <w:rPr>
          <w:rFonts w:cs="Times New Roman"/>
          <w:bCs/>
        </w:rPr>
        <w:t>ed in ba</w:t>
      </w:r>
      <w:r w:rsidR="00E526D2">
        <w:rPr>
          <w:rFonts w:cs="Times New Roman"/>
          <w:bCs/>
        </w:rPr>
        <w:t xml:space="preserve">se a quanto previsto dalla </w:t>
      </w:r>
      <w:hyperlink r:id="rId84" w:history="1">
        <w:r w:rsidR="00E526D2" w:rsidRPr="002E3233">
          <w:rPr>
            <w:rStyle w:val="Collegamentoipertestuale"/>
            <w:rFonts w:cs="Times New Roman"/>
            <w:bCs/>
          </w:rPr>
          <w:t>Norma</w:t>
        </w:r>
        <w:r w:rsidR="001430D4" w:rsidRPr="002E3233">
          <w:rPr>
            <w:rStyle w:val="Collegamentoipertestuale"/>
            <w:rFonts w:cs="Times New Roman"/>
            <w:bCs/>
          </w:rPr>
          <w:t xml:space="preserve"> n. 6.1.</w:t>
        </w:r>
      </w:hyperlink>
      <w:r w:rsidR="001430D4" w:rsidRPr="00DA0AD1">
        <w:rPr>
          <w:rFonts w:cs="Times New Roman"/>
          <w:bCs/>
        </w:rPr>
        <w:t xml:space="preserve"> delle </w:t>
      </w:r>
      <w:r w:rsidR="001430D4">
        <w:t>“</w:t>
      </w:r>
      <w:r w:rsidR="001430D4" w:rsidRPr="00DA0AD1">
        <w:rPr>
          <w:i/>
        </w:rPr>
        <w:t>Norme di comportamento del collegio sindacale</w:t>
      </w:r>
      <w:r w:rsidR="001430D4">
        <w:t xml:space="preserve"> </w:t>
      </w:r>
      <w:r w:rsidR="001430D4" w:rsidRPr="00DA0AD1">
        <w:rPr>
          <w:i/>
        </w:rPr>
        <w:t>- Principi di comportamento del collegio sindacale di società non quotate</w:t>
      </w:r>
      <w:r w:rsidR="001430D4">
        <w:t>”</w:t>
      </w:r>
      <w:r w:rsidR="001430D4" w:rsidRPr="00DA0AD1">
        <w:rPr>
          <w:rFonts w:cs="Times New Roman"/>
        </w:rPr>
        <w:t>, emanate dal CNDCEC e vigenti dal 30 settembre 2015</w:t>
      </w:r>
      <w:r w:rsidR="008C0D8E">
        <w:rPr>
          <w:rFonts w:cs="Times New Roman"/>
        </w:rPr>
        <w:t>.</w:t>
      </w:r>
    </w:p>
    <w:p w14:paraId="30D7B8E8" w14:textId="77777777" w:rsidR="00610F91" w:rsidRDefault="00610F91" w:rsidP="00610F91">
      <w:pPr>
        <w:tabs>
          <w:tab w:val="left" w:pos="360"/>
          <w:tab w:val="left" w:pos="4536"/>
          <w:tab w:val="right" w:pos="9639"/>
        </w:tabs>
        <w:suppressAutoHyphens/>
        <w:autoSpaceDE w:val="0"/>
        <w:autoSpaceDN w:val="0"/>
        <w:spacing w:after="0"/>
        <w:jc w:val="both"/>
        <w:rPr>
          <w:rFonts w:cs="Calibri"/>
          <w:szCs w:val="24"/>
          <w:lang w:eastAsia="ar-SA"/>
        </w:rPr>
      </w:pPr>
    </w:p>
    <w:p w14:paraId="3BFFD2E6" w14:textId="77777777" w:rsidR="00584B7B" w:rsidRPr="008B0582" w:rsidRDefault="00584B7B" w:rsidP="00584B7B">
      <w:pPr>
        <w:jc w:val="both"/>
        <w:rPr>
          <w:rFonts w:cs="Times New Roman"/>
        </w:rPr>
      </w:pPr>
      <w:r w:rsidRPr="008B0582">
        <w:rPr>
          <w:rFonts w:cs="Times New Roman"/>
        </w:rPr>
        <w:t>Sono altresì presenti:</w:t>
      </w:r>
    </w:p>
    <w:p w14:paraId="604A9C71" w14:textId="77777777" w:rsidR="00584B7B" w:rsidRPr="008B0582" w:rsidRDefault="00584B7B" w:rsidP="00584B7B">
      <w:pPr>
        <w:numPr>
          <w:ilvl w:val="0"/>
          <w:numId w:val="3"/>
        </w:numPr>
        <w:jc w:val="both"/>
        <w:rPr>
          <w:rFonts w:cs="Times New Roman"/>
        </w:rPr>
      </w:pPr>
      <w:r w:rsidRPr="008B0582">
        <w:rPr>
          <w:rFonts w:cs="Times New Roman"/>
        </w:rPr>
        <w:t>_______________, in qualità di _______________;</w:t>
      </w:r>
    </w:p>
    <w:p w14:paraId="2960818E" w14:textId="77777777" w:rsidR="00584B7B" w:rsidRDefault="00584B7B" w:rsidP="00584B7B">
      <w:pPr>
        <w:numPr>
          <w:ilvl w:val="0"/>
          <w:numId w:val="3"/>
        </w:numPr>
        <w:jc w:val="both"/>
        <w:rPr>
          <w:rFonts w:cs="Times New Roman"/>
        </w:rPr>
      </w:pPr>
      <w:r w:rsidRPr="008B0582">
        <w:rPr>
          <w:rFonts w:cs="Times New Roman"/>
        </w:rPr>
        <w:t>______________</w:t>
      </w:r>
      <w:r>
        <w:rPr>
          <w:rFonts w:cs="Times New Roman"/>
        </w:rPr>
        <w:t>_, con funzione di ____________.</w:t>
      </w:r>
    </w:p>
    <w:p w14:paraId="7656EAA4"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7F748F68"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19536B32" w14:textId="74EC82DA" w:rsidR="00DA0AD1" w:rsidRDefault="00912242"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FE1653">
        <w:rPr>
          <w:rFonts w:cs="Calibri"/>
          <w:szCs w:val="24"/>
          <w:lang w:eastAsia="ar-SA"/>
        </w:rPr>
        <w:t>nel corso della propria attività di vigilanza sui princi</w:t>
      </w:r>
      <w:r w:rsidR="000A6352">
        <w:rPr>
          <w:rFonts w:cs="Calibri"/>
          <w:szCs w:val="24"/>
          <w:lang w:eastAsia="ar-SA"/>
        </w:rPr>
        <w:t>pi di corretta amministrazione,</w:t>
      </w:r>
      <w:r w:rsidR="00FE1653">
        <w:rPr>
          <w:rFonts w:cs="Calibri"/>
          <w:szCs w:val="24"/>
          <w:lang w:eastAsia="ar-SA"/>
        </w:rPr>
        <w:t xml:space="preserve"> sull’osservanza</w:t>
      </w:r>
      <w:r w:rsidR="00DA0AD1">
        <w:rPr>
          <w:rFonts w:cs="Calibri"/>
          <w:szCs w:val="24"/>
          <w:lang w:eastAsia="ar-SA"/>
        </w:rPr>
        <w:t xml:space="preserve"> della legge e</w:t>
      </w:r>
      <w:r w:rsidR="00FE1653">
        <w:rPr>
          <w:rFonts w:cs="Calibri"/>
          <w:szCs w:val="24"/>
          <w:lang w:eastAsia="ar-SA"/>
        </w:rPr>
        <w:t xml:space="preserve"> d</w:t>
      </w:r>
      <w:r w:rsidR="00DA0AD1">
        <w:rPr>
          <w:rFonts w:cs="Calibri"/>
          <w:szCs w:val="24"/>
          <w:lang w:eastAsia="ar-SA"/>
        </w:rPr>
        <w:t>ello</w:t>
      </w:r>
      <w:r w:rsidR="00FE1653">
        <w:rPr>
          <w:rFonts w:cs="Calibri"/>
          <w:szCs w:val="24"/>
          <w:lang w:eastAsia="ar-SA"/>
        </w:rPr>
        <w:t xml:space="preserve"> statuto</w:t>
      </w:r>
      <w:r w:rsidR="000A6352">
        <w:rPr>
          <w:rFonts w:cs="Calibri"/>
          <w:szCs w:val="24"/>
          <w:lang w:eastAsia="ar-SA"/>
        </w:rPr>
        <w:t xml:space="preserve"> e sull’adeguatezza dell’assetto o</w:t>
      </w:r>
      <w:r w:rsidR="00AF2950">
        <w:rPr>
          <w:rFonts w:cs="Calibri"/>
          <w:szCs w:val="24"/>
          <w:lang w:eastAsia="ar-SA"/>
        </w:rPr>
        <w:t>rganizzativo e amministrativo-</w:t>
      </w:r>
      <w:r w:rsidR="000A6352">
        <w:rPr>
          <w:rFonts w:cs="Calibri"/>
          <w:szCs w:val="24"/>
          <w:lang w:eastAsia="ar-SA"/>
        </w:rPr>
        <w:t>contabile, il c</w:t>
      </w:r>
      <w:r w:rsidR="00FE1653">
        <w:rPr>
          <w:rFonts w:cs="Calibri"/>
          <w:szCs w:val="24"/>
          <w:lang w:eastAsia="ar-SA"/>
        </w:rPr>
        <w:t>ollegio ha riscontrato i seguenti fatti di rilevante gravità</w:t>
      </w:r>
      <w:r w:rsidR="00DA0AD1">
        <w:rPr>
          <w:rFonts w:cs="Calibri"/>
          <w:szCs w:val="24"/>
          <w:lang w:eastAsia="ar-SA"/>
        </w:rPr>
        <w:t>:</w:t>
      </w:r>
    </w:p>
    <w:p w14:paraId="654486AB" w14:textId="77777777" w:rsidR="00DA0AD1" w:rsidRDefault="00DA0AD1" w:rsidP="00584B7B">
      <w:pPr>
        <w:tabs>
          <w:tab w:val="left" w:pos="360"/>
          <w:tab w:val="left" w:pos="4536"/>
          <w:tab w:val="right" w:pos="9639"/>
        </w:tabs>
        <w:suppressAutoHyphens/>
        <w:autoSpaceDE w:val="0"/>
        <w:autoSpaceDN w:val="0"/>
        <w:spacing w:after="0"/>
        <w:jc w:val="both"/>
        <w:rPr>
          <w:rFonts w:cs="Calibri"/>
          <w:szCs w:val="24"/>
          <w:lang w:eastAsia="ar-SA"/>
        </w:rPr>
      </w:pPr>
    </w:p>
    <w:p w14:paraId="0D31EF3D" w14:textId="77777777" w:rsidR="00DA0AD1" w:rsidRPr="00B20FB2" w:rsidRDefault="00DA0AD1" w:rsidP="00DA0AD1">
      <w:pPr>
        <w:jc w:val="both"/>
        <w:rPr>
          <w:rFonts w:cs="Times New Roman"/>
        </w:rPr>
      </w:pPr>
      <w:r>
        <w:rPr>
          <w:rFonts w:cs="Times New Roman"/>
        </w:rPr>
        <w:t xml:space="preserve">a) </w:t>
      </w:r>
      <w:r w:rsidRPr="00B20FB2">
        <w:rPr>
          <w:rFonts w:cs="Times New Roman"/>
        </w:rPr>
        <w:t>__________________</w:t>
      </w:r>
      <w:r>
        <w:rPr>
          <w:rFonts w:cs="Times New Roman"/>
        </w:rPr>
        <w:t>;</w:t>
      </w:r>
    </w:p>
    <w:p w14:paraId="4FB39D4C" w14:textId="77777777" w:rsidR="00DA0AD1" w:rsidRDefault="00DA0AD1" w:rsidP="00DA0AD1">
      <w:pPr>
        <w:jc w:val="both"/>
        <w:rPr>
          <w:rFonts w:cs="Times New Roman"/>
        </w:rPr>
      </w:pPr>
      <w:r>
        <w:rPr>
          <w:rFonts w:cs="Times New Roman"/>
        </w:rPr>
        <w:t xml:space="preserve">b) </w:t>
      </w:r>
      <w:r w:rsidRPr="00B20FB2">
        <w:rPr>
          <w:rFonts w:cs="Times New Roman"/>
        </w:rPr>
        <w:t>__________________</w:t>
      </w:r>
      <w:r>
        <w:rPr>
          <w:rFonts w:cs="Times New Roman"/>
        </w:rPr>
        <w:t>;</w:t>
      </w:r>
    </w:p>
    <w:p w14:paraId="22E957D8" w14:textId="1EB01C90" w:rsidR="00DA0AD1" w:rsidRPr="00DA0AD1" w:rsidRDefault="00DA0AD1" w:rsidP="00DA0AD1">
      <w:pPr>
        <w:jc w:val="both"/>
        <w:rPr>
          <w:rFonts w:cs="Times New Roman"/>
        </w:rPr>
      </w:pPr>
      <w:r>
        <w:rPr>
          <w:rFonts w:cs="Times New Roman"/>
        </w:rPr>
        <w:t xml:space="preserve">c) </w:t>
      </w:r>
      <w:r w:rsidRPr="00B20FB2">
        <w:rPr>
          <w:rFonts w:cs="Times New Roman"/>
        </w:rPr>
        <w:t>__________________</w:t>
      </w:r>
      <w:r>
        <w:rPr>
          <w:rFonts w:cs="Times New Roman"/>
        </w:rPr>
        <w:t>;</w:t>
      </w:r>
    </w:p>
    <w:p w14:paraId="35AE9652" w14:textId="782A9D14" w:rsidR="00584B7B" w:rsidRDefault="00DA0AD1"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sidR="00FE1653">
        <w:rPr>
          <w:rFonts w:cs="Calibri"/>
          <w:szCs w:val="24"/>
          <w:lang w:eastAsia="ar-SA"/>
        </w:rPr>
        <w:t xml:space="preserve"> in data </w:t>
      </w:r>
      <w:r>
        <w:rPr>
          <w:rFonts w:cs="Times New Roman"/>
          <w:bCs/>
        </w:rPr>
        <w:t>__/__/_____</w:t>
      </w:r>
      <w:r w:rsidR="00FE1653">
        <w:rPr>
          <w:rFonts w:cs="Calibri"/>
          <w:szCs w:val="24"/>
          <w:lang w:eastAsia="ar-SA"/>
        </w:rPr>
        <w:t xml:space="preserve"> il collegio </w:t>
      </w:r>
      <w:r w:rsidR="00584B7B">
        <w:rPr>
          <w:rFonts w:cs="Calibri"/>
          <w:szCs w:val="24"/>
          <w:lang w:eastAsia="ar-SA"/>
        </w:rPr>
        <w:t>ha provveduto a sollecitare l’organo di amministrazione ad assumere le opportune determinazioni</w:t>
      </w:r>
      <w:r>
        <w:rPr>
          <w:rFonts w:cs="Calibri"/>
          <w:szCs w:val="24"/>
          <w:lang w:eastAsia="ar-SA"/>
        </w:rPr>
        <w:t xml:space="preserve"> finalizzate a rimuovere le irregolarità rilevate </w:t>
      </w:r>
      <w:r w:rsidR="00584B7B">
        <w:rPr>
          <w:rFonts w:cs="Calibri"/>
          <w:szCs w:val="24"/>
          <w:lang w:eastAsia="ar-SA"/>
        </w:rPr>
        <w:t>e</w:t>
      </w:r>
      <w:r>
        <w:rPr>
          <w:rFonts w:cs="Calibri"/>
          <w:szCs w:val="24"/>
          <w:lang w:eastAsia="ar-SA"/>
        </w:rPr>
        <w:t>d</w:t>
      </w:r>
      <w:r w:rsidR="00584B7B">
        <w:rPr>
          <w:rFonts w:cs="Calibri"/>
          <w:szCs w:val="24"/>
          <w:lang w:eastAsia="ar-SA"/>
        </w:rPr>
        <w:t xml:space="preserve"> in particolare a richiedere all’organo di amministrazione quanto segue:</w:t>
      </w:r>
      <w:r w:rsidR="00584B7B">
        <w:rPr>
          <w:rFonts w:cs="Times New Roman"/>
        </w:rPr>
        <w:t xml:space="preserve"> _____________________________</w:t>
      </w:r>
      <w:r w:rsidR="00584B7B">
        <w:rPr>
          <w:rFonts w:cs="Calibri"/>
          <w:szCs w:val="24"/>
          <w:lang w:eastAsia="ar-SA"/>
        </w:rPr>
        <w:t xml:space="preserve"> [</w:t>
      </w:r>
      <w:r w:rsidR="00584B7B">
        <w:rPr>
          <w:rFonts w:cs="Calibri"/>
          <w:i/>
          <w:szCs w:val="24"/>
          <w:lang w:eastAsia="ar-SA"/>
        </w:rPr>
        <w:t>indicare le richieste come previste dal verbale precedente comunicato all’organo di amministrazione</w:t>
      </w:r>
      <w:r w:rsidR="00584B7B">
        <w:rPr>
          <w:rFonts w:cs="Calibri"/>
          <w:szCs w:val="24"/>
          <w:lang w:eastAsia="ar-SA"/>
        </w:rPr>
        <w:t>];</w:t>
      </w:r>
    </w:p>
    <w:p w14:paraId="75F87DC3" w14:textId="77777777" w:rsidR="00DA0AD1" w:rsidRDefault="00DA0AD1" w:rsidP="00584B7B">
      <w:pPr>
        <w:tabs>
          <w:tab w:val="left" w:pos="360"/>
          <w:tab w:val="left" w:pos="4536"/>
          <w:tab w:val="right" w:pos="9639"/>
        </w:tabs>
        <w:suppressAutoHyphens/>
        <w:autoSpaceDE w:val="0"/>
        <w:autoSpaceDN w:val="0"/>
        <w:spacing w:after="0"/>
        <w:jc w:val="both"/>
        <w:rPr>
          <w:rFonts w:cs="Calibri"/>
          <w:szCs w:val="24"/>
          <w:lang w:eastAsia="ar-SA"/>
        </w:rPr>
      </w:pPr>
    </w:p>
    <w:p w14:paraId="23FCA725" w14:textId="15D90C5E" w:rsidR="00584B7B" w:rsidRDefault="001430D4"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584B7B">
        <w:rPr>
          <w:rFonts w:cs="Calibri"/>
          <w:szCs w:val="24"/>
          <w:lang w:eastAsia="ar-SA"/>
        </w:rPr>
        <w:t>alla data odierna sono trascorsi inutilmente giorni _____ [</w:t>
      </w:r>
      <w:r w:rsidR="00584B7B">
        <w:rPr>
          <w:rFonts w:cs="Calibri"/>
          <w:i/>
          <w:szCs w:val="24"/>
          <w:lang w:eastAsia="ar-SA"/>
        </w:rPr>
        <w:t>indicare il periodo trascorso</w:t>
      </w:r>
      <w:r w:rsidR="00584B7B">
        <w:rPr>
          <w:rFonts w:cs="Calibri"/>
          <w:szCs w:val="24"/>
          <w:lang w:eastAsia="ar-SA"/>
        </w:rPr>
        <w:t xml:space="preserve">] durante i quali l’organo di amministrazione non ha </w:t>
      </w:r>
      <w:r>
        <w:rPr>
          <w:rFonts w:cs="Calibri"/>
          <w:szCs w:val="24"/>
          <w:lang w:eastAsia="ar-SA"/>
        </w:rPr>
        <w:t>adottato i provvedimenti idonei ad eliminare le predette irregolarità rilevate</w:t>
      </w:r>
      <w:r w:rsidR="007E682B">
        <w:rPr>
          <w:rFonts w:cs="Calibri"/>
          <w:szCs w:val="24"/>
          <w:lang w:eastAsia="ar-SA"/>
        </w:rPr>
        <w:t>;</w:t>
      </w:r>
    </w:p>
    <w:p w14:paraId="3064CCAC" w14:textId="77777777" w:rsidR="00AF2950" w:rsidRDefault="00AF2950" w:rsidP="00584B7B">
      <w:pPr>
        <w:tabs>
          <w:tab w:val="left" w:pos="360"/>
          <w:tab w:val="left" w:pos="4536"/>
          <w:tab w:val="right" w:pos="9639"/>
        </w:tabs>
        <w:suppressAutoHyphens/>
        <w:autoSpaceDE w:val="0"/>
        <w:autoSpaceDN w:val="0"/>
        <w:spacing w:after="0"/>
        <w:jc w:val="both"/>
        <w:rPr>
          <w:rFonts w:cs="Calibri"/>
          <w:szCs w:val="24"/>
          <w:lang w:eastAsia="ar-SA"/>
        </w:rPr>
      </w:pPr>
    </w:p>
    <w:p w14:paraId="2EA4F682" w14:textId="3945944B" w:rsidR="00584B7B" w:rsidRDefault="007E682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sidRPr="007E682B">
        <w:rPr>
          <w:rFonts w:cs="Calibri"/>
          <w:szCs w:val="24"/>
          <w:lang w:eastAsia="ar-SA"/>
        </w:rPr>
        <w:t xml:space="preserve"> </w:t>
      </w:r>
      <w:r w:rsidR="001430D4" w:rsidRPr="007E682B">
        <w:rPr>
          <w:rFonts w:cs="Calibri"/>
          <w:szCs w:val="24"/>
          <w:lang w:eastAsia="ar-SA"/>
        </w:rPr>
        <w:t>stante l’urgente necessità di provvedere,</w:t>
      </w:r>
      <w:r w:rsidR="00DA0AD1" w:rsidRPr="007E682B">
        <w:rPr>
          <w:rFonts w:cs="Calibri"/>
          <w:szCs w:val="24"/>
          <w:lang w:eastAsia="ar-SA"/>
        </w:rPr>
        <w:t xml:space="preserve"> in data </w:t>
      </w:r>
      <w:r w:rsidR="00DA0AD1" w:rsidRPr="007E682B">
        <w:rPr>
          <w:rFonts w:cs="Calibri"/>
          <w:bCs/>
          <w:szCs w:val="24"/>
          <w:lang w:eastAsia="ar-SA"/>
        </w:rPr>
        <w:t>__/__/_____</w:t>
      </w:r>
      <w:r w:rsidRPr="007E682B">
        <w:rPr>
          <w:rFonts w:cs="Calibri"/>
          <w:bCs/>
          <w:szCs w:val="24"/>
          <w:lang w:eastAsia="ar-SA"/>
        </w:rPr>
        <w:t>,</w:t>
      </w:r>
      <w:r w:rsidR="00DA0AD1" w:rsidRPr="007E682B">
        <w:rPr>
          <w:rFonts w:cs="Calibri"/>
          <w:bCs/>
          <w:szCs w:val="24"/>
          <w:lang w:eastAsia="ar-SA"/>
        </w:rPr>
        <w:t xml:space="preserve"> il collegio ha inviato all’organo di ammi</w:t>
      </w:r>
      <w:r w:rsidRPr="007E682B">
        <w:rPr>
          <w:rFonts w:cs="Calibri"/>
          <w:bCs/>
          <w:szCs w:val="24"/>
          <w:lang w:eastAsia="ar-SA"/>
        </w:rPr>
        <w:t>nistrazione [</w:t>
      </w:r>
      <w:r w:rsidR="00DA0AD1" w:rsidRPr="007E682B">
        <w:rPr>
          <w:rFonts w:cs="Calibri"/>
          <w:bCs/>
          <w:i/>
          <w:szCs w:val="24"/>
          <w:lang w:eastAsia="ar-SA"/>
        </w:rPr>
        <w:t xml:space="preserve">presidente del consiglio di amministrazione o </w:t>
      </w:r>
      <w:r w:rsidRPr="007E682B">
        <w:rPr>
          <w:rFonts w:cs="Calibri"/>
          <w:bCs/>
          <w:i/>
          <w:szCs w:val="24"/>
          <w:lang w:eastAsia="ar-SA"/>
        </w:rPr>
        <w:t>amministratore unico</w:t>
      </w:r>
      <w:r w:rsidRPr="007E682B">
        <w:rPr>
          <w:rFonts w:cs="Calibri"/>
          <w:bCs/>
          <w:szCs w:val="24"/>
          <w:lang w:eastAsia="ar-SA"/>
        </w:rPr>
        <w:t>]</w:t>
      </w:r>
      <w:r w:rsidR="00DA0AD1" w:rsidRPr="007E682B">
        <w:rPr>
          <w:rFonts w:cs="Calibri"/>
          <w:bCs/>
          <w:szCs w:val="24"/>
          <w:lang w:eastAsia="ar-SA"/>
        </w:rPr>
        <w:t xml:space="preserve"> </w:t>
      </w:r>
      <w:r>
        <w:rPr>
          <w:rFonts w:cs="Calibri"/>
          <w:bCs/>
          <w:szCs w:val="24"/>
          <w:lang w:eastAsia="ar-SA"/>
        </w:rPr>
        <w:t xml:space="preserve">comunicazione relativa all’intenzione di procedere alla </w:t>
      </w:r>
      <w:r w:rsidR="00DA0AD1" w:rsidRPr="007E682B">
        <w:rPr>
          <w:rFonts w:cs="Calibri"/>
          <w:bCs/>
          <w:szCs w:val="24"/>
          <w:lang w:eastAsia="ar-SA"/>
        </w:rPr>
        <w:t>convocazione dell’assemblea ai sensi dell’art. 2406 c.c.</w:t>
      </w:r>
      <w:r w:rsidR="001430D4" w:rsidRPr="007E682B">
        <w:rPr>
          <w:rFonts w:cs="Calibri"/>
          <w:szCs w:val="24"/>
          <w:lang w:eastAsia="ar-SA"/>
        </w:rPr>
        <w:t>;</w:t>
      </w:r>
      <w:r>
        <w:rPr>
          <w:rFonts w:cs="Calibri"/>
          <w:szCs w:val="24"/>
          <w:lang w:eastAsia="ar-SA"/>
        </w:rPr>
        <w:t xml:space="preserve"> </w:t>
      </w:r>
    </w:p>
    <w:p w14:paraId="09919852" w14:textId="069C5F20" w:rsidR="00584B7B" w:rsidRPr="00003DF2" w:rsidRDefault="00003DF2" w:rsidP="00003DF2">
      <w:pPr>
        <w:pStyle w:val="Paragrafoelenco"/>
        <w:numPr>
          <w:ilvl w:val="0"/>
          <w:numId w:val="3"/>
        </w:num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stante l’inerzia del</w:t>
      </w:r>
      <w:r w:rsidR="00584B7B" w:rsidRPr="00003DF2">
        <w:rPr>
          <w:rFonts w:cs="Calibri"/>
          <w:szCs w:val="24"/>
          <w:lang w:eastAsia="ar-SA"/>
        </w:rPr>
        <w:t>l’organo di amministrazione di fronte</w:t>
      </w:r>
      <w:r w:rsidR="008C0D8E">
        <w:rPr>
          <w:rFonts w:cs="Calibri"/>
          <w:szCs w:val="24"/>
          <w:lang w:eastAsia="ar-SA"/>
        </w:rPr>
        <w:t xml:space="preserve"> alle segnalazioni effettuate, </w:t>
      </w:r>
      <w:r w:rsidR="00584B7B" w:rsidRPr="00003DF2">
        <w:rPr>
          <w:rFonts w:cs="Calibri"/>
          <w:szCs w:val="24"/>
          <w:lang w:eastAsia="ar-SA"/>
        </w:rPr>
        <w:t>appare oppor</w:t>
      </w:r>
      <w:r w:rsidR="008C0D8E">
        <w:rPr>
          <w:rFonts w:cs="Calibri"/>
          <w:szCs w:val="24"/>
          <w:lang w:eastAsia="ar-SA"/>
        </w:rPr>
        <w:t>tuno che il collegio sindacale nell’eserciz</w:t>
      </w:r>
      <w:r w:rsidR="00D06A95">
        <w:rPr>
          <w:rFonts w:cs="Calibri"/>
          <w:szCs w:val="24"/>
          <w:lang w:eastAsia="ar-SA"/>
        </w:rPr>
        <w:t>io dei poteri riconosciutigli da</w:t>
      </w:r>
      <w:r w:rsidR="008C0D8E">
        <w:rPr>
          <w:rFonts w:cs="Calibri"/>
          <w:szCs w:val="24"/>
          <w:lang w:eastAsia="ar-SA"/>
        </w:rPr>
        <w:t>ll’art. 2406 c.c., porti</w:t>
      </w:r>
      <w:r w:rsidR="00584B7B" w:rsidRPr="00003DF2">
        <w:rPr>
          <w:rFonts w:cs="Calibri"/>
          <w:szCs w:val="24"/>
          <w:lang w:eastAsia="ar-SA"/>
        </w:rPr>
        <w:t xml:space="preserve"> a con</w:t>
      </w:r>
      <w:r w:rsidR="008C0D8E">
        <w:rPr>
          <w:rFonts w:cs="Calibri"/>
          <w:szCs w:val="24"/>
          <w:lang w:eastAsia="ar-SA"/>
        </w:rPr>
        <w:t>oscenza dei soci la situazione</w:t>
      </w:r>
      <w:r w:rsidR="00584B7B" w:rsidRPr="00003DF2">
        <w:rPr>
          <w:rFonts w:cs="Calibri"/>
          <w:szCs w:val="24"/>
          <w:lang w:eastAsia="ar-SA"/>
        </w:rPr>
        <w:t xml:space="preserve"> chiedendo </w:t>
      </w:r>
      <w:r w:rsidR="008C0D8E">
        <w:rPr>
          <w:rFonts w:cs="Calibri"/>
          <w:szCs w:val="24"/>
          <w:lang w:eastAsia="ar-SA"/>
        </w:rPr>
        <w:t xml:space="preserve">agli </w:t>
      </w:r>
      <w:r w:rsidR="00584B7B" w:rsidRPr="00003DF2">
        <w:rPr>
          <w:rFonts w:cs="Calibri"/>
          <w:szCs w:val="24"/>
          <w:lang w:eastAsia="ar-SA"/>
        </w:rPr>
        <w:t xml:space="preserve">stessi di </w:t>
      </w:r>
      <w:r w:rsidR="008C0D8E">
        <w:rPr>
          <w:rFonts w:cs="Calibri"/>
          <w:szCs w:val="24"/>
          <w:lang w:eastAsia="ar-SA"/>
        </w:rPr>
        <w:t>assumere le relative deliberazioni</w:t>
      </w:r>
      <w:r w:rsidR="00584B7B" w:rsidRPr="00003DF2">
        <w:rPr>
          <w:rFonts w:cs="Calibri"/>
          <w:szCs w:val="24"/>
          <w:lang w:eastAsia="ar-SA"/>
        </w:rPr>
        <w:t>.</w:t>
      </w:r>
    </w:p>
    <w:p w14:paraId="318D3305"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260CB67B" w14:textId="7157518F" w:rsidR="00AF2950"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dopo ampia discussione, all’unanimità [</w:t>
      </w:r>
      <w:r>
        <w:rPr>
          <w:rFonts w:cs="Calibri"/>
          <w:i/>
          <w:szCs w:val="24"/>
          <w:lang w:eastAsia="ar-SA"/>
        </w:rPr>
        <w:t>ovvero</w:t>
      </w:r>
      <w:r>
        <w:rPr>
          <w:rFonts w:cs="Calibri"/>
          <w:szCs w:val="24"/>
          <w:lang w:eastAsia="ar-SA"/>
        </w:rPr>
        <w:t xml:space="preserve">: a maggioranza e con il dissenso del sindaco </w:t>
      </w:r>
      <w:r>
        <w:rPr>
          <w:rFonts w:cs="Times New Roman"/>
        </w:rPr>
        <w:t>__________________</w:t>
      </w:r>
      <w:r>
        <w:rPr>
          <w:rFonts w:cs="Calibri"/>
          <w:szCs w:val="24"/>
          <w:lang w:eastAsia="ar-SA"/>
        </w:rPr>
        <w:t xml:space="preserve"> che ha motivato il proprio dissenso come segue “</w:t>
      </w:r>
      <w:r>
        <w:rPr>
          <w:rFonts w:cs="Times New Roman"/>
        </w:rPr>
        <w:t>_____________________________</w:t>
      </w:r>
      <w:r>
        <w:rPr>
          <w:rFonts w:cs="Calibri"/>
          <w:szCs w:val="24"/>
          <w:lang w:eastAsia="ar-SA"/>
        </w:rPr>
        <w:t xml:space="preserve">”] ha deliberato di provvedere alla convocazione dell’assemblea per il giorno </w:t>
      </w:r>
      <w:r>
        <w:rPr>
          <w:rFonts w:cs="Times New Roman"/>
          <w:bCs/>
        </w:rPr>
        <w:t>__/__/_____</w:t>
      </w:r>
      <w:r>
        <w:rPr>
          <w:rFonts w:cs="Calibri"/>
          <w:szCs w:val="24"/>
          <w:lang w:eastAsia="ar-SA"/>
        </w:rPr>
        <w:t xml:space="preserve"> alle ore </w:t>
      </w:r>
      <w:r>
        <w:rPr>
          <w:rFonts w:cs="Times New Roman"/>
        </w:rPr>
        <w:t xml:space="preserve">__:__ </w:t>
      </w:r>
      <w:r>
        <w:rPr>
          <w:rFonts w:cs="Calibri"/>
          <w:szCs w:val="24"/>
          <w:lang w:eastAsia="ar-SA"/>
        </w:rPr>
        <w:t xml:space="preserve">presso </w:t>
      </w:r>
      <w:r>
        <w:rPr>
          <w:rFonts w:cs="Times New Roman"/>
        </w:rPr>
        <w:t xml:space="preserve">_____________________ </w:t>
      </w:r>
      <w:r>
        <w:rPr>
          <w:rFonts w:cs="Calibri"/>
          <w:szCs w:val="24"/>
          <w:lang w:eastAsia="ar-SA"/>
        </w:rPr>
        <w:t xml:space="preserve">per discutere sul seguente ordine del giorno: </w:t>
      </w:r>
    </w:p>
    <w:p w14:paraId="5F6DD68B" w14:textId="5EDD6A0E" w:rsidR="002377AA"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1)</w:t>
      </w:r>
      <w:r>
        <w:rPr>
          <w:rFonts w:cs="Calibri"/>
          <w:szCs w:val="24"/>
          <w:lang w:eastAsia="ar-SA"/>
        </w:rPr>
        <w:tab/>
        <w:t>relazione del collegio sindacale circa la situazione aziendale ed esame dell’andamento economico-finanziario e patrimoniale della società;</w:t>
      </w:r>
    </w:p>
    <w:p w14:paraId="03C8FBA0" w14:textId="6F3A89C1" w:rsidR="002377AA" w:rsidRPr="002377AA" w:rsidRDefault="002377AA" w:rsidP="002377AA">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2)</w:t>
      </w:r>
      <w:r>
        <w:rPr>
          <w:rFonts w:cs="Calibri"/>
          <w:szCs w:val="24"/>
          <w:lang w:eastAsia="ar-SA"/>
        </w:rPr>
        <w:tab/>
        <w:t>e</w:t>
      </w:r>
      <w:r w:rsidRPr="002377AA">
        <w:rPr>
          <w:rFonts w:cs="Calibri"/>
          <w:szCs w:val="24"/>
          <w:lang w:eastAsia="ar-SA"/>
        </w:rPr>
        <w:t>videnziazione delle omissioni, degli ingiustificati ritardi, delle mancate pubblicazioni previste dalla legge ad</w:t>
      </w:r>
      <w:r>
        <w:rPr>
          <w:rFonts w:cs="Calibri"/>
          <w:szCs w:val="24"/>
          <w:lang w:eastAsia="ar-SA"/>
        </w:rPr>
        <w:t>debitabili agli amministratori [</w:t>
      </w:r>
      <w:r w:rsidRPr="002377AA">
        <w:rPr>
          <w:rFonts w:cs="Calibri"/>
          <w:i/>
          <w:szCs w:val="24"/>
          <w:lang w:eastAsia="ar-SA"/>
        </w:rPr>
        <w:t>descrizione delle situazioni</w:t>
      </w:r>
      <w:r>
        <w:rPr>
          <w:rFonts w:cs="Calibri"/>
          <w:szCs w:val="24"/>
          <w:lang w:eastAsia="ar-SA"/>
        </w:rPr>
        <w:t xml:space="preserve"> </w:t>
      </w:r>
      <w:r>
        <w:rPr>
          <w:rFonts w:cs="Times New Roman"/>
        </w:rPr>
        <w:t xml:space="preserve">_____________________ </w:t>
      </w:r>
      <w:r w:rsidRPr="002377AA">
        <w:rPr>
          <w:rFonts w:cs="Calibri"/>
          <w:szCs w:val="24"/>
          <w:lang w:eastAsia="ar-SA"/>
        </w:rPr>
        <w:t xml:space="preserve"> </w:t>
      </w:r>
      <w:r>
        <w:rPr>
          <w:rFonts w:cs="Calibri"/>
          <w:szCs w:val="24"/>
          <w:lang w:eastAsia="ar-SA"/>
        </w:rPr>
        <w:t>(</w:t>
      </w:r>
      <w:r w:rsidRPr="002377AA">
        <w:rPr>
          <w:rFonts w:cs="Calibri"/>
          <w:szCs w:val="24"/>
          <w:lang w:eastAsia="ar-SA"/>
        </w:rPr>
        <w:t xml:space="preserve">es. mancata convocazione assembleare per esame del bilancio d’esercizio, perdite integranti gli estremi di </w:t>
      </w:r>
      <w:r w:rsidR="00FC72BC">
        <w:rPr>
          <w:rFonts w:cs="Calibri"/>
          <w:szCs w:val="24"/>
          <w:lang w:eastAsia="ar-SA"/>
        </w:rPr>
        <w:t>riduzione del capitale</w:t>
      </w:r>
      <w:r w:rsidRPr="002377AA">
        <w:rPr>
          <w:rFonts w:cs="Calibri"/>
          <w:szCs w:val="24"/>
          <w:lang w:eastAsia="ar-SA"/>
        </w:rPr>
        <w:t>)</w:t>
      </w:r>
      <w:r>
        <w:rPr>
          <w:rFonts w:cs="Calibri"/>
          <w:szCs w:val="24"/>
          <w:lang w:eastAsia="ar-SA"/>
        </w:rPr>
        <w:t>];</w:t>
      </w:r>
    </w:p>
    <w:p w14:paraId="25C2DBF9" w14:textId="33C395D1" w:rsidR="00AF2950" w:rsidRDefault="002377AA"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3)</w:t>
      </w:r>
      <w:r>
        <w:rPr>
          <w:rFonts w:cs="Calibri"/>
          <w:szCs w:val="24"/>
          <w:lang w:eastAsia="ar-SA"/>
        </w:rPr>
        <w:tab/>
        <w:t>e</w:t>
      </w:r>
      <w:r w:rsidRPr="002377AA">
        <w:rPr>
          <w:rFonts w:cs="Calibri"/>
          <w:szCs w:val="24"/>
          <w:lang w:eastAsia="ar-SA"/>
        </w:rPr>
        <w:t>videnziazione dei fatti censurabili risc</w:t>
      </w:r>
      <w:r>
        <w:rPr>
          <w:rFonts w:cs="Calibri"/>
          <w:szCs w:val="24"/>
          <w:lang w:eastAsia="ar-SA"/>
        </w:rPr>
        <w:t>ontrati dal collegio sindacale [</w:t>
      </w:r>
      <w:r w:rsidRPr="002377AA">
        <w:rPr>
          <w:rFonts w:cs="Calibri"/>
          <w:i/>
          <w:szCs w:val="24"/>
          <w:lang w:eastAsia="ar-SA"/>
        </w:rPr>
        <w:t>descrizione sommaria dei fatti</w:t>
      </w:r>
      <w:r>
        <w:rPr>
          <w:rFonts w:cs="Calibri"/>
          <w:szCs w:val="24"/>
          <w:lang w:eastAsia="ar-SA"/>
        </w:rPr>
        <w:t xml:space="preserve"> </w:t>
      </w:r>
      <w:r>
        <w:rPr>
          <w:rFonts w:cs="Times New Roman"/>
        </w:rPr>
        <w:t xml:space="preserve">_____________________ </w:t>
      </w:r>
      <w:r w:rsidRPr="002377AA">
        <w:rPr>
          <w:rFonts w:cs="Calibri"/>
          <w:szCs w:val="24"/>
          <w:lang w:eastAsia="ar-SA"/>
        </w:rPr>
        <w:t xml:space="preserve"> </w:t>
      </w:r>
      <w:r>
        <w:rPr>
          <w:rFonts w:cs="Calibri"/>
          <w:szCs w:val="24"/>
          <w:lang w:eastAsia="ar-SA"/>
        </w:rPr>
        <w:t>(</w:t>
      </w:r>
      <w:r w:rsidRPr="002377AA">
        <w:rPr>
          <w:rFonts w:cs="Calibri"/>
          <w:szCs w:val="24"/>
          <w:lang w:eastAsia="ar-SA"/>
        </w:rPr>
        <w:t>es. violazione della legge in merito a</w:t>
      </w:r>
      <w:r>
        <w:rPr>
          <w:rFonts w:cs="Calibri"/>
          <w:szCs w:val="24"/>
          <w:lang w:eastAsia="ar-SA"/>
        </w:rPr>
        <w:t xml:space="preserve"> </w:t>
      </w:r>
      <w:r>
        <w:rPr>
          <w:rFonts w:cs="Times New Roman"/>
        </w:rPr>
        <w:t>_____________________</w:t>
      </w:r>
      <w:r w:rsidRPr="002377AA">
        <w:rPr>
          <w:rFonts w:cs="Calibri"/>
          <w:szCs w:val="24"/>
          <w:lang w:eastAsia="ar-SA"/>
        </w:rPr>
        <w:t>, violazione dello statuto circa</w:t>
      </w:r>
      <w:r>
        <w:rPr>
          <w:rFonts w:cs="Calibri"/>
          <w:szCs w:val="24"/>
          <w:lang w:eastAsia="ar-SA"/>
        </w:rPr>
        <w:t xml:space="preserve"> </w:t>
      </w:r>
      <w:r>
        <w:rPr>
          <w:rFonts w:cs="Times New Roman"/>
        </w:rPr>
        <w:t>_____________________</w:t>
      </w:r>
      <w:r w:rsidRPr="002377AA">
        <w:rPr>
          <w:rFonts w:cs="Calibri"/>
          <w:szCs w:val="24"/>
          <w:lang w:eastAsia="ar-SA"/>
        </w:rPr>
        <w:t>)</w:t>
      </w:r>
      <w:r>
        <w:rPr>
          <w:rFonts w:cs="Calibri"/>
          <w:szCs w:val="24"/>
          <w:lang w:eastAsia="ar-SA"/>
        </w:rPr>
        <w:t>];</w:t>
      </w:r>
    </w:p>
    <w:p w14:paraId="53A6FFD8" w14:textId="6FCC38B4" w:rsidR="00584B7B" w:rsidRDefault="002377AA"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4</w:t>
      </w:r>
      <w:r w:rsidR="00584B7B">
        <w:rPr>
          <w:rFonts w:cs="Calibri"/>
          <w:szCs w:val="24"/>
          <w:lang w:eastAsia="ar-SA"/>
        </w:rPr>
        <w:t>)</w:t>
      </w:r>
      <w:r w:rsidR="00584B7B">
        <w:rPr>
          <w:rFonts w:cs="Calibri"/>
          <w:szCs w:val="24"/>
          <w:lang w:eastAsia="ar-SA"/>
        </w:rPr>
        <w:tab/>
        <w:t xml:space="preserve">relazione dell’organo di amministrazione circa le attività svolte per </w:t>
      </w:r>
      <w:r w:rsidR="001430D4">
        <w:rPr>
          <w:rFonts w:cs="Calibri"/>
          <w:szCs w:val="24"/>
          <w:lang w:eastAsia="ar-SA"/>
        </w:rPr>
        <w:t>la</w:t>
      </w:r>
      <w:r w:rsidR="00E526D2">
        <w:rPr>
          <w:rFonts w:cs="Calibri"/>
          <w:szCs w:val="24"/>
          <w:lang w:eastAsia="ar-SA"/>
        </w:rPr>
        <w:t xml:space="preserve"> rimozione delle irregolarità r</w:t>
      </w:r>
      <w:r w:rsidR="001430D4">
        <w:rPr>
          <w:rFonts w:cs="Calibri"/>
          <w:szCs w:val="24"/>
          <w:lang w:eastAsia="ar-SA"/>
        </w:rPr>
        <w:t>iscontrate</w:t>
      </w:r>
      <w:r w:rsidR="00584B7B">
        <w:rPr>
          <w:rFonts w:cs="Calibri"/>
          <w:szCs w:val="24"/>
          <w:lang w:eastAsia="ar-SA"/>
        </w:rPr>
        <w:t xml:space="preserve"> a seguito delle segnalazioni e ric</w:t>
      </w:r>
      <w:r w:rsidR="00003DF2">
        <w:rPr>
          <w:rFonts w:cs="Calibri"/>
          <w:szCs w:val="24"/>
          <w:lang w:eastAsia="ar-SA"/>
        </w:rPr>
        <w:t>hieste dell’organo di controllo.</w:t>
      </w:r>
    </w:p>
    <w:p w14:paraId="2DC9F741" w14:textId="44730268" w:rsidR="00584B7B" w:rsidRDefault="00003DF2"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p>
    <w:p w14:paraId="381F445E" w14:textId="2FE6DC03"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collegio delega il presidente alla convocazione dell’assemblea dei soci e dell’organo di amministrazione con espressa richiesta di indicare nella convocazione che, in caso di mancata costituzione dell’assemblea o di manc</w:t>
      </w:r>
      <w:r w:rsidR="00003DF2">
        <w:rPr>
          <w:rFonts w:cs="Calibri"/>
          <w:szCs w:val="24"/>
          <w:lang w:eastAsia="ar-SA"/>
        </w:rPr>
        <w:t>ata adozione dei provvedimenti o</w:t>
      </w:r>
      <w:r>
        <w:rPr>
          <w:rFonts w:cs="Calibri"/>
          <w:szCs w:val="24"/>
          <w:lang w:eastAsia="ar-SA"/>
        </w:rPr>
        <w:t>pportuni</w:t>
      </w:r>
      <w:r w:rsidR="00003DF2">
        <w:rPr>
          <w:rFonts w:cs="Calibri"/>
          <w:szCs w:val="24"/>
          <w:lang w:eastAsia="ar-SA"/>
        </w:rPr>
        <w:t xml:space="preserve"> a sanare le riscontrate irregolarità</w:t>
      </w:r>
      <w:r>
        <w:rPr>
          <w:rFonts w:cs="Calibri"/>
          <w:szCs w:val="24"/>
          <w:lang w:eastAsia="ar-SA"/>
        </w:rPr>
        <w:t xml:space="preserve">, il collegio provvederà a presentare denuncia al Tribunale </w:t>
      </w:r>
      <w:r>
        <w:rPr>
          <w:rFonts w:cs="Calibri"/>
          <w:i/>
          <w:szCs w:val="24"/>
          <w:lang w:eastAsia="ar-SA"/>
        </w:rPr>
        <w:t xml:space="preserve">ex </w:t>
      </w:r>
      <w:r>
        <w:rPr>
          <w:rFonts w:cs="Calibri"/>
          <w:szCs w:val="24"/>
          <w:lang w:eastAsia="ar-SA"/>
        </w:rPr>
        <w:t>art. 2409 c.c.</w:t>
      </w:r>
    </w:p>
    <w:p w14:paraId="228E9621" w14:textId="77777777" w:rsidR="00584B7B" w:rsidRDefault="00584B7B" w:rsidP="00584B7B">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5DFD3DED" w14:textId="77777777" w:rsidR="00812511" w:rsidRDefault="00812511" w:rsidP="007C1EDD">
      <w:pPr>
        <w:jc w:val="both"/>
        <w:rPr>
          <w:rFonts w:cs="Times New Roman"/>
        </w:rPr>
      </w:pPr>
      <w:r w:rsidRPr="00324D65">
        <w:rPr>
          <w:rFonts w:cs="Times New Roman"/>
          <w:i/>
        </w:rPr>
        <w:t>Luogo, data</w:t>
      </w:r>
      <w:r w:rsidRPr="008B0582">
        <w:rPr>
          <w:rFonts w:cs="Times New Roman"/>
        </w:rPr>
        <w:tab/>
      </w:r>
      <w:r w:rsidRPr="008B0582">
        <w:rPr>
          <w:rFonts w:cs="Times New Roman"/>
        </w:rPr>
        <w:tab/>
      </w:r>
      <w:r w:rsidRPr="008B0582">
        <w:rPr>
          <w:rFonts w:cs="Times New Roman"/>
        </w:rPr>
        <w:tab/>
      </w:r>
      <w:r w:rsidRPr="008B0582">
        <w:rPr>
          <w:rFonts w:cs="Times New Roman"/>
        </w:rPr>
        <w:tab/>
      </w:r>
      <w:r w:rsidRPr="008B0582">
        <w:rPr>
          <w:rFonts w:cs="Times New Roman"/>
        </w:rPr>
        <w:tab/>
      </w:r>
      <w:r w:rsidRPr="008B0582">
        <w:rPr>
          <w:rFonts w:cs="Times New Roman"/>
        </w:rPr>
        <w:tab/>
      </w:r>
      <w:r w:rsidRPr="008B0582">
        <w:rPr>
          <w:rFonts w:cs="Times New Roman"/>
        </w:rPr>
        <w:tab/>
      </w:r>
      <w:r w:rsidRPr="008B0582">
        <w:rPr>
          <w:rFonts w:cs="Times New Roman"/>
        </w:rPr>
        <w:tab/>
      </w:r>
      <w:r w:rsidRPr="008B0582">
        <w:rPr>
          <w:rFonts w:cs="Times New Roman"/>
        </w:rPr>
        <w:tab/>
        <w:t>Il collegio sindacale</w:t>
      </w:r>
    </w:p>
    <w:p w14:paraId="573D97CB" w14:textId="77777777" w:rsidR="00812511" w:rsidRDefault="00812511" w:rsidP="007C1EDD">
      <w:pPr>
        <w:jc w:val="center"/>
        <w:rPr>
          <w:rFonts w:cs="Times New Roman"/>
        </w:rPr>
      </w:pPr>
      <w:r>
        <w:rPr>
          <w:rFonts w:cs="Times New Roman"/>
        </w:rPr>
        <w:t xml:space="preserve">                                                                                                                                </w:t>
      </w:r>
      <w:r w:rsidRPr="008B0582">
        <w:rPr>
          <w:rFonts w:cs="Times New Roman"/>
        </w:rPr>
        <w:t>_________________</w:t>
      </w:r>
    </w:p>
    <w:p w14:paraId="70F539C2" w14:textId="37B858D1" w:rsidR="00AC0D62" w:rsidRDefault="00812511" w:rsidP="007C1EDD">
      <w:pPr>
        <w:jc w:val="center"/>
        <w:rPr>
          <w:rFonts w:cs="Times New Roman"/>
        </w:rPr>
      </w:pPr>
      <w:r>
        <w:rPr>
          <w:rFonts w:cs="Times New Roman"/>
        </w:rPr>
        <w:t xml:space="preserve">                                                                                                                                </w:t>
      </w:r>
      <w:r w:rsidRPr="008B0582">
        <w:rPr>
          <w:rFonts w:cs="Times New Roman"/>
        </w:rPr>
        <w:t>_________________</w:t>
      </w:r>
    </w:p>
    <w:tbl>
      <w:tblPr>
        <w:tblStyle w:val="Grigliatabella"/>
        <w:tblpPr w:leftFromText="180" w:rightFromText="180" w:vertAnchor="text" w:horzAnchor="margin" w:tblpY="1242"/>
        <w:tblW w:w="5000" w:type="pct"/>
        <w:tblLook w:val="04A0" w:firstRow="1" w:lastRow="0" w:firstColumn="1" w:lastColumn="0" w:noHBand="0" w:noVBand="1"/>
      </w:tblPr>
      <w:tblGrid>
        <w:gridCol w:w="9628"/>
      </w:tblGrid>
      <w:tr w:rsidR="00AC0D62" w14:paraId="6266EEA7" w14:textId="77777777" w:rsidTr="00AC0D62">
        <w:tc>
          <w:tcPr>
            <w:tcW w:w="5000" w:type="pct"/>
          </w:tcPr>
          <w:p w14:paraId="1936CEED" w14:textId="66AD2459" w:rsidR="00582E0C" w:rsidRDefault="00AC0D62" w:rsidP="00AC0D62">
            <w:pPr>
              <w:jc w:val="both"/>
              <w:rPr>
                <w:rFonts w:cs="Times New Roman"/>
                <w:b/>
                <w:i/>
                <w:sz w:val="20"/>
              </w:rPr>
            </w:pPr>
            <w:r w:rsidRPr="006A1E5F">
              <w:rPr>
                <w:rFonts w:cs="Times New Roman"/>
                <w:b/>
                <w:i/>
                <w:sz w:val="20"/>
              </w:rPr>
              <w:t xml:space="preserve">Nota </w:t>
            </w:r>
            <w:r>
              <w:rPr>
                <w:rFonts w:cs="Times New Roman"/>
                <w:b/>
                <w:i/>
                <w:sz w:val="20"/>
              </w:rPr>
              <w:t>integrativa</w:t>
            </w:r>
          </w:p>
          <w:p w14:paraId="1500FFED" w14:textId="77777777" w:rsidR="00AC0D62" w:rsidRDefault="00AC0D62" w:rsidP="00AC0D62">
            <w:pPr>
              <w:jc w:val="both"/>
              <w:rPr>
                <w:rFonts w:cs="Times New Roman"/>
              </w:rPr>
            </w:pPr>
            <w:r>
              <w:rPr>
                <w:rFonts w:cs="Times New Roman"/>
                <w:i/>
                <w:sz w:val="20"/>
              </w:rPr>
              <w:t xml:space="preserve">Si osserva che al ricorrere delle condizioni di cui all’art. 2408, co. 2, c.c. e trattandosi di fatti di rilevante gravità il collegio è tenuto a convocare l’assemblea ai sensi dell’art. 2406 c.c. e in conformità a quanto previsto </w:t>
            </w:r>
            <w:r w:rsidRPr="002E3233">
              <w:rPr>
                <w:rFonts w:cs="Times New Roman"/>
                <w:i/>
                <w:sz w:val="20"/>
              </w:rPr>
              <w:t xml:space="preserve">dalla </w:t>
            </w:r>
            <w:hyperlink r:id="rId85" w:history="1">
              <w:r w:rsidRPr="002E3233">
                <w:rPr>
                  <w:rStyle w:val="Collegamentoipertestuale"/>
                  <w:rFonts w:cs="Times New Roman"/>
                  <w:i/>
                  <w:sz w:val="20"/>
                </w:rPr>
                <w:t>Norma n. 6.2.</w:t>
              </w:r>
            </w:hyperlink>
            <w:r w:rsidRPr="002E3233">
              <w:t xml:space="preserve"> </w:t>
            </w:r>
            <w:r w:rsidRPr="002E3233">
              <w:rPr>
                <w:rFonts w:cs="Times New Roman"/>
                <w:i/>
                <w:sz w:val="20"/>
              </w:rPr>
              <w:t>delle “Norme di comportamento del collegio sindacale - Principi di comportamento del collegio sindacale di società non quotate”.</w:t>
            </w:r>
          </w:p>
        </w:tc>
      </w:tr>
    </w:tbl>
    <w:p w14:paraId="05A3B46B" w14:textId="670975E1" w:rsidR="00AC0D62" w:rsidRDefault="00AC0D62" w:rsidP="00AC0D62">
      <w:pPr>
        <w:spacing w:after="840"/>
        <w:ind w:left="7088"/>
        <w:rPr>
          <w:rFonts w:cs="Times New Roman"/>
        </w:rPr>
      </w:pPr>
      <w:r w:rsidRPr="008B0582">
        <w:rPr>
          <w:rFonts w:cs="Times New Roman"/>
        </w:rPr>
        <w:t>_________________</w:t>
      </w:r>
    </w:p>
    <w:p w14:paraId="490F3EF4" w14:textId="77777777" w:rsidR="00582E0C" w:rsidRDefault="00582E0C" w:rsidP="00AC0D62">
      <w:pPr>
        <w:spacing w:after="840"/>
        <w:ind w:left="7088"/>
        <w:rPr>
          <w:rFonts w:cs="Times New Roman"/>
        </w:rPr>
      </w:pPr>
    </w:p>
    <w:p w14:paraId="0AB5C0B7" w14:textId="2A047B0E" w:rsidR="00812511" w:rsidRPr="008B0582" w:rsidRDefault="00AC0D62" w:rsidP="00582E0C">
      <w:pPr>
        <w:spacing w:after="840"/>
        <w:jc w:val="center"/>
        <w:rPr>
          <w:rFonts w:cs="Times New Roman"/>
        </w:rPr>
      </w:pPr>
      <w:r>
        <w:rPr>
          <w:rFonts w:cs="Times New Roman"/>
        </w:rPr>
        <w:t xml:space="preserve">                                                                                                                              </w:t>
      </w:r>
    </w:p>
    <w:p w14:paraId="4D70BF61" w14:textId="21DE686B" w:rsidR="00584B7B" w:rsidRDefault="00584B7B" w:rsidP="00584B7B">
      <w:pPr>
        <w:pStyle w:val="Titolo2"/>
      </w:pPr>
      <w:bookmarkStart w:id="91" w:name="_Toc445134848"/>
      <w:bookmarkStart w:id="92" w:name="_Toc447200804"/>
      <w:r>
        <w:t>V.24</w:t>
      </w:r>
      <w:r w:rsidRPr="00AB1505">
        <w:t>. VERBALE DI DENUCIA AL TRIBUNALE AI SENSI DELL’ART. 2409 C.C.</w:t>
      </w:r>
      <w:bookmarkEnd w:id="91"/>
      <w:bookmarkEnd w:id="92"/>
    </w:p>
    <w:p w14:paraId="796ABD62" w14:textId="77777777" w:rsidR="00584B7B" w:rsidRPr="00631F40" w:rsidRDefault="00584B7B" w:rsidP="00584B7B"/>
    <w:p w14:paraId="0EF04DF1" w14:textId="77777777" w:rsidR="00584B7B" w:rsidRDefault="00584B7B" w:rsidP="00584B7B">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33EADB43" w14:textId="77777777" w:rsidR="00584B7B" w:rsidRDefault="00584B7B" w:rsidP="00584B7B">
      <w:pPr>
        <w:jc w:val="both"/>
        <w:rPr>
          <w:rFonts w:cs="Times New Roman"/>
        </w:rPr>
      </w:pPr>
      <w:r>
        <w:rPr>
          <w:rFonts w:cs="Times New Roman"/>
        </w:rPr>
        <w:t>si è riunito il collegio sindacale nelle persone di:</w:t>
      </w:r>
    </w:p>
    <w:p w14:paraId="53EA6278" w14:textId="77777777" w:rsidR="00584B7B" w:rsidRDefault="00584B7B" w:rsidP="00584B7B">
      <w:pPr>
        <w:numPr>
          <w:ilvl w:val="0"/>
          <w:numId w:val="3"/>
        </w:numPr>
        <w:jc w:val="both"/>
        <w:rPr>
          <w:rFonts w:cs="Times New Roman"/>
        </w:rPr>
      </w:pPr>
      <w:r>
        <w:rPr>
          <w:rFonts w:cs="Times New Roman"/>
        </w:rPr>
        <w:t>dott. _____________________________, presidente del collegio sindacale;</w:t>
      </w:r>
    </w:p>
    <w:p w14:paraId="61D07A39" w14:textId="77777777" w:rsidR="00584B7B" w:rsidRDefault="00584B7B" w:rsidP="00584B7B">
      <w:pPr>
        <w:numPr>
          <w:ilvl w:val="0"/>
          <w:numId w:val="3"/>
        </w:numPr>
        <w:jc w:val="both"/>
        <w:rPr>
          <w:rFonts w:cs="Times New Roman"/>
        </w:rPr>
      </w:pPr>
      <w:r>
        <w:rPr>
          <w:rFonts w:cs="Times New Roman"/>
        </w:rPr>
        <w:t>dott. _____________________________, sindaco effettivo;</w:t>
      </w:r>
    </w:p>
    <w:p w14:paraId="15EDB460" w14:textId="77777777" w:rsidR="00584B7B" w:rsidRDefault="00584B7B" w:rsidP="00584B7B">
      <w:pPr>
        <w:numPr>
          <w:ilvl w:val="0"/>
          <w:numId w:val="3"/>
        </w:numPr>
        <w:jc w:val="both"/>
        <w:rPr>
          <w:rFonts w:cs="Times New Roman"/>
        </w:rPr>
      </w:pPr>
      <w:r>
        <w:rPr>
          <w:rFonts w:cs="Times New Roman"/>
        </w:rPr>
        <w:t>dott. _____________________________, sindaco effettivo,</w:t>
      </w:r>
    </w:p>
    <w:p w14:paraId="123ABF6E" w14:textId="7F95424A" w:rsidR="00E526D2" w:rsidRDefault="00E526D2" w:rsidP="00584B7B">
      <w:pPr>
        <w:jc w:val="both"/>
        <w:rPr>
          <w:rFonts w:cs="Calibri"/>
          <w:szCs w:val="24"/>
          <w:lang w:eastAsia="ar-SA"/>
        </w:rPr>
      </w:pPr>
      <w:r>
        <w:rPr>
          <w:rFonts w:cs="Calibri"/>
          <w:szCs w:val="24"/>
          <w:lang w:eastAsia="ar-SA"/>
        </w:rPr>
        <w:t>per procedere alla denuncia al Tribunale ai sensi dell’art. 2409 c.c.</w:t>
      </w:r>
      <w:r w:rsidRPr="001430D4">
        <w:rPr>
          <w:rFonts w:cs="Times New Roman"/>
          <w:bCs/>
        </w:rPr>
        <w:t xml:space="preserve"> </w:t>
      </w:r>
      <w:r w:rsidRPr="00DA0AD1">
        <w:rPr>
          <w:rFonts w:cs="Times New Roman"/>
          <w:bCs/>
        </w:rPr>
        <w:t>ed in ba</w:t>
      </w:r>
      <w:r>
        <w:rPr>
          <w:rFonts w:cs="Times New Roman"/>
          <w:bCs/>
        </w:rPr>
        <w:t xml:space="preserve">se a quanto previsto </w:t>
      </w:r>
      <w:r w:rsidRPr="002E3233">
        <w:rPr>
          <w:rFonts w:cs="Times New Roman"/>
          <w:bCs/>
        </w:rPr>
        <w:t xml:space="preserve">dalla </w:t>
      </w:r>
      <w:hyperlink r:id="rId86" w:history="1">
        <w:r w:rsidRPr="002E3233">
          <w:rPr>
            <w:rStyle w:val="Collegamentoipertestuale"/>
            <w:rFonts w:cs="Times New Roman"/>
            <w:bCs/>
          </w:rPr>
          <w:t>Norma n. 6.3.</w:t>
        </w:r>
      </w:hyperlink>
      <w:r w:rsidRPr="00DA0AD1">
        <w:rPr>
          <w:rFonts w:cs="Times New Roman"/>
          <w:bCs/>
        </w:rPr>
        <w:t xml:space="preserve"> delle </w:t>
      </w:r>
      <w:r>
        <w:t>“</w:t>
      </w:r>
      <w:r w:rsidRPr="00DA0AD1">
        <w:rPr>
          <w:i/>
        </w:rPr>
        <w:t>Norme di comportamento del collegio sindacale</w:t>
      </w:r>
      <w:r>
        <w:t xml:space="preserve"> </w:t>
      </w:r>
      <w:r w:rsidRPr="00DA0AD1">
        <w:rPr>
          <w:i/>
        </w:rPr>
        <w:t>- Principi di comportamento del collegio sindacale di società non quotate</w:t>
      </w:r>
      <w:r>
        <w:t>”</w:t>
      </w:r>
      <w:r w:rsidRPr="00DA0AD1">
        <w:rPr>
          <w:rFonts w:cs="Times New Roman"/>
        </w:rPr>
        <w:t>, emanate dal CNDCEC e vigenti dal 30 settembre 2015</w:t>
      </w:r>
      <w:r w:rsidR="00375EC9">
        <w:rPr>
          <w:rFonts w:cs="Times New Roman"/>
        </w:rPr>
        <w:t>.</w:t>
      </w:r>
    </w:p>
    <w:p w14:paraId="7DB83DF7" w14:textId="72CE8B17" w:rsidR="00584B7B" w:rsidRPr="008B0582" w:rsidRDefault="00584B7B" w:rsidP="00584B7B">
      <w:pPr>
        <w:jc w:val="both"/>
        <w:rPr>
          <w:rFonts w:cs="Times New Roman"/>
        </w:rPr>
      </w:pPr>
      <w:r w:rsidRPr="008B0582">
        <w:rPr>
          <w:rFonts w:cs="Times New Roman"/>
        </w:rPr>
        <w:t>Sono altresì presenti:</w:t>
      </w:r>
    </w:p>
    <w:p w14:paraId="202E1675" w14:textId="77777777" w:rsidR="00584B7B" w:rsidRPr="008B0582" w:rsidRDefault="00584B7B" w:rsidP="00584B7B">
      <w:pPr>
        <w:numPr>
          <w:ilvl w:val="0"/>
          <w:numId w:val="53"/>
        </w:numPr>
        <w:jc w:val="both"/>
        <w:rPr>
          <w:rFonts w:cs="Times New Roman"/>
        </w:rPr>
      </w:pPr>
      <w:r w:rsidRPr="008B0582">
        <w:rPr>
          <w:rFonts w:cs="Times New Roman"/>
        </w:rPr>
        <w:t>_______________, in qualità di _______________;</w:t>
      </w:r>
    </w:p>
    <w:p w14:paraId="2320455F" w14:textId="77777777" w:rsidR="00584B7B" w:rsidRDefault="00584B7B" w:rsidP="00584B7B">
      <w:pPr>
        <w:numPr>
          <w:ilvl w:val="0"/>
          <w:numId w:val="53"/>
        </w:numPr>
        <w:jc w:val="both"/>
        <w:rPr>
          <w:rFonts w:cs="Times New Roman"/>
        </w:rPr>
      </w:pPr>
      <w:r w:rsidRPr="008B0582">
        <w:rPr>
          <w:rFonts w:cs="Times New Roman"/>
        </w:rPr>
        <w:t>______________</w:t>
      </w:r>
      <w:r>
        <w:rPr>
          <w:rFonts w:cs="Times New Roman"/>
        </w:rPr>
        <w:t>_, con funzione di ____________.</w:t>
      </w:r>
    </w:p>
    <w:p w14:paraId="28121033"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58044154"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364B1453" w14:textId="0EAB25B5"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CD41F1">
        <w:rPr>
          <w:rFonts w:cs="Calibri"/>
          <w:szCs w:val="24"/>
          <w:lang w:eastAsia="ar-SA"/>
        </w:rPr>
        <w:t>in data</w:t>
      </w:r>
      <w:r w:rsidR="00AF2950">
        <w:rPr>
          <w:rFonts w:cs="Calibri"/>
          <w:szCs w:val="24"/>
          <w:lang w:eastAsia="ar-SA"/>
        </w:rPr>
        <w:t xml:space="preserve"> </w:t>
      </w:r>
      <w:r w:rsidR="00AF2950">
        <w:rPr>
          <w:rFonts w:cs="Times New Roman"/>
          <w:bCs/>
        </w:rPr>
        <w:t>__/__/_____</w:t>
      </w:r>
      <w:r w:rsidR="00CD41F1">
        <w:rPr>
          <w:rFonts w:cs="Calibri"/>
          <w:szCs w:val="24"/>
          <w:lang w:eastAsia="ar-SA"/>
        </w:rPr>
        <w:t>, a seguito dei riscontri effettuati in occasione dell</w:t>
      </w:r>
      <w:r w:rsidR="00375EC9">
        <w:rPr>
          <w:rFonts w:cs="Calibri"/>
          <w:szCs w:val="24"/>
          <w:lang w:eastAsia="ar-SA"/>
        </w:rPr>
        <w:t xml:space="preserve">o </w:t>
      </w:r>
      <w:r w:rsidR="00CD41F1">
        <w:rPr>
          <w:rFonts w:cs="Calibri"/>
          <w:szCs w:val="24"/>
          <w:lang w:eastAsia="ar-SA"/>
        </w:rPr>
        <w:t>svolgimento della funzione di vigilanza sul rispetto dei principi di corretta amminis</w:t>
      </w:r>
      <w:r w:rsidR="00375EC9">
        <w:rPr>
          <w:rFonts w:cs="Calibri"/>
          <w:szCs w:val="24"/>
          <w:lang w:eastAsia="ar-SA"/>
        </w:rPr>
        <w:t xml:space="preserve">trazione, </w:t>
      </w:r>
      <w:r w:rsidR="00CD41F1">
        <w:rPr>
          <w:rFonts w:cs="Calibri"/>
          <w:szCs w:val="24"/>
          <w:lang w:eastAsia="ar-SA"/>
        </w:rPr>
        <w:t>sul rispetto della legge e dello statuto</w:t>
      </w:r>
      <w:r w:rsidR="00375EC9">
        <w:rPr>
          <w:rFonts w:cs="Calibri"/>
          <w:szCs w:val="24"/>
          <w:lang w:eastAsia="ar-SA"/>
        </w:rPr>
        <w:t xml:space="preserve"> e sull’adeguatezza dell’assetto </w:t>
      </w:r>
      <w:r w:rsidR="00AF2950">
        <w:rPr>
          <w:rFonts w:cs="Calibri"/>
          <w:szCs w:val="24"/>
          <w:lang w:eastAsia="ar-SA"/>
        </w:rPr>
        <w:t>organizzativo e amministrativo-</w:t>
      </w:r>
      <w:r w:rsidR="00375EC9">
        <w:rPr>
          <w:rFonts w:cs="Calibri"/>
          <w:szCs w:val="24"/>
          <w:lang w:eastAsia="ar-SA"/>
        </w:rPr>
        <w:t xml:space="preserve">contabile, </w:t>
      </w:r>
      <w:r w:rsidR="00CD41F1">
        <w:rPr>
          <w:rFonts w:cs="Calibri"/>
          <w:szCs w:val="24"/>
          <w:lang w:eastAsia="ar-SA"/>
        </w:rPr>
        <w:t>il collegio sindacale ha maturato il fo</w:t>
      </w:r>
      <w:r w:rsidR="002748D2">
        <w:rPr>
          <w:rFonts w:cs="Calibri"/>
          <w:szCs w:val="24"/>
          <w:lang w:eastAsia="ar-SA"/>
        </w:rPr>
        <w:t xml:space="preserve">ndato </w:t>
      </w:r>
      <w:r w:rsidR="00CD41F1">
        <w:rPr>
          <w:rFonts w:cs="Calibri"/>
          <w:szCs w:val="24"/>
          <w:lang w:eastAsia="ar-SA"/>
        </w:rPr>
        <w:t>sospetto del compimento da parte dell’organo di amministrazione, in violazione dei doveri di gestione, delle</w:t>
      </w:r>
      <w:r w:rsidR="00CD41F1" w:rsidRPr="00CD41F1">
        <w:rPr>
          <w:rFonts w:cs="Calibri"/>
          <w:szCs w:val="24"/>
          <w:lang w:eastAsia="ar-SA"/>
        </w:rPr>
        <w:t xml:space="preserve"> seguenti </w:t>
      </w:r>
      <w:r w:rsidR="00375EC9">
        <w:rPr>
          <w:rFonts w:cs="Calibri"/>
          <w:szCs w:val="24"/>
          <w:lang w:eastAsia="ar-SA"/>
        </w:rPr>
        <w:t xml:space="preserve">gravi </w:t>
      </w:r>
      <w:r w:rsidR="00CD41F1" w:rsidRPr="00CD41F1">
        <w:rPr>
          <w:rFonts w:cs="Calibri"/>
          <w:szCs w:val="24"/>
          <w:lang w:eastAsia="ar-SA"/>
        </w:rPr>
        <w:t>irregolarità</w:t>
      </w:r>
      <w:r w:rsidR="00CD41F1">
        <w:rPr>
          <w:rFonts w:cs="Calibri"/>
          <w:szCs w:val="24"/>
          <w:lang w:eastAsia="ar-SA"/>
        </w:rPr>
        <w:t>:</w:t>
      </w:r>
    </w:p>
    <w:p w14:paraId="63D0BDCA" w14:textId="77777777" w:rsidR="00AF2950" w:rsidRDefault="00AF2950" w:rsidP="00584B7B">
      <w:pPr>
        <w:tabs>
          <w:tab w:val="left" w:pos="360"/>
          <w:tab w:val="left" w:pos="4536"/>
          <w:tab w:val="right" w:pos="9639"/>
        </w:tabs>
        <w:suppressAutoHyphens/>
        <w:autoSpaceDE w:val="0"/>
        <w:autoSpaceDN w:val="0"/>
        <w:spacing w:after="0"/>
        <w:jc w:val="both"/>
        <w:rPr>
          <w:rFonts w:cs="Calibri"/>
          <w:szCs w:val="24"/>
          <w:lang w:eastAsia="ar-SA"/>
        </w:rPr>
      </w:pPr>
    </w:p>
    <w:p w14:paraId="2CECCB96" w14:textId="77777777" w:rsidR="00AF2950" w:rsidRPr="00B20FB2" w:rsidRDefault="00AF2950" w:rsidP="00AF2950">
      <w:pPr>
        <w:jc w:val="both"/>
        <w:rPr>
          <w:rFonts w:cs="Times New Roman"/>
        </w:rPr>
      </w:pPr>
      <w:r>
        <w:rPr>
          <w:rFonts w:cs="Times New Roman"/>
        </w:rPr>
        <w:t xml:space="preserve">a) </w:t>
      </w:r>
      <w:r w:rsidRPr="00B20FB2">
        <w:rPr>
          <w:rFonts w:cs="Times New Roman"/>
        </w:rPr>
        <w:t>__________________</w:t>
      </w:r>
      <w:r>
        <w:rPr>
          <w:rFonts w:cs="Times New Roman"/>
        </w:rPr>
        <w:t>;</w:t>
      </w:r>
    </w:p>
    <w:p w14:paraId="134B16DB" w14:textId="77777777" w:rsidR="00AF2950" w:rsidRDefault="00AF2950" w:rsidP="00AF2950">
      <w:pPr>
        <w:jc w:val="both"/>
        <w:rPr>
          <w:rFonts w:cs="Times New Roman"/>
        </w:rPr>
      </w:pPr>
      <w:r>
        <w:rPr>
          <w:rFonts w:cs="Times New Roman"/>
        </w:rPr>
        <w:t xml:space="preserve">b) </w:t>
      </w:r>
      <w:r w:rsidRPr="00B20FB2">
        <w:rPr>
          <w:rFonts w:cs="Times New Roman"/>
        </w:rPr>
        <w:t>__________________</w:t>
      </w:r>
      <w:r>
        <w:rPr>
          <w:rFonts w:cs="Times New Roman"/>
        </w:rPr>
        <w:t>;</w:t>
      </w:r>
    </w:p>
    <w:p w14:paraId="7E20F8EE" w14:textId="5A0DD46F" w:rsidR="00584B7B" w:rsidRPr="00AF2950" w:rsidRDefault="00AF2950" w:rsidP="00AF2950">
      <w:pPr>
        <w:jc w:val="both"/>
        <w:rPr>
          <w:rFonts w:cs="Times New Roman"/>
        </w:rPr>
      </w:pPr>
      <w:r>
        <w:rPr>
          <w:rFonts w:cs="Times New Roman"/>
        </w:rPr>
        <w:t xml:space="preserve">c) </w:t>
      </w:r>
      <w:r w:rsidRPr="00B20FB2">
        <w:rPr>
          <w:rFonts w:cs="Times New Roman"/>
        </w:rPr>
        <w:t>__________________</w:t>
      </w:r>
      <w:r>
        <w:rPr>
          <w:rFonts w:cs="Times New Roman"/>
        </w:rPr>
        <w:t>;</w:t>
      </w:r>
    </w:p>
    <w:p w14:paraId="52CE0064" w14:textId="48552D47" w:rsidR="00375EC9"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CD41F1">
        <w:rPr>
          <w:rFonts w:cs="Calibri"/>
          <w:szCs w:val="24"/>
          <w:lang w:eastAsia="ar-SA"/>
        </w:rPr>
        <w:t>successivame</w:t>
      </w:r>
      <w:r w:rsidR="00375EC9">
        <w:rPr>
          <w:rFonts w:cs="Calibri"/>
          <w:szCs w:val="24"/>
          <w:lang w:eastAsia="ar-SA"/>
        </w:rPr>
        <w:t xml:space="preserve">nte, ovvero in data </w:t>
      </w:r>
      <w:r w:rsidR="00AF2950">
        <w:rPr>
          <w:rFonts w:cs="Times New Roman"/>
          <w:bCs/>
        </w:rPr>
        <w:t>__/__/_____</w:t>
      </w:r>
      <w:r w:rsidR="00CD379D">
        <w:rPr>
          <w:rFonts w:cs="Times New Roman"/>
          <w:bCs/>
        </w:rPr>
        <w:t>,</w:t>
      </w:r>
      <w:r w:rsidR="00AF2950">
        <w:rPr>
          <w:rFonts w:cs="Times New Roman"/>
          <w:bCs/>
        </w:rPr>
        <w:t xml:space="preserve"> </w:t>
      </w:r>
      <w:r>
        <w:rPr>
          <w:rFonts w:cs="Times New Roman"/>
          <w:bCs/>
        </w:rPr>
        <w:t xml:space="preserve">il </w:t>
      </w:r>
      <w:r w:rsidR="00CD41F1">
        <w:rPr>
          <w:rFonts w:cs="Calibri"/>
          <w:szCs w:val="24"/>
          <w:lang w:eastAsia="ar-SA"/>
        </w:rPr>
        <w:t>collegio ha evidenziato all’organo di amministrazione i summenzionati sospetti delle gravi irregolarità</w:t>
      </w:r>
      <w:r w:rsidR="00375EC9">
        <w:rPr>
          <w:rFonts w:cs="Calibri"/>
          <w:szCs w:val="24"/>
          <w:lang w:eastAsia="ar-SA"/>
        </w:rPr>
        <w:t xml:space="preserve"> in quanto</w:t>
      </w:r>
      <w:r w:rsidR="00CD41F1">
        <w:rPr>
          <w:rFonts w:cs="Calibri"/>
          <w:szCs w:val="24"/>
          <w:lang w:eastAsia="ar-SA"/>
        </w:rPr>
        <w:t xml:space="preserve"> potenziali di danno</w:t>
      </w:r>
      <w:r w:rsidR="00375EC9">
        <w:rPr>
          <w:rFonts w:cs="Calibri"/>
          <w:szCs w:val="24"/>
          <w:lang w:eastAsia="ar-SA"/>
        </w:rPr>
        <w:t xml:space="preserve"> per la società o una società controllata [</w:t>
      </w:r>
      <w:r w:rsidR="00375EC9" w:rsidRPr="00CD379D">
        <w:rPr>
          <w:rFonts w:cs="Calibri"/>
          <w:i/>
          <w:szCs w:val="24"/>
          <w:lang w:eastAsia="ar-SA"/>
        </w:rPr>
        <w:t>ovvero</w:t>
      </w:r>
      <w:r w:rsidR="00CD379D">
        <w:rPr>
          <w:rFonts w:cs="Calibri"/>
          <w:szCs w:val="24"/>
          <w:lang w:eastAsia="ar-SA"/>
        </w:rPr>
        <w:t>:</w:t>
      </w:r>
      <w:r w:rsidR="00375EC9">
        <w:rPr>
          <w:rFonts w:cs="Calibri"/>
          <w:szCs w:val="24"/>
          <w:lang w:eastAsia="ar-SA"/>
        </w:rPr>
        <w:t xml:space="preserve"> più società controllate];</w:t>
      </w:r>
    </w:p>
    <w:p w14:paraId="6DD542CE" w14:textId="77777777" w:rsidR="00AF2950" w:rsidRDefault="00AF2950" w:rsidP="00584B7B">
      <w:pPr>
        <w:tabs>
          <w:tab w:val="left" w:pos="360"/>
          <w:tab w:val="left" w:pos="4536"/>
          <w:tab w:val="right" w:pos="9639"/>
        </w:tabs>
        <w:suppressAutoHyphens/>
        <w:autoSpaceDE w:val="0"/>
        <w:autoSpaceDN w:val="0"/>
        <w:spacing w:after="0"/>
        <w:jc w:val="both"/>
        <w:rPr>
          <w:rFonts w:cs="Calibri"/>
          <w:szCs w:val="24"/>
          <w:lang w:eastAsia="ar-SA"/>
        </w:rPr>
      </w:pPr>
    </w:p>
    <w:p w14:paraId="4E8F3275" w14:textId="0529ACBF" w:rsidR="00375EC9" w:rsidRDefault="00375EC9"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ad oggi non risultano adottati provvedimenti da parte dell’organo di amministrazione diretti a rimuovere i segnalati sospetti</w:t>
      </w:r>
      <w:r w:rsidR="008C0D8E">
        <w:rPr>
          <w:rFonts w:cs="Calibri"/>
          <w:szCs w:val="24"/>
          <w:lang w:eastAsia="ar-SA"/>
        </w:rPr>
        <w:t xml:space="preserve"> di gravi irregolarità nella gestione</w:t>
      </w:r>
      <w:r>
        <w:rPr>
          <w:rFonts w:cs="Calibri"/>
          <w:szCs w:val="24"/>
          <w:lang w:eastAsia="ar-SA"/>
        </w:rPr>
        <w:t>;</w:t>
      </w:r>
    </w:p>
    <w:p w14:paraId="5F9B8F4C" w14:textId="77777777" w:rsidR="00AF2950" w:rsidRDefault="00AF2950" w:rsidP="00584B7B">
      <w:pPr>
        <w:tabs>
          <w:tab w:val="left" w:pos="360"/>
          <w:tab w:val="left" w:pos="4536"/>
          <w:tab w:val="right" w:pos="9639"/>
        </w:tabs>
        <w:suppressAutoHyphens/>
        <w:autoSpaceDE w:val="0"/>
        <w:autoSpaceDN w:val="0"/>
        <w:spacing w:after="0"/>
        <w:jc w:val="both"/>
        <w:rPr>
          <w:rFonts w:cs="Calibri"/>
          <w:szCs w:val="24"/>
          <w:lang w:eastAsia="ar-SA"/>
        </w:rPr>
      </w:pPr>
    </w:p>
    <w:p w14:paraId="701B06BF" w14:textId="2D215CC9" w:rsidR="002748D2" w:rsidRDefault="00375EC9"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sidR="002748D2">
        <w:rPr>
          <w:rFonts w:cs="Calibri"/>
          <w:szCs w:val="24"/>
          <w:lang w:eastAsia="ar-SA"/>
        </w:rPr>
        <w:t xml:space="preserve"> [</w:t>
      </w:r>
      <w:r w:rsidR="002748D2" w:rsidRPr="002748D2">
        <w:rPr>
          <w:rFonts w:cs="Calibri"/>
          <w:i/>
          <w:szCs w:val="24"/>
          <w:lang w:eastAsia="ar-SA"/>
        </w:rPr>
        <w:t>eventuale</w:t>
      </w:r>
      <w:r w:rsidR="00CD379D">
        <w:rPr>
          <w:rFonts w:cs="Calibri"/>
          <w:szCs w:val="24"/>
          <w:lang w:eastAsia="ar-SA"/>
        </w:rPr>
        <w:t>:</w:t>
      </w:r>
      <w:r w:rsidRPr="002748D2">
        <w:rPr>
          <w:rFonts w:cs="Calibri"/>
          <w:i/>
          <w:szCs w:val="24"/>
          <w:lang w:eastAsia="ar-SA"/>
        </w:rPr>
        <w:t xml:space="preserve"> </w:t>
      </w:r>
      <w:r>
        <w:rPr>
          <w:rFonts w:cs="Calibri"/>
          <w:szCs w:val="24"/>
          <w:lang w:eastAsia="ar-SA"/>
        </w:rPr>
        <w:t xml:space="preserve">che in </w:t>
      </w:r>
      <w:r w:rsidR="002748D2">
        <w:rPr>
          <w:rFonts w:cs="Calibri"/>
          <w:szCs w:val="24"/>
          <w:lang w:eastAsia="ar-SA"/>
        </w:rPr>
        <w:t>data</w:t>
      </w:r>
      <w:r w:rsidR="00AF2950">
        <w:rPr>
          <w:rFonts w:cs="Calibri"/>
          <w:szCs w:val="24"/>
          <w:lang w:eastAsia="ar-SA"/>
        </w:rPr>
        <w:t xml:space="preserve"> </w:t>
      </w:r>
      <w:r w:rsidR="00AF2950">
        <w:rPr>
          <w:rFonts w:cs="Times New Roman"/>
          <w:bCs/>
        </w:rPr>
        <w:t xml:space="preserve">__/__/_____ </w:t>
      </w:r>
      <w:r>
        <w:rPr>
          <w:rFonts w:cs="Calibri"/>
          <w:szCs w:val="24"/>
          <w:lang w:eastAsia="ar-SA"/>
        </w:rPr>
        <w:t>il collegio ha provveduto</w:t>
      </w:r>
      <w:r w:rsidR="002748D2">
        <w:rPr>
          <w:rFonts w:cs="Calibri"/>
          <w:szCs w:val="24"/>
          <w:lang w:eastAsia="ar-SA"/>
        </w:rPr>
        <w:t xml:space="preserve"> a sollecitare l’organo di amministrazione</w:t>
      </w:r>
      <w:r w:rsidR="000A6352">
        <w:rPr>
          <w:rFonts w:cs="Calibri"/>
          <w:szCs w:val="24"/>
          <w:lang w:eastAsia="ar-SA"/>
        </w:rPr>
        <w:t xml:space="preserve"> per adottare opportuni provvedimenti</w:t>
      </w:r>
      <w:r w:rsidR="002748D2">
        <w:rPr>
          <w:rFonts w:cs="Calibri"/>
          <w:szCs w:val="24"/>
          <w:lang w:eastAsia="ar-SA"/>
        </w:rPr>
        <w:t xml:space="preserve"> (</w:t>
      </w:r>
      <w:r w:rsidR="002748D2" w:rsidRPr="00CD379D">
        <w:rPr>
          <w:rFonts w:cs="Calibri"/>
          <w:i/>
          <w:szCs w:val="24"/>
          <w:lang w:eastAsia="ar-SA"/>
        </w:rPr>
        <w:t>o</w:t>
      </w:r>
      <w:r w:rsidR="00CD379D" w:rsidRPr="00CD379D">
        <w:rPr>
          <w:rFonts w:cs="Calibri"/>
          <w:i/>
          <w:szCs w:val="24"/>
          <w:lang w:eastAsia="ar-SA"/>
        </w:rPr>
        <w:t>vvero</w:t>
      </w:r>
      <w:r w:rsidR="00CD379D">
        <w:rPr>
          <w:rFonts w:cs="Calibri"/>
          <w:szCs w:val="24"/>
          <w:lang w:eastAsia="ar-SA"/>
        </w:rPr>
        <w:t>:</w:t>
      </w:r>
      <w:r w:rsidR="002748D2">
        <w:rPr>
          <w:rFonts w:cs="Calibri"/>
          <w:szCs w:val="24"/>
          <w:lang w:eastAsia="ar-SA"/>
        </w:rPr>
        <w:t xml:space="preserve"> a c</w:t>
      </w:r>
      <w:r>
        <w:rPr>
          <w:rFonts w:cs="Calibri"/>
          <w:szCs w:val="24"/>
          <w:lang w:eastAsia="ar-SA"/>
        </w:rPr>
        <w:t>onvoca</w:t>
      </w:r>
      <w:r w:rsidR="002748D2">
        <w:rPr>
          <w:rFonts w:cs="Calibri"/>
          <w:szCs w:val="24"/>
          <w:lang w:eastAsia="ar-SA"/>
        </w:rPr>
        <w:t xml:space="preserve">re </w:t>
      </w:r>
      <w:r>
        <w:rPr>
          <w:rFonts w:cs="Calibri"/>
          <w:szCs w:val="24"/>
          <w:lang w:eastAsia="ar-SA"/>
        </w:rPr>
        <w:t>l’assemble</w:t>
      </w:r>
      <w:r w:rsidR="002748D2">
        <w:rPr>
          <w:rFonts w:cs="Calibri"/>
          <w:szCs w:val="24"/>
          <w:lang w:eastAsia="ar-SA"/>
        </w:rPr>
        <w:t xml:space="preserve">a per denunciare </w:t>
      </w:r>
      <w:r>
        <w:rPr>
          <w:rFonts w:cs="Calibri"/>
          <w:szCs w:val="24"/>
          <w:lang w:eastAsia="ar-SA"/>
        </w:rPr>
        <w:t>i fatti ai sensi dell’art. 2406 c.c.</w:t>
      </w:r>
      <w:r w:rsidR="002748D2">
        <w:rPr>
          <w:rFonts w:cs="Calibri"/>
          <w:szCs w:val="24"/>
          <w:lang w:eastAsia="ar-SA"/>
        </w:rPr>
        <w:t>)];</w:t>
      </w:r>
    </w:p>
    <w:p w14:paraId="2970BDC4" w14:textId="77777777" w:rsidR="00AF2950" w:rsidRDefault="00AF2950" w:rsidP="00584B7B">
      <w:pPr>
        <w:tabs>
          <w:tab w:val="left" w:pos="360"/>
          <w:tab w:val="left" w:pos="4536"/>
          <w:tab w:val="right" w:pos="9639"/>
        </w:tabs>
        <w:suppressAutoHyphens/>
        <w:autoSpaceDE w:val="0"/>
        <w:autoSpaceDN w:val="0"/>
        <w:spacing w:after="0"/>
        <w:jc w:val="both"/>
        <w:rPr>
          <w:rFonts w:cs="Calibri"/>
          <w:szCs w:val="24"/>
          <w:lang w:eastAsia="ar-SA"/>
        </w:rPr>
      </w:pPr>
    </w:p>
    <w:p w14:paraId="0538A566" w14:textId="73DBA6E6" w:rsidR="00375EC9" w:rsidRDefault="002748D2"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w:t>
      </w:r>
      <w:r w:rsidRPr="002748D2">
        <w:rPr>
          <w:rFonts w:cs="Calibri"/>
          <w:i/>
          <w:szCs w:val="24"/>
          <w:lang w:eastAsia="ar-SA"/>
        </w:rPr>
        <w:t>eventuale</w:t>
      </w:r>
      <w:r w:rsidR="00CD379D">
        <w:rPr>
          <w:rFonts w:cs="Calibri"/>
          <w:szCs w:val="24"/>
          <w:lang w:eastAsia="ar-SA"/>
        </w:rPr>
        <w:t>:</w:t>
      </w:r>
      <w:r>
        <w:rPr>
          <w:rFonts w:cs="Calibri"/>
          <w:szCs w:val="24"/>
          <w:lang w:eastAsia="ar-SA"/>
        </w:rPr>
        <w:t xml:space="preserve"> che la comunicazione all’organo di amministrazione o la convocazione dell’assemblea </w:t>
      </w:r>
      <w:r w:rsidR="00B62FE4">
        <w:rPr>
          <w:rFonts w:cs="Calibri"/>
          <w:szCs w:val="24"/>
          <w:lang w:eastAsia="ar-SA"/>
        </w:rPr>
        <w:t xml:space="preserve">ha </w:t>
      </w:r>
      <w:r>
        <w:rPr>
          <w:rFonts w:cs="Calibri"/>
          <w:szCs w:val="24"/>
          <w:lang w:eastAsia="ar-SA"/>
        </w:rPr>
        <w:t>dato esiti negativi].</w:t>
      </w:r>
    </w:p>
    <w:p w14:paraId="43B6D5F8"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583B5559" w14:textId="4B4FD366"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dopo ampia discussione, all’unanimità [</w:t>
      </w:r>
      <w:r>
        <w:rPr>
          <w:rFonts w:cs="Calibri"/>
          <w:i/>
          <w:szCs w:val="24"/>
          <w:lang w:eastAsia="ar-SA"/>
        </w:rPr>
        <w:t>ovvero</w:t>
      </w:r>
      <w:r>
        <w:rPr>
          <w:rFonts w:cs="Calibri"/>
          <w:szCs w:val="24"/>
          <w:lang w:eastAsia="ar-SA"/>
        </w:rPr>
        <w:t>: a maggioranz</w:t>
      </w:r>
      <w:r w:rsidR="00AF2950">
        <w:rPr>
          <w:rFonts w:cs="Calibri"/>
          <w:szCs w:val="24"/>
          <w:lang w:eastAsia="ar-SA"/>
        </w:rPr>
        <w:t xml:space="preserve">a e con il dissenso del sindaco </w:t>
      </w:r>
      <w:r>
        <w:rPr>
          <w:rFonts w:cs="Times New Roman"/>
        </w:rPr>
        <w:t>____________</w:t>
      </w:r>
      <w:r w:rsidR="00AF2950">
        <w:rPr>
          <w:rFonts w:cs="Times New Roman"/>
        </w:rPr>
        <w:t xml:space="preserve">_____ </w:t>
      </w:r>
      <w:r>
        <w:rPr>
          <w:rFonts w:cs="Calibri"/>
          <w:szCs w:val="24"/>
          <w:lang w:eastAsia="ar-SA"/>
        </w:rPr>
        <w:t>che ha motivato il proprio dissenso come segue “</w:t>
      </w:r>
      <w:r>
        <w:rPr>
          <w:rFonts w:cs="Times New Roman"/>
        </w:rPr>
        <w:t>___________________________</w:t>
      </w:r>
      <w:r>
        <w:rPr>
          <w:rFonts w:cs="Calibri"/>
          <w:szCs w:val="24"/>
          <w:lang w:eastAsia="ar-SA"/>
        </w:rPr>
        <w:t>”] ha deliberato di:</w:t>
      </w:r>
    </w:p>
    <w:p w14:paraId="77461165"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56163644"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1)</w:t>
      </w:r>
      <w:r>
        <w:rPr>
          <w:rFonts w:cs="Calibri"/>
          <w:szCs w:val="24"/>
          <w:lang w:eastAsia="ar-SA"/>
        </w:rPr>
        <w:tab/>
        <w:t xml:space="preserve">provvedere a presentare denuncia </w:t>
      </w:r>
      <w:r>
        <w:rPr>
          <w:rFonts w:cs="Calibri"/>
          <w:i/>
          <w:szCs w:val="24"/>
          <w:lang w:eastAsia="ar-SA"/>
        </w:rPr>
        <w:t>ex</w:t>
      </w:r>
      <w:r>
        <w:rPr>
          <w:rFonts w:cs="Calibri"/>
          <w:szCs w:val="24"/>
          <w:lang w:eastAsia="ar-SA"/>
        </w:rPr>
        <w:t xml:space="preserve"> art. 2409 c.c. al Tribunale delle Imprese di </w:t>
      </w:r>
      <w:r>
        <w:rPr>
          <w:rFonts w:cs="Times New Roman"/>
        </w:rPr>
        <w:t>_________________</w:t>
      </w:r>
      <w:r>
        <w:rPr>
          <w:rFonts w:cs="Calibri"/>
          <w:szCs w:val="24"/>
          <w:lang w:eastAsia="ar-SA"/>
        </w:rPr>
        <w:t xml:space="preserve"> rappresentando la grave situazione della società;</w:t>
      </w:r>
    </w:p>
    <w:p w14:paraId="2D2CC22B"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2921C1F1"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2)</w:t>
      </w:r>
      <w:r>
        <w:rPr>
          <w:rFonts w:cs="Calibri"/>
          <w:szCs w:val="24"/>
          <w:lang w:eastAsia="ar-SA"/>
        </w:rPr>
        <w:tab/>
        <w:t xml:space="preserve">farsi assistere dall’avv. </w:t>
      </w:r>
      <w:r>
        <w:rPr>
          <w:rFonts w:cs="Times New Roman"/>
        </w:rPr>
        <w:t>______________________</w:t>
      </w:r>
      <w:r>
        <w:rPr>
          <w:rFonts w:cs="Calibri"/>
          <w:szCs w:val="24"/>
          <w:lang w:eastAsia="ar-SA"/>
        </w:rPr>
        <w:t xml:space="preserve"> ai fini della denuncia;</w:t>
      </w:r>
    </w:p>
    <w:p w14:paraId="0F19F79F"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723D43A9" w14:textId="77777777" w:rsidR="00584B7B" w:rsidRDefault="00584B7B" w:rsidP="00582E0C">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3)</w:t>
      </w:r>
      <w:r>
        <w:rPr>
          <w:rFonts w:cs="Calibri"/>
          <w:szCs w:val="24"/>
          <w:lang w:eastAsia="ar-SA"/>
        </w:rPr>
        <w:tab/>
        <w:t>delegare il presidente del collegio sindacale a conferire procura a legale designato.</w:t>
      </w:r>
    </w:p>
    <w:p w14:paraId="33598D60" w14:textId="77777777" w:rsidR="00584B7B" w:rsidRDefault="00584B7B" w:rsidP="00584B7B">
      <w:pPr>
        <w:tabs>
          <w:tab w:val="left" w:pos="360"/>
          <w:tab w:val="left" w:pos="4536"/>
          <w:tab w:val="right" w:pos="9639"/>
        </w:tabs>
        <w:suppressAutoHyphens/>
        <w:autoSpaceDE w:val="0"/>
        <w:autoSpaceDN w:val="0"/>
        <w:spacing w:after="0" w:line="360" w:lineRule="auto"/>
        <w:jc w:val="both"/>
        <w:rPr>
          <w:rFonts w:cs="Calibri"/>
          <w:szCs w:val="24"/>
          <w:lang w:eastAsia="ar-S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840"/>
        <w:gridCol w:w="148"/>
      </w:tblGrid>
      <w:tr w:rsidR="00582E0C" w14:paraId="27C3FA8F" w14:textId="77777777" w:rsidTr="00F37D87">
        <w:tc>
          <w:tcPr>
            <w:tcW w:w="6771" w:type="dxa"/>
          </w:tcPr>
          <w:p w14:paraId="36F248E3" w14:textId="77777777" w:rsidR="00582E0C" w:rsidRDefault="00582E0C" w:rsidP="00F37D87">
            <w:pPr>
              <w:rPr>
                <w:rFonts w:cs="Times New Roman"/>
              </w:rPr>
            </w:pPr>
            <w:r w:rsidRPr="00324D65">
              <w:rPr>
                <w:rFonts w:cs="Times New Roman"/>
                <w:i/>
              </w:rPr>
              <w:t>Luogo, data</w:t>
            </w:r>
          </w:p>
        </w:tc>
        <w:tc>
          <w:tcPr>
            <w:tcW w:w="3007" w:type="dxa"/>
            <w:gridSpan w:val="2"/>
          </w:tcPr>
          <w:p w14:paraId="07E2EDA8" w14:textId="77777777" w:rsidR="00582E0C" w:rsidRDefault="00582E0C" w:rsidP="00F37D87">
            <w:pPr>
              <w:spacing w:after="240"/>
              <w:jc w:val="center"/>
              <w:rPr>
                <w:rFonts w:cs="Times New Roman"/>
              </w:rPr>
            </w:pPr>
            <w:r w:rsidRPr="008B0582">
              <w:rPr>
                <w:rFonts w:cs="Times New Roman"/>
              </w:rPr>
              <w:t>Il collegio sindacale</w:t>
            </w:r>
          </w:p>
        </w:tc>
      </w:tr>
      <w:tr w:rsidR="00582E0C" w14:paraId="6EC216FE" w14:textId="77777777" w:rsidTr="00F37D87">
        <w:tc>
          <w:tcPr>
            <w:tcW w:w="6771" w:type="dxa"/>
          </w:tcPr>
          <w:p w14:paraId="24700017" w14:textId="77777777" w:rsidR="00582E0C" w:rsidRDefault="00582E0C" w:rsidP="00F37D87">
            <w:pPr>
              <w:jc w:val="right"/>
              <w:rPr>
                <w:rFonts w:cs="Times New Roman"/>
              </w:rPr>
            </w:pPr>
          </w:p>
        </w:tc>
        <w:tc>
          <w:tcPr>
            <w:tcW w:w="3007" w:type="dxa"/>
            <w:gridSpan w:val="2"/>
          </w:tcPr>
          <w:p w14:paraId="77C03869" w14:textId="77777777" w:rsidR="00582E0C" w:rsidRDefault="00582E0C" w:rsidP="00F37D87">
            <w:pPr>
              <w:jc w:val="center"/>
              <w:rPr>
                <w:rFonts w:cs="Times New Roman"/>
              </w:rPr>
            </w:pPr>
            <w:r w:rsidRPr="008B0582">
              <w:rPr>
                <w:rFonts w:cs="Times New Roman"/>
              </w:rPr>
              <w:t>_________________</w:t>
            </w:r>
          </w:p>
          <w:p w14:paraId="24410DFB" w14:textId="77777777" w:rsidR="00582E0C" w:rsidRDefault="00582E0C" w:rsidP="00F37D87">
            <w:pPr>
              <w:jc w:val="center"/>
              <w:rPr>
                <w:rFonts w:cs="Times New Roman"/>
              </w:rPr>
            </w:pPr>
          </w:p>
        </w:tc>
      </w:tr>
      <w:tr w:rsidR="00582E0C" w14:paraId="1C16F05B" w14:textId="77777777" w:rsidTr="00F37D87">
        <w:tc>
          <w:tcPr>
            <w:tcW w:w="6771" w:type="dxa"/>
          </w:tcPr>
          <w:p w14:paraId="26F9130C" w14:textId="77777777" w:rsidR="00582E0C" w:rsidRDefault="00582E0C" w:rsidP="00F37D87">
            <w:pPr>
              <w:jc w:val="right"/>
              <w:rPr>
                <w:rFonts w:cs="Times New Roman"/>
              </w:rPr>
            </w:pPr>
          </w:p>
        </w:tc>
        <w:tc>
          <w:tcPr>
            <w:tcW w:w="3007" w:type="dxa"/>
            <w:gridSpan w:val="2"/>
          </w:tcPr>
          <w:p w14:paraId="3C5C881B" w14:textId="77777777" w:rsidR="00582E0C" w:rsidRDefault="00582E0C" w:rsidP="00F37D87">
            <w:pPr>
              <w:jc w:val="center"/>
              <w:rPr>
                <w:rFonts w:cs="Times New Roman"/>
              </w:rPr>
            </w:pPr>
            <w:r w:rsidRPr="008B0582">
              <w:rPr>
                <w:rFonts w:cs="Times New Roman"/>
              </w:rPr>
              <w:t>_________________</w:t>
            </w:r>
          </w:p>
          <w:p w14:paraId="44DE37FE" w14:textId="77777777" w:rsidR="00582E0C" w:rsidRDefault="00582E0C" w:rsidP="00F37D87">
            <w:pPr>
              <w:jc w:val="center"/>
              <w:rPr>
                <w:rFonts w:cs="Times New Roman"/>
              </w:rPr>
            </w:pPr>
          </w:p>
        </w:tc>
      </w:tr>
      <w:tr w:rsidR="00582E0C" w14:paraId="673C5B94" w14:textId="77777777" w:rsidTr="00F37D87">
        <w:tc>
          <w:tcPr>
            <w:tcW w:w="6771" w:type="dxa"/>
          </w:tcPr>
          <w:p w14:paraId="370F87CF" w14:textId="77777777" w:rsidR="00582E0C" w:rsidRDefault="00582E0C" w:rsidP="00F37D87">
            <w:pPr>
              <w:spacing w:after="800"/>
              <w:jc w:val="right"/>
              <w:rPr>
                <w:rFonts w:cs="Times New Roman"/>
              </w:rPr>
            </w:pPr>
          </w:p>
        </w:tc>
        <w:tc>
          <w:tcPr>
            <w:tcW w:w="3007" w:type="dxa"/>
            <w:gridSpan w:val="2"/>
          </w:tcPr>
          <w:p w14:paraId="69D9E53E" w14:textId="77777777" w:rsidR="00582E0C" w:rsidRDefault="00582E0C" w:rsidP="00F37D87">
            <w:pPr>
              <w:spacing w:after="800"/>
              <w:jc w:val="center"/>
              <w:rPr>
                <w:rFonts w:cs="Times New Roman"/>
              </w:rPr>
            </w:pPr>
            <w:r w:rsidRPr="008B0582">
              <w:rPr>
                <w:rFonts w:cs="Times New Roman"/>
              </w:rPr>
              <w:t>_________________</w:t>
            </w:r>
          </w:p>
        </w:tc>
      </w:tr>
      <w:tr w:rsidR="000A6352" w14:paraId="2C0294EA" w14:textId="77777777" w:rsidTr="000A6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trPr>
        <w:tc>
          <w:tcPr>
            <w:tcW w:w="9628" w:type="dxa"/>
            <w:gridSpan w:val="2"/>
          </w:tcPr>
          <w:p w14:paraId="158BCBEA" w14:textId="77777777" w:rsidR="000A6352" w:rsidRDefault="000A6352" w:rsidP="000A6352">
            <w:pPr>
              <w:jc w:val="both"/>
              <w:rPr>
                <w:rFonts w:cs="Times New Roman"/>
                <w:b/>
                <w:i/>
                <w:sz w:val="20"/>
              </w:rPr>
            </w:pPr>
            <w:r w:rsidRPr="006A1E5F">
              <w:rPr>
                <w:rFonts w:cs="Times New Roman"/>
                <w:b/>
                <w:i/>
                <w:sz w:val="20"/>
              </w:rPr>
              <w:t xml:space="preserve">Nota </w:t>
            </w:r>
            <w:r>
              <w:rPr>
                <w:rFonts w:cs="Times New Roman"/>
                <w:b/>
                <w:i/>
                <w:sz w:val="20"/>
              </w:rPr>
              <w:t>integrativa</w:t>
            </w:r>
          </w:p>
          <w:p w14:paraId="7827DAD2" w14:textId="174E5B70" w:rsidR="000A6352" w:rsidRPr="000A6352" w:rsidRDefault="000A6352" w:rsidP="00D06A95">
            <w:pPr>
              <w:jc w:val="both"/>
              <w:rPr>
                <w:b/>
                <w:i/>
              </w:rPr>
            </w:pPr>
            <w:r>
              <w:rPr>
                <w:rFonts w:cs="Times New Roman"/>
                <w:i/>
                <w:sz w:val="20"/>
              </w:rPr>
              <w:t>Ricorrendo le ipotesi di cui all’art. 2408, co</w:t>
            </w:r>
            <w:r w:rsidR="00BA074C">
              <w:rPr>
                <w:rFonts w:cs="Times New Roman"/>
                <w:i/>
                <w:sz w:val="20"/>
              </w:rPr>
              <w:t>. 2</w:t>
            </w:r>
            <w:r>
              <w:rPr>
                <w:rFonts w:cs="Times New Roman"/>
                <w:i/>
                <w:sz w:val="20"/>
              </w:rPr>
              <w:t>, c.c., qualora i fatti riscontrati s</w:t>
            </w:r>
            <w:r w:rsidR="00D06A95">
              <w:rPr>
                <w:rFonts w:cs="Times New Roman"/>
                <w:i/>
                <w:sz w:val="20"/>
              </w:rPr>
              <w:t>ia</w:t>
            </w:r>
            <w:r>
              <w:rPr>
                <w:rFonts w:cs="Times New Roman"/>
                <w:i/>
                <w:sz w:val="20"/>
              </w:rPr>
              <w:t xml:space="preserve">no tali da indurre in sospetto il collegio del compimento di gravi irregolarità dell’organo di amministrazione, quest’ultimo può presentare ricorso al </w:t>
            </w:r>
            <w:r w:rsidR="00BA074C">
              <w:rPr>
                <w:rFonts w:cs="Times New Roman"/>
                <w:i/>
                <w:sz w:val="20"/>
              </w:rPr>
              <w:t>T</w:t>
            </w:r>
            <w:r>
              <w:rPr>
                <w:rFonts w:cs="Times New Roman"/>
                <w:i/>
                <w:sz w:val="20"/>
              </w:rPr>
              <w:t xml:space="preserve">ribunale ex art. 2409 c.c., in conformità a quanto previsto nella </w:t>
            </w:r>
            <w:hyperlink r:id="rId87" w:history="1">
              <w:r w:rsidRPr="002E3233">
                <w:rPr>
                  <w:rStyle w:val="Collegamentoipertestuale"/>
                  <w:rFonts w:cs="Times New Roman"/>
                  <w:i/>
                  <w:sz w:val="20"/>
                </w:rPr>
                <w:t xml:space="preserve">Norma </w:t>
              </w:r>
              <w:r w:rsidR="00AF2950" w:rsidRPr="002E3233">
                <w:rPr>
                  <w:rStyle w:val="Collegamentoipertestuale"/>
                  <w:rFonts w:cs="Times New Roman"/>
                  <w:i/>
                  <w:sz w:val="20"/>
                </w:rPr>
                <w:t>n.</w:t>
              </w:r>
              <w:r w:rsidRPr="002E3233">
                <w:rPr>
                  <w:rStyle w:val="Collegamentoipertestuale"/>
                  <w:rFonts w:cs="Times New Roman"/>
                  <w:i/>
                  <w:sz w:val="20"/>
                </w:rPr>
                <w:t xml:space="preserve"> 6.2.</w:t>
              </w:r>
            </w:hyperlink>
            <w:r w:rsidR="00AF2950" w:rsidRPr="00AF2950">
              <w:rPr>
                <w:rFonts w:cs="Times New Roman"/>
                <w:i/>
                <w:sz w:val="20"/>
              </w:rPr>
              <w:t xml:space="preserve"> delle “Norme di comportamento del collegio sindacale - Principi di comportamento del collegio sindacale di società non quotate”</w:t>
            </w:r>
            <w:r w:rsidR="00AF2950">
              <w:rPr>
                <w:rFonts w:cs="Times New Roman"/>
                <w:i/>
                <w:sz w:val="20"/>
              </w:rPr>
              <w:t>.</w:t>
            </w:r>
          </w:p>
        </w:tc>
      </w:tr>
    </w:tbl>
    <w:p w14:paraId="7DFCFED5" w14:textId="701F76DE" w:rsidR="000A6352" w:rsidRPr="000A6352" w:rsidRDefault="00D23CAD" w:rsidP="00F7536E">
      <w:pPr>
        <w:pStyle w:val="Titolo1"/>
        <w:jc w:val="both"/>
      </w:pPr>
      <w:r>
        <w:br w:type="page"/>
      </w:r>
    </w:p>
    <w:p w14:paraId="44B3E01C" w14:textId="3B90EC5B" w:rsidR="00D23CAD" w:rsidRPr="009C3A72" w:rsidRDefault="00D23CAD" w:rsidP="00D23CAD">
      <w:pPr>
        <w:pStyle w:val="Titolo1"/>
      </w:pPr>
      <w:bookmarkStart w:id="93" w:name="_Toc447200805"/>
      <w:r w:rsidRPr="009C3A72">
        <w:t xml:space="preserve">SEZ. </w:t>
      </w:r>
      <w:r>
        <w:t>IV: OPERAZIONI SUL CAPITALE SOCIALE</w:t>
      </w:r>
      <w:bookmarkEnd w:id="93"/>
    </w:p>
    <w:p w14:paraId="39949CC0" w14:textId="2F829934" w:rsidR="00AD7644" w:rsidRPr="00763E73" w:rsidRDefault="00426352" w:rsidP="00366175">
      <w:pPr>
        <w:pStyle w:val="Titolo2"/>
      </w:pPr>
      <w:bookmarkStart w:id="94" w:name="_Toc349656347"/>
      <w:bookmarkStart w:id="95" w:name="_Toc445134826"/>
      <w:bookmarkStart w:id="96" w:name="_Toc447200806"/>
      <w:r w:rsidRPr="00426352">
        <w:t>V.</w:t>
      </w:r>
      <w:r w:rsidR="00584B7B">
        <w:t>25</w:t>
      </w:r>
      <w:r w:rsidR="0020709F" w:rsidRPr="00763E73">
        <w:t>.</w:t>
      </w:r>
      <w:r w:rsidR="005A401A">
        <w:t xml:space="preserve"> VERBALE RELATIVO AL</w:t>
      </w:r>
      <w:r w:rsidR="0020709F" w:rsidRPr="00763E73">
        <w:t xml:space="preserve"> PARERE DEL COLLEGIO SINDACALE SULLA CONGRUITÀ DEL PREZZO DI EMISSIONE DELLE AZIONI IN CASO DI AUMENTO DEL CAPITALE SOCIALE CON ESCLUSIONE O LIMITAZIONE DEL DIRITTO DI OPZIONE</w:t>
      </w:r>
      <w:bookmarkEnd w:id="94"/>
      <w:bookmarkEnd w:id="95"/>
      <w:bookmarkEnd w:id="96"/>
      <w:r w:rsidR="0020709F" w:rsidRPr="00763E73">
        <w:t xml:space="preserve"> </w:t>
      </w:r>
    </w:p>
    <w:p w14:paraId="154E53FC" w14:textId="77777777" w:rsidR="000A38BE" w:rsidRDefault="000A38BE" w:rsidP="00894F7A">
      <w:pPr>
        <w:jc w:val="both"/>
        <w:rPr>
          <w:rFonts w:cs="Times New Roman"/>
        </w:rPr>
      </w:pPr>
    </w:p>
    <w:p w14:paraId="78F8A30A" w14:textId="77777777" w:rsidR="000F40DC" w:rsidRDefault="000F40DC"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7593B52F" w14:textId="77777777" w:rsidR="000F40DC" w:rsidRPr="008B0582" w:rsidRDefault="000F40DC" w:rsidP="00894F7A">
      <w:pPr>
        <w:jc w:val="both"/>
        <w:rPr>
          <w:rFonts w:cs="Times New Roman"/>
        </w:rPr>
      </w:pPr>
      <w:r w:rsidRPr="008B0582">
        <w:rPr>
          <w:rFonts w:cs="Times New Roman"/>
        </w:rPr>
        <w:t>si è riunito il collegio sindacale nelle persone di:</w:t>
      </w:r>
    </w:p>
    <w:p w14:paraId="3E9AC456" w14:textId="77777777" w:rsidR="000F40DC" w:rsidRPr="008B0582" w:rsidRDefault="000F40DC"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26ADF3F" w14:textId="77777777" w:rsidR="000F40DC" w:rsidRPr="008B0582" w:rsidRDefault="000F40DC"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69036314" w14:textId="77777777" w:rsidR="000F40DC" w:rsidRDefault="000F40DC"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sindaco effettivo</w:t>
      </w:r>
      <w:r w:rsidR="00173CF2">
        <w:rPr>
          <w:rFonts w:cs="Times New Roman"/>
        </w:rPr>
        <w:t>,</w:t>
      </w:r>
    </w:p>
    <w:p w14:paraId="41FCE562" w14:textId="61B60554" w:rsidR="00173CF2" w:rsidRDefault="00173CF2" w:rsidP="00173CF2">
      <w:pPr>
        <w:jc w:val="both"/>
        <w:rPr>
          <w:rFonts w:cs="Times New Roman"/>
        </w:rPr>
      </w:pPr>
      <w:r w:rsidRPr="00173CF2">
        <w:rPr>
          <w:rFonts w:cs="Times New Roman"/>
        </w:rPr>
        <w:t>per redigere il parere del collegio sindacale sulla congruità del prezzo di emissione delle azioni in caso di aumento del c</w:t>
      </w:r>
      <w:r w:rsidR="00B85486">
        <w:rPr>
          <w:rFonts w:cs="Times New Roman"/>
        </w:rPr>
        <w:t>apitale sociale con esclusione [</w:t>
      </w:r>
      <w:r w:rsidRPr="00B85486">
        <w:rPr>
          <w:rFonts w:cs="Times New Roman"/>
          <w:i/>
        </w:rPr>
        <w:t>o</w:t>
      </w:r>
      <w:r w:rsidR="00B85486" w:rsidRPr="00B85486">
        <w:rPr>
          <w:rFonts w:cs="Times New Roman"/>
          <w:i/>
        </w:rPr>
        <w:t>vvero</w:t>
      </w:r>
      <w:r w:rsidR="00B85486">
        <w:rPr>
          <w:rFonts w:cs="Times New Roman"/>
        </w:rPr>
        <w:t>: limitazione]</w:t>
      </w:r>
      <w:r w:rsidRPr="00173CF2">
        <w:rPr>
          <w:rFonts w:cs="Times New Roman"/>
        </w:rPr>
        <w:t xml:space="preserve"> del diritto di opzione.</w:t>
      </w:r>
    </w:p>
    <w:p w14:paraId="1DF8C8C1" w14:textId="77777777" w:rsidR="005A401A" w:rsidRPr="008B0582" w:rsidRDefault="005A401A" w:rsidP="00894F7A">
      <w:pPr>
        <w:jc w:val="both"/>
        <w:rPr>
          <w:rFonts w:cs="Times New Roman"/>
        </w:rPr>
      </w:pPr>
      <w:r w:rsidRPr="008B0582">
        <w:rPr>
          <w:rFonts w:cs="Times New Roman"/>
        </w:rPr>
        <w:t>Sono altresì presenti:</w:t>
      </w:r>
    </w:p>
    <w:p w14:paraId="6C3A5A05" w14:textId="77777777" w:rsidR="005A401A" w:rsidRPr="008B0582" w:rsidRDefault="005A401A" w:rsidP="0056560E">
      <w:pPr>
        <w:numPr>
          <w:ilvl w:val="0"/>
          <w:numId w:val="74"/>
        </w:numPr>
        <w:jc w:val="both"/>
        <w:rPr>
          <w:rFonts w:cs="Times New Roman"/>
        </w:rPr>
      </w:pPr>
      <w:r w:rsidRPr="008B0582">
        <w:rPr>
          <w:rFonts w:cs="Times New Roman"/>
        </w:rPr>
        <w:t>_______________, in qualità di _______________;</w:t>
      </w:r>
    </w:p>
    <w:p w14:paraId="159C5DB7" w14:textId="77777777" w:rsidR="005A401A" w:rsidRPr="005A401A" w:rsidRDefault="005A401A" w:rsidP="0056560E">
      <w:pPr>
        <w:numPr>
          <w:ilvl w:val="0"/>
          <w:numId w:val="74"/>
        </w:numPr>
        <w:jc w:val="both"/>
        <w:rPr>
          <w:rFonts w:cs="Times New Roman"/>
        </w:rPr>
      </w:pPr>
      <w:r w:rsidRPr="008B0582">
        <w:rPr>
          <w:rFonts w:cs="Times New Roman"/>
        </w:rPr>
        <w:t>______________</w:t>
      </w:r>
      <w:r>
        <w:rPr>
          <w:rFonts w:cs="Times New Roman"/>
        </w:rPr>
        <w:t>_, con funzione di ____________</w:t>
      </w:r>
      <w:r w:rsidR="00173CF2">
        <w:rPr>
          <w:rFonts w:cs="Times New Roman"/>
        </w:rPr>
        <w:t>.</w:t>
      </w:r>
    </w:p>
    <w:p w14:paraId="2AC3FE8A" w14:textId="77777777" w:rsidR="00AD7644" w:rsidRPr="008B0582" w:rsidRDefault="00AD7644" w:rsidP="00894F7A">
      <w:pPr>
        <w:jc w:val="both"/>
        <w:rPr>
          <w:rFonts w:cs="Times New Roman"/>
        </w:rPr>
      </w:pPr>
      <w:r w:rsidRPr="008B0582">
        <w:rPr>
          <w:rFonts w:cs="Times New Roman"/>
        </w:rPr>
        <w:t>Premesso che:</w:t>
      </w:r>
    </w:p>
    <w:p w14:paraId="3C08AB6E" w14:textId="35BF8827" w:rsidR="00AD7644" w:rsidRPr="008B0582" w:rsidRDefault="00E526D2" w:rsidP="00E526D2">
      <w:pPr>
        <w:jc w:val="both"/>
        <w:rPr>
          <w:rFonts w:cs="Times New Roman"/>
        </w:rPr>
      </w:pPr>
      <w:r>
        <w:rPr>
          <w:rFonts w:cs="Times New Roman"/>
        </w:rPr>
        <w:t xml:space="preserve">- </w:t>
      </w:r>
      <w:r w:rsidR="005D4BF8">
        <w:rPr>
          <w:rFonts w:cs="Times New Roman"/>
        </w:rPr>
        <w:t>ai sensi dell’art. 2441, co.</w:t>
      </w:r>
      <w:r w:rsidR="00AD7644" w:rsidRPr="008B0582">
        <w:rPr>
          <w:rFonts w:cs="Times New Roman"/>
        </w:rPr>
        <w:t xml:space="preserve"> 6, c.c.</w:t>
      </w:r>
      <w:r w:rsidR="00321CBE">
        <w:rPr>
          <w:rFonts w:cs="Times New Roman"/>
        </w:rPr>
        <w:t xml:space="preserve"> </w:t>
      </w:r>
      <w:r w:rsidR="00321CBE" w:rsidRPr="00CE32C2">
        <w:rPr>
          <w:rFonts w:cs="Times New Roman"/>
        </w:rPr>
        <w:t xml:space="preserve">e della </w:t>
      </w:r>
      <w:hyperlink r:id="rId88" w:history="1">
        <w:r w:rsidR="00321CBE" w:rsidRPr="002E3233">
          <w:rPr>
            <w:rStyle w:val="Collegamentoipertestuale"/>
            <w:rFonts w:cs="Times New Roman"/>
          </w:rPr>
          <w:t>Norma n. 10.1.</w:t>
        </w:r>
      </w:hyperlink>
      <w:r w:rsidR="00321CBE" w:rsidRPr="00CE32C2">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AD7644" w:rsidRPr="00CE32C2">
        <w:rPr>
          <w:rFonts w:cs="Times New Roman"/>
        </w:rPr>
        <w:t>,</w:t>
      </w:r>
      <w:r w:rsidR="00321CBE" w:rsidRPr="00CE32C2">
        <w:rPr>
          <w:rFonts w:cs="Times New Roman"/>
        </w:rPr>
        <w:t xml:space="preserve"> emanate dal CNDCEC e vigenti dal 30 settembre 2015</w:t>
      </w:r>
      <w:r w:rsidR="00321CBE">
        <w:rPr>
          <w:rFonts w:cs="Times New Roman"/>
        </w:rPr>
        <w:t>,</w:t>
      </w:r>
      <w:r w:rsidR="00AD7644" w:rsidRPr="008B0582">
        <w:rPr>
          <w:rFonts w:cs="Times New Roman"/>
        </w:rPr>
        <w:t xml:space="preserve"> con deliberazione del</w:t>
      </w:r>
      <w:r w:rsidR="00174A77">
        <w:rPr>
          <w:rFonts w:cs="Times New Roman"/>
        </w:rPr>
        <w:t xml:space="preserve"> </w:t>
      </w:r>
      <w:r w:rsidR="00295C92" w:rsidRPr="00E52CE5">
        <w:rPr>
          <w:rFonts w:cs="Times New Roman"/>
          <w:bCs/>
        </w:rPr>
        <w:t>__/__/_____</w:t>
      </w:r>
      <w:r w:rsidR="00AD7644" w:rsidRPr="008B0582">
        <w:rPr>
          <w:rFonts w:cs="Times New Roman"/>
        </w:rPr>
        <w:t xml:space="preserve">, </w:t>
      </w:r>
      <w:r w:rsidR="003673AF">
        <w:rPr>
          <w:rFonts w:cs="Times New Roman"/>
        </w:rPr>
        <w:t>l’organo</w:t>
      </w:r>
      <w:r w:rsidR="00AD7644" w:rsidRPr="008B0582">
        <w:rPr>
          <w:rFonts w:cs="Times New Roman"/>
        </w:rPr>
        <w:t xml:space="preserve"> di amministrazione della società ha deliberato di proporre all’assemblea dei soci l’aumento del capitale con e</w:t>
      </w:r>
      <w:r w:rsidR="00C7761C">
        <w:rPr>
          <w:rFonts w:cs="Times New Roman"/>
        </w:rPr>
        <w:t>missione di nuove azioni, per le</w:t>
      </w:r>
      <w:r w:rsidR="00AD7644" w:rsidRPr="008B0582">
        <w:rPr>
          <w:rFonts w:cs="Times New Roman"/>
        </w:rPr>
        <w:t xml:space="preserve"> quali è prevista la seguente esclusione [</w:t>
      </w:r>
      <w:r w:rsidR="00AD7644" w:rsidRPr="008B0582">
        <w:rPr>
          <w:rFonts w:cs="Times New Roman"/>
          <w:i/>
        </w:rPr>
        <w:t>ovvero:</w:t>
      </w:r>
      <w:r w:rsidR="00AD7644" w:rsidRPr="008B0582">
        <w:rPr>
          <w:rFonts w:cs="Times New Roman"/>
        </w:rPr>
        <w:t xml:space="preserve"> limitazione] del diritto </w:t>
      </w:r>
      <w:r w:rsidR="00F06D6D">
        <w:rPr>
          <w:rFonts w:cs="Times New Roman"/>
        </w:rPr>
        <w:t>di opzione:</w:t>
      </w:r>
      <w:r w:rsidR="00473F41">
        <w:rPr>
          <w:rFonts w:cs="Times New Roman"/>
        </w:rPr>
        <w:t xml:space="preserve"> </w:t>
      </w:r>
      <w:r w:rsidR="00F06D6D">
        <w:rPr>
          <w:rFonts w:cs="Times New Roman"/>
        </w:rPr>
        <w:t>___________________;</w:t>
      </w:r>
    </w:p>
    <w:p w14:paraId="33A576C0" w14:textId="7DE393EB" w:rsidR="00AD7644" w:rsidRPr="008B0582" w:rsidRDefault="00E526D2" w:rsidP="00E526D2">
      <w:pPr>
        <w:jc w:val="both"/>
        <w:rPr>
          <w:rFonts w:cs="Times New Roman"/>
        </w:rPr>
      </w:pPr>
      <w:r>
        <w:rPr>
          <w:rFonts w:cs="Times New Roman"/>
        </w:rPr>
        <w:t xml:space="preserve">- </w:t>
      </w:r>
      <w:r w:rsidR="00F06D6D">
        <w:rPr>
          <w:rFonts w:cs="Times New Roman"/>
        </w:rPr>
        <w:t>a</w:t>
      </w:r>
      <w:r w:rsidR="00AD7644" w:rsidRPr="008B0582">
        <w:rPr>
          <w:rFonts w:cs="Times New Roman"/>
        </w:rPr>
        <w:t xml:space="preserve"> tal fine lo stesso organo </w:t>
      </w:r>
      <w:r w:rsidR="003673AF">
        <w:rPr>
          <w:rFonts w:cs="Times New Roman"/>
        </w:rPr>
        <w:t xml:space="preserve">di </w:t>
      </w:r>
      <w:r w:rsidR="00AD7644" w:rsidRPr="008B0582">
        <w:rPr>
          <w:rFonts w:cs="Times New Roman"/>
        </w:rPr>
        <w:t>amministra</w:t>
      </w:r>
      <w:r w:rsidR="003673AF">
        <w:rPr>
          <w:rFonts w:cs="Times New Roman"/>
        </w:rPr>
        <w:t>zione</w:t>
      </w:r>
      <w:r w:rsidR="00AD7644" w:rsidRPr="008B0582">
        <w:rPr>
          <w:rFonts w:cs="Times New Roman"/>
        </w:rPr>
        <w:t xml:space="preserve"> ha convocato l’assemblea </w:t>
      </w:r>
      <w:r w:rsidR="00802549">
        <w:rPr>
          <w:rFonts w:cs="Times New Roman"/>
        </w:rPr>
        <w:t>(</w:t>
      </w:r>
      <w:r w:rsidR="00AD7644" w:rsidRPr="008B0582">
        <w:rPr>
          <w:rFonts w:cs="Times New Roman"/>
        </w:rPr>
        <w:t>straordinaria</w:t>
      </w:r>
      <w:r w:rsidR="00802549">
        <w:rPr>
          <w:rFonts w:cs="Times New Roman"/>
        </w:rPr>
        <w:t>)</w:t>
      </w:r>
      <w:r w:rsidR="00AD7644" w:rsidRPr="008B0582">
        <w:rPr>
          <w:rFonts w:cs="Times New Roman"/>
        </w:rPr>
        <w:t xml:space="preserve"> dei soci in data</w:t>
      </w:r>
      <w:r w:rsidR="00174A77">
        <w:rPr>
          <w:rFonts w:cs="Times New Roman"/>
        </w:rPr>
        <w:t xml:space="preserve"> </w:t>
      </w:r>
      <w:r w:rsidR="00174A77" w:rsidRPr="00E52CE5">
        <w:rPr>
          <w:rFonts w:cs="Times New Roman"/>
          <w:bCs/>
        </w:rPr>
        <w:t>__/__/_____</w:t>
      </w:r>
      <w:r w:rsidR="00AD7644" w:rsidRPr="008B0582">
        <w:rPr>
          <w:rFonts w:cs="Times New Roman"/>
        </w:rPr>
        <w:t>, con avviso recante all’ordine del giorno: deliberazione sull’aumento sociale di capitale con limitazione [</w:t>
      </w:r>
      <w:r w:rsidR="00AD7644" w:rsidRPr="008B0582">
        <w:rPr>
          <w:rFonts w:cs="Times New Roman"/>
          <w:i/>
        </w:rPr>
        <w:t>ovvero:</w:t>
      </w:r>
      <w:r w:rsidR="00AD7644" w:rsidRPr="008B0582">
        <w:rPr>
          <w:rFonts w:cs="Times New Roman"/>
        </w:rPr>
        <w:t xml:space="preserve"> esclusione] del diritto di opzione agli attuali soci;</w:t>
      </w:r>
    </w:p>
    <w:p w14:paraId="6DC96AC8" w14:textId="18DF176C" w:rsidR="00AD7644" w:rsidRPr="008B0582" w:rsidRDefault="00E526D2" w:rsidP="00E526D2">
      <w:pPr>
        <w:jc w:val="both"/>
        <w:rPr>
          <w:rFonts w:cs="Times New Roman"/>
        </w:rPr>
      </w:pPr>
      <w:r>
        <w:rPr>
          <w:rFonts w:cs="Times New Roman"/>
        </w:rPr>
        <w:t xml:space="preserve">- </w:t>
      </w:r>
      <w:r w:rsidR="00AD7644" w:rsidRPr="008B0582">
        <w:rPr>
          <w:rFonts w:cs="Times New Roman"/>
        </w:rPr>
        <w:t>in data</w:t>
      </w:r>
      <w:r w:rsidR="00174A77">
        <w:rPr>
          <w:rFonts w:cs="Times New Roman"/>
        </w:rPr>
        <w:t xml:space="preserve"> </w:t>
      </w:r>
      <w:r w:rsidR="00174A77" w:rsidRPr="00E52CE5">
        <w:rPr>
          <w:rFonts w:cs="Times New Roman"/>
          <w:bCs/>
        </w:rPr>
        <w:t>__/__/_____</w:t>
      </w:r>
      <w:r w:rsidR="00AD7644" w:rsidRPr="008B0582">
        <w:rPr>
          <w:rFonts w:cs="Times New Roman"/>
        </w:rPr>
        <w:t xml:space="preserve">, il collegio ha ricevuto </w:t>
      </w:r>
      <w:r w:rsidR="003673AF">
        <w:rPr>
          <w:rFonts w:cs="Times New Roman"/>
        </w:rPr>
        <w:t>dall’organo di amministrazione</w:t>
      </w:r>
      <w:r w:rsidR="00AD7644" w:rsidRPr="008B0582">
        <w:rPr>
          <w:rFonts w:cs="Times New Roman"/>
        </w:rPr>
        <w:t>, nei termini di legge, la relazione che illustra l’operazione e le ragioni dell’esclusione [</w:t>
      </w:r>
      <w:r w:rsidR="00AD7644" w:rsidRPr="008B0582">
        <w:rPr>
          <w:rFonts w:cs="Times New Roman"/>
          <w:i/>
        </w:rPr>
        <w:t>ovvero:</w:t>
      </w:r>
      <w:r w:rsidR="00CE32C2">
        <w:rPr>
          <w:rFonts w:cs="Times New Roman"/>
        </w:rPr>
        <w:t xml:space="preserve"> limitazione] </w:t>
      </w:r>
      <w:r w:rsidR="00AD7644" w:rsidRPr="008B0582">
        <w:rPr>
          <w:rFonts w:cs="Times New Roman"/>
        </w:rPr>
        <w:t>e i criteri adottati per la determinazione del prezzo d</w:t>
      </w:r>
      <w:r w:rsidR="00E672BE">
        <w:rPr>
          <w:rFonts w:cs="Times New Roman"/>
        </w:rPr>
        <w:t>i emissioni delle nuove azioni.</w:t>
      </w:r>
    </w:p>
    <w:p w14:paraId="63125BFC" w14:textId="77777777" w:rsidR="00AD7644" w:rsidRPr="008B0582" w:rsidRDefault="0085014D" w:rsidP="00894F7A">
      <w:pPr>
        <w:jc w:val="both"/>
        <w:rPr>
          <w:rFonts w:cs="Times New Roman"/>
        </w:rPr>
      </w:pPr>
      <w:r>
        <w:rPr>
          <w:rFonts w:cs="Times New Roman"/>
        </w:rPr>
        <w:t>Tanto</w:t>
      </w:r>
      <w:r w:rsidRPr="008B0582">
        <w:rPr>
          <w:rFonts w:cs="Times New Roman"/>
        </w:rPr>
        <w:t xml:space="preserve"> </w:t>
      </w:r>
      <w:r w:rsidR="00AD7644" w:rsidRPr="008B0582">
        <w:rPr>
          <w:rFonts w:cs="Times New Roman"/>
        </w:rPr>
        <w:t>premesso, questo collegio sottopone all’attenzione dei soci il proprio parere previsto dall’art</w:t>
      </w:r>
      <w:r w:rsidR="005D4BF8">
        <w:rPr>
          <w:rFonts w:cs="Times New Roman"/>
        </w:rPr>
        <w:t>. 2441, co.</w:t>
      </w:r>
      <w:r w:rsidR="00AD7644" w:rsidRPr="008B0582">
        <w:rPr>
          <w:rFonts w:cs="Times New Roman"/>
        </w:rPr>
        <w:t xml:space="preserve"> 6, c.c.</w:t>
      </w:r>
    </w:p>
    <w:p w14:paraId="525FD0F3" w14:textId="77777777" w:rsidR="00AD7644" w:rsidRPr="008B0582" w:rsidRDefault="00AD7644" w:rsidP="00894F7A">
      <w:pPr>
        <w:jc w:val="both"/>
        <w:rPr>
          <w:rFonts w:cs="Times New Roman"/>
        </w:rPr>
      </w:pPr>
      <w:r w:rsidRPr="008B0582">
        <w:rPr>
          <w:rFonts w:cs="Times New Roman"/>
        </w:rPr>
        <w:t xml:space="preserve">La relazione è redatta con lo scopo di attestare, attraverso l’espressione del giudizio di </w:t>
      </w:r>
      <w:r w:rsidR="006B6329">
        <w:rPr>
          <w:rFonts w:cs="Times New Roman"/>
        </w:rPr>
        <w:t xml:space="preserve">questo collegio, la congruità, </w:t>
      </w:r>
      <w:r w:rsidRPr="008B0582">
        <w:rPr>
          <w:rFonts w:cs="Times New Roman"/>
        </w:rPr>
        <w:t xml:space="preserve">del prezzo di emissione delle nuove azioni.  </w:t>
      </w:r>
    </w:p>
    <w:p w14:paraId="40DFE487" w14:textId="77777777" w:rsidR="00AD7644" w:rsidRPr="008B0582" w:rsidRDefault="00AD7644" w:rsidP="00894F7A">
      <w:pPr>
        <w:jc w:val="both"/>
        <w:rPr>
          <w:rFonts w:cs="Times New Roman"/>
        </w:rPr>
      </w:pPr>
      <w:r w:rsidRPr="008B0582">
        <w:rPr>
          <w:rFonts w:cs="Times New Roman"/>
        </w:rPr>
        <w:t xml:space="preserve">Dall’esame della complessiva documentazione prodotta dall’organo </w:t>
      </w:r>
      <w:r w:rsidR="00290AAA">
        <w:rPr>
          <w:rFonts w:cs="Times New Roman"/>
        </w:rPr>
        <w:t>di amministrazione</w:t>
      </w:r>
      <w:r w:rsidRPr="008B0582">
        <w:rPr>
          <w:rFonts w:cs="Times New Roman"/>
        </w:rPr>
        <w:t>, il</w:t>
      </w:r>
      <w:r w:rsidR="006B6329">
        <w:rPr>
          <w:rFonts w:cs="Times New Roman"/>
        </w:rPr>
        <w:t xml:space="preserve"> collegio sindacale osserva e dà</w:t>
      </w:r>
      <w:r w:rsidRPr="008B0582">
        <w:rPr>
          <w:rFonts w:cs="Times New Roman"/>
        </w:rPr>
        <w:t xml:space="preserve"> atto di quanto segue:</w:t>
      </w:r>
    </w:p>
    <w:p w14:paraId="684ED83F" w14:textId="77777777" w:rsidR="00AD7644" w:rsidRPr="008B0582" w:rsidRDefault="00AD7644" w:rsidP="0056560E">
      <w:pPr>
        <w:numPr>
          <w:ilvl w:val="0"/>
          <w:numId w:val="50"/>
        </w:numPr>
        <w:jc w:val="both"/>
        <w:rPr>
          <w:rFonts w:cs="Times New Roman"/>
        </w:rPr>
      </w:pPr>
      <w:r w:rsidRPr="008B0582">
        <w:rPr>
          <w:rFonts w:cs="Times New Roman"/>
        </w:rPr>
        <w:t xml:space="preserve">la relazione dell’organo </w:t>
      </w:r>
      <w:r w:rsidR="00290AAA">
        <w:rPr>
          <w:rFonts w:cs="Times New Roman"/>
        </w:rPr>
        <w:t>di amministrazione</w:t>
      </w:r>
      <w:r w:rsidRPr="008B0582">
        <w:rPr>
          <w:rFonts w:cs="Times New Roman"/>
        </w:rPr>
        <w:t xml:space="preserve"> chiarisce [</w:t>
      </w:r>
      <w:r w:rsidRPr="008B0582">
        <w:rPr>
          <w:rFonts w:cs="Times New Roman"/>
          <w:i/>
        </w:rPr>
        <w:t>ovvero</w:t>
      </w:r>
      <w:r w:rsidRPr="008B0582">
        <w:rPr>
          <w:rFonts w:cs="Times New Roman"/>
        </w:rPr>
        <w:t>: non chiarisce] la natura, le ragioni e il tipo di aumento di capitale che si intende proporre [</w:t>
      </w:r>
      <w:r w:rsidRPr="008B0582">
        <w:rPr>
          <w:rFonts w:cs="Times New Roman"/>
          <w:i/>
        </w:rPr>
        <w:t>ovvero o in aggiunta</w:t>
      </w:r>
      <w:r w:rsidRPr="008B0582">
        <w:rPr>
          <w:rFonts w:cs="Times New Roman"/>
        </w:rPr>
        <w:t xml:space="preserve">: in merito al contenuto della relazione </w:t>
      </w:r>
      <w:r w:rsidR="003673AF">
        <w:rPr>
          <w:rFonts w:cs="Times New Roman"/>
        </w:rPr>
        <w:t>dell’organo di amministrazione</w:t>
      </w:r>
      <w:r w:rsidRPr="008B0582">
        <w:rPr>
          <w:rFonts w:cs="Times New Roman"/>
        </w:rPr>
        <w:t>, il collegio sindacal</w:t>
      </w:r>
      <w:r w:rsidR="009519FC">
        <w:rPr>
          <w:rFonts w:cs="Times New Roman"/>
        </w:rPr>
        <w:t>e osserva quanto segue:</w:t>
      </w:r>
      <w:r w:rsidR="00174A77">
        <w:rPr>
          <w:rFonts w:cs="Times New Roman"/>
        </w:rPr>
        <w:t xml:space="preserve"> </w:t>
      </w:r>
      <w:r w:rsidR="009519FC">
        <w:rPr>
          <w:rFonts w:cs="Times New Roman"/>
        </w:rPr>
        <w:t>_______].</w:t>
      </w:r>
    </w:p>
    <w:p w14:paraId="33CAD47C" w14:textId="77777777" w:rsidR="00AD7644" w:rsidRPr="008B0582" w:rsidRDefault="00AD7644" w:rsidP="00894F7A">
      <w:pPr>
        <w:jc w:val="both"/>
        <w:rPr>
          <w:rFonts w:cs="Times New Roman"/>
        </w:rPr>
      </w:pPr>
      <w:r w:rsidRPr="008B0582">
        <w:rPr>
          <w:rFonts w:cs="Times New Roman"/>
        </w:rPr>
        <w:t>Si tratta, in particolare, di una operazione d’aumento di capitale a pagamento, dovuto alla necessità per la società di reperire capitale di investimento e attuato mediante sottoscrizione e versamento di conferimenti in denaro [</w:t>
      </w:r>
      <w:r w:rsidRPr="008B0582">
        <w:rPr>
          <w:rFonts w:cs="Times New Roman"/>
          <w:i/>
        </w:rPr>
        <w:t>ovvero</w:t>
      </w:r>
      <w:r w:rsidRPr="008B0582">
        <w:rPr>
          <w:rFonts w:cs="Times New Roman"/>
        </w:rPr>
        <w:t>:</w:t>
      </w:r>
      <w:r w:rsidR="00703962">
        <w:rPr>
          <w:rFonts w:cs="Times New Roman"/>
        </w:rPr>
        <w:t xml:space="preserve"> </w:t>
      </w:r>
      <w:r w:rsidR="00445DF5">
        <w:rPr>
          <w:rFonts w:cs="Times New Roman"/>
        </w:rPr>
        <w:t xml:space="preserve">in natura, consistenti </w:t>
      </w:r>
      <w:r w:rsidRPr="008B0582">
        <w:rPr>
          <w:rFonts w:cs="Times New Roman"/>
        </w:rPr>
        <w:t>in</w:t>
      </w:r>
      <w:r w:rsidR="00174A77">
        <w:rPr>
          <w:rFonts w:cs="Times New Roman"/>
        </w:rPr>
        <w:t xml:space="preserve"> </w:t>
      </w:r>
      <w:r w:rsidRPr="008B0582">
        <w:rPr>
          <w:rFonts w:cs="Times New Roman"/>
        </w:rPr>
        <w:t xml:space="preserve">_____________________], secondo le seguenti modalità ______________. </w:t>
      </w:r>
    </w:p>
    <w:p w14:paraId="07466C99" w14:textId="77777777" w:rsidR="00AD7644" w:rsidRPr="008B0582" w:rsidRDefault="00AD7644" w:rsidP="00894F7A">
      <w:pPr>
        <w:jc w:val="both"/>
        <w:rPr>
          <w:rFonts w:cs="Times New Roman"/>
        </w:rPr>
      </w:pPr>
      <w:r w:rsidRPr="008B0582">
        <w:rPr>
          <w:rFonts w:cs="Times New Roman"/>
        </w:rPr>
        <w:t>L’aumento di capitale risulta coerente rispetto agli scopi sociali e la sua previsione e attuazione sono improntate ai principi di corretta amministrazione e rispettose dei limiti di legge e delle previsioni statutarie. In particolare si dà atto che tutte le azioni precedentemente emesse sono state interamente liberate [</w:t>
      </w:r>
      <w:r w:rsidRPr="008B0582">
        <w:rPr>
          <w:rFonts w:cs="Times New Roman"/>
          <w:i/>
        </w:rPr>
        <w:t>ovvero o in aggiunta</w:t>
      </w:r>
      <w:r w:rsidRPr="008B0582">
        <w:rPr>
          <w:rFonts w:cs="Times New Roman"/>
        </w:rPr>
        <w:t>: il collegio sindacale a tale proposito osserva quanto segue: __</w:t>
      </w:r>
      <w:r w:rsidR="009519FC">
        <w:rPr>
          <w:rFonts w:cs="Times New Roman"/>
        </w:rPr>
        <w:t>_________________].</w:t>
      </w:r>
    </w:p>
    <w:p w14:paraId="33C0CB00" w14:textId="77777777" w:rsidR="00AD7644" w:rsidRPr="008B0582" w:rsidRDefault="009519FC" w:rsidP="0056560E">
      <w:pPr>
        <w:numPr>
          <w:ilvl w:val="0"/>
          <w:numId w:val="50"/>
        </w:numPr>
        <w:jc w:val="both"/>
        <w:rPr>
          <w:rFonts w:cs="Times New Roman"/>
        </w:rPr>
      </w:pPr>
      <w:r>
        <w:rPr>
          <w:rFonts w:cs="Times New Roman"/>
        </w:rPr>
        <w:t>L’</w:t>
      </w:r>
      <w:r w:rsidR="00AD7644" w:rsidRPr="008B0582">
        <w:rPr>
          <w:rFonts w:cs="Times New Roman"/>
        </w:rPr>
        <w:t>aumento di capitale prevede l’emissione di n.</w:t>
      </w:r>
      <w:r w:rsidR="005B3011">
        <w:rPr>
          <w:rFonts w:cs="Times New Roman"/>
        </w:rPr>
        <w:t xml:space="preserve"> </w:t>
      </w:r>
      <w:r w:rsidR="00AD7644" w:rsidRPr="008B0582">
        <w:rPr>
          <w:rFonts w:cs="Times New Roman"/>
        </w:rPr>
        <w:t>_____ nuove azioni. Il valore nominale delle nuove azioni è pari a euro</w:t>
      </w:r>
      <w:r w:rsidR="005B3011">
        <w:rPr>
          <w:rFonts w:cs="Times New Roman"/>
        </w:rPr>
        <w:t xml:space="preserve"> </w:t>
      </w:r>
      <w:r w:rsidR="00AD7644" w:rsidRPr="008B0582">
        <w:rPr>
          <w:rFonts w:cs="Times New Roman"/>
        </w:rPr>
        <w:t xml:space="preserve">________ per azione. Il prezzo di emissione delle nuove azioni è pari al valore complessivo dei conferimenti effettuati. </w:t>
      </w:r>
    </w:p>
    <w:p w14:paraId="0638994B" w14:textId="77777777" w:rsidR="00AD7644" w:rsidRPr="008B0582" w:rsidRDefault="00AD7644" w:rsidP="00894F7A">
      <w:pPr>
        <w:jc w:val="both"/>
        <w:rPr>
          <w:rFonts w:cs="Times New Roman"/>
        </w:rPr>
      </w:pPr>
      <w:r w:rsidRPr="008B0582">
        <w:rPr>
          <w:rFonts w:cs="Times New Roman"/>
        </w:rPr>
        <w:t>[</w:t>
      </w:r>
      <w:r w:rsidRPr="008B0582">
        <w:rPr>
          <w:rFonts w:cs="Times New Roman"/>
          <w:i/>
        </w:rPr>
        <w:t>Ovvero o</w:t>
      </w:r>
      <w:r w:rsidRPr="008B0582">
        <w:rPr>
          <w:rFonts w:cs="Times New Roman"/>
        </w:rPr>
        <w:t xml:space="preserve"> </w:t>
      </w:r>
      <w:r w:rsidRPr="008B0582">
        <w:rPr>
          <w:rFonts w:cs="Times New Roman"/>
          <w:i/>
        </w:rPr>
        <w:t>in aggiunta</w:t>
      </w:r>
      <w:r w:rsidRPr="008B0582">
        <w:rPr>
          <w:rFonts w:cs="Times New Roman"/>
        </w:rPr>
        <w:t>: l’emissione di nuove azioni risulta sotto la pari per n.</w:t>
      </w:r>
      <w:r w:rsidR="005B3011">
        <w:rPr>
          <w:rFonts w:cs="Times New Roman"/>
        </w:rPr>
        <w:t xml:space="preserve"> </w:t>
      </w:r>
      <w:r w:rsidRPr="008B0582">
        <w:rPr>
          <w:rFonts w:cs="Times New Roman"/>
        </w:rPr>
        <w:t>_____ azio</w:t>
      </w:r>
      <w:r w:rsidR="006B6329">
        <w:rPr>
          <w:rFonts w:cs="Times New Roman"/>
        </w:rPr>
        <w:t>ni, del valore di euro</w:t>
      </w:r>
      <w:r w:rsidR="005B3011">
        <w:rPr>
          <w:rFonts w:cs="Times New Roman"/>
        </w:rPr>
        <w:t xml:space="preserve"> </w:t>
      </w:r>
      <w:r w:rsidR="006B6329">
        <w:rPr>
          <w:rFonts w:cs="Times New Roman"/>
        </w:rPr>
        <w:t xml:space="preserve">______. (In questo caso è opportuno </w:t>
      </w:r>
      <w:r w:rsidRPr="008B0582">
        <w:rPr>
          <w:rFonts w:cs="Times New Roman"/>
        </w:rPr>
        <w:t>un inciso … “</w:t>
      </w:r>
      <w:r w:rsidRPr="008B0582">
        <w:rPr>
          <w:rFonts w:cs="Times New Roman"/>
          <w:i/>
        </w:rPr>
        <w:t>le emissioni sotto la pari devono essere compensate da emissioni per un valore tale da garantire la copertura del capitale</w:t>
      </w:r>
      <w:r w:rsidRPr="008B0582">
        <w:rPr>
          <w:rFonts w:cs="Times New Roman"/>
        </w:rPr>
        <w:t xml:space="preserve">” …) </w:t>
      </w:r>
    </w:p>
    <w:p w14:paraId="445D8100" w14:textId="77777777" w:rsidR="00AD7644" w:rsidRPr="008B0582" w:rsidRDefault="00AD7644" w:rsidP="00894F7A">
      <w:pPr>
        <w:jc w:val="both"/>
        <w:rPr>
          <w:rFonts w:cs="Times New Roman"/>
        </w:rPr>
      </w:pPr>
      <w:r w:rsidRPr="008B0582">
        <w:rPr>
          <w:rFonts w:cs="Times New Roman"/>
        </w:rPr>
        <w:t>È stata prevista la costituzione di una riserva sovrapprezzo azioni per un importo pari a euro</w:t>
      </w:r>
      <w:r w:rsidR="005B3011">
        <w:rPr>
          <w:rFonts w:cs="Times New Roman"/>
        </w:rPr>
        <w:t xml:space="preserve"> </w:t>
      </w:r>
      <w:r w:rsidRPr="008B0582">
        <w:rPr>
          <w:rFonts w:cs="Times New Roman"/>
        </w:rPr>
        <w:t>_______</w:t>
      </w:r>
      <w:r w:rsidR="00703962">
        <w:rPr>
          <w:rFonts w:cs="Times New Roman"/>
        </w:rPr>
        <w:t>.</w:t>
      </w:r>
      <w:r w:rsidRPr="008B0582">
        <w:rPr>
          <w:rFonts w:cs="Times New Roman"/>
        </w:rPr>
        <w:t>]</w:t>
      </w:r>
    </w:p>
    <w:p w14:paraId="522AC407" w14:textId="77777777" w:rsidR="00AD7644" w:rsidRPr="008B0582" w:rsidRDefault="00AD7644" w:rsidP="00894F7A">
      <w:pPr>
        <w:jc w:val="both"/>
        <w:rPr>
          <w:rFonts w:cs="Times New Roman"/>
        </w:rPr>
      </w:pPr>
      <w:r w:rsidRPr="008B0582">
        <w:rPr>
          <w:rFonts w:cs="Times New Roman"/>
        </w:rPr>
        <w:t xml:space="preserve">Il prezzo è stato determinato in base ai seguenti criteri: ___________________. </w:t>
      </w:r>
    </w:p>
    <w:p w14:paraId="4DAF1104" w14:textId="77777777" w:rsidR="00AD7644" w:rsidRPr="008B0582" w:rsidRDefault="00AD7644" w:rsidP="00894F7A">
      <w:pPr>
        <w:jc w:val="both"/>
        <w:rPr>
          <w:rFonts w:cs="Times New Roman"/>
        </w:rPr>
      </w:pPr>
      <w:r w:rsidRPr="008B0582">
        <w:rPr>
          <w:rFonts w:cs="Times New Roman"/>
        </w:rPr>
        <w:t>Esso risulta congruo [</w:t>
      </w:r>
      <w:r w:rsidRPr="008B0582">
        <w:rPr>
          <w:rFonts w:cs="Times New Roman"/>
          <w:i/>
        </w:rPr>
        <w:t>ovvero</w:t>
      </w:r>
      <w:r w:rsidRPr="008B0582">
        <w:rPr>
          <w:rFonts w:cs="Times New Roman"/>
        </w:rPr>
        <w:t>: non congruo] rispetto al valore economico del patrimonio netto risultante dal bilancio al</w:t>
      </w:r>
      <w:r w:rsidR="005B3011">
        <w:rPr>
          <w:rFonts w:cs="Times New Roman"/>
        </w:rPr>
        <w:t xml:space="preserve"> </w:t>
      </w:r>
      <w:r w:rsidRPr="008B0582">
        <w:rPr>
          <w:rFonts w:cs="Times New Roman"/>
        </w:rPr>
        <w:t>_______ e ai relativi criteri utilizzati [</w:t>
      </w:r>
      <w:r w:rsidRPr="00CF7917">
        <w:rPr>
          <w:rFonts w:cs="Times New Roman"/>
          <w:i/>
        </w:rPr>
        <w:t>se non congruo</w:t>
      </w:r>
      <w:r w:rsidRPr="008B0582">
        <w:rPr>
          <w:rFonts w:cs="Times New Roman"/>
        </w:rPr>
        <w:t xml:space="preserve"> </w:t>
      </w:r>
      <w:r w:rsidRPr="008B0582">
        <w:rPr>
          <w:rFonts w:cs="Times New Roman"/>
          <w:i/>
        </w:rPr>
        <w:t>in aggiunta</w:t>
      </w:r>
      <w:r w:rsidRPr="008B0582">
        <w:rPr>
          <w:rFonts w:cs="Times New Roman"/>
        </w:rPr>
        <w:t xml:space="preserve">: </w:t>
      </w:r>
      <w:r w:rsidRPr="008B0582">
        <w:rPr>
          <w:rFonts w:cs="Times New Roman"/>
          <w:i/>
        </w:rPr>
        <w:t>indicazione delle motivazione circa l’incongruità</w:t>
      </w:r>
      <w:r w:rsidRPr="008B0582">
        <w:rPr>
          <w:rFonts w:cs="Times New Roman"/>
        </w:rPr>
        <w:t>].</w:t>
      </w:r>
    </w:p>
    <w:p w14:paraId="502CA370" w14:textId="77777777" w:rsidR="00AD7644" w:rsidRPr="008B0582" w:rsidRDefault="00AD7644" w:rsidP="0056560E">
      <w:pPr>
        <w:numPr>
          <w:ilvl w:val="0"/>
          <w:numId w:val="50"/>
        </w:numPr>
        <w:jc w:val="both"/>
        <w:rPr>
          <w:rFonts w:cs="Times New Roman"/>
        </w:rPr>
      </w:pPr>
      <w:r w:rsidRPr="008B0582">
        <w:rPr>
          <w:rFonts w:cs="Times New Roman"/>
        </w:rPr>
        <w:t>È stato escluso il diritto di opzione [</w:t>
      </w:r>
      <w:r w:rsidRPr="008B0582">
        <w:rPr>
          <w:rFonts w:cs="Times New Roman"/>
          <w:i/>
        </w:rPr>
        <w:t>ovvero</w:t>
      </w:r>
      <w:r w:rsidRPr="008B0582">
        <w:rPr>
          <w:rFonts w:cs="Times New Roman"/>
        </w:rPr>
        <w:t>: limitato a n. _____ azioni] per i seguenti motivi:</w:t>
      </w:r>
      <w:r w:rsidR="00F65F28">
        <w:rPr>
          <w:rFonts w:cs="Times New Roman"/>
        </w:rPr>
        <w:t xml:space="preserve"> </w:t>
      </w:r>
      <w:r w:rsidRPr="008B0582">
        <w:rPr>
          <w:rFonts w:cs="Times New Roman"/>
        </w:rPr>
        <w:t>____________________________________ [</w:t>
      </w:r>
      <w:r w:rsidRPr="008B0582">
        <w:rPr>
          <w:rFonts w:cs="Times New Roman"/>
          <w:i/>
        </w:rPr>
        <w:t>ovvero</w:t>
      </w:r>
      <w:r w:rsidRPr="008B0582">
        <w:rPr>
          <w:rFonts w:cs="Times New Roman"/>
        </w:rPr>
        <w:t xml:space="preserve">: il collegio sindacale valuta positivamente l’offerta di opzione allegata </w:t>
      </w:r>
      <w:r w:rsidR="009F4032" w:rsidRPr="00CE32C2">
        <w:rPr>
          <w:rFonts w:cs="Times New Roman"/>
        </w:rPr>
        <w:t>dall’organo di amministrazione</w:t>
      </w:r>
      <w:r w:rsidRPr="008B0582">
        <w:rPr>
          <w:rFonts w:cs="Times New Roman"/>
        </w:rPr>
        <w:t xml:space="preserve"> alla relazione].</w:t>
      </w:r>
    </w:p>
    <w:p w14:paraId="5B86E97C" w14:textId="77777777" w:rsidR="00AD7644" w:rsidRPr="008B0582" w:rsidRDefault="00AD7644" w:rsidP="0056560E">
      <w:pPr>
        <w:numPr>
          <w:ilvl w:val="0"/>
          <w:numId w:val="50"/>
        </w:numPr>
        <w:jc w:val="both"/>
        <w:rPr>
          <w:rFonts w:cs="Times New Roman"/>
        </w:rPr>
      </w:pPr>
      <w:r w:rsidRPr="008B0582">
        <w:rPr>
          <w:rFonts w:cs="Times New Roman"/>
        </w:rPr>
        <w:t>Le spese complessive a carico della società per l’operazione di aumento di capitale sono pari a euro</w:t>
      </w:r>
      <w:r w:rsidR="005B3011">
        <w:rPr>
          <w:rFonts w:cs="Times New Roman"/>
        </w:rPr>
        <w:t xml:space="preserve"> </w:t>
      </w:r>
      <w:r w:rsidRPr="008B0582">
        <w:rPr>
          <w:rFonts w:cs="Times New Roman"/>
        </w:rPr>
        <w:t>________________.</w:t>
      </w:r>
    </w:p>
    <w:p w14:paraId="61B8262B" w14:textId="77777777" w:rsidR="00AD7644" w:rsidRPr="008B0582" w:rsidRDefault="00AD7644" w:rsidP="00894F7A">
      <w:pPr>
        <w:jc w:val="both"/>
        <w:rPr>
          <w:rFonts w:cs="Times New Roman"/>
        </w:rPr>
      </w:pPr>
      <w:r w:rsidRPr="008B0582">
        <w:rPr>
          <w:rFonts w:cs="Times New Roman"/>
        </w:rPr>
        <w:t>[</w:t>
      </w:r>
      <w:r w:rsidRPr="008B0582">
        <w:rPr>
          <w:rFonts w:cs="Times New Roman"/>
          <w:i/>
        </w:rPr>
        <w:t>Ovvero o</w:t>
      </w:r>
      <w:r w:rsidRPr="008B0582">
        <w:rPr>
          <w:rFonts w:cs="Times New Roman"/>
        </w:rPr>
        <w:t xml:space="preserve"> </w:t>
      </w:r>
      <w:r w:rsidRPr="008B0582">
        <w:rPr>
          <w:rFonts w:cs="Times New Roman"/>
          <w:i/>
        </w:rPr>
        <w:t>in aggiunta</w:t>
      </w:r>
      <w:r w:rsidR="009F4032">
        <w:rPr>
          <w:rFonts w:cs="Times New Roman"/>
        </w:rPr>
        <w:t>: s</w:t>
      </w:r>
      <w:r w:rsidRPr="008B0582">
        <w:rPr>
          <w:rFonts w:cs="Times New Roman"/>
        </w:rPr>
        <w:t xml:space="preserve">econdo la previsione dell’art. 2343 </w:t>
      </w:r>
      <w:r w:rsidR="006B6329">
        <w:rPr>
          <w:rFonts w:cs="Times New Roman"/>
        </w:rPr>
        <w:t>c.c.</w:t>
      </w:r>
      <w:r w:rsidR="005B3011">
        <w:rPr>
          <w:rFonts w:cs="Times New Roman"/>
        </w:rPr>
        <w:t xml:space="preserve"> il conferimento in natura di </w:t>
      </w:r>
      <w:r w:rsidRPr="008B0582">
        <w:rPr>
          <w:rFonts w:cs="Times New Roman"/>
          <w:u w:val="single"/>
        </w:rPr>
        <w:tab/>
      </w:r>
      <w:r w:rsidRPr="008B0582">
        <w:rPr>
          <w:rFonts w:cs="Times New Roman"/>
          <w:u w:val="single"/>
        </w:rPr>
        <w:tab/>
      </w:r>
      <w:r w:rsidRPr="008B0582">
        <w:rPr>
          <w:rFonts w:cs="Times New Roman"/>
          <w:u w:val="single"/>
        </w:rPr>
        <w:tab/>
      </w:r>
      <w:r w:rsidR="006B6329">
        <w:rPr>
          <w:rFonts w:cs="Times New Roman"/>
        </w:rPr>
        <w:t xml:space="preserve"> è accompagnato </w:t>
      </w:r>
      <w:r w:rsidRPr="008B0582">
        <w:rPr>
          <w:rFonts w:cs="Times New Roman"/>
        </w:rPr>
        <w:t xml:space="preserve">dalla relazione giurata dell’esperto </w:t>
      </w:r>
      <w:r w:rsidR="0085014D">
        <w:rPr>
          <w:rFonts w:cs="Times New Roman"/>
          <w:u w:val="single"/>
        </w:rPr>
        <w:tab/>
      </w:r>
      <w:r w:rsidR="0085014D">
        <w:rPr>
          <w:rFonts w:cs="Times New Roman"/>
          <w:u w:val="single"/>
        </w:rPr>
        <w:tab/>
      </w:r>
      <w:r w:rsidR="0085014D">
        <w:rPr>
          <w:rFonts w:cs="Times New Roman"/>
          <w:u w:val="single"/>
        </w:rPr>
        <w:tab/>
      </w:r>
      <w:r w:rsidR="00CF7917">
        <w:rPr>
          <w:rFonts w:cs="Times New Roman"/>
          <w:u w:val="single"/>
        </w:rPr>
        <w:t xml:space="preserve"> </w:t>
      </w:r>
      <w:r w:rsidR="0085014D">
        <w:rPr>
          <w:rFonts w:cs="Times New Roman"/>
          <w:u w:val="single"/>
        </w:rPr>
        <w:t xml:space="preserve">  </w:t>
      </w:r>
      <w:r w:rsidR="0085014D">
        <w:rPr>
          <w:rFonts w:cs="Times New Roman"/>
        </w:rPr>
        <w:t xml:space="preserve"> </w:t>
      </w:r>
      <w:r w:rsidRPr="008B0582">
        <w:rPr>
          <w:rFonts w:cs="Times New Roman"/>
        </w:rPr>
        <w:t xml:space="preserve">designato dal Tribunale di </w:t>
      </w:r>
      <w:r w:rsidR="0085014D" w:rsidRPr="008B0582">
        <w:rPr>
          <w:rFonts w:cs="Times New Roman"/>
          <w:u w:val="single"/>
        </w:rPr>
        <w:tab/>
      </w:r>
      <w:r w:rsidR="0085014D" w:rsidRPr="008B0582">
        <w:rPr>
          <w:rFonts w:cs="Times New Roman"/>
          <w:u w:val="single"/>
        </w:rPr>
        <w:tab/>
      </w:r>
      <w:r w:rsidR="0085014D" w:rsidRPr="008B0582">
        <w:rPr>
          <w:rFonts w:cs="Times New Roman"/>
          <w:u w:val="single"/>
        </w:rPr>
        <w:tab/>
      </w:r>
      <w:r w:rsidR="0085014D">
        <w:rPr>
          <w:rFonts w:cs="Times New Roman"/>
        </w:rPr>
        <w:t xml:space="preserve"> </w:t>
      </w:r>
      <w:r w:rsidR="00C7761C">
        <w:rPr>
          <w:rFonts w:cs="Times New Roman"/>
        </w:rPr>
        <w:t>che attesta che il valore attribuito ai beni conferiti,</w:t>
      </w:r>
      <w:r w:rsidRPr="008B0582">
        <w:rPr>
          <w:rFonts w:cs="Times New Roman"/>
        </w:rPr>
        <w:t xml:space="preserve"> pari a </w:t>
      </w:r>
      <w:r w:rsidRPr="008B0582">
        <w:rPr>
          <w:rFonts w:cs="Times New Roman"/>
          <w:u w:val="single"/>
        </w:rPr>
        <w:tab/>
      </w:r>
      <w:r w:rsidRPr="008B0582">
        <w:rPr>
          <w:rFonts w:cs="Times New Roman"/>
          <w:u w:val="single"/>
        </w:rPr>
        <w:tab/>
      </w:r>
      <w:r w:rsidRPr="008B0582">
        <w:rPr>
          <w:rFonts w:cs="Times New Roman"/>
          <w:u w:val="single"/>
        </w:rPr>
        <w:tab/>
      </w:r>
      <w:r w:rsidR="006B6329">
        <w:rPr>
          <w:rFonts w:cs="Times New Roman"/>
        </w:rPr>
        <w:t xml:space="preserve"> non è inferiore </w:t>
      </w:r>
      <w:r w:rsidRPr="008B0582">
        <w:rPr>
          <w:rFonts w:cs="Times New Roman"/>
        </w:rPr>
        <w:t>a quello ad essi attribuito ai fini della determinazione dell’aumento del capitale sociale e del sovr</w:t>
      </w:r>
      <w:r w:rsidR="009F4032">
        <w:rPr>
          <w:rFonts w:cs="Times New Roman"/>
        </w:rPr>
        <w:t>apprezzo.]</w:t>
      </w:r>
    </w:p>
    <w:p w14:paraId="709D1D94" w14:textId="77777777" w:rsidR="00AD7644" w:rsidRPr="008B0582" w:rsidRDefault="00AD7644" w:rsidP="00894F7A">
      <w:pPr>
        <w:jc w:val="both"/>
        <w:rPr>
          <w:rFonts w:cs="Times New Roman"/>
        </w:rPr>
      </w:pPr>
      <w:r w:rsidRPr="008B0582">
        <w:rPr>
          <w:rFonts w:cs="Times New Roman"/>
        </w:rPr>
        <w:t>[</w:t>
      </w:r>
      <w:r w:rsidR="009F4032">
        <w:rPr>
          <w:rFonts w:cs="Times New Roman"/>
          <w:i/>
        </w:rPr>
        <w:t>O</w:t>
      </w:r>
      <w:r w:rsidRPr="008B0582">
        <w:rPr>
          <w:rFonts w:cs="Times New Roman"/>
          <w:i/>
        </w:rPr>
        <w:t>vvero</w:t>
      </w:r>
      <w:r w:rsidRPr="008B0582">
        <w:rPr>
          <w:rFonts w:cs="Times New Roman"/>
        </w:rPr>
        <w:t>: secondo la previsione dell’art. 2343-</w:t>
      </w:r>
      <w:r w:rsidRPr="006B6329">
        <w:rPr>
          <w:rFonts w:cs="Times New Roman"/>
          <w:i/>
        </w:rPr>
        <w:t>ter</w:t>
      </w:r>
      <w:r w:rsidR="00F9111B">
        <w:rPr>
          <w:rFonts w:cs="Times New Roman"/>
        </w:rPr>
        <w:t xml:space="preserve"> c.c.</w:t>
      </w:r>
      <w:r w:rsidRPr="006B6329">
        <w:rPr>
          <w:rFonts w:cs="Times New Roman"/>
          <w:i/>
        </w:rPr>
        <w:t xml:space="preserve"> </w:t>
      </w:r>
      <w:r w:rsidRPr="008B0582">
        <w:rPr>
          <w:rFonts w:cs="Times New Roman"/>
        </w:rPr>
        <w:t xml:space="preserve">ai valori conferiti, rappresentati da </w:t>
      </w:r>
      <w:r w:rsidRPr="008B0582">
        <w:rPr>
          <w:rFonts w:cs="Times New Roman"/>
          <w:u w:val="single"/>
        </w:rPr>
        <w:tab/>
      </w:r>
      <w:r w:rsidRPr="008B0582">
        <w:rPr>
          <w:rFonts w:cs="Times New Roman"/>
          <w:u w:val="single"/>
        </w:rPr>
        <w:tab/>
      </w:r>
      <w:r w:rsidRPr="008B0582">
        <w:rPr>
          <w:rFonts w:cs="Times New Roman"/>
          <w:u w:val="single"/>
        </w:rPr>
        <w:tab/>
      </w:r>
      <w:r w:rsidRPr="008B0582">
        <w:rPr>
          <w:rFonts w:cs="Times New Roman"/>
        </w:rPr>
        <w:t xml:space="preserve">   è stato attribuito il valore di </w:t>
      </w:r>
      <w:r w:rsidRPr="008B0582">
        <w:rPr>
          <w:rFonts w:cs="Times New Roman"/>
          <w:u w:val="single"/>
        </w:rPr>
        <w:tab/>
      </w:r>
      <w:r w:rsidRPr="008B0582">
        <w:rPr>
          <w:rFonts w:cs="Times New Roman"/>
          <w:u w:val="single"/>
        </w:rPr>
        <w:tab/>
      </w:r>
      <w:r w:rsidRPr="008B0582">
        <w:rPr>
          <w:rFonts w:cs="Times New Roman"/>
          <w:u w:val="single"/>
        </w:rPr>
        <w:tab/>
      </w:r>
      <w:r w:rsidR="006B6329">
        <w:rPr>
          <w:rFonts w:cs="Times New Roman"/>
        </w:rPr>
        <w:t xml:space="preserve"> ed il collegio s</w:t>
      </w:r>
      <w:r w:rsidRPr="008B0582">
        <w:rPr>
          <w:rFonts w:cs="Times New Roman"/>
        </w:rPr>
        <w:t>indacale ha potuto analizzare la documentazione dalla quale risulta il valore attribuito ai conferimenti e la sussistenza delle condizioni previste dal citato articolo del Codice Civile</w:t>
      </w:r>
      <w:r w:rsidR="009F4032">
        <w:rPr>
          <w:rFonts w:cs="Times New Roman"/>
        </w:rPr>
        <w:t>.</w:t>
      </w:r>
      <w:r w:rsidRPr="008B0582">
        <w:rPr>
          <w:rFonts w:cs="Times New Roman"/>
        </w:rPr>
        <w:t>]</w:t>
      </w:r>
    </w:p>
    <w:p w14:paraId="5684AE6D" w14:textId="77777777" w:rsidR="00AD7644" w:rsidRPr="008B0582" w:rsidRDefault="00AD7644" w:rsidP="00894F7A">
      <w:pPr>
        <w:jc w:val="both"/>
        <w:rPr>
          <w:rFonts w:cs="Times New Roman"/>
        </w:rPr>
      </w:pPr>
      <w:r w:rsidRPr="008B0582">
        <w:rPr>
          <w:rFonts w:cs="Times New Roman"/>
        </w:rPr>
        <w:t>Sulla scorta delle considerazioni sopra</w:t>
      </w:r>
      <w:r w:rsidR="00AD6C1D">
        <w:rPr>
          <w:rFonts w:cs="Times New Roman"/>
        </w:rPr>
        <w:t xml:space="preserve"> </w:t>
      </w:r>
      <w:r w:rsidRPr="008B0582">
        <w:rPr>
          <w:rFonts w:cs="Times New Roman"/>
        </w:rPr>
        <w:t>riportate e dalle attività di vigilanza condotte il collegio sindacale esprime parere favorevole [</w:t>
      </w:r>
      <w:r w:rsidRPr="008B0582">
        <w:rPr>
          <w:rFonts w:cs="Times New Roman"/>
          <w:i/>
        </w:rPr>
        <w:t>ovvero</w:t>
      </w:r>
      <w:r w:rsidRPr="008B0582">
        <w:rPr>
          <w:rFonts w:cs="Times New Roman"/>
        </w:rPr>
        <w:t>: non favore</w:t>
      </w:r>
      <w:r w:rsidR="00B00123">
        <w:rPr>
          <w:rFonts w:cs="Times New Roman"/>
        </w:rPr>
        <w:t xml:space="preserve">vole, esplicitare le motivazioni </w:t>
      </w:r>
      <w:r w:rsidR="00B00123" w:rsidRPr="00B00123">
        <w:rPr>
          <w:rFonts w:cs="Times New Roman"/>
        </w:rPr>
        <w:t>__________</w:t>
      </w:r>
      <w:r w:rsidRPr="008B0582">
        <w:rPr>
          <w:rFonts w:cs="Times New Roman"/>
        </w:rPr>
        <w:t>] alla proposta di aumento di capitale di cui alla relazione dell’organo</w:t>
      </w:r>
      <w:r w:rsidR="003673AF">
        <w:rPr>
          <w:rFonts w:cs="Times New Roman"/>
        </w:rPr>
        <w:t xml:space="preserve"> di amministrazione</w:t>
      </w:r>
      <w:r w:rsidRPr="008B0582">
        <w:rPr>
          <w:rFonts w:cs="Times New Roman"/>
        </w:rPr>
        <w:t xml:space="preserve"> del </w:t>
      </w:r>
      <w:r w:rsidR="003673AF" w:rsidRPr="00E52CE5">
        <w:rPr>
          <w:rFonts w:cs="Times New Roman"/>
          <w:bCs/>
        </w:rPr>
        <w:t>__/__/_____</w:t>
      </w:r>
      <w:r w:rsidRPr="008B0582">
        <w:rPr>
          <w:rFonts w:cs="Times New Roman"/>
        </w:rPr>
        <w:t>.</w:t>
      </w:r>
    </w:p>
    <w:p w14:paraId="1A694139" w14:textId="1DE28ED6" w:rsidR="000A38BE" w:rsidRPr="00582E0C" w:rsidRDefault="00AD7644" w:rsidP="005A01CA">
      <w:pPr>
        <w:spacing w:after="760"/>
        <w:jc w:val="both"/>
        <w:rPr>
          <w:rFonts w:cs="Times New Roman"/>
        </w:rPr>
      </w:pPr>
      <w:r w:rsidRPr="008B0582">
        <w:rPr>
          <w:rFonts w:cs="Times New Roman"/>
        </w:rPr>
        <w:t xml:space="preserve">Tali osservazioni, unitamente alla relazione </w:t>
      </w:r>
      <w:r w:rsidR="003673AF">
        <w:rPr>
          <w:rFonts w:cs="Times New Roman"/>
        </w:rPr>
        <w:t>dell’organo di amministrazione</w:t>
      </w:r>
      <w:r w:rsidRPr="008B0582">
        <w:rPr>
          <w:rFonts w:cs="Times New Roman"/>
        </w:rPr>
        <w:t xml:space="preserve">, saranno depositate in copia presso la sede legale della società nei </w:t>
      </w:r>
      <w:r w:rsidR="00C7761C">
        <w:rPr>
          <w:rFonts w:cs="Times New Roman"/>
        </w:rPr>
        <w:t>15</w:t>
      </w:r>
      <w:r w:rsidRPr="008B0582">
        <w:rPr>
          <w:rFonts w:cs="Times New Roman"/>
        </w:rPr>
        <w:t xml:space="preserve"> giorni che precedono l’assemblea affinché i </w:t>
      </w:r>
      <w:r w:rsidR="005A01CA">
        <w:rPr>
          <w:rFonts w:cs="Times New Roman"/>
        </w:rPr>
        <w:t>soci possano prenderne visione.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6F45868B" w14:textId="77777777" w:rsidTr="00F37D87">
        <w:tc>
          <w:tcPr>
            <w:tcW w:w="6771" w:type="dxa"/>
          </w:tcPr>
          <w:p w14:paraId="59CFF1A7" w14:textId="77777777" w:rsidR="00582E0C" w:rsidRDefault="00582E0C" w:rsidP="00F37D87">
            <w:pPr>
              <w:rPr>
                <w:rFonts w:cs="Times New Roman"/>
              </w:rPr>
            </w:pPr>
            <w:bookmarkStart w:id="97" w:name="_Toc349656351"/>
            <w:bookmarkStart w:id="98" w:name="_Toc445134827"/>
            <w:r w:rsidRPr="00324D65">
              <w:rPr>
                <w:rFonts w:cs="Times New Roman"/>
                <w:i/>
              </w:rPr>
              <w:t>Luogo, data</w:t>
            </w:r>
          </w:p>
        </w:tc>
        <w:tc>
          <w:tcPr>
            <w:tcW w:w="3007" w:type="dxa"/>
          </w:tcPr>
          <w:p w14:paraId="19766D23" w14:textId="77777777" w:rsidR="00582E0C" w:rsidRDefault="00582E0C" w:rsidP="00F37D87">
            <w:pPr>
              <w:spacing w:after="240"/>
              <w:jc w:val="center"/>
              <w:rPr>
                <w:rFonts w:cs="Times New Roman"/>
              </w:rPr>
            </w:pPr>
            <w:r w:rsidRPr="008B0582">
              <w:rPr>
                <w:rFonts w:cs="Times New Roman"/>
              </w:rPr>
              <w:t>Il collegio sindacale</w:t>
            </w:r>
          </w:p>
        </w:tc>
      </w:tr>
      <w:tr w:rsidR="00582E0C" w14:paraId="6EC77FD2" w14:textId="77777777" w:rsidTr="00F37D87">
        <w:tc>
          <w:tcPr>
            <w:tcW w:w="6771" w:type="dxa"/>
          </w:tcPr>
          <w:p w14:paraId="5947707D" w14:textId="77777777" w:rsidR="00582E0C" w:rsidRDefault="00582E0C" w:rsidP="00F37D87">
            <w:pPr>
              <w:jc w:val="right"/>
              <w:rPr>
                <w:rFonts w:cs="Times New Roman"/>
              </w:rPr>
            </w:pPr>
          </w:p>
        </w:tc>
        <w:tc>
          <w:tcPr>
            <w:tcW w:w="3007" w:type="dxa"/>
          </w:tcPr>
          <w:p w14:paraId="24B35E21" w14:textId="77777777" w:rsidR="00582E0C" w:rsidRDefault="00582E0C" w:rsidP="00F37D87">
            <w:pPr>
              <w:jc w:val="center"/>
              <w:rPr>
                <w:rFonts w:cs="Times New Roman"/>
              </w:rPr>
            </w:pPr>
            <w:r w:rsidRPr="008B0582">
              <w:rPr>
                <w:rFonts w:cs="Times New Roman"/>
              </w:rPr>
              <w:t>_________________</w:t>
            </w:r>
          </w:p>
          <w:p w14:paraId="102ECEFD" w14:textId="77777777" w:rsidR="00582E0C" w:rsidRDefault="00582E0C" w:rsidP="00F37D87">
            <w:pPr>
              <w:jc w:val="center"/>
              <w:rPr>
                <w:rFonts w:cs="Times New Roman"/>
              </w:rPr>
            </w:pPr>
          </w:p>
        </w:tc>
      </w:tr>
      <w:tr w:rsidR="00582E0C" w14:paraId="02C4DEA6" w14:textId="77777777" w:rsidTr="00F37D87">
        <w:tc>
          <w:tcPr>
            <w:tcW w:w="6771" w:type="dxa"/>
          </w:tcPr>
          <w:p w14:paraId="767F992A" w14:textId="77777777" w:rsidR="00582E0C" w:rsidRDefault="00582E0C" w:rsidP="00F37D87">
            <w:pPr>
              <w:jc w:val="right"/>
              <w:rPr>
                <w:rFonts w:cs="Times New Roman"/>
              </w:rPr>
            </w:pPr>
          </w:p>
        </w:tc>
        <w:tc>
          <w:tcPr>
            <w:tcW w:w="3007" w:type="dxa"/>
          </w:tcPr>
          <w:p w14:paraId="1823E675" w14:textId="77777777" w:rsidR="00582E0C" w:rsidRDefault="00582E0C" w:rsidP="00F37D87">
            <w:pPr>
              <w:jc w:val="center"/>
              <w:rPr>
                <w:rFonts w:cs="Times New Roman"/>
              </w:rPr>
            </w:pPr>
            <w:r w:rsidRPr="008B0582">
              <w:rPr>
                <w:rFonts w:cs="Times New Roman"/>
              </w:rPr>
              <w:t>_________________</w:t>
            </w:r>
          </w:p>
          <w:p w14:paraId="344CD645" w14:textId="77777777" w:rsidR="00582E0C" w:rsidRDefault="00582E0C" w:rsidP="00F37D87">
            <w:pPr>
              <w:jc w:val="center"/>
              <w:rPr>
                <w:rFonts w:cs="Times New Roman"/>
              </w:rPr>
            </w:pPr>
          </w:p>
        </w:tc>
      </w:tr>
      <w:tr w:rsidR="00582E0C" w14:paraId="3C334122" w14:textId="77777777" w:rsidTr="00F37D87">
        <w:tc>
          <w:tcPr>
            <w:tcW w:w="6771" w:type="dxa"/>
          </w:tcPr>
          <w:p w14:paraId="559E4804" w14:textId="77777777" w:rsidR="00582E0C" w:rsidRDefault="00582E0C" w:rsidP="00F37D87">
            <w:pPr>
              <w:spacing w:after="800"/>
              <w:jc w:val="right"/>
              <w:rPr>
                <w:rFonts w:cs="Times New Roman"/>
              </w:rPr>
            </w:pPr>
          </w:p>
        </w:tc>
        <w:tc>
          <w:tcPr>
            <w:tcW w:w="3007" w:type="dxa"/>
          </w:tcPr>
          <w:p w14:paraId="343DA6C2" w14:textId="77777777" w:rsidR="00582E0C" w:rsidRDefault="00582E0C" w:rsidP="00F37D87">
            <w:pPr>
              <w:spacing w:after="800"/>
              <w:jc w:val="center"/>
              <w:rPr>
                <w:rFonts w:cs="Times New Roman"/>
              </w:rPr>
            </w:pPr>
            <w:r w:rsidRPr="008B0582">
              <w:rPr>
                <w:rFonts w:cs="Times New Roman"/>
              </w:rPr>
              <w:t>_________________</w:t>
            </w:r>
          </w:p>
        </w:tc>
      </w:tr>
    </w:tbl>
    <w:p w14:paraId="69356D0D" w14:textId="77777777" w:rsidR="00582E0C" w:rsidRDefault="00582E0C" w:rsidP="00366175">
      <w:pPr>
        <w:pStyle w:val="Titolo2"/>
      </w:pPr>
      <w:r>
        <w:br w:type="page"/>
      </w:r>
    </w:p>
    <w:p w14:paraId="71190646" w14:textId="44AAD836" w:rsidR="00F93FDB" w:rsidRPr="00763E73" w:rsidRDefault="00F24857" w:rsidP="00366175">
      <w:pPr>
        <w:pStyle w:val="Titolo2"/>
      </w:pPr>
      <w:bookmarkStart w:id="99" w:name="_Toc447200807"/>
      <w:r>
        <w:t>V.2</w:t>
      </w:r>
      <w:r w:rsidR="00584B7B">
        <w:t>6</w:t>
      </w:r>
      <w:r w:rsidR="0020709F" w:rsidRPr="00763E73">
        <w:t xml:space="preserve">. VERBALE DELL’ATTIVITÀ DI VIGILANZA SULL’OPERAZIONE </w:t>
      </w:r>
      <w:bookmarkEnd w:id="97"/>
      <w:r w:rsidR="0020709F" w:rsidRPr="00763E73">
        <w:t>DI AUMENTO DI CAPITALE SOCIALE</w:t>
      </w:r>
      <w:r w:rsidR="005E76F7">
        <w:t xml:space="preserve"> </w:t>
      </w:r>
      <w:r w:rsidR="000B263F">
        <w:t>A PAGAMENTO</w:t>
      </w:r>
      <w:r w:rsidR="001D7A13">
        <w:t xml:space="preserve"> IN S.P.A.</w:t>
      </w:r>
      <w:bookmarkEnd w:id="98"/>
      <w:bookmarkEnd w:id="99"/>
    </w:p>
    <w:p w14:paraId="6812A8A2" w14:textId="77777777" w:rsidR="000A38BE" w:rsidRDefault="000A38BE" w:rsidP="00894F7A">
      <w:pPr>
        <w:jc w:val="both"/>
        <w:rPr>
          <w:rFonts w:cs="Times New Roman"/>
        </w:rPr>
      </w:pPr>
    </w:p>
    <w:p w14:paraId="2EDC3CC6" w14:textId="77777777" w:rsidR="00A87929" w:rsidRDefault="00A87929"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2143D50" w14:textId="77777777" w:rsidR="00A87929" w:rsidRPr="008B0582" w:rsidRDefault="00A87929" w:rsidP="00894F7A">
      <w:pPr>
        <w:jc w:val="both"/>
        <w:rPr>
          <w:rFonts w:cs="Times New Roman"/>
        </w:rPr>
      </w:pPr>
      <w:r w:rsidRPr="008B0582">
        <w:rPr>
          <w:rFonts w:cs="Times New Roman"/>
        </w:rPr>
        <w:t>si è riunito il collegio sindacale nelle persone di:</w:t>
      </w:r>
    </w:p>
    <w:p w14:paraId="6D81078B" w14:textId="77777777" w:rsidR="00A87929" w:rsidRPr="008B0582" w:rsidRDefault="00A879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0A0B4567" w14:textId="77777777" w:rsidR="00A87929" w:rsidRPr="008B0582" w:rsidRDefault="00A879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6D723517" w14:textId="77777777" w:rsidR="00A87929" w:rsidRDefault="00A879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173CF2">
        <w:rPr>
          <w:rFonts w:cs="Times New Roman"/>
        </w:rPr>
        <w:t>, sindaco effettivo,</w:t>
      </w:r>
    </w:p>
    <w:p w14:paraId="516BA7CB" w14:textId="34A13789" w:rsidR="00173CF2" w:rsidRDefault="00173CF2" w:rsidP="00173CF2">
      <w:pPr>
        <w:jc w:val="both"/>
        <w:rPr>
          <w:rFonts w:cs="Times New Roman"/>
        </w:rPr>
      </w:pPr>
      <w:r w:rsidRPr="00173CF2">
        <w:rPr>
          <w:rFonts w:cs="Times New Roman"/>
        </w:rPr>
        <w:t xml:space="preserve">per l’approvazione del verbale relativo </w:t>
      </w:r>
      <w:r w:rsidR="00802549">
        <w:rPr>
          <w:rFonts w:cs="Times New Roman"/>
        </w:rPr>
        <w:t>all’attività di vigilanza sull’</w:t>
      </w:r>
      <w:r w:rsidRPr="00173CF2">
        <w:rPr>
          <w:rFonts w:cs="Times New Roman"/>
        </w:rPr>
        <w:t>operazione di aumento di capitale della società.</w:t>
      </w:r>
    </w:p>
    <w:p w14:paraId="2A10FB14" w14:textId="77777777" w:rsidR="00A87929" w:rsidRPr="008B0582" w:rsidRDefault="00A87929" w:rsidP="00894F7A">
      <w:pPr>
        <w:jc w:val="both"/>
        <w:rPr>
          <w:rFonts w:cs="Times New Roman"/>
        </w:rPr>
      </w:pPr>
      <w:r w:rsidRPr="008B0582">
        <w:rPr>
          <w:rFonts w:cs="Times New Roman"/>
        </w:rPr>
        <w:t>Sono altresì presenti:</w:t>
      </w:r>
    </w:p>
    <w:p w14:paraId="687CEA0E" w14:textId="77777777" w:rsidR="00A87929" w:rsidRPr="00A87929" w:rsidRDefault="00A87929" w:rsidP="00BE0332">
      <w:pPr>
        <w:pStyle w:val="Paragrafoelenco"/>
        <w:numPr>
          <w:ilvl w:val="0"/>
          <w:numId w:val="40"/>
        </w:numPr>
        <w:ind w:left="360"/>
        <w:jc w:val="both"/>
        <w:rPr>
          <w:rFonts w:cs="Times New Roman"/>
        </w:rPr>
      </w:pPr>
      <w:r w:rsidRPr="00A87929">
        <w:rPr>
          <w:rFonts w:cs="Times New Roman"/>
        </w:rPr>
        <w:t>___________, in qualità di ___________;</w:t>
      </w:r>
    </w:p>
    <w:p w14:paraId="1B2C1958" w14:textId="77777777" w:rsidR="005A401A" w:rsidRDefault="00A87929" w:rsidP="00BE0332">
      <w:pPr>
        <w:numPr>
          <w:ilvl w:val="0"/>
          <w:numId w:val="40"/>
        </w:numPr>
        <w:ind w:left="360"/>
        <w:jc w:val="both"/>
        <w:rPr>
          <w:rFonts w:cs="Times New Roman"/>
        </w:rPr>
      </w:pPr>
      <w:r w:rsidRPr="008B0582">
        <w:rPr>
          <w:rFonts w:cs="Times New Roman"/>
        </w:rPr>
        <w:t>________</w:t>
      </w:r>
      <w:r w:rsidR="00173CF2">
        <w:rPr>
          <w:rFonts w:cs="Times New Roman"/>
        </w:rPr>
        <w:t>___, con funzione di ________.</w:t>
      </w:r>
      <w:r w:rsidR="005A401A">
        <w:rPr>
          <w:rFonts w:cs="Times New Roman"/>
        </w:rPr>
        <w:t xml:space="preserve"> </w:t>
      </w:r>
    </w:p>
    <w:p w14:paraId="05D4FAEC" w14:textId="77777777" w:rsidR="00F93FDB" w:rsidRPr="008B0582" w:rsidRDefault="00E32828" w:rsidP="00894F7A">
      <w:pPr>
        <w:jc w:val="both"/>
        <w:rPr>
          <w:rFonts w:cs="Times New Roman"/>
        </w:rPr>
      </w:pPr>
      <w:r>
        <w:rPr>
          <w:rFonts w:cs="Times New Roman"/>
        </w:rPr>
        <w:t>Premesso</w:t>
      </w:r>
      <w:r w:rsidR="00F93FDB" w:rsidRPr="008B0582">
        <w:rPr>
          <w:rFonts w:cs="Times New Roman"/>
        </w:rPr>
        <w:t xml:space="preserve"> che:</w:t>
      </w:r>
    </w:p>
    <w:p w14:paraId="56AADAD1" w14:textId="77777777" w:rsidR="00E90798" w:rsidRPr="00E90798" w:rsidRDefault="00E90798" w:rsidP="00E90798">
      <w:pPr>
        <w:jc w:val="both"/>
        <w:rPr>
          <w:rFonts w:cs="Times New Roman"/>
        </w:rPr>
      </w:pPr>
      <w:r w:rsidRPr="00E90798">
        <w:rPr>
          <w:rFonts w:cs="Times New Roman"/>
        </w:rPr>
        <w:t>- in data</w:t>
      </w:r>
      <w:r>
        <w:rPr>
          <w:rFonts w:cs="Times New Roman"/>
        </w:rPr>
        <w:t xml:space="preserve"> </w:t>
      </w:r>
      <w:r w:rsidRPr="00B41807">
        <w:rPr>
          <w:rFonts w:cs="Times New Roman"/>
          <w:bCs/>
        </w:rPr>
        <w:t>__/__/_____</w:t>
      </w:r>
      <w:r w:rsidR="00CE32C2">
        <w:rPr>
          <w:rFonts w:cs="Times New Roman"/>
        </w:rPr>
        <w:t>,</w:t>
      </w:r>
      <w:r w:rsidRPr="00E90798">
        <w:rPr>
          <w:rFonts w:cs="Times New Roman"/>
        </w:rPr>
        <w:t xml:space="preserve"> gli azionisti hanno deciso all’unanimità [</w:t>
      </w:r>
      <w:r w:rsidRPr="00DB722A">
        <w:rPr>
          <w:rFonts w:cs="Times New Roman"/>
          <w:i/>
        </w:rPr>
        <w:t>ovvero</w:t>
      </w:r>
      <w:r w:rsidRPr="00E90798">
        <w:rPr>
          <w:rFonts w:cs="Times New Roman"/>
        </w:rPr>
        <w:t xml:space="preserve">: a maggioranza] l’aumento di capitale sociale a pagamento con emissione di nuove azioni senza l’esclusione o la limitazione del diritto </w:t>
      </w:r>
      <w:r>
        <w:rPr>
          <w:rFonts w:cs="Times New Roman"/>
        </w:rPr>
        <w:t>di opzione.</w:t>
      </w:r>
    </w:p>
    <w:p w14:paraId="73996EC5" w14:textId="77777777" w:rsidR="00E90798" w:rsidRPr="00E90798" w:rsidRDefault="0085014D" w:rsidP="00E90798">
      <w:pPr>
        <w:jc w:val="both"/>
        <w:rPr>
          <w:rFonts w:cs="Times New Roman"/>
        </w:rPr>
      </w:pPr>
      <w:r>
        <w:rPr>
          <w:rFonts w:cs="Times New Roman"/>
        </w:rPr>
        <w:t>Tanto</w:t>
      </w:r>
      <w:r w:rsidR="008D2B9E" w:rsidRPr="008B0582">
        <w:rPr>
          <w:rFonts w:cs="Times New Roman"/>
        </w:rPr>
        <w:t xml:space="preserve"> premesso</w:t>
      </w:r>
      <w:r w:rsidR="00E90798" w:rsidRPr="00E90798">
        <w:rPr>
          <w:rFonts w:cs="Times New Roman"/>
        </w:rPr>
        <w:t>, dall’analisi della documentazione ri</w:t>
      </w:r>
      <w:r w:rsidR="00D020B2">
        <w:rPr>
          <w:rFonts w:cs="Times New Roman"/>
        </w:rPr>
        <w:t>cevuta, il collegio sindacale dà</w:t>
      </w:r>
      <w:r w:rsidR="00E90798" w:rsidRPr="00E90798">
        <w:rPr>
          <w:rFonts w:cs="Times New Roman"/>
        </w:rPr>
        <w:t xml:space="preserve"> atto di quanto segue:</w:t>
      </w:r>
    </w:p>
    <w:p w14:paraId="603B7C84" w14:textId="1CCFEE46" w:rsidR="00E90798" w:rsidRPr="00E90798" w:rsidRDefault="00D020B2" w:rsidP="00E90798">
      <w:pPr>
        <w:jc w:val="both"/>
        <w:rPr>
          <w:rFonts w:cs="Times New Roman"/>
        </w:rPr>
      </w:pPr>
      <w:r>
        <w:rPr>
          <w:rFonts w:cs="Times New Roman"/>
        </w:rPr>
        <w:t xml:space="preserve">a) </w:t>
      </w:r>
      <w:r w:rsidR="00E90798" w:rsidRPr="00E90798">
        <w:rPr>
          <w:rFonts w:cs="Times New Roman"/>
        </w:rPr>
        <w:t>ai sensi dell’art. 2438 c.c</w:t>
      </w:r>
      <w:r w:rsidR="00E90798" w:rsidRPr="00CE32C2">
        <w:rPr>
          <w:rFonts w:cs="Times New Roman"/>
        </w:rPr>
        <w:t>.</w:t>
      </w:r>
      <w:r w:rsidR="00321CBE" w:rsidRPr="00CE32C2">
        <w:rPr>
          <w:rFonts w:cs="Times New Roman"/>
        </w:rPr>
        <w:t xml:space="preserve"> e della</w:t>
      </w:r>
      <w:hyperlink r:id="rId89" w:history="1">
        <w:r w:rsidR="00321CBE" w:rsidRPr="002E3233">
          <w:rPr>
            <w:rStyle w:val="Collegamentoipertestuale"/>
            <w:rFonts w:cs="Times New Roman"/>
          </w:rPr>
          <w:t xml:space="preserve"> Norma n. 10.1.</w:t>
        </w:r>
      </w:hyperlink>
      <w:r w:rsidR="00321CBE" w:rsidRPr="002E3233">
        <w:rPr>
          <w:rFonts w:cs="Times New Roman"/>
        </w:rPr>
        <w:t xml:space="preserve"> delle</w:t>
      </w:r>
      <w:r w:rsidR="00321CBE" w:rsidRPr="00CE32C2">
        <w:rPr>
          <w:rFonts w:cs="Times New Roman"/>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321CBE" w:rsidRPr="00CE32C2">
        <w:rPr>
          <w:rFonts w:cs="Times New Roman"/>
        </w:rPr>
        <w:t>, emanate dal CNDCEC e vigenti dal 30 settembre 2015</w:t>
      </w:r>
      <w:r w:rsidR="00E90798" w:rsidRPr="00E90798">
        <w:rPr>
          <w:rFonts w:cs="Times New Roman"/>
        </w:rPr>
        <w:t>, si è proceduto ad accertare che le azioni emesse in precedenza fossero interamente liberate;</w:t>
      </w:r>
    </w:p>
    <w:p w14:paraId="6524C505" w14:textId="77777777" w:rsidR="00E90798" w:rsidRPr="00E90798" w:rsidRDefault="00D020B2" w:rsidP="00E90798">
      <w:pPr>
        <w:jc w:val="both"/>
        <w:rPr>
          <w:rFonts w:cs="Times New Roman"/>
        </w:rPr>
      </w:pPr>
      <w:r>
        <w:rPr>
          <w:rFonts w:cs="Times New Roman"/>
        </w:rPr>
        <w:t xml:space="preserve">b) </w:t>
      </w:r>
      <w:r w:rsidR="00E90798" w:rsidRPr="00E90798">
        <w:rPr>
          <w:rFonts w:cs="Times New Roman"/>
        </w:rPr>
        <w:t>in data</w:t>
      </w:r>
      <w:r w:rsidR="005E59BC">
        <w:rPr>
          <w:rFonts w:cs="Times New Roman"/>
        </w:rPr>
        <w:t xml:space="preserve"> </w:t>
      </w:r>
      <w:r w:rsidR="005E59BC" w:rsidRPr="00B41807">
        <w:rPr>
          <w:rFonts w:cs="Times New Roman"/>
          <w:bCs/>
        </w:rPr>
        <w:t>__/__/_____</w:t>
      </w:r>
      <w:r w:rsidR="00E90798" w:rsidRPr="00E90798">
        <w:rPr>
          <w:rFonts w:cs="Times New Roman"/>
        </w:rPr>
        <w:t xml:space="preserve"> erano correttamente effettuati i conferimenti in denaro per euro</w:t>
      </w:r>
      <w:r w:rsidR="005E59BC">
        <w:rPr>
          <w:rFonts w:cs="Times New Roman"/>
        </w:rPr>
        <w:t xml:space="preserve"> ________</w:t>
      </w:r>
      <w:r w:rsidR="00E90798" w:rsidRPr="00E90798">
        <w:rPr>
          <w:rFonts w:cs="Times New Roman"/>
        </w:rPr>
        <w:t>, pari almeno al 25% del capitale sottoscritto e all’intero sovrapprezzo [</w:t>
      </w:r>
      <w:r w:rsidR="00E90798" w:rsidRPr="005E59BC">
        <w:rPr>
          <w:rFonts w:cs="Times New Roman"/>
          <w:i/>
        </w:rPr>
        <w:t>ovvero</w:t>
      </w:r>
      <w:r w:rsidR="00E90798" w:rsidRPr="00E90798">
        <w:rPr>
          <w:rFonts w:cs="Times New Roman"/>
        </w:rPr>
        <w:t>: in caso di sottoscrizione parziale dell’aumento di capitale deliberato si è provveduto a verificare che la delibera lo prevedesse];</w:t>
      </w:r>
    </w:p>
    <w:p w14:paraId="4EA72E54" w14:textId="77777777" w:rsidR="00E90798" w:rsidRPr="00E90798" w:rsidRDefault="00D020B2" w:rsidP="00E90798">
      <w:pPr>
        <w:jc w:val="both"/>
        <w:rPr>
          <w:rFonts w:cs="Times New Roman"/>
        </w:rPr>
      </w:pPr>
      <w:r>
        <w:rPr>
          <w:rFonts w:cs="Times New Roman"/>
        </w:rPr>
        <w:t xml:space="preserve">c) </w:t>
      </w:r>
      <w:r w:rsidR="005E59BC" w:rsidRPr="00CE32C2">
        <w:rPr>
          <w:rFonts w:cs="Times New Roman"/>
        </w:rPr>
        <w:t>l’organo di amministrazione</w:t>
      </w:r>
      <w:r w:rsidR="005E59BC">
        <w:rPr>
          <w:rFonts w:cs="Times New Roman"/>
        </w:rPr>
        <w:t xml:space="preserve"> ha</w:t>
      </w:r>
      <w:r w:rsidR="00E90798" w:rsidRPr="00E90798">
        <w:rPr>
          <w:rFonts w:cs="Times New Roman"/>
        </w:rPr>
        <w:t xml:space="preserve"> depositato in data</w:t>
      </w:r>
      <w:r w:rsidR="005E59BC">
        <w:rPr>
          <w:rFonts w:cs="Times New Roman"/>
        </w:rPr>
        <w:t xml:space="preserve"> </w:t>
      </w:r>
      <w:r w:rsidR="005E59BC" w:rsidRPr="00B41807">
        <w:rPr>
          <w:rFonts w:cs="Times New Roman"/>
          <w:bCs/>
        </w:rPr>
        <w:t>__/__/_____</w:t>
      </w:r>
      <w:r w:rsidR="00E90798" w:rsidRPr="00E90798">
        <w:rPr>
          <w:rFonts w:cs="Times New Roman"/>
        </w:rPr>
        <w:t xml:space="preserve"> press</w:t>
      </w:r>
      <w:r w:rsidR="00DB722A">
        <w:rPr>
          <w:rFonts w:cs="Times New Roman"/>
        </w:rPr>
        <w:t>o l’u</w:t>
      </w:r>
      <w:r w:rsidR="005E59BC">
        <w:rPr>
          <w:rFonts w:cs="Times New Roman"/>
        </w:rPr>
        <w:t>fficio del Registro delle I</w:t>
      </w:r>
      <w:r w:rsidR="00E90798" w:rsidRPr="00E90798">
        <w:rPr>
          <w:rFonts w:cs="Times New Roman"/>
        </w:rPr>
        <w:t>mprese l’attestazione relativa all’esecuzione dell’aumento del capitale sociale (art. 2444</w:t>
      </w:r>
      <w:r w:rsidR="008A3C91">
        <w:rPr>
          <w:rFonts w:cs="Times New Roman"/>
        </w:rPr>
        <w:t xml:space="preserve"> c.c.,</w:t>
      </w:r>
      <w:r w:rsidR="00E90798" w:rsidRPr="00E90798">
        <w:rPr>
          <w:rFonts w:cs="Times New Roman"/>
        </w:rPr>
        <w:t xml:space="preserve"> entro </w:t>
      </w:r>
      <w:r w:rsidR="005E59BC">
        <w:rPr>
          <w:rFonts w:cs="Times New Roman"/>
        </w:rPr>
        <w:t>30</w:t>
      </w:r>
      <w:r w:rsidR="00E90798" w:rsidRPr="00E90798">
        <w:rPr>
          <w:rFonts w:cs="Times New Roman"/>
        </w:rPr>
        <w:t xml:space="preserve"> giorni dalla sottos</w:t>
      </w:r>
      <w:r w:rsidR="00244811">
        <w:rPr>
          <w:rFonts w:cs="Times New Roman"/>
        </w:rPr>
        <w:t>crizione).</w:t>
      </w:r>
    </w:p>
    <w:p w14:paraId="7EA91A5D" w14:textId="57F3D206" w:rsidR="00E90798" w:rsidRPr="00E90798" w:rsidRDefault="00E90798" w:rsidP="00E90798">
      <w:pPr>
        <w:jc w:val="both"/>
        <w:rPr>
          <w:rFonts w:cs="Times New Roman"/>
        </w:rPr>
      </w:pPr>
      <w:r w:rsidRPr="00E90798">
        <w:rPr>
          <w:rFonts w:cs="Times New Roman"/>
        </w:rPr>
        <w:t>[</w:t>
      </w:r>
      <w:r w:rsidR="00244811">
        <w:rPr>
          <w:rFonts w:cs="Times New Roman"/>
          <w:i/>
        </w:rPr>
        <w:t>O</w:t>
      </w:r>
      <w:r w:rsidRPr="005E59BC">
        <w:rPr>
          <w:rFonts w:cs="Times New Roman"/>
          <w:i/>
        </w:rPr>
        <w:t>vvero</w:t>
      </w:r>
      <w:r w:rsidRPr="00E90798">
        <w:rPr>
          <w:rFonts w:cs="Times New Roman"/>
        </w:rPr>
        <w:t xml:space="preserve">: </w:t>
      </w:r>
      <w:r w:rsidR="00D020B2">
        <w:rPr>
          <w:rFonts w:cs="Times New Roman"/>
        </w:rPr>
        <w:t>i</w:t>
      </w:r>
      <w:r w:rsidRPr="00E90798">
        <w:rPr>
          <w:rFonts w:cs="Times New Roman"/>
        </w:rPr>
        <w:t>n considerazione del fatto che l’aumento di capitale soci</w:t>
      </w:r>
      <w:r w:rsidR="005E59BC">
        <w:rPr>
          <w:rFonts w:cs="Times New Roman"/>
        </w:rPr>
        <w:t>ale, come previsto all’art. XXX dello s</w:t>
      </w:r>
      <w:r w:rsidRPr="00E90798">
        <w:rPr>
          <w:rFonts w:cs="Times New Roman"/>
        </w:rPr>
        <w:t xml:space="preserve">tatuto, è stato delegato </w:t>
      </w:r>
      <w:r w:rsidR="005E59BC" w:rsidRPr="00CE32C2">
        <w:rPr>
          <w:rFonts w:cs="Times New Roman"/>
        </w:rPr>
        <w:t>all’organo di amministrazione</w:t>
      </w:r>
      <w:r w:rsidR="005E59BC">
        <w:rPr>
          <w:rFonts w:cs="Times New Roman"/>
        </w:rPr>
        <w:t>, il collegio s</w:t>
      </w:r>
      <w:r w:rsidRPr="00E90798">
        <w:rPr>
          <w:rFonts w:cs="Times New Roman"/>
        </w:rPr>
        <w:t>indacale ha vigilato sul rispetto di quanto previsto dall’art. 24</w:t>
      </w:r>
      <w:r w:rsidR="00744C29">
        <w:rPr>
          <w:rFonts w:cs="Times New Roman"/>
        </w:rPr>
        <w:t>43</w:t>
      </w:r>
      <w:r w:rsidRPr="00E90798">
        <w:rPr>
          <w:rFonts w:cs="Times New Roman"/>
        </w:rPr>
        <w:t xml:space="preserve"> </w:t>
      </w:r>
      <w:r w:rsidR="005E59BC">
        <w:rPr>
          <w:rFonts w:cs="Times New Roman"/>
        </w:rPr>
        <w:t>c.c.</w:t>
      </w:r>
      <w:r w:rsidRPr="00E90798">
        <w:rPr>
          <w:rFonts w:cs="Times New Roman"/>
        </w:rPr>
        <w:t xml:space="preserve"> e in particolare </w:t>
      </w:r>
      <w:r w:rsidR="005E59BC">
        <w:rPr>
          <w:rFonts w:cs="Times New Roman"/>
        </w:rPr>
        <w:t>________ .</w:t>
      </w:r>
      <w:r w:rsidRPr="00E90798">
        <w:rPr>
          <w:rFonts w:cs="Times New Roman"/>
        </w:rPr>
        <w:t>]</w:t>
      </w:r>
    </w:p>
    <w:p w14:paraId="43685A26" w14:textId="77777777" w:rsidR="005E4207" w:rsidRDefault="005E4207" w:rsidP="00E90798">
      <w:pPr>
        <w:jc w:val="both"/>
        <w:rPr>
          <w:rFonts w:cs="Times New Roman"/>
        </w:rPr>
      </w:pPr>
    </w:p>
    <w:p w14:paraId="15572A2A" w14:textId="77777777" w:rsidR="005E4207" w:rsidRDefault="005E4207" w:rsidP="00E90798">
      <w:pPr>
        <w:jc w:val="both"/>
        <w:rPr>
          <w:rFonts w:cs="Times New Roman"/>
        </w:rPr>
      </w:pPr>
    </w:p>
    <w:p w14:paraId="4FC174BB" w14:textId="041E957E" w:rsidR="00F93FDB" w:rsidRPr="008B0582" w:rsidRDefault="00E90798" w:rsidP="00582E0C">
      <w:pPr>
        <w:spacing w:after="760"/>
        <w:jc w:val="both"/>
        <w:rPr>
          <w:rFonts w:cs="Times New Roman"/>
        </w:rPr>
      </w:pPr>
      <w:r w:rsidRPr="00E90798">
        <w:rPr>
          <w:rFonts w:cs="Times New Roman"/>
        </w:rPr>
        <w:t>I sindaci dopo aver effettuato il controllo degli adempimenti previsti dalla legge per l’operazione di aumento di capitale danno atto della regolarità di quanto verificato [</w:t>
      </w:r>
      <w:r w:rsidRPr="005E59BC">
        <w:rPr>
          <w:rFonts w:cs="Times New Roman"/>
          <w:i/>
        </w:rPr>
        <w:t>ovvero</w:t>
      </w:r>
      <w:r w:rsidRPr="00E90798">
        <w:rPr>
          <w:rFonts w:cs="Times New Roman"/>
        </w:rPr>
        <w:t>: delle segu</w:t>
      </w:r>
      <w:r w:rsidR="00582E0C">
        <w:rPr>
          <w:rFonts w:cs="Times New Roman"/>
        </w:rPr>
        <w:t>enti irregolarità: 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71666C15" w14:textId="77777777" w:rsidTr="00F37D87">
        <w:tc>
          <w:tcPr>
            <w:tcW w:w="6771" w:type="dxa"/>
          </w:tcPr>
          <w:p w14:paraId="21A5DBEE" w14:textId="77777777" w:rsidR="00582E0C" w:rsidRDefault="00582E0C" w:rsidP="00F37D87">
            <w:pPr>
              <w:rPr>
                <w:rFonts w:cs="Times New Roman"/>
              </w:rPr>
            </w:pPr>
            <w:r w:rsidRPr="00324D65">
              <w:rPr>
                <w:rFonts w:cs="Times New Roman"/>
                <w:i/>
              </w:rPr>
              <w:t>Luogo, data</w:t>
            </w:r>
          </w:p>
        </w:tc>
        <w:tc>
          <w:tcPr>
            <w:tcW w:w="3007" w:type="dxa"/>
          </w:tcPr>
          <w:p w14:paraId="72F30DD4" w14:textId="77777777" w:rsidR="00582E0C" w:rsidRDefault="00582E0C" w:rsidP="00F37D87">
            <w:pPr>
              <w:spacing w:after="240"/>
              <w:jc w:val="center"/>
              <w:rPr>
                <w:rFonts w:cs="Times New Roman"/>
              </w:rPr>
            </w:pPr>
            <w:r w:rsidRPr="008B0582">
              <w:rPr>
                <w:rFonts w:cs="Times New Roman"/>
              </w:rPr>
              <w:t>Il collegio sindacale</w:t>
            </w:r>
          </w:p>
        </w:tc>
      </w:tr>
      <w:tr w:rsidR="00582E0C" w14:paraId="425110B7" w14:textId="77777777" w:rsidTr="00F37D87">
        <w:tc>
          <w:tcPr>
            <w:tcW w:w="6771" w:type="dxa"/>
          </w:tcPr>
          <w:p w14:paraId="014D5B64" w14:textId="77777777" w:rsidR="00582E0C" w:rsidRDefault="00582E0C" w:rsidP="00F37D87">
            <w:pPr>
              <w:jc w:val="right"/>
              <w:rPr>
                <w:rFonts w:cs="Times New Roman"/>
              </w:rPr>
            </w:pPr>
          </w:p>
        </w:tc>
        <w:tc>
          <w:tcPr>
            <w:tcW w:w="3007" w:type="dxa"/>
          </w:tcPr>
          <w:p w14:paraId="0FB7C540" w14:textId="77777777" w:rsidR="00582E0C" w:rsidRDefault="00582E0C" w:rsidP="00F37D87">
            <w:pPr>
              <w:jc w:val="center"/>
              <w:rPr>
                <w:rFonts w:cs="Times New Roman"/>
              </w:rPr>
            </w:pPr>
            <w:r w:rsidRPr="008B0582">
              <w:rPr>
                <w:rFonts w:cs="Times New Roman"/>
              </w:rPr>
              <w:t>_________________</w:t>
            </w:r>
          </w:p>
          <w:p w14:paraId="1816EB64" w14:textId="77777777" w:rsidR="00582E0C" w:rsidRDefault="00582E0C" w:rsidP="00F37D87">
            <w:pPr>
              <w:jc w:val="center"/>
              <w:rPr>
                <w:rFonts w:cs="Times New Roman"/>
              </w:rPr>
            </w:pPr>
          </w:p>
        </w:tc>
      </w:tr>
      <w:tr w:rsidR="00582E0C" w14:paraId="525EEFBB" w14:textId="77777777" w:rsidTr="00F37D87">
        <w:tc>
          <w:tcPr>
            <w:tcW w:w="6771" w:type="dxa"/>
          </w:tcPr>
          <w:p w14:paraId="3AFB1336" w14:textId="77777777" w:rsidR="00582E0C" w:rsidRDefault="00582E0C" w:rsidP="00F37D87">
            <w:pPr>
              <w:jc w:val="right"/>
              <w:rPr>
                <w:rFonts w:cs="Times New Roman"/>
              </w:rPr>
            </w:pPr>
          </w:p>
        </w:tc>
        <w:tc>
          <w:tcPr>
            <w:tcW w:w="3007" w:type="dxa"/>
          </w:tcPr>
          <w:p w14:paraId="4D1CCEDD" w14:textId="77777777" w:rsidR="00582E0C" w:rsidRDefault="00582E0C" w:rsidP="00F37D87">
            <w:pPr>
              <w:jc w:val="center"/>
              <w:rPr>
                <w:rFonts w:cs="Times New Roman"/>
              </w:rPr>
            </w:pPr>
            <w:r w:rsidRPr="008B0582">
              <w:rPr>
                <w:rFonts w:cs="Times New Roman"/>
              </w:rPr>
              <w:t>_________________</w:t>
            </w:r>
          </w:p>
          <w:p w14:paraId="6538E2BA" w14:textId="77777777" w:rsidR="00582E0C" w:rsidRDefault="00582E0C" w:rsidP="00F37D87">
            <w:pPr>
              <w:jc w:val="center"/>
              <w:rPr>
                <w:rFonts w:cs="Times New Roman"/>
              </w:rPr>
            </w:pPr>
          </w:p>
        </w:tc>
      </w:tr>
      <w:tr w:rsidR="00582E0C" w14:paraId="116AD14D" w14:textId="77777777" w:rsidTr="00F37D87">
        <w:tc>
          <w:tcPr>
            <w:tcW w:w="6771" w:type="dxa"/>
          </w:tcPr>
          <w:p w14:paraId="1F1FC3EF" w14:textId="77777777" w:rsidR="00582E0C" w:rsidRDefault="00582E0C" w:rsidP="00F37D87">
            <w:pPr>
              <w:spacing w:after="800"/>
              <w:jc w:val="right"/>
              <w:rPr>
                <w:rFonts w:cs="Times New Roman"/>
              </w:rPr>
            </w:pPr>
          </w:p>
        </w:tc>
        <w:tc>
          <w:tcPr>
            <w:tcW w:w="3007" w:type="dxa"/>
          </w:tcPr>
          <w:p w14:paraId="20AC69FD" w14:textId="77777777" w:rsidR="00582E0C" w:rsidRDefault="00582E0C" w:rsidP="00F37D87">
            <w:pPr>
              <w:spacing w:after="800"/>
              <w:jc w:val="center"/>
              <w:rPr>
                <w:rFonts w:cs="Times New Roman"/>
              </w:rPr>
            </w:pPr>
            <w:r w:rsidRPr="008B0582">
              <w:rPr>
                <w:rFonts w:cs="Times New Roman"/>
              </w:rPr>
              <w:t>_________________</w:t>
            </w:r>
          </w:p>
        </w:tc>
      </w:tr>
      <w:tr w:rsidR="005E59BC" w14:paraId="6E8F9C31" w14:textId="77777777" w:rsidTr="005E5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14:paraId="631691C6" w14:textId="7CA1A5A7" w:rsidR="005E59BC" w:rsidRPr="006A1E5F" w:rsidRDefault="005E59BC" w:rsidP="005E59BC">
            <w:pPr>
              <w:jc w:val="both"/>
              <w:rPr>
                <w:rFonts w:cs="Times New Roman"/>
                <w:i/>
                <w:sz w:val="20"/>
              </w:rPr>
            </w:pPr>
            <w:r w:rsidRPr="006A1E5F">
              <w:rPr>
                <w:rFonts w:cs="Times New Roman"/>
                <w:b/>
                <w:i/>
                <w:sz w:val="20"/>
              </w:rPr>
              <w:t xml:space="preserve">Nota </w:t>
            </w:r>
            <w:r w:rsidR="00655C5A">
              <w:rPr>
                <w:rFonts w:cs="Times New Roman"/>
                <w:b/>
                <w:i/>
                <w:sz w:val="20"/>
              </w:rPr>
              <w:t>integrativa</w:t>
            </w:r>
          </w:p>
          <w:p w14:paraId="34670C1E" w14:textId="2E3F5FDF" w:rsidR="00962E47" w:rsidRPr="006A1E5F" w:rsidRDefault="005E59BC" w:rsidP="00962E47">
            <w:pPr>
              <w:jc w:val="both"/>
              <w:rPr>
                <w:rFonts w:cs="Times New Roman"/>
                <w:i/>
                <w:sz w:val="20"/>
              </w:rPr>
            </w:pPr>
            <w:r w:rsidRPr="006A1E5F">
              <w:rPr>
                <w:rFonts w:cs="Times New Roman"/>
                <w:i/>
                <w:sz w:val="20"/>
              </w:rPr>
              <w:t>Nel caso di aumento di capitale in parte a pagamento e in parte gratuito (con imputazione a capitale di riserve in precedenza costituite, risultanti dall’ultimo bilancio approvato della società), o interamente gratuito, il testo del verbale, opportunamente adattato, è sostanzialmente il medesimo.</w:t>
            </w:r>
            <w:r w:rsidR="00962E47" w:rsidRPr="006A1E5F">
              <w:rPr>
                <w:rFonts w:cs="Times New Roman"/>
                <w:i/>
                <w:sz w:val="20"/>
              </w:rPr>
              <w:t xml:space="preserve"> Il collegio avrà cura d’inserire anche il seguente:</w:t>
            </w:r>
          </w:p>
          <w:p w14:paraId="73E335B0" w14:textId="5FEA32FF" w:rsidR="005E59BC" w:rsidRPr="006A1E5F" w:rsidRDefault="00B85486" w:rsidP="00962E47">
            <w:pPr>
              <w:jc w:val="both"/>
              <w:rPr>
                <w:rFonts w:cs="Times New Roman"/>
                <w:i/>
                <w:sz w:val="20"/>
              </w:rPr>
            </w:pPr>
            <w:r>
              <w:rPr>
                <w:rFonts w:cs="Times New Roman"/>
                <w:i/>
                <w:sz w:val="20"/>
              </w:rPr>
              <w:t>[e</w:t>
            </w:r>
            <w:r w:rsidR="00962E47">
              <w:rPr>
                <w:rFonts w:cs="Times New Roman"/>
                <w:i/>
                <w:sz w:val="20"/>
              </w:rPr>
              <w:t xml:space="preserve">ventuale] </w:t>
            </w:r>
            <w:r>
              <w:rPr>
                <w:rFonts w:cs="Times New Roman"/>
                <w:i/>
                <w:sz w:val="20"/>
              </w:rPr>
              <w:t>d) i</w:t>
            </w:r>
            <w:r w:rsidR="00962E47" w:rsidRPr="006A1E5F">
              <w:rPr>
                <w:rFonts w:cs="Times New Roman"/>
                <w:i/>
                <w:sz w:val="20"/>
              </w:rPr>
              <w:t>n considerazione del fatto che l’aumento di capitale sociale, deliberato dall’assemblea dei soci in d</w:t>
            </w:r>
            <w:r w:rsidR="00962E47">
              <w:rPr>
                <w:rFonts w:cs="Times New Roman"/>
                <w:i/>
                <w:sz w:val="20"/>
              </w:rPr>
              <w:t xml:space="preserve">ata </w:t>
            </w:r>
            <w:r w:rsidR="00962E47" w:rsidRPr="00B41807">
              <w:rPr>
                <w:rFonts w:cs="Times New Roman"/>
                <w:bCs/>
              </w:rPr>
              <w:t>__/__/_____</w:t>
            </w:r>
            <w:r w:rsidR="00962E47">
              <w:rPr>
                <w:rFonts w:cs="Times New Roman"/>
                <w:i/>
                <w:sz w:val="20"/>
              </w:rPr>
              <w:t xml:space="preserve">, ai sensi dell’art. 2442 </w:t>
            </w:r>
            <w:r w:rsidR="00962E47" w:rsidRPr="006A1E5F">
              <w:rPr>
                <w:rFonts w:cs="Times New Roman"/>
                <w:i/>
                <w:sz w:val="20"/>
              </w:rPr>
              <w:t>c.c., è stato perfezionato imputando a capitale riserve, il collegio sindacale ha verificato che tali riserve fossero disponibili.</w:t>
            </w:r>
          </w:p>
        </w:tc>
      </w:tr>
    </w:tbl>
    <w:p w14:paraId="1667FC5D" w14:textId="77777777" w:rsidR="008A3C91" w:rsidRDefault="008A3C91" w:rsidP="005E59BC">
      <w:pPr>
        <w:jc w:val="both"/>
        <w:rPr>
          <w:rFonts w:cs="Times New Roman"/>
        </w:rPr>
      </w:pPr>
      <w:r>
        <w:rPr>
          <w:rFonts w:cs="Times New Roman"/>
        </w:rPr>
        <w:br w:type="page"/>
      </w:r>
    </w:p>
    <w:p w14:paraId="2E49394D" w14:textId="6545574D" w:rsidR="008A3C91" w:rsidRPr="008A3C91" w:rsidRDefault="00584B7B" w:rsidP="00366175">
      <w:pPr>
        <w:pStyle w:val="Titolo2"/>
      </w:pPr>
      <w:bookmarkStart w:id="100" w:name="_Toc445134828"/>
      <w:bookmarkStart w:id="101" w:name="_Toc447200808"/>
      <w:r>
        <w:t>V.27</w:t>
      </w:r>
      <w:r w:rsidR="00FD758C">
        <w:t>.</w:t>
      </w:r>
      <w:r w:rsidR="008A3C91" w:rsidRPr="00B619E7">
        <w:rPr>
          <w:i/>
        </w:rPr>
        <w:t xml:space="preserve"> </w:t>
      </w:r>
      <w:r w:rsidR="008A3C91" w:rsidRPr="008A3C91">
        <w:t>VERBALE DELL’ATTIVITÀ DI VIGILANZA SULL’OPERAZIONE DI AUMENTO DI CAPITALE SOC</w:t>
      </w:r>
      <w:r w:rsidR="00745023">
        <w:t>IALE A PAGAMENTO IN S.R.L.</w:t>
      </w:r>
      <w:bookmarkEnd w:id="100"/>
      <w:bookmarkEnd w:id="101"/>
      <w:r w:rsidR="008A3C91" w:rsidRPr="008A3C91">
        <w:t xml:space="preserve"> </w:t>
      </w:r>
    </w:p>
    <w:p w14:paraId="4A281DAF" w14:textId="77777777" w:rsidR="00C93AD1" w:rsidRDefault="00C93AD1" w:rsidP="008A3C91">
      <w:pPr>
        <w:jc w:val="both"/>
        <w:rPr>
          <w:rFonts w:cs="Times New Roman"/>
        </w:rPr>
      </w:pPr>
    </w:p>
    <w:p w14:paraId="00078CD5" w14:textId="77777777" w:rsidR="008A3C91" w:rsidRPr="008A3C91" w:rsidRDefault="008A3C91" w:rsidP="008A3C91">
      <w:pPr>
        <w:jc w:val="both"/>
        <w:rPr>
          <w:rFonts w:cs="Times New Roman"/>
        </w:rPr>
      </w:pPr>
      <w:r w:rsidRPr="008A3C91">
        <w:rPr>
          <w:rFonts w:cs="Times New Roman"/>
        </w:rPr>
        <w:t>In data __/__/_____, alle ore __:__, presso [</w:t>
      </w:r>
      <w:r w:rsidRPr="00C93AD1">
        <w:rPr>
          <w:rFonts w:cs="Times New Roman"/>
          <w:i/>
        </w:rPr>
        <w:t>la sede/gli uffici amministrativi della società</w:t>
      </w:r>
      <w:r w:rsidRPr="008A3C91">
        <w:rPr>
          <w:rFonts w:cs="Times New Roman"/>
        </w:rPr>
        <w:t xml:space="preserve">] _______________, in _____________ via/piazza _________, </w:t>
      </w:r>
    </w:p>
    <w:p w14:paraId="3CB27B14" w14:textId="77777777" w:rsidR="008A3C91" w:rsidRPr="008A3C91" w:rsidRDefault="008A3C91" w:rsidP="008A3C91">
      <w:pPr>
        <w:jc w:val="both"/>
        <w:rPr>
          <w:rFonts w:cs="Times New Roman"/>
        </w:rPr>
      </w:pPr>
      <w:r w:rsidRPr="008A3C91">
        <w:rPr>
          <w:rFonts w:cs="Times New Roman"/>
        </w:rPr>
        <w:t>si è riunito il collegio sindacale nelle persone di:</w:t>
      </w:r>
    </w:p>
    <w:p w14:paraId="262894D9" w14:textId="77777777" w:rsidR="008A3C91" w:rsidRPr="008A3C91" w:rsidRDefault="008A3C91" w:rsidP="008A3C91">
      <w:pPr>
        <w:jc w:val="both"/>
        <w:rPr>
          <w:rFonts w:cs="Times New Roman"/>
        </w:rPr>
      </w:pPr>
      <w:r w:rsidRPr="008A3C91">
        <w:rPr>
          <w:rFonts w:cs="Times New Roman"/>
        </w:rPr>
        <w:t>-</w:t>
      </w:r>
      <w:r w:rsidRPr="008A3C91">
        <w:rPr>
          <w:rFonts w:cs="Times New Roman"/>
        </w:rPr>
        <w:tab/>
        <w:t>dott. _____________________________, presidente del collegio sindacale;</w:t>
      </w:r>
    </w:p>
    <w:p w14:paraId="7DE2FD21" w14:textId="77777777" w:rsidR="008A3C91" w:rsidRPr="008A3C91" w:rsidRDefault="008A3C91" w:rsidP="008A3C91">
      <w:pPr>
        <w:jc w:val="both"/>
        <w:rPr>
          <w:rFonts w:cs="Times New Roman"/>
        </w:rPr>
      </w:pPr>
      <w:r w:rsidRPr="008A3C91">
        <w:rPr>
          <w:rFonts w:cs="Times New Roman"/>
        </w:rPr>
        <w:t>-</w:t>
      </w:r>
      <w:r w:rsidRPr="008A3C91">
        <w:rPr>
          <w:rFonts w:cs="Times New Roman"/>
        </w:rPr>
        <w:tab/>
        <w:t>dott. _____________________________, sindaco effettivo;</w:t>
      </w:r>
    </w:p>
    <w:p w14:paraId="0815D2F4" w14:textId="77777777" w:rsidR="008A3C91" w:rsidRDefault="008A3C91" w:rsidP="008A3C91">
      <w:pPr>
        <w:jc w:val="both"/>
        <w:rPr>
          <w:rFonts w:cs="Times New Roman"/>
        </w:rPr>
      </w:pPr>
      <w:r w:rsidRPr="008A3C91">
        <w:rPr>
          <w:rFonts w:cs="Times New Roman"/>
        </w:rPr>
        <w:t>-</w:t>
      </w:r>
      <w:r w:rsidRPr="008A3C91">
        <w:rPr>
          <w:rFonts w:cs="Times New Roman"/>
        </w:rPr>
        <w:tab/>
        <w:t>dott. _________________</w:t>
      </w:r>
      <w:r w:rsidR="00DB7E8C">
        <w:rPr>
          <w:rFonts w:cs="Times New Roman"/>
        </w:rPr>
        <w:t>____________, sindaco effettivo,</w:t>
      </w:r>
    </w:p>
    <w:p w14:paraId="484A86C6" w14:textId="77777777" w:rsidR="00DB7E8C" w:rsidRPr="008A3C91" w:rsidRDefault="00DB7E8C" w:rsidP="008A3C91">
      <w:pPr>
        <w:jc w:val="both"/>
        <w:rPr>
          <w:rFonts w:cs="Times New Roman"/>
        </w:rPr>
      </w:pPr>
      <w:r w:rsidRPr="00DB7E8C">
        <w:rPr>
          <w:rFonts w:cs="Times New Roman"/>
        </w:rPr>
        <w:t>per l’approvazione del verbale relativo all’attività di vigilanza sulla operazione aumento di capitale della società.</w:t>
      </w:r>
    </w:p>
    <w:p w14:paraId="6E21333E" w14:textId="77777777" w:rsidR="008A3C91" w:rsidRPr="008A3C91" w:rsidRDefault="008A3C91" w:rsidP="008A3C91">
      <w:pPr>
        <w:jc w:val="both"/>
        <w:rPr>
          <w:rFonts w:cs="Times New Roman"/>
        </w:rPr>
      </w:pPr>
      <w:r w:rsidRPr="008A3C91">
        <w:rPr>
          <w:rFonts w:cs="Times New Roman"/>
        </w:rPr>
        <w:t>Sono altresì presenti:</w:t>
      </w:r>
    </w:p>
    <w:p w14:paraId="0AB7BF26" w14:textId="77777777" w:rsidR="008A3C91" w:rsidRPr="008A3C91" w:rsidRDefault="008A3C91" w:rsidP="008A3C91">
      <w:pPr>
        <w:jc w:val="both"/>
        <w:rPr>
          <w:rFonts w:cs="Times New Roman"/>
        </w:rPr>
      </w:pPr>
      <w:r w:rsidRPr="008A3C91">
        <w:rPr>
          <w:rFonts w:cs="Times New Roman"/>
        </w:rPr>
        <w:t>-</w:t>
      </w:r>
      <w:r w:rsidRPr="008A3C91">
        <w:rPr>
          <w:rFonts w:cs="Times New Roman"/>
        </w:rPr>
        <w:tab/>
        <w:t>___________, in qualità di ___________;</w:t>
      </w:r>
    </w:p>
    <w:p w14:paraId="462CBE64" w14:textId="77777777" w:rsidR="008A3C91" w:rsidRPr="008A3C91" w:rsidRDefault="008A3C91" w:rsidP="008A3C91">
      <w:pPr>
        <w:jc w:val="both"/>
        <w:rPr>
          <w:rFonts w:cs="Times New Roman"/>
        </w:rPr>
      </w:pPr>
      <w:r w:rsidRPr="008A3C91">
        <w:rPr>
          <w:rFonts w:cs="Times New Roman"/>
        </w:rPr>
        <w:t>-</w:t>
      </w:r>
      <w:r w:rsidRPr="008A3C91">
        <w:rPr>
          <w:rFonts w:cs="Times New Roman"/>
        </w:rPr>
        <w:tab/>
        <w:t>______</w:t>
      </w:r>
      <w:r w:rsidR="00DB7E8C">
        <w:rPr>
          <w:rFonts w:cs="Times New Roman"/>
        </w:rPr>
        <w:t>_____, con funzione di ________.</w:t>
      </w:r>
      <w:r w:rsidRPr="008A3C91">
        <w:rPr>
          <w:rFonts w:cs="Times New Roman"/>
        </w:rPr>
        <w:t xml:space="preserve"> </w:t>
      </w:r>
    </w:p>
    <w:p w14:paraId="3D90D4E6" w14:textId="77777777" w:rsidR="008A3C91" w:rsidRPr="008A3C91" w:rsidRDefault="008A3C91" w:rsidP="008A3C91">
      <w:pPr>
        <w:jc w:val="both"/>
        <w:rPr>
          <w:rFonts w:cs="Times New Roman"/>
        </w:rPr>
      </w:pPr>
      <w:r w:rsidRPr="008A3C91">
        <w:rPr>
          <w:rFonts w:cs="Times New Roman"/>
        </w:rPr>
        <w:t>Premesso che:</w:t>
      </w:r>
    </w:p>
    <w:p w14:paraId="78445BD6" w14:textId="77777777" w:rsidR="008A3C91" w:rsidRPr="008A3C91" w:rsidRDefault="008A3C91" w:rsidP="004D6A76">
      <w:pPr>
        <w:pStyle w:val="Paragrafoelenco"/>
        <w:numPr>
          <w:ilvl w:val="0"/>
          <w:numId w:val="40"/>
        </w:numPr>
        <w:ind w:left="360"/>
        <w:jc w:val="both"/>
        <w:rPr>
          <w:rFonts w:cs="Times New Roman"/>
        </w:rPr>
      </w:pPr>
      <w:r w:rsidRPr="008A3C91">
        <w:rPr>
          <w:rFonts w:cs="Times New Roman"/>
        </w:rPr>
        <w:t>in data</w:t>
      </w:r>
      <w:r>
        <w:rPr>
          <w:rFonts w:cs="Times New Roman"/>
        </w:rPr>
        <w:t xml:space="preserve"> </w:t>
      </w:r>
      <w:r w:rsidRPr="00B41807">
        <w:rPr>
          <w:rFonts w:cs="Times New Roman"/>
          <w:bCs/>
        </w:rPr>
        <w:t>__/__/_____</w:t>
      </w:r>
      <w:r w:rsidRPr="008A3C91">
        <w:rPr>
          <w:rFonts w:cs="Times New Roman"/>
        </w:rPr>
        <w:t xml:space="preserve">, </w:t>
      </w:r>
      <w:r w:rsidR="00CE32C2">
        <w:rPr>
          <w:rFonts w:cs="Times New Roman"/>
        </w:rPr>
        <w:t xml:space="preserve"> </w:t>
      </w:r>
      <w:r w:rsidRPr="008A3C91">
        <w:rPr>
          <w:rFonts w:cs="Times New Roman"/>
        </w:rPr>
        <w:t>i soci hanno deciso all’unanimità [</w:t>
      </w:r>
      <w:r w:rsidRPr="00126907">
        <w:rPr>
          <w:rFonts w:cs="Times New Roman"/>
          <w:i/>
        </w:rPr>
        <w:t>ovvero</w:t>
      </w:r>
      <w:r w:rsidRPr="008A3C91">
        <w:rPr>
          <w:rFonts w:cs="Times New Roman"/>
        </w:rPr>
        <w:t>: a maggioranza] l’aumento di capitale sociale mediante nuovi conferimenti in denaro senza l’esclusione o la limi</w:t>
      </w:r>
      <w:r>
        <w:rPr>
          <w:rFonts w:cs="Times New Roman"/>
        </w:rPr>
        <w:t>tazione del diritto di opzione.</w:t>
      </w:r>
    </w:p>
    <w:p w14:paraId="71840A3D" w14:textId="77777777" w:rsidR="008A3C91" w:rsidRPr="008A3C91" w:rsidRDefault="0085014D" w:rsidP="008A3C91">
      <w:pPr>
        <w:jc w:val="both"/>
        <w:rPr>
          <w:rFonts w:cs="Times New Roman"/>
        </w:rPr>
      </w:pPr>
      <w:r>
        <w:rPr>
          <w:rFonts w:cs="Times New Roman"/>
        </w:rPr>
        <w:t xml:space="preserve">Tanto </w:t>
      </w:r>
      <w:r w:rsidR="008D2B9E" w:rsidRPr="008B0582">
        <w:rPr>
          <w:rFonts w:cs="Times New Roman"/>
        </w:rPr>
        <w:t>premesso</w:t>
      </w:r>
      <w:r w:rsidR="008A3C91" w:rsidRPr="008A3C91">
        <w:rPr>
          <w:rFonts w:cs="Times New Roman"/>
        </w:rPr>
        <w:t xml:space="preserve">, dall’analisi della documentazione ricevuta, il collegio sindacale </w:t>
      </w:r>
      <w:r w:rsidR="008A3C91">
        <w:rPr>
          <w:rFonts w:cs="Times New Roman"/>
        </w:rPr>
        <w:t>dà</w:t>
      </w:r>
      <w:r w:rsidR="008A3C91" w:rsidRPr="008A3C91">
        <w:rPr>
          <w:rFonts w:cs="Times New Roman"/>
        </w:rPr>
        <w:t xml:space="preserve"> atto </w:t>
      </w:r>
      <w:r w:rsidR="008A3C91">
        <w:rPr>
          <w:rFonts w:cs="Times New Roman"/>
        </w:rPr>
        <w:t>di</w:t>
      </w:r>
      <w:r w:rsidR="008A3C91" w:rsidRPr="008A3C91">
        <w:rPr>
          <w:rFonts w:cs="Times New Roman"/>
        </w:rPr>
        <w:t xml:space="preserve"> quanto segue:</w:t>
      </w:r>
    </w:p>
    <w:p w14:paraId="7189BCC5" w14:textId="2F704E56" w:rsidR="008A3C91" w:rsidRPr="008A3C91" w:rsidRDefault="008A3C91" w:rsidP="008A3C91">
      <w:pPr>
        <w:jc w:val="both"/>
        <w:rPr>
          <w:rFonts w:cs="Times New Roman"/>
        </w:rPr>
      </w:pPr>
      <w:r>
        <w:rPr>
          <w:rFonts w:cs="Times New Roman"/>
        </w:rPr>
        <w:t xml:space="preserve">a) </w:t>
      </w:r>
      <w:r w:rsidRPr="008A3C91">
        <w:rPr>
          <w:rFonts w:cs="Times New Roman"/>
        </w:rPr>
        <w:t>ai sensi dell’art. 2481 c.c</w:t>
      </w:r>
      <w:r w:rsidRPr="00CE32C2">
        <w:rPr>
          <w:rFonts w:cs="Times New Roman"/>
        </w:rPr>
        <w:t>.</w:t>
      </w:r>
      <w:r w:rsidR="00321CBE" w:rsidRPr="00CE32C2">
        <w:rPr>
          <w:rFonts w:cs="Times New Roman"/>
        </w:rPr>
        <w:t xml:space="preserve"> e della</w:t>
      </w:r>
      <w:hyperlink r:id="rId90" w:history="1">
        <w:r w:rsidR="00321CBE" w:rsidRPr="002E3233">
          <w:rPr>
            <w:rStyle w:val="Collegamentoipertestuale"/>
            <w:rFonts w:cs="Times New Roman"/>
          </w:rPr>
          <w:t xml:space="preserve"> Norma n. 10.1.</w:t>
        </w:r>
      </w:hyperlink>
      <w:r w:rsidR="00321CBE" w:rsidRPr="00CE32C2">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321CBE" w:rsidRPr="00CE32C2">
        <w:rPr>
          <w:rFonts w:cs="Times New Roman"/>
        </w:rPr>
        <w:t>, emanate dal CNDCEC e vigenti dal 30 settembre 2015</w:t>
      </w:r>
      <w:r w:rsidRPr="008A3C91">
        <w:rPr>
          <w:rFonts w:cs="Times New Roman"/>
        </w:rPr>
        <w:t>, si è proceduto ad accertare che i conferimenti precedentemente dovuti sono stati integralmente eseguiti;</w:t>
      </w:r>
    </w:p>
    <w:p w14:paraId="4C1BC016" w14:textId="77777777" w:rsidR="008A3C91" w:rsidRPr="008A3C91" w:rsidRDefault="008A3C91" w:rsidP="008A3C91">
      <w:pPr>
        <w:jc w:val="both"/>
        <w:rPr>
          <w:rFonts w:cs="Times New Roman"/>
        </w:rPr>
      </w:pPr>
      <w:r>
        <w:rPr>
          <w:rFonts w:cs="Times New Roman"/>
        </w:rPr>
        <w:t xml:space="preserve">b) </w:t>
      </w:r>
      <w:r w:rsidR="00126907">
        <w:rPr>
          <w:rFonts w:cs="Times New Roman"/>
        </w:rPr>
        <w:t xml:space="preserve">in data </w:t>
      </w:r>
      <w:r w:rsidRPr="00B41807">
        <w:rPr>
          <w:rFonts w:cs="Times New Roman"/>
          <w:bCs/>
        </w:rPr>
        <w:t>__/__/_____</w:t>
      </w:r>
      <w:r w:rsidRPr="00E90798">
        <w:rPr>
          <w:rFonts w:cs="Times New Roman"/>
        </w:rPr>
        <w:t xml:space="preserve"> </w:t>
      </w:r>
      <w:r w:rsidRPr="008A3C91">
        <w:rPr>
          <w:rFonts w:cs="Times New Roman"/>
        </w:rPr>
        <w:t>risultavano correttamente effettuati i co</w:t>
      </w:r>
      <w:r>
        <w:rPr>
          <w:rFonts w:cs="Times New Roman"/>
        </w:rPr>
        <w:t xml:space="preserve">nferimenti in contanti per euro </w:t>
      </w:r>
      <w:r w:rsidRPr="008A3C91">
        <w:rPr>
          <w:rFonts w:cs="Times New Roman"/>
        </w:rPr>
        <w:t>___________</w:t>
      </w:r>
      <w:r>
        <w:rPr>
          <w:rFonts w:cs="Times New Roman"/>
        </w:rPr>
        <w:t>, p</w:t>
      </w:r>
      <w:r w:rsidRPr="008A3C91">
        <w:rPr>
          <w:rFonts w:cs="Times New Roman"/>
        </w:rPr>
        <w:t>ari almeno al 25% del capitale sottoscritto ed all’intero sovrapprezzo [</w:t>
      </w:r>
      <w:r w:rsidRPr="008A3C91">
        <w:rPr>
          <w:rFonts w:cs="Times New Roman"/>
          <w:i/>
        </w:rPr>
        <w:t>ovvero</w:t>
      </w:r>
      <w:r w:rsidRPr="008A3C91">
        <w:rPr>
          <w:rFonts w:cs="Times New Roman"/>
        </w:rPr>
        <w:t>: in caso di sottoscrizione parziale dell’aumento di capitale deliberato si è provveduto a verificare che la delibera lo prevedesse];</w:t>
      </w:r>
    </w:p>
    <w:p w14:paraId="5FA4E2D5" w14:textId="77777777" w:rsidR="008A3C91" w:rsidRPr="008A3C91" w:rsidRDefault="008A3C91" w:rsidP="008A3C91">
      <w:pPr>
        <w:jc w:val="both"/>
        <w:rPr>
          <w:rFonts w:cs="Times New Roman"/>
        </w:rPr>
      </w:pPr>
      <w:r>
        <w:rPr>
          <w:rFonts w:cs="Times New Roman"/>
        </w:rPr>
        <w:t>c) l’organo di amministrazione ha</w:t>
      </w:r>
      <w:r w:rsidRPr="008A3C91">
        <w:rPr>
          <w:rFonts w:cs="Times New Roman"/>
        </w:rPr>
        <w:t xml:space="preserve"> depositato in data </w:t>
      </w:r>
      <w:r w:rsidRPr="00B41807">
        <w:rPr>
          <w:rFonts w:cs="Times New Roman"/>
          <w:bCs/>
        </w:rPr>
        <w:t>__/__/_____</w:t>
      </w:r>
      <w:r w:rsidRPr="008A3C91">
        <w:rPr>
          <w:rFonts w:cs="Times New Roman"/>
        </w:rPr>
        <w:t xml:space="preserve"> press</w:t>
      </w:r>
      <w:r w:rsidR="00126907">
        <w:rPr>
          <w:rFonts w:cs="Times New Roman"/>
        </w:rPr>
        <w:t>o l’u</w:t>
      </w:r>
      <w:r>
        <w:rPr>
          <w:rFonts w:cs="Times New Roman"/>
        </w:rPr>
        <w:t>fficio del Registro delle I</w:t>
      </w:r>
      <w:r w:rsidRPr="008A3C91">
        <w:rPr>
          <w:rFonts w:cs="Times New Roman"/>
        </w:rPr>
        <w:t xml:space="preserve">mprese l’attestazione relativa all’esecuzione dell’aumento del capitale sociale </w:t>
      </w:r>
      <w:r w:rsidRPr="00CE32C2">
        <w:rPr>
          <w:rFonts w:cs="Times New Roman"/>
        </w:rPr>
        <w:t>(art. 2481-</w:t>
      </w:r>
      <w:r w:rsidRPr="00CE32C2">
        <w:rPr>
          <w:rFonts w:cs="Times New Roman"/>
          <w:i/>
        </w:rPr>
        <w:t>bis</w:t>
      </w:r>
      <w:r w:rsidRPr="00CE32C2">
        <w:rPr>
          <w:rFonts w:cs="Times New Roman"/>
        </w:rPr>
        <w:t xml:space="preserve"> c.c.</w:t>
      </w:r>
      <w:r>
        <w:rPr>
          <w:rFonts w:cs="Times New Roman"/>
        </w:rPr>
        <w:t>,</w:t>
      </w:r>
      <w:r w:rsidRPr="008A3C91">
        <w:rPr>
          <w:rFonts w:cs="Times New Roman"/>
          <w:i/>
        </w:rPr>
        <w:t xml:space="preserve"> </w:t>
      </w:r>
      <w:r w:rsidRPr="008A3C91">
        <w:rPr>
          <w:rFonts w:cs="Times New Roman"/>
        </w:rPr>
        <w:t>entro 30 giorni dalla sottoscrizione);</w:t>
      </w:r>
    </w:p>
    <w:p w14:paraId="539EF339" w14:textId="77777777" w:rsidR="008A3C91" w:rsidRPr="008A3C91" w:rsidRDefault="008A3C91" w:rsidP="008A3C91">
      <w:pPr>
        <w:jc w:val="both"/>
        <w:rPr>
          <w:rFonts w:cs="Times New Roman"/>
        </w:rPr>
      </w:pPr>
      <w:r w:rsidRPr="008A3C91">
        <w:rPr>
          <w:rFonts w:cs="Times New Roman"/>
        </w:rPr>
        <w:t>[</w:t>
      </w:r>
      <w:r w:rsidRPr="008A3C91">
        <w:rPr>
          <w:rFonts w:cs="Times New Roman"/>
          <w:i/>
        </w:rPr>
        <w:t>Ovvero</w:t>
      </w:r>
      <w:r w:rsidRPr="008A3C91">
        <w:rPr>
          <w:rFonts w:cs="Times New Roman"/>
        </w:rPr>
        <w:t>: In considerazione del fatto che l’aumento di capitale sociale, co</w:t>
      </w:r>
      <w:r>
        <w:rPr>
          <w:rFonts w:cs="Times New Roman"/>
        </w:rPr>
        <w:t>me previsto all’art. XXX dello s</w:t>
      </w:r>
      <w:r w:rsidRPr="008A3C91">
        <w:rPr>
          <w:rFonts w:cs="Times New Roman"/>
        </w:rPr>
        <w:t xml:space="preserve">tatuto, è stato delegato </w:t>
      </w:r>
      <w:r>
        <w:rPr>
          <w:rFonts w:cs="Times New Roman"/>
        </w:rPr>
        <w:t>all’organo di amministrazione</w:t>
      </w:r>
      <w:r w:rsidRPr="008A3C91">
        <w:rPr>
          <w:rFonts w:cs="Times New Roman"/>
        </w:rPr>
        <w:t xml:space="preserve">, il </w:t>
      </w:r>
      <w:r>
        <w:rPr>
          <w:rFonts w:cs="Times New Roman"/>
        </w:rPr>
        <w:t>c</w:t>
      </w:r>
      <w:r w:rsidRPr="008A3C91">
        <w:rPr>
          <w:rFonts w:cs="Times New Roman"/>
        </w:rPr>
        <w:t xml:space="preserve">ollegio </w:t>
      </w:r>
      <w:r>
        <w:rPr>
          <w:rFonts w:cs="Times New Roman"/>
        </w:rPr>
        <w:t>s</w:t>
      </w:r>
      <w:r w:rsidRPr="008A3C91">
        <w:rPr>
          <w:rFonts w:cs="Times New Roman"/>
        </w:rPr>
        <w:t>indacale ha vigilato sul rispetto di qua</w:t>
      </w:r>
      <w:r>
        <w:rPr>
          <w:rFonts w:cs="Times New Roman"/>
        </w:rPr>
        <w:t xml:space="preserve">nto previsto dall’art. 2481 </w:t>
      </w:r>
      <w:r w:rsidRPr="008A3C91">
        <w:rPr>
          <w:rFonts w:cs="Times New Roman"/>
        </w:rPr>
        <w:t>c.c. e, in particolare, ___________</w:t>
      </w:r>
      <w:r>
        <w:rPr>
          <w:rFonts w:cs="Times New Roman"/>
        </w:rPr>
        <w:t>.</w:t>
      </w:r>
      <w:r w:rsidRPr="008A3C91">
        <w:rPr>
          <w:rFonts w:cs="Times New Roman"/>
        </w:rPr>
        <w:t>]</w:t>
      </w:r>
    </w:p>
    <w:p w14:paraId="13E5B67D" w14:textId="77777777" w:rsidR="008A3C91" w:rsidRPr="008A3C91" w:rsidRDefault="008A3C91" w:rsidP="008A3C91">
      <w:pPr>
        <w:jc w:val="both"/>
        <w:rPr>
          <w:rFonts w:cs="Times New Roman"/>
        </w:rPr>
      </w:pPr>
    </w:p>
    <w:p w14:paraId="2BC0DE1E" w14:textId="77777777" w:rsidR="00582E0C" w:rsidRDefault="008A3C91" w:rsidP="00582E0C">
      <w:pPr>
        <w:spacing w:after="760"/>
        <w:jc w:val="both"/>
        <w:rPr>
          <w:rFonts w:cs="Times New Roman"/>
        </w:rPr>
      </w:pPr>
      <w:r w:rsidRPr="008A3C91">
        <w:rPr>
          <w:rFonts w:cs="Times New Roman"/>
        </w:rPr>
        <w:t>I sindaci dopo aver effettuato il controllo di tutti gli adempimenti previsti dalla legge per l’operazione di aumento di capitale danno atto della regolarità di quanto verificato [</w:t>
      </w:r>
      <w:r w:rsidRPr="008A3C91">
        <w:rPr>
          <w:rFonts w:cs="Times New Roman"/>
          <w:i/>
        </w:rPr>
        <w:t>ovvero</w:t>
      </w:r>
      <w:r w:rsidRPr="008A3C91">
        <w:rPr>
          <w:rFonts w:cs="Times New Roman"/>
        </w:rPr>
        <w:t>: delle segu</w:t>
      </w:r>
      <w:r w:rsidR="00FF1B50">
        <w:rPr>
          <w:rFonts w:cs="Times New Roman"/>
        </w:rPr>
        <w:t>enti irregolarità: 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73C7A283" w14:textId="77777777" w:rsidTr="00F37D87">
        <w:tc>
          <w:tcPr>
            <w:tcW w:w="6771" w:type="dxa"/>
          </w:tcPr>
          <w:p w14:paraId="5B00DED9" w14:textId="77777777" w:rsidR="00582E0C" w:rsidRDefault="00582E0C" w:rsidP="00F37D87">
            <w:pPr>
              <w:rPr>
                <w:rFonts w:cs="Times New Roman"/>
              </w:rPr>
            </w:pPr>
            <w:r w:rsidRPr="00324D65">
              <w:rPr>
                <w:rFonts w:cs="Times New Roman"/>
                <w:i/>
              </w:rPr>
              <w:t>Luogo, data</w:t>
            </w:r>
          </w:p>
        </w:tc>
        <w:tc>
          <w:tcPr>
            <w:tcW w:w="3007" w:type="dxa"/>
          </w:tcPr>
          <w:p w14:paraId="4B721CCC" w14:textId="77777777" w:rsidR="00582E0C" w:rsidRDefault="00582E0C" w:rsidP="00F37D87">
            <w:pPr>
              <w:spacing w:after="240"/>
              <w:jc w:val="center"/>
              <w:rPr>
                <w:rFonts w:cs="Times New Roman"/>
              </w:rPr>
            </w:pPr>
            <w:r w:rsidRPr="008B0582">
              <w:rPr>
                <w:rFonts w:cs="Times New Roman"/>
              </w:rPr>
              <w:t>Il collegio sindacale</w:t>
            </w:r>
          </w:p>
        </w:tc>
      </w:tr>
      <w:tr w:rsidR="00582E0C" w14:paraId="49272A01" w14:textId="77777777" w:rsidTr="00F37D87">
        <w:tc>
          <w:tcPr>
            <w:tcW w:w="6771" w:type="dxa"/>
          </w:tcPr>
          <w:p w14:paraId="4CB264B7" w14:textId="77777777" w:rsidR="00582E0C" w:rsidRDefault="00582E0C" w:rsidP="00F37D87">
            <w:pPr>
              <w:jc w:val="right"/>
              <w:rPr>
                <w:rFonts w:cs="Times New Roman"/>
              </w:rPr>
            </w:pPr>
          </w:p>
        </w:tc>
        <w:tc>
          <w:tcPr>
            <w:tcW w:w="3007" w:type="dxa"/>
          </w:tcPr>
          <w:p w14:paraId="72CE9453" w14:textId="77777777" w:rsidR="00582E0C" w:rsidRDefault="00582E0C" w:rsidP="00F37D87">
            <w:pPr>
              <w:jc w:val="center"/>
              <w:rPr>
                <w:rFonts w:cs="Times New Roman"/>
              </w:rPr>
            </w:pPr>
            <w:r w:rsidRPr="008B0582">
              <w:rPr>
                <w:rFonts w:cs="Times New Roman"/>
              </w:rPr>
              <w:t>_________________</w:t>
            </w:r>
          </w:p>
          <w:p w14:paraId="7A1D17CE" w14:textId="77777777" w:rsidR="00582E0C" w:rsidRDefault="00582E0C" w:rsidP="00F37D87">
            <w:pPr>
              <w:jc w:val="center"/>
              <w:rPr>
                <w:rFonts w:cs="Times New Roman"/>
              </w:rPr>
            </w:pPr>
          </w:p>
        </w:tc>
      </w:tr>
      <w:tr w:rsidR="00582E0C" w14:paraId="50CCFE19" w14:textId="77777777" w:rsidTr="00F37D87">
        <w:tc>
          <w:tcPr>
            <w:tcW w:w="6771" w:type="dxa"/>
          </w:tcPr>
          <w:p w14:paraId="7E833F0D" w14:textId="77777777" w:rsidR="00582E0C" w:rsidRDefault="00582E0C" w:rsidP="00F37D87">
            <w:pPr>
              <w:jc w:val="right"/>
              <w:rPr>
                <w:rFonts w:cs="Times New Roman"/>
              </w:rPr>
            </w:pPr>
          </w:p>
        </w:tc>
        <w:tc>
          <w:tcPr>
            <w:tcW w:w="3007" w:type="dxa"/>
          </w:tcPr>
          <w:p w14:paraId="0C16DBFF" w14:textId="77777777" w:rsidR="00582E0C" w:rsidRDefault="00582E0C" w:rsidP="00F37D87">
            <w:pPr>
              <w:jc w:val="center"/>
              <w:rPr>
                <w:rFonts w:cs="Times New Roman"/>
              </w:rPr>
            </w:pPr>
            <w:r w:rsidRPr="008B0582">
              <w:rPr>
                <w:rFonts w:cs="Times New Roman"/>
              </w:rPr>
              <w:t>_________________</w:t>
            </w:r>
          </w:p>
          <w:p w14:paraId="64028C4B" w14:textId="77777777" w:rsidR="00582E0C" w:rsidRDefault="00582E0C" w:rsidP="00F37D87">
            <w:pPr>
              <w:jc w:val="center"/>
              <w:rPr>
                <w:rFonts w:cs="Times New Roman"/>
              </w:rPr>
            </w:pPr>
          </w:p>
        </w:tc>
      </w:tr>
      <w:tr w:rsidR="00582E0C" w14:paraId="500B38D6" w14:textId="77777777" w:rsidTr="00F37D87">
        <w:tc>
          <w:tcPr>
            <w:tcW w:w="6771" w:type="dxa"/>
          </w:tcPr>
          <w:p w14:paraId="633CF1A7" w14:textId="77777777" w:rsidR="00582E0C" w:rsidRDefault="00582E0C" w:rsidP="00F37D87">
            <w:pPr>
              <w:spacing w:after="800"/>
              <w:jc w:val="right"/>
              <w:rPr>
                <w:rFonts w:cs="Times New Roman"/>
              </w:rPr>
            </w:pPr>
          </w:p>
        </w:tc>
        <w:tc>
          <w:tcPr>
            <w:tcW w:w="3007" w:type="dxa"/>
          </w:tcPr>
          <w:p w14:paraId="340F7513" w14:textId="77777777" w:rsidR="00582E0C" w:rsidRDefault="00582E0C" w:rsidP="00F37D87">
            <w:pPr>
              <w:spacing w:after="800"/>
              <w:jc w:val="center"/>
              <w:rPr>
                <w:rFonts w:cs="Times New Roman"/>
              </w:rPr>
            </w:pPr>
            <w:r w:rsidRPr="008B0582">
              <w:rPr>
                <w:rFonts w:cs="Times New Roman"/>
              </w:rPr>
              <w:t>_________________</w:t>
            </w:r>
          </w:p>
        </w:tc>
      </w:tr>
      <w:tr w:rsidR="00FF1B50" w14:paraId="20FEC794" w14:textId="77777777" w:rsidTr="00FF1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14:paraId="2DF180E4" w14:textId="66058D37" w:rsidR="00FF1B50" w:rsidRPr="006A1E5F" w:rsidRDefault="00FF1B50" w:rsidP="00FF1B50">
            <w:pPr>
              <w:jc w:val="both"/>
              <w:rPr>
                <w:rFonts w:cs="Times New Roman"/>
                <w:i/>
                <w:sz w:val="20"/>
              </w:rPr>
            </w:pPr>
            <w:r w:rsidRPr="006A1E5F">
              <w:rPr>
                <w:rFonts w:cs="Times New Roman"/>
                <w:b/>
                <w:i/>
                <w:sz w:val="20"/>
              </w:rPr>
              <w:t xml:space="preserve">Nota </w:t>
            </w:r>
            <w:r w:rsidR="00655C5A">
              <w:rPr>
                <w:rFonts w:cs="Times New Roman"/>
                <w:b/>
                <w:i/>
                <w:sz w:val="20"/>
              </w:rPr>
              <w:t>integrativa</w:t>
            </w:r>
          </w:p>
          <w:p w14:paraId="24EA892A" w14:textId="77777777" w:rsidR="00FF1B50" w:rsidRPr="006A1E5F" w:rsidRDefault="00FF1B50" w:rsidP="00FF1B50">
            <w:pPr>
              <w:jc w:val="both"/>
              <w:rPr>
                <w:rFonts w:cs="Times New Roman"/>
                <w:i/>
                <w:sz w:val="20"/>
              </w:rPr>
            </w:pPr>
            <w:r w:rsidRPr="006A1E5F">
              <w:rPr>
                <w:rFonts w:cs="Times New Roman"/>
                <w:i/>
                <w:sz w:val="20"/>
              </w:rPr>
              <w:t>Nel caso di aumento di capitale in parte a pagamento e in parte gratuito (con imputazione a capitale di riserve in precedenza costituite, risultanti dall’ultimo bilancio approvato della società), o interamente gratuito, il testo del verbale, opportunamente adattato, è sostanzialmente il medesimo. Il collegio avrà cura d’inserire anche il seguente:</w:t>
            </w:r>
          </w:p>
          <w:p w14:paraId="549CDE08" w14:textId="651FE861" w:rsidR="00FF1B50" w:rsidRPr="00FF1B50" w:rsidRDefault="0096667D" w:rsidP="00F21972">
            <w:pPr>
              <w:jc w:val="both"/>
              <w:rPr>
                <w:rFonts w:cs="Times New Roman"/>
                <w:sz w:val="20"/>
              </w:rPr>
            </w:pPr>
            <w:r>
              <w:rPr>
                <w:rFonts w:cs="Times New Roman"/>
                <w:i/>
                <w:sz w:val="20"/>
              </w:rPr>
              <w:t>[e</w:t>
            </w:r>
            <w:r w:rsidR="00E9101F">
              <w:rPr>
                <w:rFonts w:cs="Times New Roman"/>
                <w:i/>
                <w:sz w:val="20"/>
              </w:rPr>
              <w:t xml:space="preserve">ventuale] </w:t>
            </w:r>
            <w:r>
              <w:rPr>
                <w:rFonts w:cs="Times New Roman"/>
                <w:i/>
                <w:sz w:val="20"/>
              </w:rPr>
              <w:t>d) i</w:t>
            </w:r>
            <w:r w:rsidR="00FF1B50" w:rsidRPr="006A1E5F">
              <w:rPr>
                <w:rFonts w:cs="Times New Roman"/>
                <w:i/>
                <w:sz w:val="20"/>
              </w:rPr>
              <w:t>n considerazione del fatto che l’aumento di capitale sociale, deliberato dall’assemblea dei soci in d</w:t>
            </w:r>
            <w:r w:rsidR="00622654">
              <w:rPr>
                <w:rFonts w:cs="Times New Roman"/>
                <w:i/>
                <w:sz w:val="20"/>
              </w:rPr>
              <w:t>ata</w:t>
            </w:r>
            <w:r w:rsidR="003923DD">
              <w:rPr>
                <w:rFonts w:cs="Times New Roman"/>
                <w:i/>
                <w:sz w:val="20"/>
              </w:rPr>
              <w:t xml:space="preserve"> </w:t>
            </w:r>
            <w:r w:rsidR="003923DD" w:rsidRPr="00B41807">
              <w:rPr>
                <w:rFonts w:cs="Times New Roman"/>
                <w:bCs/>
              </w:rPr>
              <w:t>__/__/_____</w:t>
            </w:r>
            <w:r w:rsidR="003923DD">
              <w:rPr>
                <w:rFonts w:cs="Times New Roman"/>
                <w:i/>
                <w:sz w:val="20"/>
              </w:rPr>
              <w:t xml:space="preserve">, </w:t>
            </w:r>
            <w:r w:rsidR="00622654">
              <w:rPr>
                <w:rFonts w:cs="Times New Roman"/>
                <w:i/>
                <w:sz w:val="20"/>
              </w:rPr>
              <w:t xml:space="preserve">ai sensi dell’art. 2481-ter </w:t>
            </w:r>
            <w:r w:rsidR="00FF1B50" w:rsidRPr="006A1E5F">
              <w:rPr>
                <w:rFonts w:cs="Times New Roman"/>
                <w:i/>
                <w:sz w:val="20"/>
              </w:rPr>
              <w:t>c.c., è stato perfezionato imput</w:t>
            </w:r>
            <w:r w:rsidR="004B178D" w:rsidRPr="006A1E5F">
              <w:rPr>
                <w:rFonts w:cs="Times New Roman"/>
                <w:i/>
                <w:sz w:val="20"/>
              </w:rPr>
              <w:t>ando a capitale riserve, il collegio s</w:t>
            </w:r>
            <w:r w:rsidR="00FF1B50" w:rsidRPr="006A1E5F">
              <w:rPr>
                <w:rFonts w:cs="Times New Roman"/>
                <w:i/>
                <w:sz w:val="20"/>
              </w:rPr>
              <w:t>indacale ha verificato che ta</w:t>
            </w:r>
            <w:r w:rsidR="00DB722A" w:rsidRPr="006A1E5F">
              <w:rPr>
                <w:rFonts w:cs="Times New Roman"/>
                <w:i/>
                <w:sz w:val="20"/>
              </w:rPr>
              <w:t>li riserve fossero disponibili.</w:t>
            </w:r>
          </w:p>
        </w:tc>
      </w:tr>
    </w:tbl>
    <w:p w14:paraId="693B371B" w14:textId="77777777" w:rsidR="008A3C91" w:rsidRPr="008A3C91" w:rsidRDefault="00FF1B50" w:rsidP="008A3C91">
      <w:pPr>
        <w:jc w:val="both"/>
        <w:rPr>
          <w:rFonts w:cs="Times New Roman"/>
        </w:rPr>
      </w:pPr>
      <w:r>
        <w:rPr>
          <w:rFonts w:cs="Times New Roman"/>
        </w:rPr>
        <w:br w:type="page"/>
      </w:r>
    </w:p>
    <w:p w14:paraId="1FBDE572" w14:textId="65697D37" w:rsidR="00B7202E" w:rsidRPr="003E4CDD" w:rsidRDefault="00584B7B" w:rsidP="00366175">
      <w:pPr>
        <w:pStyle w:val="Titolo2"/>
      </w:pPr>
      <w:bookmarkStart w:id="102" w:name="_Toc349656348"/>
      <w:bookmarkStart w:id="103" w:name="_Toc445134829"/>
      <w:bookmarkStart w:id="104" w:name="_Toc447200809"/>
      <w:r>
        <w:t>V.28</w:t>
      </w:r>
      <w:r w:rsidR="0020709F" w:rsidRPr="00763E73">
        <w:t xml:space="preserve">. </w:t>
      </w:r>
      <w:r w:rsidR="005A401A">
        <w:t xml:space="preserve">VERBALE RELATIVO ALLE </w:t>
      </w:r>
      <w:r w:rsidR="0020709F" w:rsidRPr="00763E73">
        <w:t>OSSERVAZIONI DEL COLLEGIO SINDACALE ALLA RELAZIONE SULLA SITUAZIONE PATRIMONIALE DELLE SOCIETÀ A SEGUITO DI DIMINUZIONE DEL CAPITALE IN CONSEGUENZA DI PERDITE</w:t>
      </w:r>
      <w:bookmarkEnd w:id="102"/>
      <w:r w:rsidR="003E4CDD">
        <w:t xml:space="preserve"> AI </w:t>
      </w:r>
      <w:r w:rsidR="00627556">
        <w:t>SENSI DEGLI ARTT. 2446, 2447, 24</w:t>
      </w:r>
      <w:r w:rsidR="003E4CDD">
        <w:t>82-</w:t>
      </w:r>
      <w:r w:rsidR="003E4CDD" w:rsidRPr="003E4CDD">
        <w:rPr>
          <w:i/>
        </w:rPr>
        <w:t>BIS</w:t>
      </w:r>
      <w:r w:rsidR="00627556">
        <w:t xml:space="preserve"> E 24</w:t>
      </w:r>
      <w:r w:rsidR="003E4CDD">
        <w:t>82-</w:t>
      </w:r>
      <w:r w:rsidR="003E4CDD" w:rsidRPr="003E4CDD">
        <w:rPr>
          <w:i/>
        </w:rPr>
        <w:t>TER</w:t>
      </w:r>
      <w:r w:rsidR="003E4CDD">
        <w:t>, C.C.</w:t>
      </w:r>
      <w:bookmarkEnd w:id="103"/>
      <w:bookmarkEnd w:id="104"/>
    </w:p>
    <w:p w14:paraId="531809B3" w14:textId="77777777" w:rsidR="00B7202E" w:rsidRPr="008B0582" w:rsidRDefault="00B7202E" w:rsidP="00894F7A">
      <w:pPr>
        <w:jc w:val="both"/>
        <w:rPr>
          <w:rFonts w:cs="Times New Roman"/>
        </w:rPr>
      </w:pPr>
    </w:p>
    <w:p w14:paraId="5C38F636" w14:textId="77777777" w:rsidR="00A87929" w:rsidRDefault="00A87929"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104A5BD3" w14:textId="77777777" w:rsidR="00A87929" w:rsidRPr="008B0582" w:rsidRDefault="00A87929" w:rsidP="00894F7A">
      <w:pPr>
        <w:jc w:val="both"/>
        <w:rPr>
          <w:rFonts w:cs="Times New Roman"/>
        </w:rPr>
      </w:pPr>
      <w:r w:rsidRPr="008B0582">
        <w:rPr>
          <w:rFonts w:cs="Times New Roman"/>
        </w:rPr>
        <w:t>si è riunito il collegio sindacale nelle persone di:</w:t>
      </w:r>
    </w:p>
    <w:p w14:paraId="0FB157D7" w14:textId="77777777" w:rsidR="00A87929" w:rsidRPr="008B0582" w:rsidRDefault="00A87929" w:rsidP="0056560E">
      <w:pPr>
        <w:numPr>
          <w:ilvl w:val="0"/>
          <w:numId w:val="5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218390B3" w14:textId="77777777" w:rsidR="00A87929" w:rsidRPr="008B0582" w:rsidRDefault="00A87929" w:rsidP="0056560E">
      <w:pPr>
        <w:numPr>
          <w:ilvl w:val="0"/>
          <w:numId w:val="5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4F52E257" w14:textId="77777777" w:rsidR="00A87929" w:rsidRDefault="00A87929" w:rsidP="0056560E">
      <w:pPr>
        <w:numPr>
          <w:ilvl w:val="0"/>
          <w:numId w:val="53"/>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DB7E8C">
        <w:rPr>
          <w:rFonts w:cs="Times New Roman"/>
        </w:rPr>
        <w:t>, sindaco effettivo,</w:t>
      </w:r>
    </w:p>
    <w:p w14:paraId="39C2101A" w14:textId="588D2C3C" w:rsidR="00DB7E8C" w:rsidRDefault="005A6901" w:rsidP="00DB7E8C">
      <w:pPr>
        <w:jc w:val="both"/>
        <w:rPr>
          <w:rFonts w:cs="Times New Roman"/>
        </w:rPr>
      </w:pPr>
      <w:r>
        <w:rPr>
          <w:rFonts w:cs="Times New Roman"/>
        </w:rPr>
        <w:t xml:space="preserve">per </w:t>
      </w:r>
      <w:r w:rsidR="00DB7E8C" w:rsidRPr="00DB7E8C">
        <w:rPr>
          <w:rFonts w:cs="Times New Roman"/>
        </w:rPr>
        <w:t>l’approvazione del verbale relativo all’attività di vigilanza sulla relazione alla situazione patrimoniale della società redatta dall’organo di amministrazione con riferimento alla data del __/__/_____, ai sensi dell’art. 2446, co. 1, c.c. [</w:t>
      </w:r>
      <w:r w:rsidR="00DB7E8C" w:rsidRPr="0041517E">
        <w:rPr>
          <w:rFonts w:cs="Times New Roman"/>
          <w:i/>
        </w:rPr>
        <w:t>ovvero</w:t>
      </w:r>
      <w:r w:rsidR="00DB7E8C" w:rsidRPr="00DB7E8C">
        <w:rPr>
          <w:rFonts w:cs="Times New Roman"/>
        </w:rPr>
        <w:t>: art. 2482-</w:t>
      </w:r>
      <w:r w:rsidR="00DB7E8C" w:rsidRPr="00C73C36">
        <w:rPr>
          <w:rFonts w:cs="Times New Roman"/>
          <w:i/>
        </w:rPr>
        <w:t>bis</w:t>
      </w:r>
      <w:r w:rsidR="00DB7E8C" w:rsidRPr="00DB7E8C">
        <w:rPr>
          <w:rFonts w:cs="Times New Roman"/>
        </w:rPr>
        <w:t xml:space="preserve"> c.c.] e per la redazione delle proprie osservazioni sulla situazione medesima.</w:t>
      </w:r>
    </w:p>
    <w:p w14:paraId="64F08FE2" w14:textId="77777777" w:rsidR="00A87929" w:rsidRPr="00A87929" w:rsidRDefault="00A87929" w:rsidP="00894F7A">
      <w:pPr>
        <w:jc w:val="both"/>
        <w:rPr>
          <w:rFonts w:cs="Times New Roman"/>
        </w:rPr>
      </w:pPr>
      <w:r w:rsidRPr="00A87929">
        <w:rPr>
          <w:rFonts w:cs="Times New Roman"/>
        </w:rPr>
        <w:t>Sono altresì presenti:</w:t>
      </w:r>
    </w:p>
    <w:p w14:paraId="7BCCB427" w14:textId="77777777" w:rsidR="00A87929" w:rsidRPr="00A87929" w:rsidRDefault="00A87929" w:rsidP="00894F7A">
      <w:pPr>
        <w:jc w:val="both"/>
        <w:rPr>
          <w:rFonts w:cs="Times New Roman"/>
        </w:rPr>
      </w:pPr>
      <w:r w:rsidRPr="00A87929">
        <w:rPr>
          <w:rFonts w:cs="Times New Roman"/>
        </w:rPr>
        <w:t>-</w:t>
      </w:r>
      <w:r w:rsidRPr="00A87929">
        <w:rPr>
          <w:rFonts w:cs="Times New Roman"/>
        </w:rPr>
        <w:tab/>
        <w:t>___________, in qualità di ___________;</w:t>
      </w:r>
    </w:p>
    <w:p w14:paraId="77284150" w14:textId="77777777" w:rsidR="00A87929" w:rsidRDefault="00A87929" w:rsidP="00894F7A">
      <w:pPr>
        <w:jc w:val="both"/>
        <w:rPr>
          <w:rFonts w:cs="Times New Roman"/>
        </w:rPr>
      </w:pPr>
      <w:r w:rsidRPr="00A87929">
        <w:rPr>
          <w:rFonts w:cs="Times New Roman"/>
        </w:rPr>
        <w:t>-</w:t>
      </w:r>
      <w:r w:rsidRPr="00A87929">
        <w:rPr>
          <w:rFonts w:cs="Times New Roman"/>
        </w:rPr>
        <w:tab/>
        <w:t>________</w:t>
      </w:r>
      <w:r w:rsidR="005A401A">
        <w:rPr>
          <w:rFonts w:cs="Times New Roman"/>
        </w:rPr>
        <w:t>___, con funzione di ________</w:t>
      </w:r>
      <w:r w:rsidR="00DB7E8C">
        <w:rPr>
          <w:rFonts w:cs="Times New Roman"/>
        </w:rPr>
        <w:t>.</w:t>
      </w:r>
    </w:p>
    <w:p w14:paraId="5E5E91B9" w14:textId="77777777" w:rsidR="00B7202E" w:rsidRPr="008B0582" w:rsidRDefault="00C65468" w:rsidP="00894F7A">
      <w:pPr>
        <w:jc w:val="both"/>
        <w:rPr>
          <w:rFonts w:cs="Times New Roman"/>
        </w:rPr>
      </w:pPr>
      <w:r>
        <w:rPr>
          <w:rFonts w:cs="Times New Roman"/>
        </w:rPr>
        <w:t>Premesso che:</w:t>
      </w:r>
    </w:p>
    <w:p w14:paraId="6D094331" w14:textId="1B5DF142" w:rsidR="00B7202E" w:rsidRPr="008B0582" w:rsidRDefault="008A4F9F" w:rsidP="008A4F9F">
      <w:pPr>
        <w:jc w:val="both"/>
        <w:rPr>
          <w:rFonts w:cs="Times New Roman"/>
        </w:rPr>
      </w:pPr>
      <w:r w:rsidRPr="002E3233">
        <w:rPr>
          <w:rFonts w:cs="Times New Roman"/>
        </w:rPr>
        <w:t xml:space="preserve">- </w:t>
      </w:r>
      <w:r w:rsidR="0085320C" w:rsidRPr="002E3233">
        <w:rPr>
          <w:rFonts w:cs="Times New Roman"/>
        </w:rPr>
        <w:t xml:space="preserve">ai sensi </w:t>
      </w:r>
      <w:r w:rsidR="00B7202E" w:rsidRPr="002E3233">
        <w:rPr>
          <w:rFonts w:cs="Times New Roman"/>
        </w:rPr>
        <w:t>dell’art. 2446</w:t>
      </w:r>
      <w:r w:rsidR="0085320C" w:rsidRPr="002E3233">
        <w:rPr>
          <w:rFonts w:cs="Times New Roman"/>
        </w:rPr>
        <w:t>, co. 1, c.c.</w:t>
      </w:r>
      <w:r w:rsidR="00B7202E" w:rsidRPr="002E3233">
        <w:rPr>
          <w:rFonts w:cs="Times New Roman"/>
        </w:rPr>
        <w:t xml:space="preserve"> [</w:t>
      </w:r>
      <w:r w:rsidR="00B7202E" w:rsidRPr="002E3233">
        <w:rPr>
          <w:rFonts w:cs="Times New Roman"/>
          <w:i/>
        </w:rPr>
        <w:t>ovvero</w:t>
      </w:r>
      <w:r w:rsidR="00B7202E" w:rsidRPr="002E3233">
        <w:rPr>
          <w:rFonts w:cs="Times New Roman"/>
        </w:rPr>
        <w:t xml:space="preserve">: </w:t>
      </w:r>
      <w:r w:rsidR="00530107" w:rsidRPr="002E3233">
        <w:rPr>
          <w:rFonts w:cs="Times New Roman"/>
        </w:rPr>
        <w:t>dell’</w:t>
      </w:r>
      <w:r w:rsidR="00B7202E" w:rsidRPr="002E3233">
        <w:rPr>
          <w:rFonts w:cs="Times New Roman"/>
        </w:rPr>
        <w:t>art. 2482-</w:t>
      </w:r>
      <w:r w:rsidR="00B7202E" w:rsidRPr="002E3233">
        <w:rPr>
          <w:rFonts w:cs="Times New Roman"/>
          <w:i/>
        </w:rPr>
        <w:t>bis</w:t>
      </w:r>
      <w:r w:rsidR="0085320C" w:rsidRPr="002E3233">
        <w:rPr>
          <w:rFonts w:cs="Times New Roman"/>
          <w:i/>
        </w:rPr>
        <w:t xml:space="preserve"> </w:t>
      </w:r>
      <w:r w:rsidR="0085320C" w:rsidRPr="002E3233">
        <w:rPr>
          <w:rFonts w:cs="Times New Roman"/>
        </w:rPr>
        <w:t>c.c.</w:t>
      </w:r>
      <w:r w:rsidR="00B7202E" w:rsidRPr="002E3233">
        <w:rPr>
          <w:rFonts w:cs="Times New Roman"/>
        </w:rPr>
        <w:t>]</w:t>
      </w:r>
      <w:r w:rsidR="009A6765" w:rsidRPr="002E3233">
        <w:t xml:space="preserve"> </w:t>
      </w:r>
      <w:r w:rsidR="009A6765" w:rsidRPr="002E3233">
        <w:rPr>
          <w:rFonts w:cs="Times New Roman"/>
        </w:rPr>
        <w:t xml:space="preserve">e della </w:t>
      </w:r>
      <w:hyperlink r:id="rId91" w:history="1">
        <w:r w:rsidR="009A6765" w:rsidRPr="002E3233">
          <w:rPr>
            <w:rStyle w:val="Collegamentoipertestuale"/>
            <w:rFonts w:cs="Times New Roman"/>
          </w:rPr>
          <w:t>Norma n. 10.2.</w:t>
        </w:r>
      </w:hyperlink>
      <w:r w:rsidR="009A6765" w:rsidRPr="00CE32C2">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9A6765" w:rsidRPr="00CE32C2">
        <w:rPr>
          <w:rFonts w:cs="Times New Roman"/>
        </w:rPr>
        <w:t>, emanate dal CNDCEC e vigenti dal 30 settembre 2015</w:t>
      </w:r>
      <w:r w:rsidR="00B7202E" w:rsidRPr="008B0582">
        <w:rPr>
          <w:rFonts w:cs="Times New Roman"/>
        </w:rPr>
        <w:t>, con deliberazione del</w:t>
      </w:r>
      <w:r w:rsidR="00831638">
        <w:rPr>
          <w:rFonts w:cs="Times New Roman"/>
        </w:rPr>
        <w:t xml:space="preserve"> </w:t>
      </w:r>
      <w:r w:rsidR="009A6765" w:rsidRPr="00B41807">
        <w:rPr>
          <w:rFonts w:cs="Times New Roman"/>
          <w:bCs/>
        </w:rPr>
        <w:t>__/__/_____</w:t>
      </w:r>
      <w:r w:rsidR="00B03DB4">
        <w:rPr>
          <w:rFonts w:cs="Times New Roman"/>
        </w:rPr>
        <w:t xml:space="preserve">, </w:t>
      </w:r>
      <w:r w:rsidR="00B03DB4" w:rsidRPr="00CE32C2">
        <w:rPr>
          <w:rFonts w:cs="Times New Roman"/>
        </w:rPr>
        <w:t>l’organo</w:t>
      </w:r>
      <w:r w:rsidR="00B7202E" w:rsidRPr="00CE32C2">
        <w:rPr>
          <w:rFonts w:cs="Times New Roman"/>
        </w:rPr>
        <w:t xml:space="preserve"> di amministrazione</w:t>
      </w:r>
      <w:r w:rsidR="00B7202E" w:rsidRPr="008B0582">
        <w:rPr>
          <w:rFonts w:cs="Times New Roman"/>
        </w:rPr>
        <w:t xml:space="preserve"> [</w:t>
      </w:r>
      <w:r w:rsidR="00B7202E" w:rsidRPr="008B0582">
        <w:rPr>
          <w:rFonts w:cs="Times New Roman"/>
          <w:i/>
        </w:rPr>
        <w:t>ovvero</w:t>
      </w:r>
      <w:r w:rsidR="00B7202E" w:rsidRPr="008B0582">
        <w:rPr>
          <w:rFonts w:cs="Times New Roman"/>
        </w:rPr>
        <w:t>: il collegio sindacale] ha convocato l’assemblea dei soci, [</w:t>
      </w:r>
      <w:r w:rsidR="00B7202E" w:rsidRPr="008B0582">
        <w:rPr>
          <w:rFonts w:cs="Times New Roman"/>
          <w:i/>
        </w:rPr>
        <w:t>in prima convocazione</w:t>
      </w:r>
      <w:r w:rsidR="00B7202E" w:rsidRPr="008B0582">
        <w:rPr>
          <w:rFonts w:cs="Times New Roman"/>
        </w:rPr>
        <w:t xml:space="preserve">], per il giorno </w:t>
      </w:r>
      <w:r w:rsidR="00AA5315" w:rsidRPr="00B41807">
        <w:rPr>
          <w:rFonts w:cs="Times New Roman"/>
          <w:bCs/>
        </w:rPr>
        <w:t>__/__/_____</w:t>
      </w:r>
      <w:r w:rsidR="00831638">
        <w:rPr>
          <w:rFonts w:cs="Times New Roman"/>
        </w:rPr>
        <w:t>,</w:t>
      </w:r>
      <w:r w:rsidR="00B7202E" w:rsidRPr="008B0582">
        <w:rPr>
          <w:rFonts w:cs="Times New Roman"/>
        </w:rPr>
        <w:t xml:space="preserve"> affinché la stessa possa prendere gli opportuni provvedimenti in conseguenza dell’accertamento di perdite durevoli di oltre un terzo del capitale sociale;</w:t>
      </w:r>
    </w:p>
    <w:p w14:paraId="1763989A" w14:textId="376E38DA" w:rsidR="00B7202E" w:rsidRPr="008B0582" w:rsidRDefault="008A4F9F" w:rsidP="008A4F9F">
      <w:pPr>
        <w:jc w:val="both"/>
        <w:rPr>
          <w:rFonts w:cs="Times New Roman"/>
        </w:rPr>
      </w:pPr>
      <w:r>
        <w:rPr>
          <w:rFonts w:cs="Times New Roman"/>
        </w:rPr>
        <w:t xml:space="preserve">- </w:t>
      </w:r>
      <w:r w:rsidR="005D26B9" w:rsidRPr="00CE32C2">
        <w:rPr>
          <w:rFonts w:cs="Times New Roman"/>
        </w:rPr>
        <w:t>l’</w:t>
      </w:r>
      <w:r w:rsidR="00D30F14" w:rsidRPr="00CE32C2">
        <w:rPr>
          <w:rFonts w:cs="Times New Roman"/>
        </w:rPr>
        <w:t>organo di amminist</w:t>
      </w:r>
      <w:r w:rsidR="005D26B9" w:rsidRPr="00CE32C2">
        <w:rPr>
          <w:rFonts w:cs="Times New Roman"/>
        </w:rPr>
        <w:t>r</w:t>
      </w:r>
      <w:r w:rsidR="00D30F14" w:rsidRPr="00CE32C2">
        <w:rPr>
          <w:rFonts w:cs="Times New Roman"/>
        </w:rPr>
        <w:t>a</w:t>
      </w:r>
      <w:r w:rsidR="005D26B9" w:rsidRPr="00CE32C2">
        <w:rPr>
          <w:rFonts w:cs="Times New Roman"/>
        </w:rPr>
        <w:t>zione</w:t>
      </w:r>
      <w:r w:rsidR="00B7202E" w:rsidRPr="008B0582">
        <w:rPr>
          <w:rFonts w:cs="Times New Roman"/>
        </w:rPr>
        <w:t xml:space="preserve">, nella medesima seduta, ha approvato la situazione patrimoniale  relativa al periodo che intercorre tra la data di chiusura dell’esercizio precedente e la data in cui </w:t>
      </w:r>
      <w:r w:rsidR="00B7202E" w:rsidRPr="00CE32C2">
        <w:rPr>
          <w:rFonts w:cs="Times New Roman"/>
        </w:rPr>
        <w:t xml:space="preserve">l’organo </w:t>
      </w:r>
      <w:r w:rsidR="00447D9A" w:rsidRPr="00CE32C2">
        <w:rPr>
          <w:rFonts w:cs="Times New Roman"/>
        </w:rPr>
        <w:t>di amministrazione</w:t>
      </w:r>
      <w:r w:rsidR="00B7202E" w:rsidRPr="008B0582">
        <w:rPr>
          <w:rFonts w:cs="Times New Roman"/>
        </w:rPr>
        <w:t xml:space="preserve"> ha accertato l’entità della perdita, accompagnato dalla relazione illustrativa sulla causa della perdita, dell’andamento prevedibile della </w:t>
      </w:r>
      <w:r w:rsidR="005E4207">
        <w:rPr>
          <w:rFonts w:cs="Times New Roman"/>
        </w:rPr>
        <w:t xml:space="preserve">gestione e circa le iniziative </w:t>
      </w:r>
      <w:r w:rsidR="00B7202E" w:rsidRPr="008B0582">
        <w:rPr>
          <w:rFonts w:cs="Times New Roman"/>
        </w:rPr>
        <w:t xml:space="preserve">che essi intendono perseguire per il ritorno all’equilibrio economico unitamente alle proposte da sottoporre alla deliberazione dell’assemblea; </w:t>
      </w:r>
    </w:p>
    <w:p w14:paraId="62E211B4" w14:textId="10D23B04" w:rsidR="00B7202E" w:rsidRPr="008B0582" w:rsidRDefault="008A4F9F" w:rsidP="008A4F9F">
      <w:pPr>
        <w:jc w:val="both"/>
        <w:rPr>
          <w:rFonts w:cs="Times New Roman"/>
        </w:rPr>
      </w:pPr>
      <w:r>
        <w:rPr>
          <w:rFonts w:cs="Times New Roman"/>
        </w:rPr>
        <w:t xml:space="preserve">- </w:t>
      </w:r>
      <w:r w:rsidR="00831638">
        <w:rPr>
          <w:rFonts w:cs="Times New Roman"/>
        </w:rPr>
        <w:t xml:space="preserve">il </w:t>
      </w:r>
      <w:r w:rsidR="005D26B9" w:rsidRPr="00E52CE5">
        <w:rPr>
          <w:rFonts w:cs="Times New Roman"/>
          <w:bCs/>
        </w:rPr>
        <w:t>__/__/_____</w:t>
      </w:r>
      <w:r w:rsidR="00831638">
        <w:rPr>
          <w:rFonts w:cs="Times New Roman"/>
        </w:rPr>
        <w:t xml:space="preserve"> [</w:t>
      </w:r>
      <w:r w:rsidR="00831638" w:rsidRPr="00831638">
        <w:rPr>
          <w:rFonts w:cs="Times New Roman"/>
          <w:i/>
        </w:rPr>
        <w:t>o</w:t>
      </w:r>
      <w:r w:rsidR="009327C3">
        <w:rPr>
          <w:rFonts w:cs="Times New Roman"/>
          <w:i/>
        </w:rPr>
        <w:t>vvero</w:t>
      </w:r>
      <w:r w:rsidR="009327C3">
        <w:rPr>
          <w:rFonts w:cs="Times New Roman"/>
        </w:rPr>
        <w:t>:</w:t>
      </w:r>
      <w:r w:rsidR="00B7202E" w:rsidRPr="008B0582">
        <w:rPr>
          <w:rFonts w:cs="Times New Roman"/>
          <w:i/>
        </w:rPr>
        <w:t xml:space="preserve"> </w:t>
      </w:r>
      <w:r w:rsidR="00B7202E" w:rsidRPr="00831638">
        <w:rPr>
          <w:rFonts w:cs="Times New Roman"/>
        </w:rPr>
        <w:t>nella stessa data</w:t>
      </w:r>
      <w:r w:rsidR="00B7202E" w:rsidRPr="008B0582">
        <w:rPr>
          <w:rFonts w:cs="Times New Roman"/>
        </w:rPr>
        <w:t xml:space="preserve">], il collegio ha ricevuto </w:t>
      </w:r>
      <w:r w:rsidR="005D26B9" w:rsidRPr="00CE32C2">
        <w:rPr>
          <w:rFonts w:cs="Times New Roman"/>
        </w:rPr>
        <w:t>dall’organo di amministrazione</w:t>
      </w:r>
      <w:r w:rsidR="00B7202E" w:rsidRPr="008B0582">
        <w:rPr>
          <w:rFonts w:cs="Times New Roman"/>
        </w:rPr>
        <w:t xml:space="preserve"> copia della documentazione di cui al punto precedente da mettere a disposizione dei soci presso la sede sociale, unitamente alle osservazioni di questo collegio, negli </w:t>
      </w:r>
      <w:r w:rsidR="000B263F">
        <w:rPr>
          <w:rFonts w:cs="Times New Roman"/>
        </w:rPr>
        <w:t>8</w:t>
      </w:r>
      <w:r w:rsidR="00B7202E" w:rsidRPr="008B0582">
        <w:rPr>
          <w:rFonts w:cs="Times New Roman"/>
        </w:rPr>
        <w:t xml:space="preserve"> giorni che pr</w:t>
      </w:r>
      <w:r w:rsidR="005A6901">
        <w:rPr>
          <w:rFonts w:cs="Times New Roman"/>
        </w:rPr>
        <w:t>ecedono l’</w:t>
      </w:r>
      <w:r w:rsidR="00C65468">
        <w:rPr>
          <w:rFonts w:cs="Times New Roman"/>
        </w:rPr>
        <w:t>assemblea.</w:t>
      </w:r>
    </w:p>
    <w:p w14:paraId="15CE045B" w14:textId="77777777" w:rsidR="00B7202E" w:rsidRPr="008B0582" w:rsidRDefault="00445DF5" w:rsidP="00894F7A">
      <w:pPr>
        <w:jc w:val="both"/>
        <w:rPr>
          <w:rFonts w:cs="Times New Roman"/>
        </w:rPr>
      </w:pPr>
      <w:r>
        <w:rPr>
          <w:rFonts w:cs="Times New Roman"/>
        </w:rPr>
        <w:t>Tanto</w:t>
      </w:r>
      <w:r w:rsidR="008D2B9E" w:rsidRPr="008B0582">
        <w:rPr>
          <w:rFonts w:cs="Times New Roman"/>
        </w:rPr>
        <w:t xml:space="preserve"> premesso</w:t>
      </w:r>
      <w:r w:rsidR="000B263F">
        <w:rPr>
          <w:rFonts w:cs="Times New Roman"/>
        </w:rPr>
        <w:t>,</w:t>
      </w:r>
      <w:r w:rsidR="00B7202E" w:rsidRPr="008B0582">
        <w:rPr>
          <w:rFonts w:cs="Times New Roman"/>
        </w:rPr>
        <w:t xml:space="preserve"> il collegio si è riu</w:t>
      </w:r>
      <w:r w:rsidR="009A4986">
        <w:rPr>
          <w:rFonts w:cs="Times New Roman"/>
        </w:rPr>
        <w:t>nito in questo luogo e giorno [</w:t>
      </w:r>
      <w:r w:rsidR="00B7202E" w:rsidRPr="008B0582">
        <w:rPr>
          <w:rFonts w:cs="Times New Roman"/>
          <w:i/>
        </w:rPr>
        <w:t>se necessarie più riunioni per portare a termine le verifiche può essere redat</w:t>
      </w:r>
      <w:r w:rsidR="000B263F">
        <w:rPr>
          <w:rFonts w:cs="Times New Roman"/>
          <w:i/>
        </w:rPr>
        <w:t>t</w:t>
      </w:r>
      <w:r w:rsidR="00B7202E" w:rsidRPr="008B0582">
        <w:rPr>
          <w:rFonts w:cs="Times New Roman"/>
          <w:i/>
        </w:rPr>
        <w:t xml:space="preserve">o quest’unico verbale </w:t>
      </w:r>
      <w:r w:rsidR="00B7202E" w:rsidRPr="00CE32C2">
        <w:rPr>
          <w:rFonts w:cs="Times New Roman"/>
          <w:i/>
        </w:rPr>
        <w:t>dando atto, in questo,</w:t>
      </w:r>
      <w:r w:rsidR="00B7202E" w:rsidRPr="008B0582">
        <w:rPr>
          <w:rFonts w:cs="Times New Roman"/>
          <w:i/>
        </w:rPr>
        <w:t xml:space="preserve"> delle precedenti riunioni del collegio</w:t>
      </w:r>
      <w:r w:rsidR="00B7202E" w:rsidRPr="008B0582">
        <w:rPr>
          <w:rFonts w:cs="Times New Roman"/>
        </w:rPr>
        <w:t>]</w:t>
      </w:r>
      <w:r w:rsidR="00B7202E" w:rsidRPr="008B0582">
        <w:rPr>
          <w:rFonts w:cs="Times New Roman"/>
          <w:i/>
        </w:rPr>
        <w:t xml:space="preserve"> </w:t>
      </w:r>
      <w:r w:rsidR="00B7202E" w:rsidRPr="008B0582">
        <w:rPr>
          <w:rFonts w:cs="Times New Roman"/>
        </w:rPr>
        <w:t>per compiere le attività di vigilanz</w:t>
      </w:r>
      <w:r w:rsidR="000B263F">
        <w:rPr>
          <w:rFonts w:cs="Times New Roman"/>
        </w:rPr>
        <w:t>a</w:t>
      </w:r>
      <w:r w:rsidR="00B03DB4">
        <w:rPr>
          <w:rFonts w:cs="Times New Roman"/>
        </w:rPr>
        <w:t xml:space="preserve"> e verifica sul rispetto della l</w:t>
      </w:r>
      <w:r w:rsidR="00B7202E" w:rsidRPr="008B0582">
        <w:rPr>
          <w:rFonts w:cs="Times New Roman"/>
        </w:rPr>
        <w:t>egge e dei principi di corretta amministrazione riguardo a detta relazione sulla situazione patrimoniale e per redigere le proprie osservazioni sulla medesima ai sensi, appunto, dell’art. 2446</w:t>
      </w:r>
      <w:r w:rsidR="00F3089E">
        <w:rPr>
          <w:rFonts w:cs="Times New Roman"/>
        </w:rPr>
        <w:t>, co. 1,</w:t>
      </w:r>
      <w:r w:rsidR="00B7202E" w:rsidRPr="008B0582">
        <w:rPr>
          <w:rFonts w:cs="Times New Roman"/>
        </w:rPr>
        <w:t xml:space="preserve"> </w:t>
      </w:r>
      <w:r w:rsidR="0085320C">
        <w:rPr>
          <w:rFonts w:cs="Times New Roman"/>
        </w:rPr>
        <w:t>c.c.</w:t>
      </w:r>
      <w:r w:rsidR="00B7202E" w:rsidRPr="008B0582">
        <w:rPr>
          <w:rFonts w:cs="Times New Roman"/>
        </w:rPr>
        <w:t xml:space="preserve"> [</w:t>
      </w:r>
      <w:r w:rsidR="00B7202E" w:rsidRPr="008B0582">
        <w:rPr>
          <w:rFonts w:cs="Times New Roman"/>
          <w:i/>
        </w:rPr>
        <w:t>ovvero</w:t>
      </w:r>
      <w:r w:rsidR="00B7202E" w:rsidRPr="008B0582">
        <w:rPr>
          <w:rFonts w:cs="Times New Roman"/>
        </w:rPr>
        <w:t xml:space="preserve">: </w:t>
      </w:r>
      <w:r w:rsidR="00530107">
        <w:rPr>
          <w:rFonts w:cs="Times New Roman"/>
        </w:rPr>
        <w:t>dell’</w:t>
      </w:r>
      <w:r w:rsidR="00B7202E" w:rsidRPr="008B0582">
        <w:rPr>
          <w:rFonts w:cs="Times New Roman"/>
        </w:rPr>
        <w:t>art. 2482-</w:t>
      </w:r>
      <w:r w:rsidR="00B7202E" w:rsidRPr="008B0582">
        <w:rPr>
          <w:rFonts w:cs="Times New Roman"/>
          <w:i/>
        </w:rPr>
        <w:t>bis</w:t>
      </w:r>
      <w:r w:rsidR="00891AE2">
        <w:rPr>
          <w:rFonts w:cs="Times New Roman"/>
        </w:rPr>
        <w:t xml:space="preserve"> c.c.</w:t>
      </w:r>
      <w:r w:rsidR="00B7202E" w:rsidRPr="008B0582">
        <w:rPr>
          <w:rFonts w:cs="Times New Roman"/>
        </w:rPr>
        <w:t>], dando atto di quanto segue:</w:t>
      </w:r>
    </w:p>
    <w:p w14:paraId="1B89C1FF" w14:textId="2E0A4F3C" w:rsidR="00B7202E" w:rsidRPr="008A4F9F" w:rsidRDefault="008A4F9F" w:rsidP="008A4F9F">
      <w:pPr>
        <w:jc w:val="both"/>
        <w:rPr>
          <w:rFonts w:cs="Times New Roman"/>
        </w:rPr>
      </w:pPr>
      <w:r>
        <w:rPr>
          <w:rFonts w:cs="Times New Roman"/>
        </w:rPr>
        <w:t xml:space="preserve">a) </w:t>
      </w:r>
      <w:r w:rsidR="006C6F60" w:rsidRPr="008A4F9F">
        <w:rPr>
          <w:rFonts w:cs="Times New Roman"/>
        </w:rPr>
        <w:t>a</w:t>
      </w:r>
      <w:r w:rsidR="00530107" w:rsidRPr="008A4F9F">
        <w:rPr>
          <w:rFonts w:cs="Times New Roman"/>
        </w:rPr>
        <w:t xml:space="preserve">bbiamo esaminato la situazione </w:t>
      </w:r>
      <w:r w:rsidR="00801C83" w:rsidRPr="008A4F9F">
        <w:rPr>
          <w:rFonts w:cs="Times New Roman"/>
        </w:rPr>
        <w:t>economico/</w:t>
      </w:r>
      <w:r w:rsidR="00530107" w:rsidRPr="008A4F9F">
        <w:rPr>
          <w:rFonts w:cs="Times New Roman"/>
        </w:rPr>
        <w:t>patrimoniale straordinaria (</w:t>
      </w:r>
      <w:r w:rsidR="00530107" w:rsidRPr="008A4F9F">
        <w:rPr>
          <w:rFonts w:cs="Times New Roman"/>
          <w:i/>
        </w:rPr>
        <w:t xml:space="preserve">costituita dallo stato patrimoniale e dal conto economico, predisposti secondo i criteri di redazione previsti dal </w:t>
      </w:r>
      <w:r w:rsidR="000260FC" w:rsidRPr="008A4F9F">
        <w:rPr>
          <w:rFonts w:cs="Times New Roman"/>
          <w:i/>
        </w:rPr>
        <w:t>Codice C</w:t>
      </w:r>
      <w:r w:rsidR="00530107" w:rsidRPr="008A4F9F">
        <w:rPr>
          <w:rFonts w:cs="Times New Roman"/>
          <w:i/>
        </w:rPr>
        <w:t xml:space="preserve">ivile in materia di bilancio d’esercizio. Appare utile che la relazione </w:t>
      </w:r>
      <w:r w:rsidR="006C6F60" w:rsidRPr="008A4F9F">
        <w:rPr>
          <w:rFonts w:cs="Times New Roman"/>
          <w:i/>
        </w:rPr>
        <w:t>dell’organo di amministrazione</w:t>
      </w:r>
      <w:r w:rsidR="00530107" w:rsidRPr="008A4F9F">
        <w:rPr>
          <w:rFonts w:cs="Times New Roman"/>
          <w:i/>
        </w:rPr>
        <w:t xml:space="preserve"> all’assemblea includa anche le informazion</w:t>
      </w:r>
      <w:r w:rsidR="006C6F60" w:rsidRPr="008A4F9F">
        <w:rPr>
          <w:rFonts w:cs="Times New Roman"/>
          <w:i/>
        </w:rPr>
        <w:t>i più rilevanti richieste dall’a</w:t>
      </w:r>
      <w:r w:rsidR="00530107" w:rsidRPr="008A4F9F">
        <w:rPr>
          <w:rFonts w:cs="Times New Roman"/>
          <w:i/>
        </w:rPr>
        <w:t xml:space="preserve">rt. 2427 </w:t>
      </w:r>
      <w:r w:rsidR="006C6F60" w:rsidRPr="008A4F9F">
        <w:rPr>
          <w:rFonts w:cs="Times New Roman"/>
          <w:i/>
        </w:rPr>
        <w:t>c.c.</w:t>
      </w:r>
      <w:r w:rsidR="00530107" w:rsidRPr="008A4F9F">
        <w:rPr>
          <w:rFonts w:cs="Times New Roman"/>
          <w:i/>
        </w:rPr>
        <w:t xml:space="preserve"> – </w:t>
      </w:r>
      <w:r w:rsidR="006C6F60" w:rsidRPr="008A4F9F">
        <w:rPr>
          <w:rFonts w:cs="Times New Roman"/>
          <w:i/>
        </w:rPr>
        <w:t xml:space="preserve">quando non sia stata redatta la </w:t>
      </w:r>
      <w:r w:rsidR="00530107" w:rsidRPr="008A4F9F">
        <w:rPr>
          <w:rFonts w:cs="Times New Roman"/>
          <w:i/>
        </w:rPr>
        <w:t>nota integrativa – per offrire la migliore comprensione della generale situazione della società</w:t>
      </w:r>
      <w:r w:rsidR="00530107" w:rsidRPr="008A4F9F">
        <w:rPr>
          <w:rFonts w:cs="Times New Roman"/>
        </w:rPr>
        <w:t xml:space="preserve">) relativa al periodo dal </w:t>
      </w:r>
      <w:r w:rsidR="006C6F60" w:rsidRPr="008A4F9F">
        <w:rPr>
          <w:rFonts w:cs="Times New Roman"/>
          <w:bCs/>
        </w:rPr>
        <w:t>__/__/_____</w:t>
      </w:r>
      <w:r w:rsidR="00530107" w:rsidRPr="008A4F9F">
        <w:rPr>
          <w:rFonts w:cs="Times New Roman"/>
        </w:rPr>
        <w:t xml:space="preserve"> al </w:t>
      </w:r>
      <w:r w:rsidR="006C6F60" w:rsidRPr="008A4F9F">
        <w:rPr>
          <w:rFonts w:cs="Times New Roman"/>
          <w:bCs/>
        </w:rPr>
        <w:t>__/__/_____</w:t>
      </w:r>
      <w:r w:rsidR="00530107" w:rsidRPr="008A4F9F">
        <w:rPr>
          <w:rFonts w:cs="Times New Roman"/>
        </w:rPr>
        <w:t xml:space="preserve"> messo a nostra disposizione </w:t>
      </w:r>
      <w:r w:rsidR="00151D5B" w:rsidRPr="008A4F9F">
        <w:rPr>
          <w:rFonts w:cs="Times New Roman"/>
        </w:rPr>
        <w:t>dall’organo</w:t>
      </w:r>
      <w:r w:rsidR="00530107" w:rsidRPr="008A4F9F">
        <w:rPr>
          <w:rFonts w:cs="Times New Roman"/>
        </w:rPr>
        <w:t xml:space="preserve"> di amministrazione nei termini. Diamo atto che, pur non essendo a noi demandato l’incarico di revis</w:t>
      </w:r>
      <w:r w:rsidR="000B473D">
        <w:rPr>
          <w:rFonts w:cs="Times New Roman"/>
        </w:rPr>
        <w:t>ione legale dei conti</w:t>
      </w:r>
      <w:r w:rsidR="005A6901">
        <w:rPr>
          <w:rFonts w:cs="Times New Roman"/>
        </w:rPr>
        <w:t xml:space="preserve">, in conformità a quanto previsto nella </w:t>
      </w:r>
      <w:hyperlink r:id="rId92" w:history="1">
        <w:r w:rsidR="005A6901" w:rsidRPr="00B01C4F">
          <w:rPr>
            <w:rStyle w:val="Collegamentoipertestuale"/>
            <w:rFonts w:cs="Times New Roman"/>
          </w:rPr>
          <w:t>Norma</w:t>
        </w:r>
        <w:r w:rsidR="008D6DF2" w:rsidRPr="00B01C4F">
          <w:rPr>
            <w:rStyle w:val="Collegamentoipertestuale"/>
            <w:rFonts w:cs="Times New Roman"/>
          </w:rPr>
          <w:t xml:space="preserve"> n.</w:t>
        </w:r>
        <w:r w:rsidR="005A6901" w:rsidRPr="00B01C4F">
          <w:rPr>
            <w:rStyle w:val="Collegamentoipertestuale"/>
            <w:rFonts w:cs="Times New Roman"/>
          </w:rPr>
          <w:t xml:space="preserve"> 10.2</w:t>
        </w:r>
        <w:r w:rsidR="008D6DF2" w:rsidRPr="00B01C4F">
          <w:rPr>
            <w:rStyle w:val="Collegamentoipertestuale"/>
            <w:rFonts w:cs="Times New Roman"/>
          </w:rPr>
          <w:t>.</w:t>
        </w:r>
      </w:hyperlink>
      <w:r w:rsidR="005A6901" w:rsidRPr="00B01C4F">
        <w:rPr>
          <w:rFonts w:cs="Times New Roman"/>
        </w:rPr>
        <w:t xml:space="preserve"> delle</w:t>
      </w:r>
      <w:r w:rsidR="005A6901" w:rsidRPr="005A6901">
        <w:rPr>
          <w:rFonts w:cs="Times New Roman"/>
        </w:rPr>
        <w:t xml:space="preserve"> “</w:t>
      </w:r>
      <w:r w:rsidR="005A6901" w:rsidRPr="005A6901">
        <w:rPr>
          <w:rFonts w:cs="Times New Roman"/>
          <w:i/>
        </w:rPr>
        <w:t>Norme di comportamento del collegio sindacale</w:t>
      </w:r>
      <w:r w:rsidR="005A6901" w:rsidRPr="005A6901">
        <w:rPr>
          <w:rFonts w:cs="Times New Roman"/>
        </w:rPr>
        <w:t xml:space="preserve"> </w:t>
      </w:r>
      <w:r w:rsidR="005A6901" w:rsidRPr="005A6901">
        <w:rPr>
          <w:rFonts w:cs="Times New Roman"/>
          <w:i/>
        </w:rPr>
        <w:t>- Principi di comportamento del collegio sindacale di società non quotate</w:t>
      </w:r>
      <w:r w:rsidR="005A6901">
        <w:rPr>
          <w:rFonts w:cs="Times New Roman"/>
        </w:rPr>
        <w:t xml:space="preserve">”, </w:t>
      </w:r>
      <w:r w:rsidR="00530107" w:rsidRPr="008A4F9F">
        <w:rPr>
          <w:rFonts w:cs="Times New Roman"/>
        </w:rPr>
        <w:t>abbiamo vigilato sull’impostazione generale data alla stessa, sulla sua generale conformità alla legge, per quel che riguard</w:t>
      </w:r>
      <w:r w:rsidR="006C6F60" w:rsidRPr="008A4F9F">
        <w:rPr>
          <w:rFonts w:cs="Times New Roman"/>
        </w:rPr>
        <w:t>a la sua formazione e struttura</w:t>
      </w:r>
      <w:r w:rsidR="00530107" w:rsidRPr="008A4F9F">
        <w:rPr>
          <w:rFonts w:cs="Times New Roman"/>
        </w:rPr>
        <w:t xml:space="preserve"> e, a tale riguardo, non abbiamo osservazioni da riferire [</w:t>
      </w:r>
      <w:r w:rsidR="00530107" w:rsidRPr="008A4F9F">
        <w:rPr>
          <w:rFonts w:cs="Times New Roman"/>
          <w:i/>
        </w:rPr>
        <w:t>ovvero</w:t>
      </w:r>
      <w:r w:rsidR="00530107" w:rsidRPr="008A4F9F">
        <w:rPr>
          <w:rFonts w:cs="Times New Roman"/>
        </w:rPr>
        <w:t>: precisare le specifiche osservazioni</w:t>
      </w:r>
      <w:r w:rsidR="006C6F60" w:rsidRPr="008A4F9F">
        <w:rPr>
          <w:rFonts w:cs="Times New Roman"/>
        </w:rPr>
        <w:t xml:space="preserve"> ___________</w:t>
      </w:r>
      <w:r w:rsidR="00530107" w:rsidRPr="008A4F9F">
        <w:rPr>
          <w:rFonts w:cs="Times New Roman"/>
        </w:rPr>
        <w:t>]</w:t>
      </w:r>
      <w:r w:rsidR="00C65468" w:rsidRPr="008A4F9F">
        <w:rPr>
          <w:rFonts w:cs="Times New Roman"/>
        </w:rPr>
        <w:t>;</w:t>
      </w:r>
    </w:p>
    <w:p w14:paraId="0EE40A30" w14:textId="753CA5E5" w:rsidR="00B7202E" w:rsidRPr="008B0582" w:rsidRDefault="008A4F9F" w:rsidP="008A4F9F">
      <w:pPr>
        <w:jc w:val="both"/>
        <w:rPr>
          <w:rFonts w:cs="Times New Roman"/>
        </w:rPr>
      </w:pPr>
      <w:r>
        <w:rPr>
          <w:rFonts w:cs="Times New Roman"/>
        </w:rPr>
        <w:t xml:space="preserve">b) </w:t>
      </w:r>
      <w:r w:rsidR="00530107" w:rsidRPr="00530107">
        <w:rPr>
          <w:rFonts w:cs="Times New Roman"/>
        </w:rPr>
        <w:t>Il collegio</w:t>
      </w:r>
      <w:r w:rsidR="000B473D">
        <w:rPr>
          <w:rFonts w:cs="Times New Roman"/>
        </w:rPr>
        <w:t>,</w:t>
      </w:r>
      <w:r w:rsidR="000B473D" w:rsidRPr="000B473D">
        <w:t xml:space="preserve"> </w:t>
      </w:r>
      <w:r w:rsidR="000B473D" w:rsidRPr="000B473D">
        <w:rPr>
          <w:rFonts w:cs="Times New Roman"/>
        </w:rPr>
        <w:t>in co</w:t>
      </w:r>
      <w:r w:rsidR="000B473D">
        <w:rPr>
          <w:rFonts w:cs="Times New Roman"/>
        </w:rPr>
        <w:t xml:space="preserve">nformità a quanto previsto nella </w:t>
      </w:r>
      <w:hyperlink r:id="rId93" w:history="1">
        <w:r w:rsidR="000B473D" w:rsidRPr="00B01C4F">
          <w:rPr>
            <w:rStyle w:val="Collegamentoipertestuale"/>
            <w:rFonts w:cs="Times New Roman"/>
          </w:rPr>
          <w:t>Norma n. 10.2.</w:t>
        </w:r>
      </w:hyperlink>
      <w:r w:rsidR="005A6901" w:rsidRPr="00B01C4F">
        <w:rPr>
          <w:rFonts w:cs="Times New Roman"/>
        </w:rPr>
        <w:t xml:space="preserve"> </w:t>
      </w:r>
      <w:r w:rsidR="000B473D" w:rsidRPr="00B01C4F">
        <w:rPr>
          <w:rFonts w:cs="Times New Roman"/>
        </w:rPr>
        <w:t>delle</w:t>
      </w:r>
      <w:r w:rsidR="000B473D">
        <w:rPr>
          <w:rFonts w:cs="Times New Roman"/>
        </w:rPr>
        <w:t xml:space="preserve"> </w:t>
      </w:r>
      <w:r w:rsidR="000B473D">
        <w:t>“</w:t>
      </w:r>
      <w:r w:rsidR="000B473D">
        <w:rPr>
          <w:i/>
        </w:rPr>
        <w:t>Norme di comportamento del collegio sindacale</w:t>
      </w:r>
      <w:r w:rsidR="000B473D">
        <w:t xml:space="preserve"> </w:t>
      </w:r>
      <w:r w:rsidR="000B473D">
        <w:rPr>
          <w:i/>
        </w:rPr>
        <w:t>- Principi di comportamento del collegio sindacale di società non quotate</w:t>
      </w:r>
      <w:r w:rsidR="000B473D">
        <w:t>”</w:t>
      </w:r>
      <w:r w:rsidR="005A6901">
        <w:rPr>
          <w:rFonts w:cs="Times New Roman"/>
        </w:rPr>
        <w:t>,</w:t>
      </w:r>
      <w:r w:rsidR="00530107" w:rsidRPr="00530107">
        <w:rPr>
          <w:rFonts w:cs="Times New Roman"/>
        </w:rPr>
        <w:t xml:space="preserve"> ha acquisito, su base campionaria, elementi probativi ritenuti appropriati e sufficienti in ordine alla correttezza dei criteri di valutazione adottati </w:t>
      </w:r>
      <w:r w:rsidR="00151D5B" w:rsidRPr="00CE32C2">
        <w:rPr>
          <w:rFonts w:cs="Times New Roman"/>
        </w:rPr>
        <w:t>dall’organo di amministrazione</w:t>
      </w:r>
      <w:r w:rsidR="00530107" w:rsidRPr="00530107">
        <w:rPr>
          <w:rFonts w:cs="Times New Roman"/>
        </w:rPr>
        <w:t xml:space="preserve"> nella predisposizione della situazione patrimoniale straordinaria</w:t>
      </w:r>
      <w:r w:rsidR="002F5DF0">
        <w:rPr>
          <w:rFonts w:cs="Times New Roman"/>
        </w:rPr>
        <w:t xml:space="preserve"> </w:t>
      </w:r>
      <w:r w:rsidR="002F5DF0" w:rsidRPr="00CE32C2">
        <w:rPr>
          <w:rFonts w:cs="Times New Roman"/>
        </w:rPr>
        <w:t>nei tempi concessi</w:t>
      </w:r>
      <w:r w:rsidR="00530107" w:rsidRPr="00530107">
        <w:rPr>
          <w:rFonts w:cs="Times New Roman"/>
        </w:rPr>
        <w:t xml:space="preserve"> [</w:t>
      </w:r>
      <w:r w:rsidR="00530107" w:rsidRPr="0041517E">
        <w:rPr>
          <w:rFonts w:cs="Times New Roman"/>
          <w:i/>
        </w:rPr>
        <w:t>ovvero</w:t>
      </w:r>
      <w:r w:rsidR="00530107" w:rsidRPr="00530107">
        <w:rPr>
          <w:rFonts w:cs="Times New Roman"/>
        </w:rPr>
        <w:t xml:space="preserve">: precisare </w:t>
      </w:r>
      <w:r w:rsidR="00530107">
        <w:rPr>
          <w:rFonts w:cs="Times New Roman"/>
        </w:rPr>
        <w:t>le specifiche osservazioni</w:t>
      </w:r>
      <w:r w:rsidR="00B7202E" w:rsidRPr="008B0582">
        <w:rPr>
          <w:rFonts w:cs="Times New Roman"/>
          <w:i/>
        </w:rPr>
        <w:t xml:space="preserve"> </w:t>
      </w:r>
      <w:r w:rsidR="0022661E">
        <w:rPr>
          <w:rFonts w:cs="Times New Roman"/>
        </w:rPr>
        <w:t>___________</w:t>
      </w:r>
      <w:r w:rsidR="00B7202E" w:rsidRPr="008B0582">
        <w:rPr>
          <w:rFonts w:cs="Times New Roman"/>
        </w:rPr>
        <w:t>]</w:t>
      </w:r>
      <w:r w:rsidR="005A6901">
        <w:rPr>
          <w:rFonts w:cs="Times New Roman"/>
        </w:rPr>
        <w:t>. La relativa documentazione</w:t>
      </w:r>
      <w:r w:rsidR="000B473D" w:rsidRPr="000B473D">
        <w:rPr>
          <w:rFonts w:cs="Times New Roman"/>
        </w:rPr>
        <w:t xml:space="preserve"> </w:t>
      </w:r>
      <w:r w:rsidR="005A6901">
        <w:rPr>
          <w:rFonts w:cs="Times New Roman"/>
        </w:rPr>
        <w:t xml:space="preserve">viene allegata </w:t>
      </w:r>
      <w:r w:rsidR="000B473D" w:rsidRPr="000B473D">
        <w:rPr>
          <w:rFonts w:cs="Times New Roman"/>
        </w:rPr>
        <w:t>al presente verbale</w:t>
      </w:r>
      <w:r w:rsidR="00C65468">
        <w:rPr>
          <w:rFonts w:cs="Times New Roman"/>
        </w:rPr>
        <w:t>;</w:t>
      </w:r>
    </w:p>
    <w:p w14:paraId="5D678FE7" w14:textId="1C08A4AE" w:rsidR="00B7202E" w:rsidRPr="008B0582" w:rsidRDefault="008A4F9F" w:rsidP="008A4F9F">
      <w:pPr>
        <w:jc w:val="both"/>
        <w:rPr>
          <w:rFonts w:cs="Times New Roman"/>
        </w:rPr>
      </w:pPr>
      <w:r>
        <w:rPr>
          <w:rFonts w:cs="Times New Roman"/>
        </w:rPr>
        <w:t xml:space="preserve">c) </w:t>
      </w:r>
      <w:r w:rsidR="00C65468">
        <w:rPr>
          <w:rFonts w:cs="Times New Roman"/>
        </w:rPr>
        <w:t>p</w:t>
      </w:r>
      <w:r w:rsidR="00B7202E" w:rsidRPr="008B0582">
        <w:rPr>
          <w:rFonts w:cs="Times New Roman"/>
        </w:rPr>
        <w:t xml:space="preserve">er quanto a nostra conoscenza, </w:t>
      </w:r>
      <w:r w:rsidR="005D26B9" w:rsidRPr="00CE32C2">
        <w:rPr>
          <w:rFonts w:cs="Times New Roman"/>
        </w:rPr>
        <w:t>l’organo di amministrazione</w:t>
      </w:r>
      <w:r w:rsidR="00B7202E" w:rsidRPr="008B0582">
        <w:rPr>
          <w:rFonts w:cs="Times New Roman"/>
        </w:rPr>
        <w:t>, nella redazione della situazione patri</w:t>
      </w:r>
      <w:r w:rsidR="005D26B9">
        <w:rPr>
          <w:rFonts w:cs="Times New Roman"/>
        </w:rPr>
        <w:t>moniale straordinaria, non ha</w:t>
      </w:r>
      <w:r w:rsidR="00B7202E" w:rsidRPr="008B0582">
        <w:rPr>
          <w:rFonts w:cs="Times New Roman"/>
        </w:rPr>
        <w:t xml:space="preserve"> derogato alle norme di legg</w:t>
      </w:r>
      <w:r w:rsidR="00EA2572">
        <w:rPr>
          <w:rFonts w:cs="Times New Roman"/>
        </w:rPr>
        <w:t>e ai sensi dell’art. 2423, co.</w:t>
      </w:r>
      <w:r w:rsidR="00B7202E" w:rsidRPr="008B0582">
        <w:rPr>
          <w:rFonts w:cs="Times New Roman"/>
        </w:rPr>
        <w:t xml:space="preserve"> 4, c.c. [</w:t>
      </w:r>
      <w:r w:rsidR="00B7202E" w:rsidRPr="00831638">
        <w:rPr>
          <w:rFonts w:cs="Times New Roman"/>
          <w:i/>
        </w:rPr>
        <w:t>ovvero</w:t>
      </w:r>
      <w:r w:rsidR="00B7202E" w:rsidRPr="008B0582">
        <w:rPr>
          <w:rFonts w:cs="Times New Roman"/>
        </w:rPr>
        <w:t xml:space="preserve">: </w:t>
      </w:r>
      <w:r w:rsidR="005D26B9">
        <w:rPr>
          <w:rFonts w:cs="Times New Roman"/>
        </w:rPr>
        <w:t>l’organo di amministrazione</w:t>
      </w:r>
      <w:r w:rsidR="00B7202E" w:rsidRPr="00831638">
        <w:rPr>
          <w:rFonts w:cs="Times New Roman"/>
        </w:rPr>
        <w:t>, nella redazione della situazione</w:t>
      </w:r>
      <w:r w:rsidR="005D26B9">
        <w:rPr>
          <w:rFonts w:cs="Times New Roman"/>
        </w:rPr>
        <w:t xml:space="preserve"> patrimoniale straordinaria, ha</w:t>
      </w:r>
      <w:r w:rsidR="00B7202E" w:rsidRPr="00831638">
        <w:rPr>
          <w:rFonts w:cs="Times New Roman"/>
        </w:rPr>
        <w:t xml:space="preserve"> fatto ricorso alla deroga </w:t>
      </w:r>
      <w:r w:rsidR="00EA2572" w:rsidRPr="00831638">
        <w:rPr>
          <w:rFonts w:cs="Times New Roman"/>
        </w:rPr>
        <w:t xml:space="preserve">prevista dall’art. 2423, co. </w:t>
      </w:r>
      <w:r w:rsidR="00B7202E" w:rsidRPr="00831638">
        <w:rPr>
          <w:rFonts w:cs="Times New Roman"/>
        </w:rPr>
        <w:t>4, c.c.; la deroga è stata motivata nella relazione ed è stata indicata la sua influenza sulla situazione patrimoniale, finanziaria e sul risultato economico dell’esercizio. In particolare: descrizione della deroga</w:t>
      </w:r>
      <w:r w:rsidR="0022661E">
        <w:rPr>
          <w:rFonts w:cs="Times New Roman"/>
        </w:rPr>
        <w:t xml:space="preserve"> ___________ i</w:t>
      </w:r>
      <w:r w:rsidR="00B7202E" w:rsidRPr="00831638">
        <w:rPr>
          <w:rFonts w:cs="Times New Roman"/>
        </w:rPr>
        <w:t xml:space="preserve">l collegio sindacale a tale proposito osserva: </w:t>
      </w:r>
      <w:r w:rsidR="00831638" w:rsidRPr="00831638">
        <w:rPr>
          <w:rFonts w:cs="Times New Roman"/>
        </w:rPr>
        <w:t>___________</w:t>
      </w:r>
      <w:r w:rsidR="00B7202E" w:rsidRPr="008B0582">
        <w:rPr>
          <w:rFonts w:cs="Times New Roman"/>
        </w:rPr>
        <w:t>]</w:t>
      </w:r>
      <w:r w:rsidR="00C65468">
        <w:rPr>
          <w:rFonts w:cs="Times New Roman"/>
        </w:rPr>
        <w:t>;</w:t>
      </w:r>
    </w:p>
    <w:p w14:paraId="69088129" w14:textId="4F7D9001" w:rsidR="00B7202E" w:rsidRPr="008B0582" w:rsidRDefault="008A4F9F" w:rsidP="008A4F9F">
      <w:pPr>
        <w:jc w:val="both"/>
        <w:rPr>
          <w:rFonts w:cs="Times New Roman"/>
        </w:rPr>
      </w:pPr>
      <w:r>
        <w:rPr>
          <w:rFonts w:cs="Times New Roman"/>
        </w:rPr>
        <w:t xml:space="preserve">d) </w:t>
      </w:r>
      <w:r w:rsidR="00C65468">
        <w:rPr>
          <w:rFonts w:cs="Times New Roman"/>
        </w:rPr>
        <w:t>a</w:t>
      </w:r>
      <w:r w:rsidR="00B7202E" w:rsidRPr="008B0582">
        <w:rPr>
          <w:rFonts w:cs="Times New Roman"/>
        </w:rPr>
        <w:t>bbiamo acquisito l’informativa dal revisore legale dei conti attraverso lo scambio d’informazioni con quest’organo e, da quanto riferito da questi, non sono emerse informazioni rilevanti che debbano essere evidenziate nella presente relazione anche riguardo ai criteri di valutazione adottati nella predisposizione della situazione patrimoniale straordinaria [</w:t>
      </w:r>
      <w:r w:rsidR="00B7202E" w:rsidRPr="00831638">
        <w:rPr>
          <w:rFonts w:cs="Times New Roman"/>
          <w:i/>
        </w:rPr>
        <w:t>ovvero</w:t>
      </w:r>
      <w:r w:rsidR="00B7202E" w:rsidRPr="008B0582">
        <w:rPr>
          <w:rFonts w:cs="Times New Roman"/>
        </w:rPr>
        <w:t xml:space="preserve">: </w:t>
      </w:r>
      <w:r w:rsidR="00B7202E" w:rsidRPr="00831638">
        <w:rPr>
          <w:rFonts w:cs="Times New Roman"/>
        </w:rPr>
        <w:t>sono emersi dati e informazion</w:t>
      </w:r>
      <w:r w:rsidR="00831638">
        <w:rPr>
          <w:rFonts w:cs="Times New Roman"/>
        </w:rPr>
        <w:t xml:space="preserve">i rilevanti con riferimento a </w:t>
      </w:r>
      <w:r w:rsidR="005A6901">
        <w:rPr>
          <w:rFonts w:cs="Times New Roman"/>
        </w:rPr>
        <w:t xml:space="preserve">___________ </w:t>
      </w:r>
      <w:r w:rsidR="00B7202E" w:rsidRPr="00831638">
        <w:rPr>
          <w:rFonts w:cs="Times New Roman"/>
        </w:rPr>
        <w:t xml:space="preserve">sulle quali il collegio osserva </w:t>
      </w:r>
      <w:r w:rsidR="005A6901">
        <w:rPr>
          <w:rFonts w:cs="Times New Roman"/>
        </w:rPr>
        <w:t>___________</w:t>
      </w:r>
      <w:r w:rsidR="0041517E">
        <w:rPr>
          <w:rFonts w:cs="Times New Roman"/>
        </w:rPr>
        <w:t>].</w:t>
      </w:r>
    </w:p>
    <w:p w14:paraId="064FDF7C" w14:textId="77777777" w:rsidR="00B7202E" w:rsidRPr="008B0582" w:rsidRDefault="00B7202E" w:rsidP="00894F7A">
      <w:pPr>
        <w:jc w:val="both"/>
        <w:rPr>
          <w:rFonts w:cs="Times New Roman"/>
        </w:rPr>
      </w:pPr>
      <w:r w:rsidRPr="008B0582">
        <w:rPr>
          <w:rFonts w:cs="Times New Roman"/>
        </w:rPr>
        <w:t>Per quanto riguarda il contenuto della relazione osserviamo:</w:t>
      </w:r>
    </w:p>
    <w:p w14:paraId="413D4681" w14:textId="10D8582A" w:rsidR="003534D8" w:rsidRPr="008A4F9F" w:rsidRDefault="008A4F9F" w:rsidP="008A4F9F">
      <w:pPr>
        <w:jc w:val="both"/>
        <w:rPr>
          <w:rFonts w:cs="Times New Roman"/>
        </w:rPr>
      </w:pPr>
      <w:r>
        <w:rPr>
          <w:rFonts w:cs="Times New Roman"/>
        </w:rPr>
        <w:t xml:space="preserve">e) </w:t>
      </w:r>
      <w:r w:rsidR="000B263F" w:rsidRPr="008A4F9F">
        <w:rPr>
          <w:rFonts w:cs="Times New Roman"/>
        </w:rPr>
        <w:t>l</w:t>
      </w:r>
      <w:r w:rsidR="00B7202E" w:rsidRPr="008A4F9F">
        <w:rPr>
          <w:rFonts w:cs="Times New Roman"/>
        </w:rPr>
        <w:t xml:space="preserve">a relazione sulla situazione patrimoniale della società, redatta con riferimento alla data del </w:t>
      </w:r>
      <w:r w:rsidR="009A6369" w:rsidRPr="008A4F9F">
        <w:rPr>
          <w:rFonts w:cs="Times New Roman"/>
          <w:bCs/>
        </w:rPr>
        <w:t>__/__/_____</w:t>
      </w:r>
      <w:r w:rsidR="00831638" w:rsidRPr="008A4F9F">
        <w:rPr>
          <w:rFonts w:cs="Times New Roman"/>
        </w:rPr>
        <w:t xml:space="preserve">, </w:t>
      </w:r>
      <w:r w:rsidR="00B7202E" w:rsidRPr="008A4F9F">
        <w:rPr>
          <w:rFonts w:cs="Times New Roman"/>
        </w:rPr>
        <w:t xml:space="preserve">ai sensi </w:t>
      </w:r>
      <w:r w:rsidR="0032339E" w:rsidRPr="008A4F9F">
        <w:rPr>
          <w:rFonts w:cs="Times New Roman"/>
        </w:rPr>
        <w:t>dell’art. 2446</w:t>
      </w:r>
      <w:r w:rsidR="00F3089E" w:rsidRPr="008A4F9F">
        <w:rPr>
          <w:rFonts w:cs="Times New Roman"/>
        </w:rPr>
        <w:t>, co. 1,</w:t>
      </w:r>
      <w:r w:rsidR="0032339E" w:rsidRPr="008A4F9F">
        <w:rPr>
          <w:rFonts w:cs="Times New Roman"/>
        </w:rPr>
        <w:t xml:space="preserve"> c.c</w:t>
      </w:r>
      <w:r w:rsidR="009A4986" w:rsidRPr="008A4F9F">
        <w:rPr>
          <w:rFonts w:cs="Times New Roman"/>
        </w:rPr>
        <w:t>.</w:t>
      </w:r>
      <w:r w:rsidR="00B7202E" w:rsidRPr="008A4F9F">
        <w:rPr>
          <w:rFonts w:cs="Times New Roman"/>
        </w:rPr>
        <w:t>, [</w:t>
      </w:r>
      <w:r w:rsidR="00B7202E" w:rsidRPr="008A4F9F">
        <w:rPr>
          <w:rFonts w:cs="Times New Roman"/>
          <w:i/>
        </w:rPr>
        <w:t>ovvero</w:t>
      </w:r>
      <w:r w:rsidR="00B7202E" w:rsidRPr="008A4F9F">
        <w:rPr>
          <w:rFonts w:cs="Times New Roman"/>
        </w:rPr>
        <w:t xml:space="preserve">: </w:t>
      </w:r>
      <w:r w:rsidR="00E22B42" w:rsidRPr="008A4F9F">
        <w:rPr>
          <w:rFonts w:cs="Times New Roman"/>
        </w:rPr>
        <w:t>dell’</w:t>
      </w:r>
      <w:r w:rsidR="00B7202E" w:rsidRPr="008A4F9F">
        <w:rPr>
          <w:rFonts w:cs="Times New Roman"/>
        </w:rPr>
        <w:t>art. 2482-</w:t>
      </w:r>
      <w:r w:rsidR="00B7202E" w:rsidRPr="008A4F9F">
        <w:rPr>
          <w:rFonts w:cs="Times New Roman"/>
          <w:i/>
        </w:rPr>
        <w:t>bis</w:t>
      </w:r>
      <w:r w:rsidR="0032339E" w:rsidRPr="008A4F9F">
        <w:rPr>
          <w:rFonts w:cs="Times New Roman"/>
        </w:rPr>
        <w:t xml:space="preserve"> c.c.</w:t>
      </w:r>
      <w:r w:rsidR="00B7202E" w:rsidRPr="008A4F9F">
        <w:rPr>
          <w:rFonts w:cs="Times New Roman"/>
        </w:rPr>
        <w:t>], chiarisce [</w:t>
      </w:r>
      <w:r w:rsidR="00B7202E" w:rsidRPr="008A4F9F">
        <w:rPr>
          <w:rFonts w:cs="Times New Roman"/>
          <w:i/>
        </w:rPr>
        <w:t>ovvero</w:t>
      </w:r>
      <w:r w:rsidR="00B7202E" w:rsidRPr="008A4F9F">
        <w:rPr>
          <w:rFonts w:cs="Times New Roman"/>
        </w:rPr>
        <w:t xml:space="preserve">: non chiarisce, riportare i motivi </w:t>
      </w:r>
      <w:r w:rsidR="0022661E" w:rsidRPr="008A4F9F">
        <w:rPr>
          <w:rFonts w:cs="Times New Roman"/>
        </w:rPr>
        <w:t>___________</w:t>
      </w:r>
      <w:r w:rsidR="00B7202E" w:rsidRPr="008A4F9F">
        <w:rPr>
          <w:rFonts w:cs="Times New Roman"/>
        </w:rPr>
        <w:t xml:space="preserve">] la natura e le cause che hanno determinato la perdita e, con riferimento a tale circostanza, riporta le previsioni in ordine ai risultati economici attesi per </w:t>
      </w:r>
      <w:r w:rsidR="00831638" w:rsidRPr="008A4F9F">
        <w:rPr>
          <w:rFonts w:cs="Times New Roman"/>
        </w:rPr>
        <w:t>l’esercizio in corso [</w:t>
      </w:r>
      <w:r w:rsidR="00B7202E" w:rsidRPr="008A4F9F">
        <w:rPr>
          <w:rFonts w:cs="Times New Roman"/>
          <w:i/>
        </w:rPr>
        <w:t>e di quello successivo</w:t>
      </w:r>
      <w:r w:rsidR="00B7202E" w:rsidRPr="008A4F9F">
        <w:rPr>
          <w:rFonts w:cs="Times New Roman"/>
        </w:rPr>
        <w:t xml:space="preserve"> </w:t>
      </w:r>
      <w:r w:rsidR="00B7202E" w:rsidRPr="008A4F9F">
        <w:rPr>
          <w:rFonts w:cs="Times New Roman"/>
          <w:i/>
        </w:rPr>
        <w:t xml:space="preserve">se </w:t>
      </w:r>
      <w:r w:rsidR="00ED41F4" w:rsidRPr="008A4F9F">
        <w:rPr>
          <w:rFonts w:cs="Times New Roman"/>
          <w:i/>
        </w:rPr>
        <w:t>l’organo di amministrazione intende</w:t>
      </w:r>
      <w:r w:rsidR="00B7202E" w:rsidRPr="008A4F9F">
        <w:rPr>
          <w:rFonts w:cs="Times New Roman"/>
          <w:i/>
        </w:rPr>
        <w:t xml:space="preserve"> proporre all’assemblea il rinvi</w:t>
      </w:r>
      <w:r w:rsidR="009A4986" w:rsidRPr="008A4F9F">
        <w:rPr>
          <w:rFonts w:cs="Times New Roman"/>
          <w:i/>
        </w:rPr>
        <w:t>o dei provvedimenti a</w:t>
      </w:r>
      <w:r w:rsidR="00E10BD3" w:rsidRPr="008A4F9F">
        <w:rPr>
          <w:rFonts w:cs="Times New Roman"/>
          <w:i/>
        </w:rPr>
        <w:t>i</w:t>
      </w:r>
      <w:r w:rsidR="009A4986" w:rsidRPr="008A4F9F">
        <w:rPr>
          <w:rFonts w:cs="Times New Roman"/>
          <w:i/>
        </w:rPr>
        <w:t xml:space="preserve"> sensi del</w:t>
      </w:r>
      <w:r w:rsidR="000B263F" w:rsidRPr="008A4F9F">
        <w:rPr>
          <w:rFonts w:cs="Times New Roman"/>
          <w:i/>
        </w:rPr>
        <w:t>l’art.</w:t>
      </w:r>
      <w:r w:rsidR="009A4986" w:rsidRPr="008A4F9F">
        <w:rPr>
          <w:rFonts w:cs="Times New Roman"/>
          <w:i/>
        </w:rPr>
        <w:t xml:space="preserve"> </w:t>
      </w:r>
      <w:r w:rsidR="00B7202E" w:rsidRPr="008A4F9F">
        <w:rPr>
          <w:rFonts w:cs="Times New Roman"/>
          <w:i/>
        </w:rPr>
        <w:t>2446</w:t>
      </w:r>
      <w:r w:rsidR="009A4986" w:rsidRPr="008A4F9F">
        <w:rPr>
          <w:rFonts w:cs="Times New Roman"/>
          <w:i/>
        </w:rPr>
        <w:t>, co. 2, c.c.</w:t>
      </w:r>
      <w:r w:rsidR="00B7202E" w:rsidRPr="008A4F9F">
        <w:rPr>
          <w:rFonts w:cs="Times New Roman"/>
        </w:rPr>
        <w:t>] e, a tale riguardo, non abbiamo osservazioni particolari da riferire [</w:t>
      </w:r>
      <w:r w:rsidR="00B7202E" w:rsidRPr="008A4F9F">
        <w:rPr>
          <w:rFonts w:cs="Times New Roman"/>
          <w:i/>
        </w:rPr>
        <w:t>ovvero o in aggiunta</w:t>
      </w:r>
      <w:r w:rsidR="00B7202E" w:rsidRPr="008A4F9F">
        <w:rPr>
          <w:rFonts w:cs="Times New Roman"/>
        </w:rPr>
        <w:t xml:space="preserve">: in merito al contenuto della relazione </w:t>
      </w:r>
      <w:r w:rsidR="00B03DB4" w:rsidRPr="008A4F9F">
        <w:rPr>
          <w:rFonts w:cs="Times New Roman"/>
        </w:rPr>
        <w:t>dell’organo di amministrazione</w:t>
      </w:r>
      <w:r w:rsidR="00B7202E" w:rsidRPr="008A4F9F">
        <w:rPr>
          <w:rFonts w:cs="Times New Roman"/>
        </w:rPr>
        <w:t>, il collegio sindacale osserva</w:t>
      </w:r>
      <w:r w:rsidR="009A6369" w:rsidRPr="008A4F9F">
        <w:rPr>
          <w:rFonts w:cs="Times New Roman"/>
        </w:rPr>
        <w:t xml:space="preserve"> </w:t>
      </w:r>
      <w:r w:rsidR="0022661E" w:rsidRPr="008A4F9F">
        <w:rPr>
          <w:rFonts w:cs="Times New Roman"/>
          <w:i/>
        </w:rPr>
        <w:t>___________</w:t>
      </w:r>
      <w:r w:rsidR="003534D8" w:rsidRPr="008A4F9F">
        <w:rPr>
          <w:rFonts w:cs="Times New Roman"/>
        </w:rPr>
        <w:t>]</w:t>
      </w:r>
      <w:r w:rsidR="001B121D" w:rsidRPr="008A4F9F">
        <w:rPr>
          <w:rFonts w:cs="Times New Roman"/>
        </w:rPr>
        <w:t>;</w:t>
      </w:r>
    </w:p>
    <w:p w14:paraId="6A431068" w14:textId="72A69558" w:rsidR="00B7202E" w:rsidRPr="008A4F9F" w:rsidRDefault="008A4F9F" w:rsidP="008A4F9F">
      <w:pPr>
        <w:jc w:val="both"/>
        <w:rPr>
          <w:rFonts w:cs="Times New Roman"/>
        </w:rPr>
      </w:pPr>
      <w:r>
        <w:rPr>
          <w:rFonts w:cs="Times New Roman"/>
        </w:rPr>
        <w:t xml:space="preserve">f) </w:t>
      </w:r>
      <w:r w:rsidR="00C65468" w:rsidRPr="008A4F9F">
        <w:rPr>
          <w:rFonts w:cs="Times New Roman"/>
        </w:rPr>
        <w:t>l</w:t>
      </w:r>
      <w:r w:rsidR="00B7202E" w:rsidRPr="008A4F9F">
        <w:rPr>
          <w:rFonts w:cs="Times New Roman"/>
        </w:rPr>
        <w:t>a situazione patrimoniale della società e la relazione dell’organo</w:t>
      </w:r>
      <w:r w:rsidR="005D26B9" w:rsidRPr="008A4F9F">
        <w:rPr>
          <w:rFonts w:cs="Times New Roman"/>
        </w:rPr>
        <w:t xml:space="preserve"> di</w:t>
      </w:r>
      <w:r w:rsidR="00B7202E" w:rsidRPr="008A4F9F">
        <w:rPr>
          <w:rFonts w:cs="Times New Roman"/>
        </w:rPr>
        <w:t xml:space="preserve"> amministra</w:t>
      </w:r>
      <w:r w:rsidR="005D26B9" w:rsidRPr="008A4F9F">
        <w:rPr>
          <w:rFonts w:cs="Times New Roman"/>
        </w:rPr>
        <w:t>zione</w:t>
      </w:r>
      <w:r w:rsidR="00B7202E" w:rsidRPr="008A4F9F">
        <w:rPr>
          <w:rFonts w:cs="Times New Roman"/>
        </w:rPr>
        <w:t xml:space="preserve"> sono stati predisposti [</w:t>
      </w:r>
      <w:r w:rsidR="00B7202E" w:rsidRPr="008A4F9F">
        <w:rPr>
          <w:rFonts w:cs="Times New Roman"/>
          <w:i/>
        </w:rPr>
        <w:t>ovvero</w:t>
      </w:r>
      <w:r w:rsidR="00B7202E" w:rsidRPr="008A4F9F">
        <w:rPr>
          <w:rFonts w:cs="Times New Roman"/>
        </w:rPr>
        <w:t>: non sono stati predisposti] sulla base delle norme civilistiche che disciplinano la formazione del bilancio d’esercizio.</w:t>
      </w:r>
      <w:r w:rsidR="00ED41F4" w:rsidRPr="008A4F9F">
        <w:rPr>
          <w:rFonts w:cs="Times New Roman"/>
        </w:rPr>
        <w:t xml:space="preserve"> A riguardo il collegio sindacale, senza provvedere alla revisione legale del bilancio ha svolto i controlli secondo quanto previsto dalle norma di comportamento del collegio sindacale, in relazione ai rischi valutati ed il tempo a disposizione.</w:t>
      </w:r>
      <w:r w:rsidR="000B473D">
        <w:rPr>
          <w:rFonts w:cs="Times New Roman"/>
        </w:rPr>
        <w:t xml:space="preserve"> </w:t>
      </w:r>
      <w:r w:rsidR="00F66E32" w:rsidRPr="008A4F9F">
        <w:rPr>
          <w:rFonts w:cs="Times New Roman"/>
        </w:rPr>
        <w:t xml:space="preserve">A riguardo </w:t>
      </w:r>
      <w:r w:rsidR="00B7202E" w:rsidRPr="008A4F9F">
        <w:rPr>
          <w:rFonts w:cs="Times New Roman"/>
        </w:rPr>
        <w:t xml:space="preserve">i criteri </w:t>
      </w:r>
      <w:r w:rsidR="00F66E32" w:rsidRPr="008A4F9F">
        <w:rPr>
          <w:rFonts w:cs="Times New Roman"/>
        </w:rPr>
        <w:t>appaiono</w:t>
      </w:r>
      <w:r w:rsidR="00B7202E" w:rsidRPr="008A4F9F">
        <w:rPr>
          <w:rFonts w:cs="Times New Roman"/>
        </w:rPr>
        <w:t xml:space="preserve"> ragionevolmente coerenti, [</w:t>
      </w:r>
      <w:r w:rsidR="00B7202E" w:rsidRPr="008A4F9F">
        <w:rPr>
          <w:rFonts w:cs="Times New Roman"/>
          <w:i/>
        </w:rPr>
        <w:t>ovvero</w:t>
      </w:r>
      <w:r w:rsidR="00B7202E" w:rsidRPr="008A4F9F">
        <w:rPr>
          <w:rFonts w:cs="Times New Roman"/>
        </w:rPr>
        <w:t>: non sono coerenti], con la situazione descr</w:t>
      </w:r>
      <w:r w:rsidR="001D3D27" w:rsidRPr="008A4F9F">
        <w:rPr>
          <w:rFonts w:cs="Times New Roman"/>
        </w:rPr>
        <w:t>itta dall’organo di amministrazione</w:t>
      </w:r>
      <w:r w:rsidR="00B7202E" w:rsidRPr="008A4F9F">
        <w:rPr>
          <w:rFonts w:cs="Times New Roman"/>
        </w:rPr>
        <w:t>, sulla base delle valutazioni e delle azioni intraprese da</w:t>
      </w:r>
      <w:r w:rsidR="00F66E32" w:rsidRPr="008A4F9F">
        <w:rPr>
          <w:rFonts w:cs="Times New Roman"/>
        </w:rPr>
        <w:t>llo stesso</w:t>
      </w:r>
      <w:r w:rsidR="00B7202E" w:rsidRPr="008A4F9F">
        <w:rPr>
          <w:rFonts w:cs="Times New Roman"/>
        </w:rPr>
        <w:t xml:space="preserve"> per recuperare l’equilibrio economico e assicurare, con ragionevole certezza, la permanenza del presupp</w:t>
      </w:r>
      <w:r w:rsidR="00D30F14" w:rsidRPr="008A4F9F">
        <w:rPr>
          <w:rFonts w:cs="Times New Roman"/>
        </w:rPr>
        <w:t>osto della continuità aziendale</w:t>
      </w:r>
      <w:r w:rsidR="00B7202E" w:rsidRPr="008A4F9F">
        <w:rPr>
          <w:rFonts w:cs="Times New Roman"/>
        </w:rPr>
        <w:t xml:space="preserve"> [</w:t>
      </w:r>
      <w:r w:rsidR="00D30F14" w:rsidRPr="008A4F9F">
        <w:rPr>
          <w:rFonts w:cs="Times New Roman"/>
        </w:rPr>
        <w:t>o</w:t>
      </w:r>
      <w:r w:rsidR="00B7202E" w:rsidRPr="008A4F9F">
        <w:rPr>
          <w:rFonts w:cs="Times New Roman"/>
          <w:i/>
        </w:rPr>
        <w:t>vvero o in aggiunta</w:t>
      </w:r>
      <w:r w:rsidR="00B7202E" w:rsidRPr="008A4F9F">
        <w:rPr>
          <w:rFonts w:cs="Times New Roman"/>
        </w:rPr>
        <w:t xml:space="preserve">: il collegio sindacale a tale proposito osserva </w:t>
      </w:r>
      <w:r w:rsidR="00831638" w:rsidRPr="008A4F9F">
        <w:rPr>
          <w:rFonts w:cs="Times New Roman"/>
        </w:rPr>
        <w:t>___________</w:t>
      </w:r>
      <w:r w:rsidR="00C65468" w:rsidRPr="008A4F9F">
        <w:rPr>
          <w:rFonts w:cs="Times New Roman"/>
        </w:rPr>
        <w:t>];</w:t>
      </w:r>
    </w:p>
    <w:p w14:paraId="29D967A2" w14:textId="082A8FFF" w:rsidR="00B7202E" w:rsidRPr="008A4F9F" w:rsidRDefault="008A4F9F" w:rsidP="008A4F9F">
      <w:pPr>
        <w:jc w:val="both"/>
        <w:rPr>
          <w:rFonts w:cs="Times New Roman"/>
        </w:rPr>
      </w:pPr>
      <w:r>
        <w:rPr>
          <w:rFonts w:cs="Times New Roman"/>
        </w:rPr>
        <w:t xml:space="preserve">g) </w:t>
      </w:r>
      <w:r w:rsidR="00C65468" w:rsidRPr="008A4F9F">
        <w:rPr>
          <w:rFonts w:cs="Times New Roman"/>
        </w:rPr>
        <w:t>l</w:t>
      </w:r>
      <w:r w:rsidR="00B7202E" w:rsidRPr="008A4F9F">
        <w:rPr>
          <w:rFonts w:cs="Times New Roman"/>
        </w:rPr>
        <w:t xml:space="preserve">a relazione </w:t>
      </w:r>
      <w:r w:rsidR="005D26B9" w:rsidRPr="008A4F9F">
        <w:rPr>
          <w:rFonts w:cs="Times New Roman"/>
        </w:rPr>
        <w:t>dell’</w:t>
      </w:r>
      <w:r w:rsidR="009A6369" w:rsidRPr="008A4F9F">
        <w:rPr>
          <w:rFonts w:cs="Times New Roman"/>
        </w:rPr>
        <w:t>organo di amministra</w:t>
      </w:r>
      <w:r w:rsidR="005D26B9" w:rsidRPr="008A4F9F">
        <w:rPr>
          <w:rFonts w:cs="Times New Roman"/>
        </w:rPr>
        <w:t>zione</w:t>
      </w:r>
      <w:r w:rsidR="00B7202E" w:rsidRPr="008A4F9F">
        <w:rPr>
          <w:rFonts w:cs="Times New Roman"/>
        </w:rPr>
        <w:t xml:space="preserve"> contiene altresì [</w:t>
      </w:r>
      <w:r w:rsidR="00B7202E" w:rsidRPr="008A4F9F">
        <w:rPr>
          <w:rFonts w:cs="Times New Roman"/>
          <w:i/>
        </w:rPr>
        <w:t>ovvero</w:t>
      </w:r>
      <w:r w:rsidR="00B7202E" w:rsidRPr="008A4F9F">
        <w:rPr>
          <w:rFonts w:cs="Times New Roman"/>
        </w:rPr>
        <w:t>: non contiene</w:t>
      </w:r>
      <w:r w:rsidR="00B7202E" w:rsidRPr="008A4F9F">
        <w:rPr>
          <w:rFonts w:cs="Times New Roman"/>
          <w:i/>
        </w:rPr>
        <w:t xml:space="preserve">, </w:t>
      </w:r>
      <w:r w:rsidR="00B7202E" w:rsidRPr="008A4F9F">
        <w:rPr>
          <w:rFonts w:cs="Times New Roman"/>
        </w:rPr>
        <w:t>spiegare le ragioni</w:t>
      </w:r>
      <w:r w:rsidR="00B7202E" w:rsidRPr="008A4F9F">
        <w:rPr>
          <w:rFonts w:cs="Times New Roman"/>
          <w:i/>
        </w:rPr>
        <w:t xml:space="preserve"> </w:t>
      </w:r>
      <w:r w:rsidR="004B5A0D" w:rsidRPr="008A4F9F">
        <w:rPr>
          <w:rFonts w:cs="Times New Roman"/>
        </w:rPr>
        <w:t>___________</w:t>
      </w:r>
      <w:r w:rsidR="00B7202E" w:rsidRPr="008A4F9F">
        <w:rPr>
          <w:rFonts w:cs="Times New Roman"/>
        </w:rPr>
        <w:t>] una descrizione dei fatti significativi intervenuti nel periodo intercorso tra la data di riferimento della situazione patrimoniale e la data di convocazione dell’a</w:t>
      </w:r>
      <w:r w:rsidR="0096667D" w:rsidRPr="008A4F9F">
        <w:rPr>
          <w:rFonts w:cs="Times New Roman"/>
        </w:rPr>
        <w:t>ssemblea. Tali accadimenti sono [</w:t>
      </w:r>
      <w:r w:rsidR="0096667D" w:rsidRPr="008A4F9F">
        <w:rPr>
          <w:rFonts w:cs="Times New Roman"/>
          <w:i/>
        </w:rPr>
        <w:t>ovvero</w:t>
      </w:r>
      <w:r w:rsidR="0096667D" w:rsidRPr="008A4F9F">
        <w:rPr>
          <w:rFonts w:cs="Times New Roman"/>
        </w:rPr>
        <w:t xml:space="preserve">: non sono] </w:t>
      </w:r>
      <w:r w:rsidR="00B7202E" w:rsidRPr="008A4F9F">
        <w:rPr>
          <w:rFonts w:cs="Times New Roman"/>
        </w:rPr>
        <w:t xml:space="preserve">coerenti con le valutazioni e le previsioni formulate </w:t>
      </w:r>
      <w:r w:rsidR="004B5A0D" w:rsidRPr="008A4F9F">
        <w:rPr>
          <w:rFonts w:cs="Times New Roman"/>
        </w:rPr>
        <w:t>dall’organo di amministrazione</w:t>
      </w:r>
      <w:r w:rsidR="00B7202E" w:rsidRPr="008A4F9F">
        <w:rPr>
          <w:rFonts w:cs="Times New Roman"/>
        </w:rPr>
        <w:t xml:space="preserve"> nella</w:t>
      </w:r>
      <w:r w:rsidR="00AB495E" w:rsidRPr="008A4F9F">
        <w:rPr>
          <w:rFonts w:cs="Times New Roman"/>
        </w:rPr>
        <w:t xml:space="preserve"> sua</w:t>
      </w:r>
      <w:r w:rsidR="00B7202E" w:rsidRPr="008A4F9F">
        <w:rPr>
          <w:rFonts w:cs="Times New Roman"/>
        </w:rPr>
        <w:t xml:space="preserve"> relazione [</w:t>
      </w:r>
      <w:r w:rsidR="00B7202E" w:rsidRPr="008A4F9F">
        <w:rPr>
          <w:rFonts w:cs="Times New Roman"/>
          <w:i/>
        </w:rPr>
        <w:t>ovvero o in aggiunta</w:t>
      </w:r>
      <w:r w:rsidR="00B7202E" w:rsidRPr="008A4F9F">
        <w:rPr>
          <w:rFonts w:cs="Times New Roman"/>
        </w:rPr>
        <w:t>: il collegio sindacale a tale proposito osserva</w:t>
      </w:r>
      <w:r w:rsidR="00B7202E" w:rsidRPr="008A4F9F">
        <w:rPr>
          <w:rFonts w:cs="Times New Roman"/>
          <w:i/>
        </w:rPr>
        <w:t xml:space="preserve"> </w:t>
      </w:r>
      <w:r w:rsidR="0022661E" w:rsidRPr="008A4F9F">
        <w:rPr>
          <w:rFonts w:cs="Times New Roman"/>
        </w:rPr>
        <w:t>___________</w:t>
      </w:r>
      <w:r w:rsidR="00C65468" w:rsidRPr="008A4F9F">
        <w:rPr>
          <w:rFonts w:cs="Times New Roman"/>
        </w:rPr>
        <w:t>];</w:t>
      </w:r>
    </w:p>
    <w:p w14:paraId="14698360" w14:textId="22B73D6D" w:rsidR="00B7202E" w:rsidRPr="008A4F9F" w:rsidRDefault="008A4F9F" w:rsidP="008A4F9F">
      <w:pPr>
        <w:jc w:val="both"/>
        <w:rPr>
          <w:rFonts w:cs="Times New Roman"/>
        </w:rPr>
      </w:pPr>
      <w:r>
        <w:rPr>
          <w:rFonts w:cs="Times New Roman"/>
        </w:rPr>
        <w:t xml:space="preserve">h) </w:t>
      </w:r>
      <w:r w:rsidR="00C65468" w:rsidRPr="008A4F9F">
        <w:rPr>
          <w:rFonts w:cs="Times New Roman"/>
        </w:rPr>
        <w:t>l</w:t>
      </w:r>
      <w:r w:rsidR="00B7202E" w:rsidRPr="008A4F9F">
        <w:rPr>
          <w:rFonts w:cs="Times New Roman"/>
        </w:rPr>
        <w:t xml:space="preserve">e proposte dell’organo </w:t>
      </w:r>
      <w:r w:rsidR="004B5A0D" w:rsidRPr="008A4F9F">
        <w:rPr>
          <w:rFonts w:cs="Times New Roman"/>
        </w:rPr>
        <w:t>di amministrazione</w:t>
      </w:r>
      <w:r w:rsidR="00B7202E" w:rsidRPr="008A4F9F">
        <w:rPr>
          <w:rFonts w:cs="Times New Roman"/>
        </w:rPr>
        <w:t xml:space="preserve"> riguardo alle azioni adottate e da adottare e le relative misure attuative, descritte nella</w:t>
      </w:r>
      <w:r w:rsidR="00AB495E" w:rsidRPr="008A4F9F">
        <w:rPr>
          <w:rFonts w:cs="Times New Roman"/>
        </w:rPr>
        <w:t xml:space="preserve"> sua</w:t>
      </w:r>
      <w:r w:rsidR="00B7202E" w:rsidRPr="008A4F9F">
        <w:rPr>
          <w:rFonts w:cs="Times New Roman"/>
        </w:rPr>
        <w:t xml:space="preserve"> relazione sono [</w:t>
      </w:r>
      <w:r w:rsidR="00B7202E" w:rsidRPr="008A4F9F">
        <w:rPr>
          <w:rFonts w:cs="Times New Roman"/>
          <w:i/>
        </w:rPr>
        <w:t>ovvero</w:t>
      </w:r>
      <w:r w:rsidR="00B7202E" w:rsidRPr="008A4F9F">
        <w:rPr>
          <w:rFonts w:cs="Times New Roman"/>
        </w:rPr>
        <w:t>: non sono] improntate ragionevolmente ai principi di corretta amministrazione, rispettose dei limiti di legge e delle previsioni statutarie [</w:t>
      </w:r>
      <w:r w:rsidR="00B7202E" w:rsidRPr="008A4F9F">
        <w:rPr>
          <w:rFonts w:cs="Times New Roman"/>
          <w:i/>
        </w:rPr>
        <w:t>ovvero o in aggiunta</w:t>
      </w:r>
      <w:r w:rsidR="00B7202E" w:rsidRPr="008A4F9F">
        <w:rPr>
          <w:rFonts w:cs="Times New Roman"/>
        </w:rPr>
        <w:t>: il collegio sindacale a tale proposito osserva</w:t>
      </w:r>
      <w:r w:rsidR="009A6369" w:rsidRPr="008A4F9F">
        <w:rPr>
          <w:rFonts w:cs="Times New Roman"/>
          <w:i/>
        </w:rPr>
        <w:t xml:space="preserve"> </w:t>
      </w:r>
      <w:r w:rsidR="00831638" w:rsidRPr="008A4F9F">
        <w:rPr>
          <w:rFonts w:cs="Times New Roman"/>
        </w:rPr>
        <w:t>___________</w:t>
      </w:r>
      <w:r w:rsidR="00C65468" w:rsidRPr="008A4F9F">
        <w:rPr>
          <w:rFonts w:cs="Times New Roman"/>
        </w:rPr>
        <w:t>].</w:t>
      </w:r>
    </w:p>
    <w:p w14:paraId="322B778D" w14:textId="37EAB89F" w:rsidR="00B7202E" w:rsidRPr="008B0582" w:rsidRDefault="00B7202E" w:rsidP="00582E0C">
      <w:pPr>
        <w:spacing w:after="760"/>
        <w:jc w:val="both"/>
        <w:rPr>
          <w:rFonts w:cs="Times New Roman"/>
        </w:rPr>
      </w:pPr>
      <w:r w:rsidRPr="008B0582">
        <w:rPr>
          <w:rFonts w:cs="Times New Roman"/>
        </w:rPr>
        <w:t xml:space="preserve">In conclusione il collegio non formula rilievi ostativi sulla proposta di deliberazione formulata </w:t>
      </w:r>
      <w:r w:rsidR="004B5A0D">
        <w:rPr>
          <w:rFonts w:cs="Times New Roman"/>
        </w:rPr>
        <w:t>dall’organo di amministrazione</w:t>
      </w:r>
      <w:r w:rsidRPr="008B0582">
        <w:rPr>
          <w:rFonts w:cs="Times New Roman"/>
        </w:rPr>
        <w:t xml:space="preserve"> all’assemblea dei soci/azionisti [</w:t>
      </w:r>
      <w:r w:rsidRPr="00831638">
        <w:rPr>
          <w:rFonts w:cs="Times New Roman"/>
          <w:i/>
        </w:rPr>
        <w:t>ovvero</w:t>
      </w:r>
      <w:r w:rsidRPr="008B0582">
        <w:rPr>
          <w:rFonts w:cs="Times New Roman"/>
        </w:rPr>
        <w:t xml:space="preserve">: </w:t>
      </w:r>
      <w:r w:rsidRPr="00831638">
        <w:rPr>
          <w:rFonts w:cs="Times New Roman"/>
        </w:rPr>
        <w:t xml:space="preserve">In conclusione il collegio formula i seguenti rilievi ostativi a proposito della proposta di deliberazione formulata </w:t>
      </w:r>
      <w:r w:rsidR="004B5A0D">
        <w:rPr>
          <w:rFonts w:cs="Times New Roman"/>
        </w:rPr>
        <w:t>dall’organo di amministrazione</w:t>
      </w:r>
      <w:r w:rsidRPr="00831638">
        <w:rPr>
          <w:rFonts w:cs="Times New Roman"/>
        </w:rPr>
        <w:t xml:space="preserve"> all’a</w:t>
      </w:r>
      <w:r w:rsidR="00C65468" w:rsidRPr="00831638">
        <w:rPr>
          <w:rFonts w:cs="Times New Roman"/>
        </w:rPr>
        <w:t>ssemblea dei soci/azionisti</w:t>
      </w:r>
      <w:r w:rsidR="00426352">
        <w:rPr>
          <w:rFonts w:cs="Times New Roman"/>
          <w:i/>
        </w:rPr>
        <w:t xml:space="preserve"> </w:t>
      </w:r>
      <w:r w:rsidR="00831638" w:rsidRPr="00AD3214">
        <w:rPr>
          <w:rFonts w:cs="Times New Roman"/>
        </w:rPr>
        <w:t>___________</w:t>
      </w:r>
      <w:r w:rsidR="00F66E32">
        <w:rPr>
          <w:rFonts w:cs="Times New Roman"/>
        </w:rPr>
        <w:t xml:space="preserve">; </w:t>
      </w:r>
      <w:r w:rsidR="00F66E32" w:rsidRPr="00F66E32">
        <w:rPr>
          <w:rFonts w:cs="Times New Roman"/>
          <w:i/>
        </w:rPr>
        <w:t>ovvero</w:t>
      </w:r>
      <w:r w:rsidR="00F66E32">
        <w:rPr>
          <w:rFonts w:cs="Times New Roman"/>
        </w:rPr>
        <w:t xml:space="preserve">: secondo le verifiche del collegio le perdite risultano superiori a quanto evidenziato </w:t>
      </w:r>
      <w:r w:rsidR="00F66E32" w:rsidRPr="00CE32C2">
        <w:rPr>
          <w:rFonts w:cs="Times New Roman"/>
        </w:rPr>
        <w:t>dall’organo di amministrazione</w:t>
      </w:r>
      <w:r w:rsidR="00F66E32">
        <w:rPr>
          <w:rFonts w:cs="Times New Roman"/>
        </w:rPr>
        <w:t xml:space="preserve"> di almeno euro </w:t>
      </w:r>
      <w:r w:rsidR="00F66E32" w:rsidRPr="00AD3214">
        <w:rPr>
          <w:rFonts w:cs="Times New Roman"/>
        </w:rPr>
        <w:t>___________</w:t>
      </w:r>
      <w:r w:rsidR="00F66E32">
        <w:rPr>
          <w:rFonts w:cs="Times New Roman"/>
        </w:rPr>
        <w:t xml:space="preserve"> in relazione a </w:t>
      </w:r>
      <w:r w:rsidR="00F66E32" w:rsidRPr="00F66E32">
        <w:rPr>
          <w:rFonts w:cs="Times New Roman"/>
        </w:rPr>
        <w:t>__________</w:t>
      </w:r>
      <w:r w:rsidR="00F66E32">
        <w:rPr>
          <w:rFonts w:cs="Times New Roman"/>
        </w:rPr>
        <w:t xml:space="preserve"> in virtù di quanto sopra il collegio ritiene </w:t>
      </w:r>
      <w:r w:rsidR="00F66E32" w:rsidRPr="00F66E32">
        <w:rPr>
          <w:rFonts w:cs="Times New Roman"/>
        </w:rPr>
        <w:t>___________</w:t>
      </w:r>
      <w:r w:rsidR="00F66E32">
        <w:rPr>
          <w:rFonts w:cs="Times New Roman"/>
        </w:rPr>
        <w:t>]</w:t>
      </w:r>
      <w:r w:rsidRPr="008B0582">
        <w:rPr>
          <w:rFonts w:cs="Times New Roman"/>
          <w:i/>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840"/>
        <w:gridCol w:w="148"/>
      </w:tblGrid>
      <w:tr w:rsidR="00582E0C" w14:paraId="3079A92C" w14:textId="77777777" w:rsidTr="00F37D87">
        <w:tc>
          <w:tcPr>
            <w:tcW w:w="6771" w:type="dxa"/>
          </w:tcPr>
          <w:p w14:paraId="122E804E" w14:textId="77777777" w:rsidR="00582E0C" w:rsidRDefault="00582E0C" w:rsidP="00F37D87">
            <w:pPr>
              <w:rPr>
                <w:rFonts w:cs="Times New Roman"/>
              </w:rPr>
            </w:pPr>
            <w:r w:rsidRPr="00324D65">
              <w:rPr>
                <w:rFonts w:cs="Times New Roman"/>
                <w:i/>
              </w:rPr>
              <w:t>Luogo, data</w:t>
            </w:r>
          </w:p>
        </w:tc>
        <w:tc>
          <w:tcPr>
            <w:tcW w:w="3007" w:type="dxa"/>
            <w:gridSpan w:val="2"/>
          </w:tcPr>
          <w:p w14:paraId="1CFCFCC4" w14:textId="77777777" w:rsidR="00582E0C" w:rsidRDefault="00582E0C" w:rsidP="00F37D87">
            <w:pPr>
              <w:spacing w:after="240"/>
              <w:jc w:val="center"/>
              <w:rPr>
                <w:rFonts w:cs="Times New Roman"/>
              </w:rPr>
            </w:pPr>
            <w:r w:rsidRPr="008B0582">
              <w:rPr>
                <w:rFonts w:cs="Times New Roman"/>
              </w:rPr>
              <w:t>Il collegio sindacale</w:t>
            </w:r>
          </w:p>
        </w:tc>
      </w:tr>
      <w:tr w:rsidR="00582E0C" w14:paraId="3F2CA46A" w14:textId="77777777" w:rsidTr="00F37D87">
        <w:tc>
          <w:tcPr>
            <w:tcW w:w="6771" w:type="dxa"/>
          </w:tcPr>
          <w:p w14:paraId="465BB8C7" w14:textId="77777777" w:rsidR="00582E0C" w:rsidRDefault="00582E0C" w:rsidP="00F37D87">
            <w:pPr>
              <w:jc w:val="right"/>
              <w:rPr>
                <w:rFonts w:cs="Times New Roman"/>
              </w:rPr>
            </w:pPr>
          </w:p>
        </w:tc>
        <w:tc>
          <w:tcPr>
            <w:tcW w:w="3007" w:type="dxa"/>
            <w:gridSpan w:val="2"/>
          </w:tcPr>
          <w:p w14:paraId="47CC822F" w14:textId="77777777" w:rsidR="00582E0C" w:rsidRDefault="00582E0C" w:rsidP="00F37D87">
            <w:pPr>
              <w:jc w:val="center"/>
              <w:rPr>
                <w:rFonts w:cs="Times New Roman"/>
              </w:rPr>
            </w:pPr>
            <w:r w:rsidRPr="008B0582">
              <w:rPr>
                <w:rFonts w:cs="Times New Roman"/>
              </w:rPr>
              <w:t>_________________</w:t>
            </w:r>
          </w:p>
          <w:p w14:paraId="0BAB2164" w14:textId="77777777" w:rsidR="00582E0C" w:rsidRDefault="00582E0C" w:rsidP="00F37D87">
            <w:pPr>
              <w:jc w:val="center"/>
              <w:rPr>
                <w:rFonts w:cs="Times New Roman"/>
              </w:rPr>
            </w:pPr>
          </w:p>
        </w:tc>
      </w:tr>
      <w:tr w:rsidR="00582E0C" w14:paraId="17B60B8E" w14:textId="77777777" w:rsidTr="00F37D87">
        <w:tc>
          <w:tcPr>
            <w:tcW w:w="6771" w:type="dxa"/>
          </w:tcPr>
          <w:p w14:paraId="2EAC3AFE" w14:textId="77777777" w:rsidR="00582E0C" w:rsidRDefault="00582E0C" w:rsidP="00F37D87">
            <w:pPr>
              <w:jc w:val="right"/>
              <w:rPr>
                <w:rFonts w:cs="Times New Roman"/>
              </w:rPr>
            </w:pPr>
          </w:p>
        </w:tc>
        <w:tc>
          <w:tcPr>
            <w:tcW w:w="3007" w:type="dxa"/>
            <w:gridSpan w:val="2"/>
          </w:tcPr>
          <w:p w14:paraId="205FFCDD" w14:textId="77777777" w:rsidR="00582E0C" w:rsidRDefault="00582E0C" w:rsidP="00F37D87">
            <w:pPr>
              <w:jc w:val="center"/>
              <w:rPr>
                <w:rFonts w:cs="Times New Roman"/>
              </w:rPr>
            </w:pPr>
            <w:r w:rsidRPr="008B0582">
              <w:rPr>
                <w:rFonts w:cs="Times New Roman"/>
              </w:rPr>
              <w:t>_________________</w:t>
            </w:r>
          </w:p>
          <w:p w14:paraId="1D7474EB" w14:textId="77777777" w:rsidR="00582E0C" w:rsidRDefault="00582E0C" w:rsidP="00F37D87">
            <w:pPr>
              <w:jc w:val="center"/>
              <w:rPr>
                <w:rFonts w:cs="Times New Roman"/>
              </w:rPr>
            </w:pPr>
          </w:p>
        </w:tc>
      </w:tr>
      <w:tr w:rsidR="00582E0C" w14:paraId="601244EA" w14:textId="77777777" w:rsidTr="00F37D87">
        <w:tc>
          <w:tcPr>
            <w:tcW w:w="6771" w:type="dxa"/>
          </w:tcPr>
          <w:p w14:paraId="3DE5F232" w14:textId="77777777" w:rsidR="00582E0C" w:rsidRDefault="00582E0C" w:rsidP="00F37D87">
            <w:pPr>
              <w:spacing w:after="800"/>
              <w:jc w:val="right"/>
              <w:rPr>
                <w:rFonts w:cs="Times New Roman"/>
              </w:rPr>
            </w:pPr>
          </w:p>
        </w:tc>
        <w:tc>
          <w:tcPr>
            <w:tcW w:w="3007" w:type="dxa"/>
            <w:gridSpan w:val="2"/>
          </w:tcPr>
          <w:p w14:paraId="39893710" w14:textId="77777777" w:rsidR="00582E0C" w:rsidRDefault="00582E0C" w:rsidP="00F37D87">
            <w:pPr>
              <w:spacing w:after="800"/>
              <w:jc w:val="center"/>
              <w:rPr>
                <w:rFonts w:cs="Times New Roman"/>
              </w:rPr>
            </w:pPr>
            <w:r w:rsidRPr="008B0582">
              <w:rPr>
                <w:rFonts w:cs="Times New Roman"/>
              </w:rPr>
              <w:t>_________________</w:t>
            </w:r>
          </w:p>
        </w:tc>
      </w:tr>
      <w:tr w:rsidR="00585946" w14:paraId="47D95E7C" w14:textId="77777777" w:rsidTr="00E64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trPr>
        <w:tc>
          <w:tcPr>
            <w:tcW w:w="9628" w:type="dxa"/>
            <w:gridSpan w:val="2"/>
          </w:tcPr>
          <w:p w14:paraId="72A5F954" w14:textId="3C3833B1" w:rsidR="00585946" w:rsidRPr="006A1E5F" w:rsidRDefault="00585946" w:rsidP="00585946">
            <w:pPr>
              <w:jc w:val="both"/>
              <w:rPr>
                <w:rFonts w:cs="Times New Roman"/>
                <w:b/>
                <w:i/>
                <w:sz w:val="20"/>
              </w:rPr>
            </w:pPr>
            <w:r w:rsidRPr="006A1E5F">
              <w:rPr>
                <w:rFonts w:cs="Times New Roman"/>
                <w:b/>
                <w:i/>
                <w:sz w:val="20"/>
              </w:rPr>
              <w:t xml:space="preserve">Nota </w:t>
            </w:r>
            <w:r w:rsidR="00C76B20">
              <w:rPr>
                <w:rFonts w:cs="Times New Roman"/>
                <w:b/>
                <w:i/>
                <w:sz w:val="20"/>
              </w:rPr>
              <w:t>integrativa</w:t>
            </w:r>
          </w:p>
          <w:p w14:paraId="645B01C0" w14:textId="77777777" w:rsidR="00585946" w:rsidRPr="006A1E5F" w:rsidRDefault="00585946" w:rsidP="00585946">
            <w:pPr>
              <w:jc w:val="both"/>
              <w:rPr>
                <w:rFonts w:cs="Times New Roman"/>
                <w:i/>
                <w:sz w:val="20"/>
              </w:rPr>
            </w:pPr>
            <w:r w:rsidRPr="006A1E5F">
              <w:rPr>
                <w:rFonts w:cs="Times New Roman"/>
                <w:i/>
                <w:sz w:val="20"/>
              </w:rPr>
              <w:t>Nelle circostanze in cui si verificano i presupposti di riduzione del capitale sociale al di sotto del li</w:t>
            </w:r>
            <w:r w:rsidR="00627556">
              <w:rPr>
                <w:rFonts w:cs="Times New Roman"/>
                <w:i/>
                <w:sz w:val="20"/>
              </w:rPr>
              <w:t>mite legale (art. 2447 o art. 24</w:t>
            </w:r>
            <w:r w:rsidRPr="006A1E5F">
              <w:rPr>
                <w:rFonts w:cs="Times New Roman"/>
                <w:i/>
                <w:sz w:val="20"/>
              </w:rPr>
              <w:t>82-ter c.c.) gli adempimenti in ordine alla richiesta relazione dell’organo di amministrazione sulla situazione patrimoniale straordinaria e le prescritte osservazioni del collegio restano immutati.</w:t>
            </w:r>
          </w:p>
          <w:p w14:paraId="125F14DE" w14:textId="0D8EEA92" w:rsidR="00585946" w:rsidRPr="00492454" w:rsidRDefault="00585946" w:rsidP="00585946">
            <w:pPr>
              <w:jc w:val="both"/>
              <w:rPr>
                <w:rFonts w:cs="Times New Roman"/>
                <w:i/>
                <w:sz w:val="20"/>
              </w:rPr>
            </w:pPr>
            <w:r w:rsidRPr="006A1E5F">
              <w:rPr>
                <w:rFonts w:cs="Times New Roman"/>
                <w:i/>
                <w:sz w:val="20"/>
              </w:rPr>
              <w:t>In questi casi, non potrà essere proposto all’organo di amministrazione il rinvio dei provvedimenti sul capitale a</w:t>
            </w:r>
            <w:r w:rsidR="0041517E">
              <w:rPr>
                <w:rFonts w:cs="Times New Roman"/>
                <w:i/>
                <w:sz w:val="20"/>
              </w:rPr>
              <w:t>i</w:t>
            </w:r>
            <w:r w:rsidRPr="006A1E5F">
              <w:rPr>
                <w:rFonts w:cs="Times New Roman"/>
                <w:i/>
                <w:sz w:val="20"/>
              </w:rPr>
              <w:t xml:space="preserve"> sensi</w:t>
            </w:r>
            <w:r w:rsidRPr="00492454">
              <w:rPr>
                <w:rFonts w:cs="Times New Roman"/>
                <w:i/>
                <w:sz w:val="20"/>
              </w:rPr>
              <w:t xml:space="preserve"> dell’2</w:t>
            </w:r>
            <w:r w:rsidR="00627556">
              <w:rPr>
                <w:rFonts w:cs="Times New Roman"/>
                <w:i/>
                <w:sz w:val="20"/>
              </w:rPr>
              <w:t>446, co. 2, c.c. (o dell’art. 24</w:t>
            </w:r>
            <w:r w:rsidRPr="00492454">
              <w:rPr>
                <w:rFonts w:cs="Times New Roman"/>
                <w:i/>
                <w:sz w:val="20"/>
              </w:rPr>
              <w:t>82-bis c.c.).</w:t>
            </w:r>
          </w:p>
          <w:p w14:paraId="64B054A0" w14:textId="77777777" w:rsidR="00585946" w:rsidRPr="00492454" w:rsidRDefault="00585946" w:rsidP="00585946">
            <w:pPr>
              <w:jc w:val="both"/>
              <w:rPr>
                <w:rFonts w:cs="Times New Roman"/>
                <w:i/>
                <w:sz w:val="20"/>
              </w:rPr>
            </w:pPr>
            <w:r w:rsidRPr="00492454">
              <w:rPr>
                <w:rFonts w:cs="Times New Roman"/>
                <w:i/>
                <w:sz w:val="20"/>
              </w:rPr>
              <w:t>Lo schema di verbale proposto, pertanto, andrà adattato alle specifiche circostanze.</w:t>
            </w:r>
          </w:p>
          <w:p w14:paraId="1EF3E748" w14:textId="50C85461" w:rsidR="00DB2443" w:rsidRDefault="00585946" w:rsidP="00585946">
            <w:pPr>
              <w:jc w:val="both"/>
              <w:rPr>
                <w:rFonts w:cs="Times New Roman"/>
                <w:i/>
                <w:sz w:val="20"/>
              </w:rPr>
            </w:pPr>
            <w:r w:rsidRPr="00492454">
              <w:rPr>
                <w:rFonts w:cs="Times New Roman"/>
                <w:i/>
                <w:sz w:val="20"/>
              </w:rPr>
              <w:t>Queste fattispecie rappresentano situazioni particolarmente delicate per il collegio sindacale.</w:t>
            </w:r>
            <w:r w:rsidR="00824266">
              <w:rPr>
                <w:rFonts w:cs="Times New Roman"/>
                <w:i/>
                <w:sz w:val="20"/>
              </w:rPr>
              <w:t xml:space="preserve"> </w:t>
            </w:r>
            <w:r w:rsidRPr="00492454">
              <w:rPr>
                <w:rFonts w:cs="Times New Roman"/>
                <w:i/>
                <w:sz w:val="20"/>
              </w:rPr>
              <w:t xml:space="preserve">Il collegio sindacale verificherà, in </w:t>
            </w:r>
            <w:r w:rsidR="000260FC">
              <w:rPr>
                <w:rFonts w:cs="Times New Roman"/>
                <w:i/>
                <w:sz w:val="20"/>
              </w:rPr>
              <w:t>particolare, che l’</w:t>
            </w:r>
            <w:r w:rsidRPr="00492454">
              <w:rPr>
                <w:rFonts w:cs="Times New Roman"/>
                <w:i/>
                <w:sz w:val="20"/>
              </w:rPr>
              <w:t>organ</w:t>
            </w:r>
            <w:r w:rsidR="000260FC">
              <w:rPr>
                <w:rFonts w:cs="Times New Roman"/>
                <w:i/>
                <w:sz w:val="20"/>
              </w:rPr>
              <w:t>o di amministrazione convochi l’</w:t>
            </w:r>
            <w:r w:rsidRPr="00492454">
              <w:rPr>
                <w:rFonts w:cs="Times New Roman"/>
                <w:i/>
                <w:sz w:val="20"/>
              </w:rPr>
              <w:t xml:space="preserve">assemblea nel minor tempo possibile affinché deliberi la riduzione del capitale sociale e il contemporaneo aumento del capitale a un ammontare non inferiore al minimo oppure </w:t>
            </w:r>
            <w:r w:rsidR="00492454" w:rsidRPr="00492454">
              <w:rPr>
                <w:rFonts w:cs="Times New Roman"/>
                <w:i/>
                <w:sz w:val="20"/>
              </w:rPr>
              <w:t xml:space="preserve">la trasformazione della società, ovvero il deposito della domanda per l’ammissione al concordato preventivo, anche ai sensi dell’art. 161, co. 6, </w:t>
            </w:r>
            <w:r w:rsidR="00C73C36">
              <w:rPr>
                <w:rFonts w:cs="Times New Roman"/>
                <w:i/>
                <w:sz w:val="20"/>
              </w:rPr>
              <w:t>L.</w:t>
            </w:r>
            <w:r w:rsidR="00492454" w:rsidRPr="00492454">
              <w:rPr>
                <w:rFonts w:cs="Times New Roman"/>
                <w:i/>
                <w:sz w:val="20"/>
              </w:rPr>
              <w:t>F</w:t>
            </w:r>
            <w:r w:rsidR="00C73C36">
              <w:rPr>
                <w:rFonts w:cs="Times New Roman"/>
                <w:i/>
                <w:sz w:val="20"/>
              </w:rPr>
              <w:t xml:space="preserve">. </w:t>
            </w:r>
            <w:r w:rsidR="00492454" w:rsidRPr="00492454">
              <w:rPr>
                <w:rFonts w:cs="Times New Roman"/>
                <w:i/>
                <w:sz w:val="20"/>
              </w:rPr>
              <w:t>o il deposito della domanda di omologazione di un accordo di ristrutturazione dei debiti ai sensi dell’</w:t>
            </w:r>
            <w:r w:rsidR="003A3446">
              <w:rPr>
                <w:rFonts w:cs="Times New Roman"/>
                <w:i/>
                <w:sz w:val="20"/>
              </w:rPr>
              <w:t>art. 182-bis</w:t>
            </w:r>
            <w:r w:rsidR="00492454" w:rsidRPr="00492454">
              <w:rPr>
                <w:rFonts w:cs="Times New Roman"/>
                <w:i/>
                <w:sz w:val="20"/>
              </w:rPr>
              <w:t xml:space="preserve"> </w:t>
            </w:r>
            <w:r w:rsidR="00F21972">
              <w:rPr>
                <w:rFonts w:cs="Times New Roman"/>
                <w:i/>
                <w:sz w:val="20"/>
              </w:rPr>
              <w:t xml:space="preserve">L.F. </w:t>
            </w:r>
            <w:r w:rsidR="00492454" w:rsidRPr="00492454">
              <w:rPr>
                <w:rFonts w:cs="Times New Roman"/>
                <w:i/>
                <w:sz w:val="20"/>
              </w:rPr>
              <w:t>o di una proposta di accordo ex art.</w:t>
            </w:r>
            <w:r w:rsidR="00C73C36">
              <w:rPr>
                <w:rFonts w:cs="Times New Roman"/>
                <w:i/>
                <w:sz w:val="20"/>
              </w:rPr>
              <w:t xml:space="preserve"> 182-bis, co. 6, L.F</w:t>
            </w:r>
            <w:r w:rsidR="00492454">
              <w:rPr>
                <w:rFonts w:cs="Times New Roman"/>
                <w:i/>
                <w:sz w:val="20"/>
              </w:rPr>
              <w:t>.</w:t>
            </w:r>
          </w:p>
          <w:p w14:paraId="5868A43F" w14:textId="1A87E31B" w:rsidR="00585946" w:rsidRDefault="00F52850" w:rsidP="00585946">
            <w:pPr>
              <w:jc w:val="both"/>
              <w:rPr>
                <w:rFonts w:cs="Times New Roman"/>
                <w:i/>
                <w:sz w:val="20"/>
              </w:rPr>
            </w:pPr>
            <w:r>
              <w:rPr>
                <w:rFonts w:cs="Times New Roman"/>
                <w:i/>
                <w:sz w:val="20"/>
              </w:rPr>
              <w:t>L’</w:t>
            </w:r>
            <w:r w:rsidR="00C73C36">
              <w:rPr>
                <w:rFonts w:cs="Times New Roman"/>
                <w:i/>
                <w:sz w:val="20"/>
              </w:rPr>
              <w:t>art. 182-sexies L.</w:t>
            </w:r>
            <w:r w:rsidR="003A3446">
              <w:rPr>
                <w:rFonts w:cs="Times New Roman"/>
                <w:i/>
                <w:sz w:val="20"/>
              </w:rPr>
              <w:t>F</w:t>
            </w:r>
            <w:r w:rsidR="00C73C36">
              <w:rPr>
                <w:rFonts w:cs="Times New Roman"/>
                <w:i/>
                <w:sz w:val="20"/>
              </w:rPr>
              <w:t>.</w:t>
            </w:r>
            <w:r w:rsidR="003A3446">
              <w:rPr>
                <w:rFonts w:cs="Times New Roman"/>
                <w:i/>
                <w:sz w:val="20"/>
              </w:rPr>
              <w:t xml:space="preserve"> dispone</w:t>
            </w:r>
            <w:r>
              <w:rPr>
                <w:rFonts w:cs="Times New Roman"/>
                <w:i/>
                <w:sz w:val="20"/>
              </w:rPr>
              <w:t>, infatti,</w:t>
            </w:r>
            <w:r w:rsidR="003A3446">
              <w:rPr>
                <w:rFonts w:cs="Times New Roman"/>
                <w:i/>
                <w:sz w:val="20"/>
              </w:rPr>
              <w:t xml:space="preserve"> che dalla data di deposito di tali domande non trovano applicazione le previsioni degli artt. 2446, co. 2 e </w:t>
            </w:r>
            <w:r w:rsidR="000260FC">
              <w:rPr>
                <w:rFonts w:cs="Times New Roman"/>
                <w:i/>
                <w:sz w:val="20"/>
              </w:rPr>
              <w:t xml:space="preserve">co. </w:t>
            </w:r>
            <w:r w:rsidR="003A3446">
              <w:rPr>
                <w:rFonts w:cs="Times New Roman"/>
                <w:i/>
                <w:sz w:val="20"/>
              </w:rPr>
              <w:t xml:space="preserve">3, 2447, 2482-bis, co. 4, </w:t>
            </w:r>
            <w:r w:rsidR="000260FC">
              <w:rPr>
                <w:rFonts w:cs="Times New Roman"/>
                <w:i/>
                <w:sz w:val="20"/>
              </w:rPr>
              <w:t xml:space="preserve">co. </w:t>
            </w:r>
            <w:r w:rsidR="003A3446">
              <w:rPr>
                <w:rFonts w:cs="Times New Roman"/>
                <w:i/>
                <w:sz w:val="20"/>
              </w:rPr>
              <w:t>5 e</w:t>
            </w:r>
            <w:r w:rsidR="000260FC">
              <w:rPr>
                <w:rFonts w:cs="Times New Roman"/>
                <w:i/>
                <w:sz w:val="20"/>
              </w:rPr>
              <w:t xml:space="preserve"> co.</w:t>
            </w:r>
            <w:r w:rsidR="00886B78">
              <w:rPr>
                <w:rFonts w:cs="Times New Roman"/>
                <w:i/>
                <w:sz w:val="20"/>
              </w:rPr>
              <w:t xml:space="preserve"> 6 e</w:t>
            </w:r>
            <w:r w:rsidR="003A3446">
              <w:rPr>
                <w:rFonts w:cs="Times New Roman"/>
                <w:i/>
                <w:sz w:val="20"/>
              </w:rPr>
              <w:t xml:space="preserve"> 2482-ter c.c. Va, altresì, evidenziato che al verificarsi di simili ipotesi è prevista l’inoperatività della causa di scioglimento della società per riduzione del capitale sociale. La sospensione degli obblighi di ricapitalizzazione cessa dal momento dell’omologazione del concordato preventivo </w:t>
            </w:r>
            <w:r w:rsidR="005E4207">
              <w:rPr>
                <w:rFonts w:cs="Times New Roman"/>
                <w:i/>
                <w:sz w:val="20"/>
              </w:rPr>
              <w:t xml:space="preserve">e </w:t>
            </w:r>
            <w:r w:rsidR="003A3446">
              <w:rPr>
                <w:rFonts w:cs="Times New Roman"/>
                <w:i/>
                <w:sz w:val="20"/>
              </w:rPr>
              <w:t>dell’accordo di ristrutturazione. In altri termini se alla data dell’omologazione dovessero permanere le condizioni di cui agli artt. 2446 o 2447 c.c., il collegio dovrà vigilare che gli amministratori procedano ad accertare le perdite e ad adottare i provvedimenti conseguenti.</w:t>
            </w:r>
          </w:p>
          <w:p w14:paraId="4171DA88" w14:textId="1A588E8A" w:rsidR="00585946" w:rsidRDefault="003A3446" w:rsidP="00F52850">
            <w:pPr>
              <w:jc w:val="both"/>
              <w:rPr>
                <w:rFonts w:cs="Times New Roman"/>
              </w:rPr>
            </w:pPr>
            <w:r>
              <w:rPr>
                <w:rFonts w:cs="Times New Roman"/>
                <w:i/>
                <w:sz w:val="20"/>
              </w:rPr>
              <w:t>Va ulteriormente precisato che</w:t>
            </w:r>
            <w:r w:rsidR="007324F2">
              <w:rPr>
                <w:rFonts w:cs="Times New Roman"/>
                <w:i/>
                <w:sz w:val="20"/>
              </w:rPr>
              <w:t>,</w:t>
            </w:r>
            <w:r>
              <w:rPr>
                <w:rFonts w:cs="Times New Roman"/>
                <w:i/>
                <w:sz w:val="20"/>
              </w:rPr>
              <w:t xml:space="preserve"> </w:t>
            </w:r>
            <w:r w:rsidR="00F52850">
              <w:rPr>
                <w:rFonts w:cs="Times New Roman"/>
                <w:i/>
                <w:sz w:val="20"/>
              </w:rPr>
              <w:t>fermo restando quanto osservato in relazione al deposito di domande di concordato preventivo o di accordo di ristrutturazione</w:t>
            </w:r>
            <w:r w:rsidR="007324F2">
              <w:rPr>
                <w:rFonts w:cs="Times New Roman"/>
                <w:i/>
                <w:sz w:val="20"/>
              </w:rPr>
              <w:t>, n</w:t>
            </w:r>
            <w:r w:rsidR="000260FC">
              <w:rPr>
                <w:rFonts w:cs="Times New Roman"/>
                <w:i/>
                <w:sz w:val="20"/>
              </w:rPr>
              <w:t>el caso in cui l’</w:t>
            </w:r>
            <w:r w:rsidR="00585946" w:rsidRPr="00492454">
              <w:rPr>
                <w:rFonts w:cs="Times New Roman"/>
                <w:i/>
                <w:sz w:val="20"/>
              </w:rPr>
              <w:t>assemblea non adotti i menzionati provvedimenti ovvero non accerti la sussistenza di una causa di scioglimento della società, il collegio sindacale presen</w:t>
            </w:r>
            <w:r w:rsidR="000260FC">
              <w:rPr>
                <w:rFonts w:cs="Times New Roman"/>
                <w:i/>
                <w:sz w:val="20"/>
              </w:rPr>
              <w:t>terà al Tribunale istanza per l’</w:t>
            </w:r>
            <w:r w:rsidR="00585946" w:rsidRPr="00492454">
              <w:rPr>
                <w:rFonts w:cs="Times New Roman"/>
                <w:i/>
                <w:sz w:val="20"/>
              </w:rPr>
              <w:t xml:space="preserve">accertamento della causa di scioglimento della società (art. 2484, co. 1, n. 4, c.c., si rinvia </w:t>
            </w:r>
            <w:r w:rsidR="00585946" w:rsidRPr="005341D7">
              <w:rPr>
                <w:rFonts w:cs="Times New Roman"/>
                <w:i/>
                <w:sz w:val="20"/>
              </w:rPr>
              <w:t xml:space="preserve">alla </w:t>
            </w:r>
            <w:hyperlink r:id="rId94" w:history="1">
              <w:r w:rsidR="00585946" w:rsidRPr="00B01C4F">
                <w:rPr>
                  <w:rStyle w:val="Collegamentoipertestuale"/>
                  <w:rFonts w:cs="Times New Roman"/>
                  <w:i/>
                  <w:sz w:val="20"/>
                </w:rPr>
                <w:t>Norma n. 10.9.</w:t>
              </w:r>
            </w:hyperlink>
            <w:r w:rsidR="00585946" w:rsidRPr="00492454">
              <w:rPr>
                <w:rFonts w:cs="Times New Roman"/>
                <w:i/>
                <w:sz w:val="20"/>
              </w:rPr>
              <w:t xml:space="preserve"> delle </w:t>
            </w:r>
            <w:r w:rsidR="00EE4577" w:rsidRPr="00EE4577">
              <w:rPr>
                <w:rFonts w:cs="Times New Roman"/>
                <w:i/>
                <w:sz w:val="20"/>
              </w:rPr>
              <w:t>“Norme di comportamento del collegio sindacale - Principi di comportamento del collegio sindacale di società non quotate”</w:t>
            </w:r>
            <w:r w:rsidR="00EE4577">
              <w:rPr>
                <w:rFonts w:cs="Times New Roman"/>
                <w:i/>
                <w:sz w:val="20"/>
              </w:rPr>
              <w:t xml:space="preserve">, </w:t>
            </w:r>
            <w:r w:rsidR="00585946" w:rsidRPr="00492454">
              <w:rPr>
                <w:rFonts w:cs="Times New Roman"/>
                <w:i/>
                <w:sz w:val="20"/>
              </w:rPr>
              <w:t>emanate dal CNDCEC e vigenti dal 30 settembre 2015).</w:t>
            </w:r>
          </w:p>
        </w:tc>
      </w:tr>
    </w:tbl>
    <w:p w14:paraId="790A9508" w14:textId="73EC6772" w:rsidR="000D0990" w:rsidRPr="000D0990" w:rsidRDefault="00203328" w:rsidP="00366175">
      <w:pPr>
        <w:pStyle w:val="Titolo2"/>
      </w:pPr>
      <w:bookmarkStart w:id="105" w:name="_Toc349656349"/>
      <w:r>
        <w:br w:type="page"/>
      </w:r>
      <w:bookmarkStart w:id="106" w:name="_Toc445134830"/>
      <w:bookmarkStart w:id="107" w:name="_Toc447200810"/>
      <w:r w:rsidR="00584B7B">
        <w:t>V.29</w:t>
      </w:r>
      <w:r w:rsidR="000D0990">
        <w:t xml:space="preserve">. </w:t>
      </w:r>
      <w:r w:rsidR="000D0990" w:rsidRPr="000D0990">
        <w:t>VERBALE DI VIGILANZA DEL COLLEGIO SINDACALE SULL’OPERAZIONE DI RIDUZIONE V</w:t>
      </w:r>
      <w:r w:rsidR="00A911A6">
        <w:t>OLONTARIA DEL CAPITALE SOCIALE</w:t>
      </w:r>
      <w:r w:rsidR="003453A2">
        <w:t xml:space="preserve"> </w:t>
      </w:r>
      <w:r w:rsidR="00EE4066">
        <w:t>AI SENSI DELL’</w:t>
      </w:r>
      <w:r w:rsidR="00C0079A">
        <w:t>ART. 24</w:t>
      </w:r>
      <w:r w:rsidR="003453A2">
        <w:t>45 C.C.</w:t>
      </w:r>
      <w:bookmarkEnd w:id="106"/>
      <w:bookmarkEnd w:id="107"/>
    </w:p>
    <w:p w14:paraId="260459E1" w14:textId="77777777" w:rsidR="00C93AD1" w:rsidRDefault="00C93AD1" w:rsidP="008F188E">
      <w:pPr>
        <w:jc w:val="both"/>
        <w:rPr>
          <w:rFonts w:cs="Times New Roman"/>
          <w:bCs/>
        </w:rPr>
      </w:pPr>
    </w:p>
    <w:p w14:paraId="0FF8DDE4" w14:textId="77777777" w:rsidR="008F188E" w:rsidRPr="008F188E" w:rsidRDefault="008F188E" w:rsidP="008F188E">
      <w:pPr>
        <w:jc w:val="both"/>
        <w:rPr>
          <w:rFonts w:cs="Times New Roman"/>
          <w:bCs/>
        </w:rPr>
      </w:pPr>
      <w:r w:rsidRPr="008F188E">
        <w:rPr>
          <w:rFonts w:cs="Times New Roman"/>
          <w:bCs/>
        </w:rPr>
        <w:t>In data __/__/_____, alle ore __:__, presso [</w:t>
      </w:r>
      <w:r w:rsidRPr="00562F2C">
        <w:rPr>
          <w:rFonts w:cs="Times New Roman"/>
          <w:bCs/>
          <w:i/>
        </w:rPr>
        <w:t>la sede/gli uffici amministrativi della società</w:t>
      </w:r>
      <w:r w:rsidRPr="008F188E">
        <w:rPr>
          <w:rFonts w:cs="Times New Roman"/>
          <w:bCs/>
        </w:rPr>
        <w:t xml:space="preserve">] _______________, in _____________ via/piazza _________, </w:t>
      </w:r>
    </w:p>
    <w:p w14:paraId="59651C70" w14:textId="77777777" w:rsidR="008F188E" w:rsidRPr="008F188E" w:rsidRDefault="008F188E" w:rsidP="008F188E">
      <w:pPr>
        <w:jc w:val="both"/>
        <w:rPr>
          <w:rFonts w:cs="Times New Roman"/>
          <w:bCs/>
        </w:rPr>
      </w:pPr>
      <w:r w:rsidRPr="008F188E">
        <w:rPr>
          <w:rFonts w:cs="Times New Roman"/>
          <w:bCs/>
        </w:rPr>
        <w:t>si è riunito il collegio sindacale nelle persone di:</w:t>
      </w:r>
    </w:p>
    <w:p w14:paraId="1700DFC3" w14:textId="77777777" w:rsidR="008F188E" w:rsidRPr="008F188E" w:rsidRDefault="008F188E" w:rsidP="008F188E">
      <w:pPr>
        <w:jc w:val="both"/>
        <w:rPr>
          <w:rFonts w:cs="Times New Roman"/>
          <w:bCs/>
        </w:rPr>
      </w:pPr>
      <w:r w:rsidRPr="008F188E">
        <w:rPr>
          <w:rFonts w:cs="Times New Roman"/>
          <w:bCs/>
        </w:rPr>
        <w:t>-</w:t>
      </w:r>
      <w:r w:rsidRPr="008F188E">
        <w:rPr>
          <w:rFonts w:cs="Times New Roman"/>
          <w:bCs/>
        </w:rPr>
        <w:tab/>
        <w:t>dott. _____________________________, presidente del collegio sindacale;</w:t>
      </w:r>
    </w:p>
    <w:p w14:paraId="179504F9" w14:textId="77777777" w:rsidR="008F188E" w:rsidRPr="008F188E" w:rsidRDefault="008F188E" w:rsidP="008F188E">
      <w:pPr>
        <w:jc w:val="both"/>
        <w:rPr>
          <w:rFonts w:cs="Times New Roman"/>
          <w:bCs/>
        </w:rPr>
      </w:pPr>
      <w:r w:rsidRPr="008F188E">
        <w:rPr>
          <w:rFonts w:cs="Times New Roman"/>
          <w:bCs/>
        </w:rPr>
        <w:t>-</w:t>
      </w:r>
      <w:r w:rsidRPr="008F188E">
        <w:rPr>
          <w:rFonts w:cs="Times New Roman"/>
          <w:bCs/>
        </w:rPr>
        <w:tab/>
        <w:t>dott. _____________________________, sindaco effettivo;</w:t>
      </w:r>
    </w:p>
    <w:p w14:paraId="4AEC82B9" w14:textId="77777777" w:rsidR="008F188E" w:rsidRDefault="008F188E" w:rsidP="008F188E">
      <w:pPr>
        <w:jc w:val="both"/>
        <w:rPr>
          <w:rFonts w:cs="Times New Roman"/>
          <w:bCs/>
        </w:rPr>
      </w:pPr>
      <w:r w:rsidRPr="008F188E">
        <w:rPr>
          <w:rFonts w:cs="Times New Roman"/>
          <w:bCs/>
        </w:rPr>
        <w:t>-</w:t>
      </w:r>
      <w:r w:rsidRPr="008F188E">
        <w:rPr>
          <w:rFonts w:cs="Times New Roman"/>
          <w:bCs/>
        </w:rPr>
        <w:tab/>
        <w:t>dott. _________________</w:t>
      </w:r>
      <w:r w:rsidR="00DB7E8C">
        <w:rPr>
          <w:rFonts w:cs="Times New Roman"/>
          <w:bCs/>
        </w:rPr>
        <w:t>____________, sindaco effettivo,</w:t>
      </w:r>
    </w:p>
    <w:p w14:paraId="6E5FCADF" w14:textId="286591B1" w:rsidR="00DB7E8C" w:rsidRPr="008F188E" w:rsidRDefault="00DB7E8C" w:rsidP="008F188E">
      <w:pPr>
        <w:jc w:val="both"/>
        <w:rPr>
          <w:rFonts w:cs="Times New Roman"/>
          <w:bCs/>
        </w:rPr>
      </w:pPr>
      <w:r w:rsidRPr="00DB7E8C">
        <w:rPr>
          <w:rFonts w:cs="Times New Roman"/>
          <w:bCs/>
        </w:rPr>
        <w:t xml:space="preserve">per l’approvazione del verbale relativo all’attività di vigilanza sull’operazione di riduzione del capitale sociale proposta dall’organo di amministrazione ai sensi dell’art. 2445 c.c. e della </w:t>
      </w:r>
      <w:hyperlink r:id="rId95" w:history="1">
        <w:r w:rsidRPr="00B01C4F">
          <w:rPr>
            <w:rStyle w:val="Collegamentoipertestuale"/>
            <w:rFonts w:cs="Times New Roman"/>
            <w:bCs/>
          </w:rPr>
          <w:t>Norma n. 10.2.</w:t>
        </w:r>
      </w:hyperlink>
      <w:r w:rsidRPr="00B01C4F">
        <w:rPr>
          <w:rFonts w:cs="Times New Roman"/>
          <w:bCs/>
        </w:rPr>
        <w:t xml:space="preserve"> delle</w:t>
      </w:r>
      <w:r w:rsidRPr="00DB7E8C">
        <w:rPr>
          <w:rFonts w:cs="Times New Roman"/>
          <w:bCs/>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Pr="00DB7E8C">
        <w:rPr>
          <w:rFonts w:cs="Times New Roman"/>
          <w:bCs/>
        </w:rPr>
        <w:t>, emanate dal CNDCEC e vigenti dal 30 settembre 2015.</w:t>
      </w:r>
    </w:p>
    <w:p w14:paraId="6BF6BAC8" w14:textId="77777777" w:rsidR="008F188E" w:rsidRPr="008F188E" w:rsidRDefault="008F188E" w:rsidP="008F188E">
      <w:pPr>
        <w:jc w:val="both"/>
        <w:rPr>
          <w:rFonts w:cs="Times New Roman"/>
          <w:bCs/>
        </w:rPr>
      </w:pPr>
      <w:r w:rsidRPr="008F188E">
        <w:rPr>
          <w:rFonts w:cs="Times New Roman"/>
          <w:bCs/>
        </w:rPr>
        <w:t>Sono altresì presenti:</w:t>
      </w:r>
    </w:p>
    <w:p w14:paraId="7368688A" w14:textId="77777777" w:rsidR="008F188E" w:rsidRPr="008F188E" w:rsidRDefault="008F188E" w:rsidP="008F188E">
      <w:pPr>
        <w:jc w:val="both"/>
        <w:rPr>
          <w:rFonts w:cs="Times New Roman"/>
          <w:bCs/>
        </w:rPr>
      </w:pPr>
      <w:r w:rsidRPr="008F188E">
        <w:rPr>
          <w:rFonts w:cs="Times New Roman"/>
          <w:bCs/>
        </w:rPr>
        <w:t>-</w:t>
      </w:r>
      <w:r w:rsidRPr="008F188E">
        <w:rPr>
          <w:rFonts w:cs="Times New Roman"/>
          <w:bCs/>
        </w:rPr>
        <w:tab/>
        <w:t>___________, in qualità di ___________;</w:t>
      </w:r>
    </w:p>
    <w:p w14:paraId="077F66E7" w14:textId="77777777" w:rsidR="000D0990" w:rsidRPr="000D0990" w:rsidRDefault="008F188E" w:rsidP="008F188E">
      <w:pPr>
        <w:jc w:val="both"/>
        <w:rPr>
          <w:rFonts w:cs="Times New Roman"/>
          <w:bCs/>
        </w:rPr>
      </w:pPr>
      <w:r w:rsidRPr="008F188E">
        <w:rPr>
          <w:rFonts w:cs="Times New Roman"/>
          <w:bCs/>
        </w:rPr>
        <w:t>-</w:t>
      </w:r>
      <w:r w:rsidRPr="008F188E">
        <w:rPr>
          <w:rFonts w:cs="Times New Roman"/>
          <w:bCs/>
        </w:rPr>
        <w:tab/>
        <w:t>______</w:t>
      </w:r>
      <w:r w:rsidR="00DB7E8C">
        <w:rPr>
          <w:rFonts w:cs="Times New Roman"/>
          <w:bCs/>
        </w:rPr>
        <w:t>_____, con funzione di ________.</w:t>
      </w:r>
    </w:p>
    <w:p w14:paraId="3D9B6DA1" w14:textId="77777777" w:rsidR="000D0990" w:rsidRPr="000D0990" w:rsidRDefault="001211F2" w:rsidP="000D0990">
      <w:pPr>
        <w:jc w:val="both"/>
        <w:rPr>
          <w:rFonts w:cs="Times New Roman"/>
          <w:bCs/>
        </w:rPr>
      </w:pPr>
      <w:r>
        <w:rPr>
          <w:rFonts w:cs="Times New Roman"/>
          <w:bCs/>
        </w:rPr>
        <w:t>Premesso che</w:t>
      </w:r>
      <w:r w:rsidR="000D0990" w:rsidRPr="000D0990">
        <w:rPr>
          <w:rFonts w:cs="Times New Roman"/>
          <w:bCs/>
        </w:rPr>
        <w:t>:</w:t>
      </w:r>
    </w:p>
    <w:p w14:paraId="0EC99ECB" w14:textId="77777777" w:rsidR="000D0990" w:rsidRPr="000D0990" w:rsidRDefault="008F188E" w:rsidP="000D0990">
      <w:pPr>
        <w:jc w:val="both"/>
        <w:rPr>
          <w:rFonts w:cs="Times New Roman"/>
          <w:bCs/>
        </w:rPr>
      </w:pPr>
      <w:r>
        <w:rPr>
          <w:rFonts w:cs="Times New Roman"/>
          <w:bCs/>
        </w:rPr>
        <w:t xml:space="preserve">- </w:t>
      </w:r>
      <w:r w:rsidRPr="00CE32C2">
        <w:rPr>
          <w:rFonts w:cs="Times New Roman"/>
          <w:bCs/>
        </w:rPr>
        <w:t>l’organo di amministrazione</w:t>
      </w:r>
      <w:r w:rsidR="000D0990" w:rsidRPr="000D0990">
        <w:rPr>
          <w:rFonts w:cs="Times New Roman"/>
          <w:bCs/>
        </w:rPr>
        <w:t xml:space="preserve"> ha deliberato la convocazione dell’assemblea dei soci, [</w:t>
      </w:r>
      <w:r w:rsidR="000D0990" w:rsidRPr="001211F2">
        <w:rPr>
          <w:rFonts w:cs="Times New Roman"/>
          <w:bCs/>
          <w:i/>
        </w:rPr>
        <w:t>in prim</w:t>
      </w:r>
      <w:r w:rsidRPr="001211F2">
        <w:rPr>
          <w:rFonts w:cs="Times New Roman"/>
          <w:bCs/>
          <w:i/>
        </w:rPr>
        <w:t>a convocazione</w:t>
      </w:r>
      <w:r>
        <w:rPr>
          <w:rFonts w:cs="Times New Roman"/>
          <w:bCs/>
        </w:rPr>
        <w:t xml:space="preserve">], per il giorno </w:t>
      </w:r>
      <w:r w:rsidR="00CA78FF" w:rsidRPr="00E52CE5">
        <w:rPr>
          <w:rFonts w:cs="Times New Roman"/>
          <w:bCs/>
        </w:rPr>
        <w:t>__/__/_____</w:t>
      </w:r>
      <w:r w:rsidR="000D0990" w:rsidRPr="000D0990">
        <w:rPr>
          <w:rFonts w:cs="Times New Roman"/>
          <w:bCs/>
        </w:rPr>
        <w:t>, affinché la stessa possa decidere in ordine alla proposta di riduzione del cap</w:t>
      </w:r>
      <w:r>
        <w:rPr>
          <w:rFonts w:cs="Times New Roman"/>
          <w:bCs/>
        </w:rPr>
        <w:t>itale sociale per l’importo di e</w:t>
      </w:r>
      <w:r w:rsidR="000D0990" w:rsidRPr="000D0990">
        <w:rPr>
          <w:rFonts w:cs="Times New Roman"/>
          <w:bCs/>
        </w:rPr>
        <w:t xml:space="preserve">uro </w:t>
      </w:r>
      <w:r w:rsidR="00CA78FF" w:rsidRPr="008F188E">
        <w:rPr>
          <w:rFonts w:cs="Times New Roman"/>
          <w:bCs/>
        </w:rPr>
        <w:t>_______________</w:t>
      </w:r>
      <w:r w:rsidR="000D0990" w:rsidRPr="000D0990">
        <w:rPr>
          <w:rFonts w:cs="Times New Roman"/>
          <w:bCs/>
        </w:rPr>
        <w:t>;</w:t>
      </w:r>
    </w:p>
    <w:p w14:paraId="67DD9B66" w14:textId="77777777" w:rsidR="000D0990" w:rsidRPr="000D0990" w:rsidRDefault="008F188E" w:rsidP="000D0990">
      <w:pPr>
        <w:jc w:val="both"/>
        <w:rPr>
          <w:rFonts w:cs="Times New Roman"/>
          <w:bCs/>
        </w:rPr>
      </w:pPr>
      <w:r>
        <w:rPr>
          <w:rFonts w:cs="Times New Roman"/>
          <w:bCs/>
        </w:rPr>
        <w:t>- n</w:t>
      </w:r>
      <w:r w:rsidR="000D0990" w:rsidRPr="000D0990">
        <w:rPr>
          <w:rFonts w:cs="Times New Roman"/>
          <w:bCs/>
        </w:rPr>
        <w:t xml:space="preserve">ella medesima seduta </w:t>
      </w:r>
      <w:r>
        <w:rPr>
          <w:rFonts w:cs="Times New Roman"/>
          <w:bCs/>
        </w:rPr>
        <w:t xml:space="preserve">l’organo </w:t>
      </w:r>
      <w:r w:rsidR="000D0990" w:rsidRPr="000D0990">
        <w:rPr>
          <w:rFonts w:cs="Times New Roman"/>
          <w:bCs/>
        </w:rPr>
        <w:t>di amministrazione, che ha approvato all’unanimità [</w:t>
      </w:r>
      <w:r w:rsidR="000D0990" w:rsidRPr="008F188E">
        <w:rPr>
          <w:rFonts w:cs="Times New Roman"/>
          <w:bCs/>
          <w:i/>
        </w:rPr>
        <w:t>ovvero</w:t>
      </w:r>
      <w:r w:rsidR="000D0990" w:rsidRPr="000D0990">
        <w:rPr>
          <w:rFonts w:cs="Times New Roman"/>
          <w:bCs/>
        </w:rPr>
        <w:t>: a maggioranza] la proposta da sottoporre all’assemblea per la riduzione del capitale sociale, sono state speci</w:t>
      </w:r>
      <w:r>
        <w:rPr>
          <w:rFonts w:cs="Times New Roman"/>
          <w:bCs/>
        </w:rPr>
        <w:t xml:space="preserve">ficatamente e dettagliatamente </w:t>
      </w:r>
      <w:r w:rsidR="000D0990" w:rsidRPr="000D0990">
        <w:rPr>
          <w:rFonts w:cs="Times New Roman"/>
          <w:bCs/>
        </w:rPr>
        <w:t>illustrate le ragioni</w:t>
      </w:r>
      <w:r>
        <w:rPr>
          <w:rFonts w:cs="Times New Roman"/>
          <w:bCs/>
        </w:rPr>
        <w:t xml:space="preserve"> le modalità della riduzione. </w:t>
      </w:r>
    </w:p>
    <w:p w14:paraId="3B9F8719" w14:textId="6A204977" w:rsidR="000D0990" w:rsidRPr="000D0990" w:rsidRDefault="00445DF5" w:rsidP="000D0990">
      <w:pPr>
        <w:jc w:val="both"/>
        <w:rPr>
          <w:rFonts w:cs="Times New Roman"/>
          <w:bCs/>
        </w:rPr>
      </w:pPr>
      <w:r>
        <w:rPr>
          <w:rFonts w:cs="Times New Roman"/>
        </w:rPr>
        <w:t>Tanto</w:t>
      </w:r>
      <w:r w:rsidRPr="008B0582">
        <w:rPr>
          <w:rFonts w:cs="Times New Roman"/>
        </w:rPr>
        <w:t xml:space="preserve"> </w:t>
      </w:r>
      <w:r w:rsidR="008D2B9E" w:rsidRPr="008B0582">
        <w:rPr>
          <w:rFonts w:cs="Times New Roman"/>
        </w:rPr>
        <w:t>premesso</w:t>
      </w:r>
      <w:r w:rsidR="008F188E">
        <w:rPr>
          <w:rFonts w:cs="Times New Roman"/>
          <w:bCs/>
        </w:rPr>
        <w:t>,</w:t>
      </w:r>
      <w:r w:rsidR="000D0990" w:rsidRPr="000D0990">
        <w:rPr>
          <w:rFonts w:cs="Times New Roman"/>
          <w:bCs/>
        </w:rPr>
        <w:t xml:space="preserve"> il collegio si è riunito in questo luogo e giorno per compiere le</w:t>
      </w:r>
      <w:r w:rsidR="00312F71">
        <w:rPr>
          <w:rFonts w:cs="Times New Roman"/>
          <w:bCs/>
        </w:rPr>
        <w:t xml:space="preserve"> attività di vigilanza</w:t>
      </w:r>
      <w:r w:rsidR="008F188E">
        <w:rPr>
          <w:rFonts w:cs="Times New Roman"/>
          <w:bCs/>
        </w:rPr>
        <w:t xml:space="preserve"> e verifica sul rispetto della l</w:t>
      </w:r>
      <w:r w:rsidR="000D0990" w:rsidRPr="000D0990">
        <w:rPr>
          <w:rFonts w:cs="Times New Roman"/>
          <w:bCs/>
        </w:rPr>
        <w:t xml:space="preserve">egge, delle norme statutarie e </w:t>
      </w:r>
      <w:r w:rsidR="005E4207">
        <w:rPr>
          <w:rFonts w:cs="Times New Roman"/>
          <w:bCs/>
        </w:rPr>
        <w:t>de</w:t>
      </w:r>
      <w:r w:rsidR="000D0990" w:rsidRPr="000D0990">
        <w:rPr>
          <w:rFonts w:cs="Times New Roman"/>
          <w:bCs/>
        </w:rPr>
        <w:t>i princi</w:t>
      </w:r>
      <w:r w:rsidR="00EE4577">
        <w:rPr>
          <w:rFonts w:cs="Times New Roman"/>
          <w:bCs/>
        </w:rPr>
        <w:t>pi di corretta amministrazione [</w:t>
      </w:r>
      <w:r w:rsidR="00360D79">
        <w:rPr>
          <w:rFonts w:cs="Times New Roman"/>
          <w:bCs/>
          <w:i/>
        </w:rPr>
        <w:t>la norma civilistica attribuisce</w:t>
      </w:r>
      <w:r w:rsidR="000D0990" w:rsidRPr="001211F2">
        <w:rPr>
          <w:rFonts w:cs="Times New Roman"/>
          <w:bCs/>
          <w:i/>
        </w:rPr>
        <w:t xml:space="preserve"> ai soci la più ampia autonomia di ridurre il capitale, sa</w:t>
      </w:r>
      <w:r w:rsidR="008F188E" w:rsidRPr="001211F2">
        <w:rPr>
          <w:rFonts w:cs="Times New Roman"/>
          <w:bCs/>
          <w:i/>
        </w:rPr>
        <w:t>lvo il rispetto dei vincoli di l</w:t>
      </w:r>
      <w:r w:rsidR="000D0990" w:rsidRPr="001211F2">
        <w:rPr>
          <w:rFonts w:cs="Times New Roman"/>
          <w:bCs/>
          <w:i/>
        </w:rPr>
        <w:t>egge in ordine al capitale minimo e per l’emissione di obbligazioni</w:t>
      </w:r>
      <w:r w:rsidR="00EE4577">
        <w:rPr>
          <w:rFonts w:cs="Times New Roman"/>
          <w:bCs/>
        </w:rPr>
        <w:t>]</w:t>
      </w:r>
      <w:r w:rsidR="000D0990" w:rsidRPr="000D0990">
        <w:rPr>
          <w:rFonts w:cs="Times New Roman"/>
          <w:bCs/>
        </w:rPr>
        <w:t xml:space="preserve">,  riguardo l’operazione di riduzione volontaria del capitale sociale che </w:t>
      </w:r>
      <w:r w:rsidR="008F188E" w:rsidRPr="00CE32C2">
        <w:rPr>
          <w:rFonts w:cs="Times New Roman"/>
          <w:bCs/>
        </w:rPr>
        <w:t>l’organo di amministrazione</w:t>
      </w:r>
      <w:r w:rsidR="008F188E">
        <w:rPr>
          <w:rFonts w:cs="Times New Roman"/>
          <w:bCs/>
        </w:rPr>
        <w:t xml:space="preserve"> intende</w:t>
      </w:r>
      <w:r w:rsidR="000D0990" w:rsidRPr="000D0990">
        <w:rPr>
          <w:rFonts w:cs="Times New Roman"/>
          <w:bCs/>
        </w:rPr>
        <w:t xml:space="preserve"> proporre all’assembl</w:t>
      </w:r>
      <w:r w:rsidR="008F188E">
        <w:rPr>
          <w:rFonts w:cs="Times New Roman"/>
          <w:bCs/>
        </w:rPr>
        <w:t>ea, dando atto di quanto segue:</w:t>
      </w:r>
    </w:p>
    <w:p w14:paraId="720EAB43" w14:textId="77777777" w:rsidR="000D0990" w:rsidRPr="000D0990" w:rsidRDefault="008F188E" w:rsidP="000D0990">
      <w:pPr>
        <w:jc w:val="both"/>
        <w:rPr>
          <w:rFonts w:cs="Times New Roman"/>
          <w:bCs/>
        </w:rPr>
      </w:pPr>
      <w:r>
        <w:rPr>
          <w:rFonts w:cs="Times New Roman"/>
          <w:bCs/>
        </w:rPr>
        <w:t>a) l</w:t>
      </w:r>
      <w:r w:rsidR="000D0990" w:rsidRPr="000D0990">
        <w:rPr>
          <w:rFonts w:cs="Times New Roman"/>
          <w:bCs/>
        </w:rPr>
        <w:t>’avviso di convoca</w:t>
      </w:r>
      <w:r>
        <w:rPr>
          <w:rFonts w:cs="Times New Roman"/>
          <w:bCs/>
        </w:rPr>
        <w:t xml:space="preserve">zione d’assemblea approvato </w:t>
      </w:r>
      <w:r w:rsidRPr="00CE32C2">
        <w:rPr>
          <w:rFonts w:cs="Times New Roman"/>
          <w:bCs/>
        </w:rPr>
        <w:t xml:space="preserve">dall’organo </w:t>
      </w:r>
      <w:r w:rsidR="000D0990" w:rsidRPr="00CE32C2">
        <w:rPr>
          <w:rFonts w:cs="Times New Roman"/>
          <w:bCs/>
        </w:rPr>
        <w:t>di amministrazione</w:t>
      </w:r>
      <w:r w:rsidR="000D0990" w:rsidRPr="000D0990">
        <w:rPr>
          <w:rFonts w:cs="Times New Roman"/>
          <w:bCs/>
        </w:rPr>
        <w:t>, indica in modo ritenuto dal collegio sufficientemente chiaro le ragioni e la modal</w:t>
      </w:r>
      <w:r>
        <w:rPr>
          <w:rFonts w:cs="Times New Roman"/>
          <w:bCs/>
        </w:rPr>
        <w:t xml:space="preserve">ità di riduzione del capitale, </w:t>
      </w:r>
      <w:r w:rsidR="000D0990" w:rsidRPr="000D0990">
        <w:rPr>
          <w:rFonts w:cs="Times New Roman"/>
          <w:bCs/>
        </w:rPr>
        <w:t>come previsto dal</w:t>
      </w:r>
      <w:r>
        <w:rPr>
          <w:rFonts w:cs="Times New Roman"/>
          <w:bCs/>
        </w:rPr>
        <w:t xml:space="preserve">l’art. </w:t>
      </w:r>
      <w:r w:rsidR="000D0990" w:rsidRPr="000D0990">
        <w:rPr>
          <w:rFonts w:cs="Times New Roman"/>
          <w:bCs/>
        </w:rPr>
        <w:t>2445</w:t>
      </w:r>
      <w:r>
        <w:rPr>
          <w:rFonts w:cs="Times New Roman"/>
          <w:bCs/>
        </w:rPr>
        <w:t>, co. 2, c.c. [</w:t>
      </w:r>
      <w:r w:rsidR="000D0990" w:rsidRPr="008F188E">
        <w:rPr>
          <w:rFonts w:cs="Times New Roman"/>
          <w:bCs/>
          <w:i/>
        </w:rPr>
        <w:t>ovvero</w:t>
      </w:r>
      <w:r w:rsidR="000D0990" w:rsidRPr="000D0990">
        <w:rPr>
          <w:rFonts w:cs="Times New Roman"/>
          <w:bCs/>
        </w:rPr>
        <w:t xml:space="preserve">: le modalità e le ragioni della riduzione non sono state sufficientemente illustrate </w:t>
      </w:r>
      <w:r w:rsidR="00CA78FF" w:rsidRPr="008F188E">
        <w:rPr>
          <w:rFonts w:cs="Times New Roman"/>
          <w:bCs/>
        </w:rPr>
        <w:t>_______________</w:t>
      </w:r>
      <w:r w:rsidR="000D0990" w:rsidRPr="000D0990">
        <w:rPr>
          <w:rFonts w:cs="Times New Roman"/>
          <w:bCs/>
        </w:rPr>
        <w:t xml:space="preserve"> specificare le osservazioni del collegio </w:t>
      </w:r>
      <w:r w:rsidR="00CA78FF" w:rsidRPr="008F188E">
        <w:rPr>
          <w:rFonts w:cs="Times New Roman"/>
          <w:bCs/>
        </w:rPr>
        <w:t>_______________</w:t>
      </w:r>
      <w:r w:rsidR="000D0990" w:rsidRPr="000D0990">
        <w:rPr>
          <w:rFonts w:cs="Times New Roman"/>
          <w:bCs/>
        </w:rPr>
        <w:t xml:space="preserve"> e il collegio ha richiesto che questi sia integrato con </w:t>
      </w:r>
      <w:r w:rsidR="00CA78FF" w:rsidRPr="00CA78FF">
        <w:rPr>
          <w:rFonts w:cs="Times New Roman"/>
          <w:bCs/>
        </w:rPr>
        <w:t>_______________</w:t>
      </w:r>
      <w:r w:rsidR="000D0990" w:rsidRPr="000D0990">
        <w:rPr>
          <w:rFonts w:cs="Times New Roman"/>
          <w:bCs/>
        </w:rPr>
        <w:t>];</w:t>
      </w:r>
    </w:p>
    <w:p w14:paraId="37CD19BC" w14:textId="338E41BD" w:rsidR="000D0990" w:rsidRPr="000D0990" w:rsidRDefault="008F188E" w:rsidP="000D0990">
      <w:pPr>
        <w:jc w:val="both"/>
        <w:rPr>
          <w:rFonts w:cs="Times New Roman"/>
          <w:bCs/>
        </w:rPr>
      </w:pPr>
      <w:r>
        <w:rPr>
          <w:rFonts w:cs="Times New Roman"/>
          <w:bCs/>
        </w:rPr>
        <w:t>b) i</w:t>
      </w:r>
      <w:r w:rsidR="000D0990" w:rsidRPr="000D0990">
        <w:rPr>
          <w:rFonts w:cs="Times New Roman"/>
          <w:bCs/>
        </w:rPr>
        <w:t>n particolare la riduzione del capitale sarà eseguita</w:t>
      </w:r>
      <w:r w:rsidR="009C0700">
        <w:rPr>
          <w:rFonts w:cs="Times New Roman"/>
          <w:bCs/>
        </w:rPr>
        <w:t>, se approvata dall’</w:t>
      </w:r>
      <w:r w:rsidR="00CA78FF">
        <w:rPr>
          <w:rFonts w:cs="Times New Roman"/>
          <w:bCs/>
        </w:rPr>
        <w:t xml:space="preserve">assemblea, </w:t>
      </w:r>
      <w:r w:rsidR="000D0990" w:rsidRPr="000D0990">
        <w:rPr>
          <w:rFonts w:cs="Times New Roman"/>
          <w:bCs/>
        </w:rPr>
        <w:t>mediante</w:t>
      </w:r>
      <w:r w:rsidR="00CA78FF">
        <w:rPr>
          <w:rFonts w:cs="Times New Roman"/>
          <w:bCs/>
        </w:rPr>
        <w:t xml:space="preserve"> </w:t>
      </w:r>
      <w:r w:rsidR="00CA78FF" w:rsidRPr="008F188E">
        <w:rPr>
          <w:rFonts w:cs="Times New Roman"/>
          <w:bCs/>
        </w:rPr>
        <w:t>_______________</w:t>
      </w:r>
      <w:r w:rsidR="00062F51">
        <w:rPr>
          <w:rFonts w:cs="Times New Roman"/>
          <w:bCs/>
        </w:rPr>
        <w:t xml:space="preserve"> [</w:t>
      </w:r>
      <w:r w:rsidR="000D0990" w:rsidRPr="001211F2">
        <w:rPr>
          <w:rFonts w:cs="Times New Roman"/>
          <w:bCs/>
          <w:i/>
        </w:rPr>
        <w:t>liberazione dei soci dall’obbligo di versamenti ancora dovuti, ovvero mediante rimborso in denaro</w:t>
      </w:r>
      <w:r w:rsidR="000D0990" w:rsidRPr="000D0990">
        <w:rPr>
          <w:rFonts w:cs="Times New Roman"/>
          <w:bCs/>
        </w:rPr>
        <w:t xml:space="preserve">, </w:t>
      </w:r>
      <w:r w:rsidR="000D0990" w:rsidRPr="00CA78FF">
        <w:rPr>
          <w:rFonts w:cs="Times New Roman"/>
          <w:bCs/>
          <w:i/>
        </w:rPr>
        <w:t>ovvero</w:t>
      </w:r>
      <w:r w:rsidR="000D0990" w:rsidRPr="000D0990">
        <w:rPr>
          <w:rFonts w:cs="Times New Roman"/>
          <w:bCs/>
        </w:rPr>
        <w:t xml:space="preserve"> </w:t>
      </w:r>
      <w:r w:rsidR="00CA78FF" w:rsidRPr="008F188E">
        <w:rPr>
          <w:rFonts w:cs="Times New Roman"/>
          <w:bCs/>
        </w:rPr>
        <w:t>_______________</w:t>
      </w:r>
      <w:r w:rsidR="00062F51">
        <w:rPr>
          <w:rFonts w:cs="Times New Roman"/>
          <w:bCs/>
        </w:rPr>
        <w:t>]</w:t>
      </w:r>
      <w:r w:rsidR="000D0990" w:rsidRPr="000D0990">
        <w:rPr>
          <w:rFonts w:cs="Times New Roman"/>
          <w:bCs/>
        </w:rPr>
        <w:t>;</w:t>
      </w:r>
    </w:p>
    <w:p w14:paraId="52610674" w14:textId="1FDADF15" w:rsidR="000D0990" w:rsidRPr="000D0990" w:rsidRDefault="008F188E" w:rsidP="000D0990">
      <w:pPr>
        <w:jc w:val="both"/>
        <w:rPr>
          <w:rFonts w:cs="Times New Roman"/>
          <w:bCs/>
        </w:rPr>
      </w:pPr>
      <w:r>
        <w:rPr>
          <w:rFonts w:cs="Times New Roman"/>
          <w:bCs/>
        </w:rPr>
        <w:t>c) t</w:t>
      </w:r>
      <w:r w:rsidR="000D0990" w:rsidRPr="000D0990">
        <w:rPr>
          <w:rFonts w:cs="Times New Roman"/>
          <w:bCs/>
        </w:rPr>
        <w:t>al</w:t>
      </w:r>
      <w:r w:rsidR="009C0700">
        <w:rPr>
          <w:rFonts w:cs="Times New Roman"/>
          <w:bCs/>
        </w:rPr>
        <w:t>e riduzione, se approvata dall’</w:t>
      </w:r>
      <w:r w:rsidR="000D0990" w:rsidRPr="000D0990">
        <w:rPr>
          <w:rFonts w:cs="Times New Roman"/>
          <w:bCs/>
        </w:rPr>
        <w:t xml:space="preserve">assemblea, è </w:t>
      </w:r>
      <w:r>
        <w:rPr>
          <w:rFonts w:cs="Times New Roman"/>
          <w:bCs/>
        </w:rPr>
        <w:t xml:space="preserve">compatibile con i vincoli </w:t>
      </w:r>
      <w:r w:rsidR="00CA78FF" w:rsidRPr="008F188E">
        <w:rPr>
          <w:rFonts w:cs="Times New Roman"/>
          <w:bCs/>
        </w:rPr>
        <w:t>_______________</w:t>
      </w:r>
      <w:r w:rsidR="00062F51">
        <w:rPr>
          <w:rFonts w:cs="Times New Roman"/>
          <w:bCs/>
        </w:rPr>
        <w:t xml:space="preserve"> [</w:t>
      </w:r>
      <w:r w:rsidR="000D0990" w:rsidRPr="008F188E">
        <w:rPr>
          <w:rFonts w:cs="Times New Roman"/>
          <w:bCs/>
          <w:i/>
        </w:rPr>
        <w:t>ex</w:t>
      </w:r>
      <w:r>
        <w:rPr>
          <w:rFonts w:cs="Times New Roman"/>
          <w:bCs/>
        </w:rPr>
        <w:t xml:space="preserve"> </w:t>
      </w:r>
      <w:r w:rsidRPr="00CE32C2">
        <w:rPr>
          <w:rFonts w:cs="Times New Roman"/>
          <w:bCs/>
          <w:i/>
        </w:rPr>
        <w:t>art. 2357</w:t>
      </w:r>
      <w:r w:rsidRPr="001211F2">
        <w:rPr>
          <w:rFonts w:cs="Times New Roman"/>
          <w:bCs/>
          <w:i/>
        </w:rPr>
        <w:t xml:space="preserve"> c.c.</w:t>
      </w:r>
      <w:r w:rsidR="000D0990" w:rsidRPr="001211F2">
        <w:rPr>
          <w:rFonts w:cs="Times New Roman"/>
          <w:bCs/>
          <w:i/>
        </w:rPr>
        <w:t xml:space="preserve">, nel caso la società abbia acquistato azioni proprie, ex </w:t>
      </w:r>
      <w:r w:rsidR="000D0990" w:rsidRPr="00CE32C2">
        <w:rPr>
          <w:rFonts w:cs="Times New Roman"/>
          <w:bCs/>
          <w:i/>
        </w:rPr>
        <w:t xml:space="preserve">art. 2413 </w:t>
      </w:r>
      <w:r w:rsidRPr="00CE32C2">
        <w:rPr>
          <w:rFonts w:cs="Times New Roman"/>
          <w:bCs/>
          <w:i/>
        </w:rPr>
        <w:t>c.c.</w:t>
      </w:r>
      <w:r w:rsidR="000D0990" w:rsidRPr="00CE32C2">
        <w:rPr>
          <w:rFonts w:cs="Times New Roman"/>
          <w:bCs/>
          <w:i/>
        </w:rPr>
        <w:t>,</w:t>
      </w:r>
      <w:r w:rsidR="000D0990" w:rsidRPr="001211F2">
        <w:rPr>
          <w:rFonts w:cs="Times New Roman"/>
          <w:bCs/>
          <w:i/>
        </w:rPr>
        <w:t xml:space="preserve"> nel caso la società abbia emesso prestiti obbligazionari</w:t>
      </w:r>
      <w:r w:rsidR="00062F51">
        <w:rPr>
          <w:rFonts w:cs="Times New Roman"/>
          <w:bCs/>
        </w:rPr>
        <w:t>]</w:t>
      </w:r>
      <w:r w:rsidR="000D0990" w:rsidRPr="000D0990">
        <w:rPr>
          <w:rFonts w:cs="Times New Roman"/>
          <w:bCs/>
        </w:rPr>
        <w:t xml:space="preserve"> e nel rispetto del capitale minimo </w:t>
      </w:r>
      <w:r w:rsidR="000D0990" w:rsidRPr="008F188E">
        <w:rPr>
          <w:rFonts w:cs="Times New Roman"/>
          <w:bCs/>
          <w:i/>
        </w:rPr>
        <w:t>ex</w:t>
      </w:r>
      <w:r w:rsidR="000D0990" w:rsidRPr="000D0990">
        <w:rPr>
          <w:rFonts w:cs="Times New Roman"/>
          <w:bCs/>
        </w:rPr>
        <w:t xml:space="preserve"> art. 2327 </w:t>
      </w:r>
      <w:r>
        <w:rPr>
          <w:rFonts w:cs="Times New Roman"/>
          <w:bCs/>
        </w:rPr>
        <w:t>c.c.</w:t>
      </w:r>
    </w:p>
    <w:p w14:paraId="42D8A365" w14:textId="482047B7" w:rsidR="000D0990" w:rsidRPr="000D0990" w:rsidRDefault="000D0990" w:rsidP="00582E0C">
      <w:pPr>
        <w:spacing w:after="760"/>
        <w:jc w:val="both"/>
        <w:rPr>
          <w:rFonts w:cs="Times New Roman"/>
          <w:bCs/>
        </w:rPr>
      </w:pPr>
      <w:r w:rsidRPr="000D0990">
        <w:rPr>
          <w:rFonts w:cs="Times New Roman"/>
          <w:bCs/>
        </w:rPr>
        <w:t>In conclusione il collegio ha verificato che gli adempimenti e le formalità previste nell’operazione in discorso sono s</w:t>
      </w:r>
      <w:r w:rsidR="008F188E">
        <w:rPr>
          <w:rFonts w:cs="Times New Roman"/>
          <w:bCs/>
        </w:rPr>
        <w:t xml:space="preserve">tate correttamente eseguite </w:t>
      </w:r>
      <w:r w:rsidR="008F188E" w:rsidRPr="00CE32C2">
        <w:rPr>
          <w:rFonts w:cs="Times New Roman"/>
          <w:bCs/>
        </w:rPr>
        <w:t xml:space="preserve">dall’organo </w:t>
      </w:r>
      <w:r w:rsidRPr="00CE32C2">
        <w:rPr>
          <w:rFonts w:cs="Times New Roman"/>
          <w:bCs/>
        </w:rPr>
        <w:t>di amministrazione</w:t>
      </w:r>
      <w:r w:rsidRPr="000D0990">
        <w:rPr>
          <w:rFonts w:cs="Times New Roman"/>
          <w:bCs/>
        </w:rPr>
        <w:t xml:space="preserve"> [</w:t>
      </w:r>
      <w:r w:rsidRPr="008F188E">
        <w:rPr>
          <w:rFonts w:cs="Times New Roman"/>
          <w:bCs/>
          <w:i/>
        </w:rPr>
        <w:t>ovvero</w:t>
      </w:r>
      <w:r w:rsidR="008F188E">
        <w:rPr>
          <w:rFonts w:cs="Times New Roman"/>
          <w:bCs/>
        </w:rPr>
        <w:t>:</w:t>
      </w:r>
      <w:r w:rsidRPr="000D0990">
        <w:rPr>
          <w:rFonts w:cs="Times New Roman"/>
          <w:bCs/>
        </w:rPr>
        <w:t xml:space="preserve"> non sono state eseguite correttamente </w:t>
      </w:r>
      <w:r w:rsidR="008F188E">
        <w:rPr>
          <w:rFonts w:cs="Times New Roman"/>
          <w:bCs/>
        </w:rPr>
        <w:t xml:space="preserve">per le seguenti ragioni </w:t>
      </w:r>
      <w:r w:rsidR="00CA78FF" w:rsidRPr="008F188E">
        <w:rPr>
          <w:rFonts w:cs="Times New Roman"/>
          <w:bCs/>
        </w:rPr>
        <w:t>_______________</w:t>
      </w:r>
      <w:r w:rsidR="008F188E">
        <w:rPr>
          <w:rFonts w:cs="Times New Roman"/>
          <w:bC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406C802D" w14:textId="77777777" w:rsidTr="00F37D87">
        <w:tc>
          <w:tcPr>
            <w:tcW w:w="6771" w:type="dxa"/>
          </w:tcPr>
          <w:p w14:paraId="61C489C1" w14:textId="77777777" w:rsidR="00582E0C" w:rsidRDefault="00582E0C" w:rsidP="00F37D87">
            <w:pPr>
              <w:rPr>
                <w:rFonts w:cs="Times New Roman"/>
              </w:rPr>
            </w:pPr>
            <w:r w:rsidRPr="00324D65">
              <w:rPr>
                <w:rFonts w:cs="Times New Roman"/>
                <w:i/>
              </w:rPr>
              <w:t>Luogo, data</w:t>
            </w:r>
          </w:p>
        </w:tc>
        <w:tc>
          <w:tcPr>
            <w:tcW w:w="3007" w:type="dxa"/>
          </w:tcPr>
          <w:p w14:paraId="4BE58D59" w14:textId="77777777" w:rsidR="00582E0C" w:rsidRDefault="00582E0C" w:rsidP="00F37D87">
            <w:pPr>
              <w:spacing w:after="240"/>
              <w:jc w:val="center"/>
              <w:rPr>
                <w:rFonts w:cs="Times New Roman"/>
              </w:rPr>
            </w:pPr>
            <w:r w:rsidRPr="008B0582">
              <w:rPr>
                <w:rFonts w:cs="Times New Roman"/>
              </w:rPr>
              <w:t>Il collegio sindacale</w:t>
            </w:r>
          </w:p>
        </w:tc>
      </w:tr>
      <w:tr w:rsidR="00582E0C" w14:paraId="258925E7" w14:textId="77777777" w:rsidTr="00F37D87">
        <w:tc>
          <w:tcPr>
            <w:tcW w:w="6771" w:type="dxa"/>
          </w:tcPr>
          <w:p w14:paraId="1D7E06F5" w14:textId="77777777" w:rsidR="00582E0C" w:rsidRDefault="00582E0C" w:rsidP="00F37D87">
            <w:pPr>
              <w:jc w:val="right"/>
              <w:rPr>
                <w:rFonts w:cs="Times New Roman"/>
              </w:rPr>
            </w:pPr>
          </w:p>
        </w:tc>
        <w:tc>
          <w:tcPr>
            <w:tcW w:w="3007" w:type="dxa"/>
          </w:tcPr>
          <w:p w14:paraId="06DD98DC" w14:textId="77777777" w:rsidR="00582E0C" w:rsidRDefault="00582E0C" w:rsidP="00F37D87">
            <w:pPr>
              <w:jc w:val="center"/>
              <w:rPr>
                <w:rFonts w:cs="Times New Roman"/>
              </w:rPr>
            </w:pPr>
            <w:r w:rsidRPr="008B0582">
              <w:rPr>
                <w:rFonts w:cs="Times New Roman"/>
              </w:rPr>
              <w:t>_________________</w:t>
            </w:r>
          </w:p>
          <w:p w14:paraId="7E3DD7B5" w14:textId="77777777" w:rsidR="00582E0C" w:rsidRDefault="00582E0C" w:rsidP="00F37D87">
            <w:pPr>
              <w:jc w:val="center"/>
              <w:rPr>
                <w:rFonts w:cs="Times New Roman"/>
              </w:rPr>
            </w:pPr>
          </w:p>
        </w:tc>
      </w:tr>
      <w:tr w:rsidR="00582E0C" w14:paraId="06A99D09" w14:textId="77777777" w:rsidTr="00F37D87">
        <w:tc>
          <w:tcPr>
            <w:tcW w:w="6771" w:type="dxa"/>
          </w:tcPr>
          <w:p w14:paraId="197FDF05" w14:textId="77777777" w:rsidR="00582E0C" w:rsidRDefault="00582E0C" w:rsidP="00F37D87">
            <w:pPr>
              <w:jc w:val="right"/>
              <w:rPr>
                <w:rFonts w:cs="Times New Roman"/>
              </w:rPr>
            </w:pPr>
          </w:p>
        </w:tc>
        <w:tc>
          <w:tcPr>
            <w:tcW w:w="3007" w:type="dxa"/>
          </w:tcPr>
          <w:p w14:paraId="599B7CF6" w14:textId="77777777" w:rsidR="00582E0C" w:rsidRDefault="00582E0C" w:rsidP="00F37D87">
            <w:pPr>
              <w:jc w:val="center"/>
              <w:rPr>
                <w:rFonts w:cs="Times New Roman"/>
              </w:rPr>
            </w:pPr>
            <w:r w:rsidRPr="008B0582">
              <w:rPr>
                <w:rFonts w:cs="Times New Roman"/>
              </w:rPr>
              <w:t>_________________</w:t>
            </w:r>
          </w:p>
          <w:p w14:paraId="3D15C169" w14:textId="77777777" w:rsidR="00582E0C" w:rsidRDefault="00582E0C" w:rsidP="00F37D87">
            <w:pPr>
              <w:jc w:val="center"/>
              <w:rPr>
                <w:rFonts w:cs="Times New Roman"/>
              </w:rPr>
            </w:pPr>
          </w:p>
        </w:tc>
      </w:tr>
      <w:tr w:rsidR="00582E0C" w14:paraId="1AAECF1D" w14:textId="77777777" w:rsidTr="00F37D87">
        <w:tc>
          <w:tcPr>
            <w:tcW w:w="6771" w:type="dxa"/>
          </w:tcPr>
          <w:p w14:paraId="33FA051D" w14:textId="77777777" w:rsidR="00582E0C" w:rsidRDefault="00582E0C" w:rsidP="00F37D87">
            <w:pPr>
              <w:spacing w:after="800"/>
              <w:jc w:val="right"/>
              <w:rPr>
                <w:rFonts w:cs="Times New Roman"/>
              </w:rPr>
            </w:pPr>
          </w:p>
        </w:tc>
        <w:tc>
          <w:tcPr>
            <w:tcW w:w="3007" w:type="dxa"/>
          </w:tcPr>
          <w:p w14:paraId="19A2EEC6" w14:textId="77777777" w:rsidR="00582E0C" w:rsidRDefault="00582E0C" w:rsidP="00F37D87">
            <w:pPr>
              <w:spacing w:after="800"/>
              <w:jc w:val="center"/>
              <w:rPr>
                <w:rFonts w:cs="Times New Roman"/>
              </w:rPr>
            </w:pPr>
            <w:r w:rsidRPr="008B0582">
              <w:rPr>
                <w:rFonts w:cs="Times New Roman"/>
              </w:rPr>
              <w:t>_________________</w:t>
            </w:r>
          </w:p>
        </w:tc>
      </w:tr>
      <w:tr w:rsidR="00057AF9" w14:paraId="5FDEDF06" w14:textId="77777777" w:rsidTr="00057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14:paraId="57F3B2D8" w14:textId="6C3E03BE" w:rsidR="00057AF9" w:rsidRPr="006A1E5F" w:rsidRDefault="00057AF9" w:rsidP="00057AF9">
            <w:pPr>
              <w:jc w:val="both"/>
              <w:rPr>
                <w:rFonts w:cs="Times New Roman"/>
                <w:bCs/>
                <w:i/>
                <w:sz w:val="20"/>
              </w:rPr>
            </w:pPr>
            <w:r w:rsidRPr="006A1E5F">
              <w:rPr>
                <w:rFonts w:cs="Times New Roman"/>
                <w:b/>
                <w:bCs/>
                <w:i/>
                <w:sz w:val="20"/>
              </w:rPr>
              <w:t xml:space="preserve">Nota </w:t>
            </w:r>
            <w:r w:rsidR="00C76B20">
              <w:rPr>
                <w:rFonts w:cs="Times New Roman"/>
                <w:b/>
                <w:bCs/>
                <w:i/>
                <w:sz w:val="20"/>
              </w:rPr>
              <w:t>integrativa</w:t>
            </w:r>
          </w:p>
          <w:p w14:paraId="3B20E2E8" w14:textId="0BB06FC0" w:rsidR="00057AF9" w:rsidRPr="006A1E5F" w:rsidRDefault="00057AF9" w:rsidP="00057AF9">
            <w:pPr>
              <w:jc w:val="both"/>
              <w:rPr>
                <w:rFonts w:cs="Times New Roman"/>
                <w:bCs/>
                <w:i/>
                <w:sz w:val="20"/>
              </w:rPr>
            </w:pPr>
            <w:r w:rsidRPr="006A1E5F">
              <w:rPr>
                <w:rFonts w:cs="Times New Roman"/>
                <w:bCs/>
                <w:i/>
                <w:sz w:val="20"/>
              </w:rPr>
              <w:t>Ai sensi dell’art. 24</w:t>
            </w:r>
            <w:r w:rsidR="00F21972">
              <w:rPr>
                <w:rFonts w:cs="Times New Roman"/>
                <w:bCs/>
                <w:i/>
                <w:sz w:val="20"/>
              </w:rPr>
              <w:t>4</w:t>
            </w:r>
            <w:r w:rsidRPr="006A1E5F">
              <w:rPr>
                <w:rFonts w:cs="Times New Roman"/>
                <w:bCs/>
                <w:i/>
                <w:sz w:val="20"/>
              </w:rPr>
              <w:t>5, co. 3, c.c., l’operazione potrà essere eseguita dopo che siano trascorsi 90 giorni dall’iscrizione nel Registro delle Imprese della delibera di riduzione del capitale sociale e a condizione che nessun creditore sociale anteriore all’iscrizione abbia presentato opposizione.</w:t>
            </w:r>
          </w:p>
          <w:p w14:paraId="77ADC155" w14:textId="77777777" w:rsidR="00057AF9" w:rsidRDefault="00057AF9" w:rsidP="00057AF9">
            <w:pPr>
              <w:jc w:val="both"/>
              <w:rPr>
                <w:rFonts w:cs="Times New Roman"/>
                <w:bCs/>
              </w:rPr>
            </w:pPr>
            <w:r w:rsidRPr="006A1E5F">
              <w:rPr>
                <w:rFonts w:cs="Times New Roman"/>
                <w:bCs/>
                <w:i/>
                <w:sz w:val="20"/>
              </w:rPr>
              <w:t>Il collegio</w:t>
            </w:r>
            <w:r w:rsidR="003453A2" w:rsidRPr="006A1E5F">
              <w:rPr>
                <w:rFonts w:cs="Times New Roman"/>
                <w:bCs/>
                <w:i/>
                <w:sz w:val="20"/>
              </w:rPr>
              <w:t xml:space="preserve"> sindacale</w:t>
            </w:r>
            <w:r w:rsidRPr="006A1E5F">
              <w:rPr>
                <w:rFonts w:cs="Times New Roman"/>
                <w:bCs/>
                <w:i/>
                <w:sz w:val="20"/>
              </w:rPr>
              <w:t xml:space="preserve"> in una verifica successiva (specifica o nel corso di un’ordinaria verifica periodica) darà conto dell’esecuzione della deliberazione secondo le modalità deliberate dall’assemblea.</w:t>
            </w:r>
          </w:p>
        </w:tc>
      </w:tr>
    </w:tbl>
    <w:p w14:paraId="041EE0D8" w14:textId="1734B6A2" w:rsidR="00BF1DA1" w:rsidRPr="009C3A72" w:rsidRDefault="000D0990" w:rsidP="001E6C91">
      <w:pPr>
        <w:pStyle w:val="Titolo1"/>
      </w:pPr>
      <w:r w:rsidRPr="000D0990">
        <w:rPr>
          <w:bCs/>
        </w:rPr>
        <w:br w:type="page"/>
      </w:r>
      <w:bookmarkStart w:id="108" w:name="_Toc445134831"/>
      <w:bookmarkStart w:id="109" w:name="_Toc447200811"/>
      <w:r w:rsidR="00BF1DA1" w:rsidRPr="009C3A72">
        <w:t xml:space="preserve">SEZ. </w:t>
      </w:r>
      <w:r w:rsidR="00BF1DA1">
        <w:t>V</w:t>
      </w:r>
      <w:r w:rsidR="001E6C91">
        <w:t xml:space="preserve">: </w:t>
      </w:r>
      <w:r w:rsidR="00BF1DA1">
        <w:t xml:space="preserve">OPERAZIONI STRAORDINARIE E </w:t>
      </w:r>
      <w:r w:rsidR="003767CA">
        <w:t xml:space="preserve">DI </w:t>
      </w:r>
      <w:r w:rsidR="00BF1DA1">
        <w:t>LIQUIDAZIONE</w:t>
      </w:r>
      <w:bookmarkEnd w:id="108"/>
      <w:bookmarkEnd w:id="109"/>
    </w:p>
    <w:p w14:paraId="5329FD48" w14:textId="1585412D" w:rsidR="00B7202E" w:rsidRPr="00763E73" w:rsidRDefault="00584B7B" w:rsidP="00366175">
      <w:pPr>
        <w:pStyle w:val="Titolo2"/>
      </w:pPr>
      <w:bookmarkStart w:id="110" w:name="_Toc445134832"/>
      <w:bookmarkStart w:id="111" w:name="_Toc447200812"/>
      <w:r>
        <w:t>V.30</w:t>
      </w:r>
      <w:r w:rsidR="0020709F" w:rsidRPr="00763E73">
        <w:t>. VERBALE DELL’ATTIVITÀ DI VIGILANZA SULL’OPERAZIONE DI FUSIONE</w:t>
      </w:r>
      <w:bookmarkEnd w:id="105"/>
      <w:bookmarkEnd w:id="110"/>
      <w:bookmarkEnd w:id="111"/>
    </w:p>
    <w:p w14:paraId="0CE6A367" w14:textId="77777777" w:rsidR="000A38BE" w:rsidRDefault="000A38BE" w:rsidP="00894F7A">
      <w:pPr>
        <w:jc w:val="both"/>
        <w:rPr>
          <w:rFonts w:cs="Times New Roman"/>
        </w:rPr>
      </w:pPr>
    </w:p>
    <w:p w14:paraId="07175DA5" w14:textId="77777777" w:rsidR="000D17E2" w:rsidRDefault="000D17E2"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26703166" w14:textId="77777777" w:rsidR="000D17E2" w:rsidRPr="008B0582" w:rsidRDefault="000D17E2" w:rsidP="00894F7A">
      <w:pPr>
        <w:jc w:val="both"/>
        <w:rPr>
          <w:rFonts w:cs="Times New Roman"/>
        </w:rPr>
      </w:pPr>
      <w:r w:rsidRPr="008B0582">
        <w:rPr>
          <w:rFonts w:cs="Times New Roman"/>
        </w:rPr>
        <w:t>si è riunito il collegio sindacale nelle persone di:</w:t>
      </w:r>
    </w:p>
    <w:p w14:paraId="3923E135"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30838F36"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4219E61B" w14:textId="77777777" w:rsidR="000D17E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5A401A">
        <w:rPr>
          <w:rFonts w:cs="Times New Roman"/>
        </w:rPr>
        <w:t>, sindaco effettivo</w:t>
      </w:r>
      <w:r w:rsidR="00DB7E8C">
        <w:rPr>
          <w:rFonts w:cs="Times New Roman"/>
        </w:rPr>
        <w:t>,</w:t>
      </w:r>
    </w:p>
    <w:p w14:paraId="769D6B54" w14:textId="6B22EC13" w:rsidR="00DB7E8C" w:rsidRDefault="00DB7E8C" w:rsidP="00DB7E8C">
      <w:pPr>
        <w:jc w:val="both"/>
        <w:rPr>
          <w:rFonts w:cs="Times New Roman"/>
        </w:rPr>
      </w:pPr>
      <w:r w:rsidRPr="00DB7E8C">
        <w:rPr>
          <w:rFonts w:cs="Times New Roman"/>
        </w:rPr>
        <w:t xml:space="preserve">per l’approvazione del verbale relativo </w:t>
      </w:r>
      <w:r w:rsidR="005E4207">
        <w:rPr>
          <w:rFonts w:cs="Times New Roman"/>
        </w:rPr>
        <w:t>all’attività di vigilanza sull’</w:t>
      </w:r>
      <w:r w:rsidRPr="00DB7E8C">
        <w:rPr>
          <w:rFonts w:cs="Times New Roman"/>
        </w:rPr>
        <w:t>operazione straordinaria di fusione.</w:t>
      </w:r>
    </w:p>
    <w:p w14:paraId="102B6756" w14:textId="77777777" w:rsidR="000D17E2" w:rsidRPr="008B0582" w:rsidRDefault="000D17E2" w:rsidP="00894F7A">
      <w:pPr>
        <w:jc w:val="both"/>
        <w:rPr>
          <w:rFonts w:cs="Times New Roman"/>
        </w:rPr>
      </w:pPr>
      <w:r w:rsidRPr="008B0582">
        <w:rPr>
          <w:rFonts w:cs="Times New Roman"/>
        </w:rPr>
        <w:t>Sono altresì presenti:</w:t>
      </w:r>
    </w:p>
    <w:p w14:paraId="6C27FE6B" w14:textId="77777777" w:rsidR="000D17E2" w:rsidRPr="008B0582" w:rsidRDefault="000D17E2" w:rsidP="0056560E">
      <w:pPr>
        <w:numPr>
          <w:ilvl w:val="0"/>
          <w:numId w:val="54"/>
        </w:numPr>
        <w:jc w:val="both"/>
        <w:rPr>
          <w:rFonts w:cs="Times New Roman"/>
        </w:rPr>
      </w:pPr>
      <w:r w:rsidRPr="008B0582">
        <w:rPr>
          <w:rFonts w:cs="Times New Roman"/>
        </w:rPr>
        <w:t>___________, in qualità di ___________;</w:t>
      </w:r>
    </w:p>
    <w:p w14:paraId="55584734" w14:textId="77777777" w:rsidR="005A401A" w:rsidRPr="00DB7E8C" w:rsidRDefault="000D17E2" w:rsidP="0056560E">
      <w:pPr>
        <w:numPr>
          <w:ilvl w:val="0"/>
          <w:numId w:val="54"/>
        </w:numPr>
        <w:jc w:val="both"/>
        <w:rPr>
          <w:rFonts w:cs="Times New Roman"/>
        </w:rPr>
      </w:pPr>
      <w:r w:rsidRPr="008B0582">
        <w:rPr>
          <w:rFonts w:cs="Times New Roman"/>
        </w:rPr>
        <w:t>________</w:t>
      </w:r>
      <w:r>
        <w:rPr>
          <w:rFonts w:cs="Times New Roman"/>
        </w:rPr>
        <w:t>___</w:t>
      </w:r>
      <w:r w:rsidR="00DB7E8C">
        <w:rPr>
          <w:rFonts w:cs="Times New Roman"/>
        </w:rPr>
        <w:t>, con funzione di ________.</w:t>
      </w:r>
    </w:p>
    <w:p w14:paraId="36B08B4E" w14:textId="77777777" w:rsidR="00B7202E" w:rsidRPr="008B0582" w:rsidRDefault="00304E7F" w:rsidP="00894F7A">
      <w:pPr>
        <w:jc w:val="both"/>
        <w:rPr>
          <w:rFonts w:cs="Times New Roman"/>
        </w:rPr>
      </w:pPr>
      <w:r>
        <w:rPr>
          <w:rFonts w:cs="Times New Roman"/>
        </w:rPr>
        <w:t>Premesso che</w:t>
      </w:r>
      <w:r w:rsidR="00B7202E" w:rsidRPr="008B0582">
        <w:rPr>
          <w:rFonts w:cs="Times New Roman"/>
        </w:rPr>
        <w:t>:</w:t>
      </w:r>
    </w:p>
    <w:p w14:paraId="2DDCFB04" w14:textId="43D8682E" w:rsidR="009A0502" w:rsidRDefault="005E4207" w:rsidP="0056560E">
      <w:pPr>
        <w:pStyle w:val="Paragrafoelenco"/>
        <w:numPr>
          <w:ilvl w:val="0"/>
          <w:numId w:val="52"/>
        </w:numPr>
        <w:ind w:left="360"/>
        <w:jc w:val="both"/>
        <w:rPr>
          <w:rFonts w:cs="Times New Roman"/>
        </w:rPr>
      </w:pPr>
      <w:r>
        <w:rPr>
          <w:rFonts w:cs="Times New Roman"/>
        </w:rPr>
        <w:t>i</w:t>
      </w:r>
      <w:r w:rsidR="00B7202E" w:rsidRPr="009A0502">
        <w:rPr>
          <w:rFonts w:cs="Times New Roman"/>
        </w:rPr>
        <w:t xml:space="preserve">n data </w:t>
      </w:r>
      <w:r w:rsidR="005E4878" w:rsidRPr="009A0502">
        <w:rPr>
          <w:rFonts w:cs="Times New Roman"/>
          <w:bCs/>
        </w:rPr>
        <w:t>__/__/_____</w:t>
      </w:r>
      <w:r w:rsidR="00B7202E" w:rsidRPr="009A0502">
        <w:rPr>
          <w:rFonts w:cs="Times New Roman"/>
        </w:rPr>
        <w:t xml:space="preserve"> la società _______ e la società________ hanno </w:t>
      </w:r>
      <w:r w:rsidR="00304E7F" w:rsidRPr="009A0502">
        <w:rPr>
          <w:rFonts w:cs="Times New Roman"/>
        </w:rPr>
        <w:t>deliberato</w:t>
      </w:r>
      <w:r w:rsidR="00B7202E" w:rsidRPr="009A0502">
        <w:rPr>
          <w:rFonts w:cs="Times New Roman"/>
        </w:rPr>
        <w:t xml:space="preserve"> un’operazione di fusione per incorporazione della prima nella seconda [</w:t>
      </w:r>
      <w:r w:rsidR="00B7202E" w:rsidRPr="009A0502">
        <w:rPr>
          <w:rFonts w:cs="Times New Roman"/>
          <w:i/>
        </w:rPr>
        <w:t>ovvero</w:t>
      </w:r>
      <w:r w:rsidR="00B7202E" w:rsidRPr="009A0502">
        <w:rPr>
          <w:rFonts w:cs="Times New Roman"/>
        </w:rPr>
        <w:t>: mediante costituzi</w:t>
      </w:r>
      <w:r w:rsidR="009A0502">
        <w:rPr>
          <w:rFonts w:cs="Times New Roman"/>
        </w:rPr>
        <w:t>one della nuova società</w:t>
      </w:r>
      <w:r w:rsidR="00622EB4">
        <w:rPr>
          <w:rFonts w:cs="Times New Roman"/>
        </w:rPr>
        <w:t xml:space="preserve"> </w:t>
      </w:r>
      <w:r w:rsidR="009A0502">
        <w:rPr>
          <w:rFonts w:cs="Times New Roman"/>
        </w:rPr>
        <w:t>_______].</w:t>
      </w:r>
      <w:r w:rsidR="00B7202E" w:rsidRPr="009A0502">
        <w:rPr>
          <w:rFonts w:cs="Times New Roman"/>
        </w:rPr>
        <w:t xml:space="preserve"> </w:t>
      </w:r>
    </w:p>
    <w:p w14:paraId="11968D77" w14:textId="77777777" w:rsidR="00B31C68" w:rsidRPr="009A0502" w:rsidRDefault="00B31C68" w:rsidP="009A0502">
      <w:pPr>
        <w:jc w:val="both"/>
        <w:rPr>
          <w:rFonts w:cs="Times New Roman"/>
        </w:rPr>
      </w:pPr>
      <w:r w:rsidRPr="009A0502">
        <w:rPr>
          <w:rFonts w:cs="Times New Roman"/>
        </w:rPr>
        <w:t>Dall’analisi della documentazione ricevuta, il collegio sindacale intende rappresentare quanto segue:</w:t>
      </w:r>
    </w:p>
    <w:p w14:paraId="57BDCCDF" w14:textId="7C61D5F8" w:rsidR="00B7202E" w:rsidRPr="00304E7F" w:rsidRDefault="00304E7F" w:rsidP="0056560E">
      <w:pPr>
        <w:pStyle w:val="Paragrafoelenco"/>
        <w:numPr>
          <w:ilvl w:val="0"/>
          <w:numId w:val="70"/>
        </w:numPr>
        <w:spacing w:line="240" w:lineRule="auto"/>
        <w:jc w:val="both"/>
        <w:rPr>
          <w:rFonts w:cs="Times New Roman"/>
        </w:rPr>
      </w:pPr>
      <w:r>
        <w:rPr>
          <w:rFonts w:cs="Times New Roman"/>
        </w:rPr>
        <w:t>l</w:t>
      </w:r>
      <w:r w:rsidR="00B7202E" w:rsidRPr="00304E7F">
        <w:rPr>
          <w:rFonts w:cs="Times New Roman"/>
        </w:rPr>
        <w:t xml:space="preserve">’organo </w:t>
      </w:r>
      <w:r w:rsidR="00491D6C">
        <w:rPr>
          <w:rFonts w:cs="Times New Roman"/>
        </w:rPr>
        <w:t>di amministrazione</w:t>
      </w:r>
      <w:r w:rsidR="00B7202E" w:rsidRPr="00304E7F">
        <w:rPr>
          <w:rFonts w:cs="Times New Roman"/>
        </w:rPr>
        <w:t xml:space="preserve"> ha predisposto il progetto di fusione in modo conforme a quanto disposto dall’art. 2501-</w:t>
      </w:r>
      <w:r w:rsidR="00B7202E" w:rsidRPr="00304E7F">
        <w:rPr>
          <w:rFonts w:cs="Times New Roman"/>
          <w:i/>
        </w:rPr>
        <w:t>ter</w:t>
      </w:r>
      <w:r w:rsidR="00B7202E" w:rsidRPr="00304E7F">
        <w:rPr>
          <w:rFonts w:cs="Times New Roman"/>
        </w:rPr>
        <w:t xml:space="preserve"> c.c</w:t>
      </w:r>
      <w:r w:rsidR="00B7202E" w:rsidRPr="00F17E6F">
        <w:rPr>
          <w:rFonts w:cs="Times New Roman"/>
        </w:rPr>
        <w:t>.</w:t>
      </w:r>
      <w:r w:rsidR="0091013E">
        <w:rPr>
          <w:rFonts w:cs="Times New Roman"/>
        </w:rPr>
        <w:t xml:space="preserve"> e dalla </w:t>
      </w:r>
      <w:hyperlink r:id="rId96" w:history="1">
        <w:r w:rsidR="0091013E" w:rsidRPr="00B01C4F">
          <w:rPr>
            <w:rStyle w:val="Collegamentoipertestuale"/>
            <w:rFonts w:cs="Times New Roman"/>
          </w:rPr>
          <w:t>Norma n. 10.4</w:t>
        </w:r>
      </w:hyperlink>
      <w:r w:rsidR="0091013E" w:rsidRPr="00B01C4F">
        <w:rPr>
          <w:rFonts w:cs="Times New Roman"/>
        </w:rPr>
        <w:t>.</w:t>
      </w:r>
      <w:r w:rsidR="0091013E">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E83A04" w:rsidRPr="00F17E6F">
        <w:rPr>
          <w:rFonts w:cs="Times New Roman"/>
        </w:rPr>
        <w:t>, emanate dal CNDCEC e vigenti dal 30 settembre 2015</w:t>
      </w:r>
      <w:r>
        <w:rPr>
          <w:rFonts w:cs="Times New Roman"/>
        </w:rPr>
        <w:t>;</w:t>
      </w:r>
    </w:p>
    <w:p w14:paraId="27695B28" w14:textId="0175BDED" w:rsidR="00B7202E" w:rsidRPr="00AB59BE" w:rsidRDefault="00304E7F" w:rsidP="0056560E">
      <w:pPr>
        <w:pStyle w:val="Paragrafoelenco"/>
        <w:numPr>
          <w:ilvl w:val="0"/>
          <w:numId w:val="70"/>
        </w:numPr>
        <w:spacing w:line="240" w:lineRule="auto"/>
        <w:jc w:val="both"/>
        <w:rPr>
          <w:rFonts w:cs="Times New Roman"/>
        </w:rPr>
      </w:pPr>
      <w:r w:rsidRPr="00AB59BE">
        <w:rPr>
          <w:rFonts w:cs="Times New Roman"/>
        </w:rPr>
        <w:t>l</w:t>
      </w:r>
      <w:r w:rsidR="00B7202E" w:rsidRPr="00AB59BE">
        <w:rPr>
          <w:rFonts w:cs="Times New Roman"/>
        </w:rPr>
        <w:t xml:space="preserve">’organo </w:t>
      </w:r>
      <w:r w:rsidR="00491D6C">
        <w:rPr>
          <w:rFonts w:cs="Times New Roman"/>
        </w:rPr>
        <w:t>di amministrazione</w:t>
      </w:r>
      <w:r w:rsidR="00B7202E" w:rsidRPr="00AB59BE">
        <w:rPr>
          <w:rFonts w:cs="Times New Roman"/>
        </w:rPr>
        <w:t xml:space="preserve"> ha predisposto la situazione patrimoniale della società al</w:t>
      </w:r>
      <w:r w:rsidR="005E4878">
        <w:rPr>
          <w:rFonts w:cs="Times New Roman"/>
        </w:rPr>
        <w:t xml:space="preserve"> </w:t>
      </w:r>
      <w:r w:rsidR="005E4878" w:rsidRPr="00B41807">
        <w:rPr>
          <w:rFonts w:cs="Times New Roman"/>
          <w:bCs/>
        </w:rPr>
        <w:t>__/__/_____</w:t>
      </w:r>
      <w:r w:rsidR="00B7202E" w:rsidRPr="00AB59BE">
        <w:rPr>
          <w:rFonts w:cs="Times New Roman"/>
        </w:rPr>
        <w:t xml:space="preserve"> con l’osservanza delle norme sul bilancio d’esercizio, ai sensi dell’art. 2501-</w:t>
      </w:r>
      <w:r w:rsidR="00B7202E" w:rsidRPr="00AB59BE">
        <w:rPr>
          <w:rFonts w:cs="Times New Roman"/>
          <w:i/>
        </w:rPr>
        <w:t>quater</w:t>
      </w:r>
      <w:r w:rsidR="00B7202E" w:rsidRPr="00AB59BE">
        <w:rPr>
          <w:rFonts w:cs="Times New Roman"/>
        </w:rPr>
        <w:t xml:space="preserve"> c.c. [</w:t>
      </w:r>
      <w:r w:rsidR="00B7202E" w:rsidRPr="00AB59BE">
        <w:rPr>
          <w:rFonts w:cs="Times New Roman"/>
          <w:i/>
        </w:rPr>
        <w:t>ovvero</w:t>
      </w:r>
      <w:r w:rsidR="00B7202E" w:rsidRPr="00AB59BE">
        <w:rPr>
          <w:rFonts w:cs="Times New Roman"/>
        </w:rPr>
        <w:t xml:space="preserve">: L’organo </w:t>
      </w:r>
      <w:r w:rsidR="00491D6C">
        <w:rPr>
          <w:rFonts w:cs="Times New Roman"/>
        </w:rPr>
        <w:t>di amministrazione</w:t>
      </w:r>
      <w:r w:rsidR="00B7202E" w:rsidRPr="00AB59BE">
        <w:rPr>
          <w:rFonts w:cs="Times New Roman"/>
        </w:rPr>
        <w:t xml:space="preserve"> si è avvalso della facoltà di sostituire la situazione patrimoniale richiesta dall’art. 2501-</w:t>
      </w:r>
      <w:r w:rsidR="00B7202E" w:rsidRPr="00AB59BE">
        <w:rPr>
          <w:rFonts w:cs="Times New Roman"/>
          <w:i/>
        </w:rPr>
        <w:t>quater</w:t>
      </w:r>
      <w:r w:rsidR="00B7202E" w:rsidRPr="00AB59BE">
        <w:rPr>
          <w:rFonts w:cs="Times New Roman"/>
        </w:rPr>
        <w:t xml:space="preserve"> c.c. con l’ultimo bilancio approvato in data </w:t>
      </w:r>
      <w:r w:rsidR="00491D6C" w:rsidRPr="00E52CE5">
        <w:rPr>
          <w:rFonts w:cs="Times New Roman"/>
          <w:bCs/>
        </w:rPr>
        <w:t>__/__/_____</w:t>
      </w:r>
      <w:r w:rsidR="00B7202E" w:rsidRPr="00AB59BE">
        <w:rPr>
          <w:rFonts w:cs="Times New Roman"/>
        </w:rPr>
        <w:t>] [</w:t>
      </w:r>
      <w:r w:rsidR="00B7202E" w:rsidRPr="00AB59BE">
        <w:rPr>
          <w:rFonts w:cs="Times New Roman"/>
          <w:i/>
        </w:rPr>
        <w:t>ovvero</w:t>
      </w:r>
      <w:r w:rsidR="00B7202E" w:rsidRPr="00AB59BE">
        <w:rPr>
          <w:rFonts w:cs="Times New Roman"/>
        </w:rPr>
        <w:t xml:space="preserve">: L’organo </w:t>
      </w:r>
      <w:r w:rsidR="00491D6C">
        <w:rPr>
          <w:rFonts w:cs="Times New Roman"/>
        </w:rPr>
        <w:t>di amministrazione</w:t>
      </w:r>
      <w:r w:rsidR="00B7202E" w:rsidRPr="00AB59BE">
        <w:rPr>
          <w:rFonts w:cs="Times New Roman"/>
        </w:rPr>
        <w:t xml:space="preserve"> si è avvalso della facoltà di non predisporre la situazione patrimoniale in quanto vi è stata la rinuncia unanime di tutti i soci ed i possessori </w:t>
      </w:r>
      <w:r w:rsidR="005E4207">
        <w:rPr>
          <w:rFonts w:cs="Times New Roman"/>
        </w:rPr>
        <w:t>d</w:t>
      </w:r>
      <w:r w:rsidR="00B7202E" w:rsidRPr="00AB59BE">
        <w:rPr>
          <w:rFonts w:cs="Times New Roman"/>
        </w:rPr>
        <w:t>i altri strumenti finanziari che attribuiscono il diritto di voto ai ciascuna delle soc</w:t>
      </w:r>
      <w:r w:rsidRPr="00AB59BE">
        <w:rPr>
          <w:rFonts w:cs="Times New Roman"/>
        </w:rPr>
        <w:t>ietà partecipanti alla fusione];</w:t>
      </w:r>
    </w:p>
    <w:p w14:paraId="0FDAE6B3" w14:textId="77777777" w:rsidR="00B7202E" w:rsidRPr="008B0582" w:rsidRDefault="00B7202E" w:rsidP="0056560E">
      <w:pPr>
        <w:numPr>
          <w:ilvl w:val="0"/>
          <w:numId w:val="70"/>
        </w:numPr>
        <w:spacing w:line="240" w:lineRule="auto"/>
        <w:jc w:val="both"/>
        <w:rPr>
          <w:rFonts w:cs="Times New Roman"/>
        </w:rPr>
      </w:pPr>
      <w:r w:rsidRPr="00497155">
        <w:rPr>
          <w:rFonts w:cs="Times New Roman"/>
        </w:rPr>
        <w:t>[</w:t>
      </w:r>
      <w:r w:rsidRPr="008B0582">
        <w:rPr>
          <w:rFonts w:cs="Times New Roman"/>
          <w:i/>
        </w:rPr>
        <w:t>eventuale</w:t>
      </w:r>
      <w:r w:rsidRPr="00497155">
        <w:rPr>
          <w:rFonts w:cs="Times New Roman"/>
        </w:rPr>
        <w:t>]</w:t>
      </w:r>
      <w:r w:rsidRPr="008B0582">
        <w:rPr>
          <w:rFonts w:cs="Times New Roman"/>
          <w:i/>
        </w:rPr>
        <w:t xml:space="preserve"> </w:t>
      </w:r>
      <w:r w:rsidR="00304E7F">
        <w:rPr>
          <w:rFonts w:cs="Times New Roman"/>
        </w:rPr>
        <w:t>l</w:t>
      </w:r>
      <w:r w:rsidRPr="008B0582">
        <w:rPr>
          <w:rFonts w:cs="Times New Roman"/>
        </w:rPr>
        <w:t xml:space="preserve">’organo </w:t>
      </w:r>
      <w:r w:rsidR="00491D6C">
        <w:rPr>
          <w:rFonts w:cs="Times New Roman"/>
        </w:rPr>
        <w:t>di amministrazione</w:t>
      </w:r>
      <w:r w:rsidRPr="008B0582">
        <w:rPr>
          <w:rFonts w:cs="Times New Roman"/>
        </w:rPr>
        <w:t xml:space="preserve"> ha predisposto la relazione che illustra le motivazioni economiche dell’operazione di fusione e in particolare la determinazione del rapporto di cambio delle azioni (o quote), ai sensi dell’art. 2501-</w:t>
      </w:r>
      <w:r w:rsidRPr="008B0582">
        <w:rPr>
          <w:rFonts w:cs="Times New Roman"/>
          <w:i/>
        </w:rPr>
        <w:t>quinquies</w:t>
      </w:r>
      <w:r w:rsidRPr="008B0582">
        <w:rPr>
          <w:rFonts w:cs="Times New Roman"/>
        </w:rPr>
        <w:t xml:space="preserve"> c.c.</w:t>
      </w:r>
      <w:r w:rsidR="00304E7F">
        <w:rPr>
          <w:rFonts w:cs="Times New Roman"/>
        </w:rPr>
        <w:t>;</w:t>
      </w:r>
    </w:p>
    <w:p w14:paraId="5BD11A59" w14:textId="46AB8129" w:rsidR="00B7202E" w:rsidRPr="008B0582" w:rsidRDefault="00B7202E" w:rsidP="0056560E">
      <w:pPr>
        <w:numPr>
          <w:ilvl w:val="0"/>
          <w:numId w:val="70"/>
        </w:numPr>
        <w:spacing w:line="240" w:lineRule="auto"/>
        <w:jc w:val="both"/>
        <w:rPr>
          <w:rFonts w:cs="Times New Roman"/>
        </w:rPr>
      </w:pPr>
      <w:r w:rsidRPr="00497155">
        <w:rPr>
          <w:rFonts w:cs="Times New Roman"/>
        </w:rPr>
        <w:t>[</w:t>
      </w:r>
      <w:r w:rsidRPr="008B0582">
        <w:rPr>
          <w:rFonts w:cs="Times New Roman"/>
          <w:i/>
        </w:rPr>
        <w:t>eventuale</w:t>
      </w:r>
      <w:r w:rsidRPr="00497155">
        <w:rPr>
          <w:rFonts w:cs="Times New Roman"/>
        </w:rPr>
        <w:t>]</w:t>
      </w:r>
      <w:r w:rsidRPr="008B0582">
        <w:rPr>
          <w:rFonts w:cs="Times New Roman"/>
          <w:i/>
        </w:rPr>
        <w:t xml:space="preserve"> </w:t>
      </w:r>
      <w:r w:rsidR="00304E7F">
        <w:rPr>
          <w:rFonts w:cs="Times New Roman"/>
        </w:rPr>
        <w:t>l</w:t>
      </w:r>
      <w:r w:rsidR="00484E78">
        <w:rPr>
          <w:rFonts w:cs="Times New Roman"/>
        </w:rPr>
        <w:t>’o</w:t>
      </w:r>
      <w:r w:rsidRPr="008B0582">
        <w:rPr>
          <w:rFonts w:cs="Times New Roman"/>
        </w:rPr>
        <w:t xml:space="preserve">rgano </w:t>
      </w:r>
      <w:r w:rsidR="00491D6C">
        <w:rPr>
          <w:rFonts w:cs="Times New Roman"/>
        </w:rPr>
        <w:t>di amministrazione</w:t>
      </w:r>
      <w:r w:rsidRPr="008B0582">
        <w:rPr>
          <w:rFonts w:cs="Times New Roman"/>
        </w:rPr>
        <w:t xml:space="preserve"> [</w:t>
      </w:r>
      <w:r w:rsidRPr="008B0582">
        <w:rPr>
          <w:rFonts w:cs="Times New Roman"/>
          <w:i/>
        </w:rPr>
        <w:t>ovvero</w:t>
      </w:r>
      <w:r w:rsidRPr="008B0582">
        <w:rPr>
          <w:rFonts w:cs="Times New Roman"/>
        </w:rPr>
        <w:t xml:space="preserve">: il Tribunale di </w:t>
      </w:r>
      <w:r w:rsidRPr="008B0582">
        <w:rPr>
          <w:rFonts w:cs="Times New Roman"/>
          <w:u w:val="single"/>
        </w:rPr>
        <w:tab/>
      </w:r>
      <w:r w:rsidRPr="008B0582">
        <w:rPr>
          <w:rFonts w:cs="Times New Roman"/>
          <w:u w:val="single"/>
        </w:rPr>
        <w:tab/>
      </w:r>
      <w:r w:rsidRPr="008B0582">
        <w:rPr>
          <w:rFonts w:cs="Times New Roman"/>
        </w:rPr>
        <w:t>]</w:t>
      </w:r>
      <w:r w:rsidR="00497155">
        <w:rPr>
          <w:rFonts w:cs="Times New Roman"/>
        </w:rPr>
        <w:t xml:space="preserve"> </w:t>
      </w:r>
      <w:r w:rsidRPr="008B0582">
        <w:rPr>
          <w:rFonts w:cs="Times New Roman"/>
        </w:rPr>
        <w:t>ha nominato il dott. ______ quale esperto chiamato a redigere la relazione sulla congruità del r</w:t>
      </w:r>
      <w:r w:rsidR="005E4207">
        <w:rPr>
          <w:rFonts w:cs="Times New Roman"/>
        </w:rPr>
        <w:t>apporto di cambio delle quote (o azioni)</w:t>
      </w:r>
      <w:r w:rsidRPr="008B0582">
        <w:rPr>
          <w:rFonts w:cs="Times New Roman"/>
        </w:rPr>
        <w:t>; il contenuto della relazione dallo stesso predisposta è conforme a quanto richiesto dall’art. 2501-</w:t>
      </w:r>
      <w:r w:rsidRPr="008B0582">
        <w:rPr>
          <w:rFonts w:cs="Times New Roman"/>
          <w:i/>
        </w:rPr>
        <w:t>sexies</w:t>
      </w:r>
      <w:r w:rsidRPr="008B0582">
        <w:rPr>
          <w:rFonts w:cs="Times New Roman"/>
        </w:rPr>
        <w:t xml:space="preserve"> c.c.</w:t>
      </w:r>
      <w:r w:rsidR="00304E7F">
        <w:rPr>
          <w:rFonts w:cs="Times New Roman"/>
        </w:rPr>
        <w:t>;</w:t>
      </w:r>
    </w:p>
    <w:p w14:paraId="7FECA072" w14:textId="77777777" w:rsidR="00B7202E" w:rsidRPr="008B0582" w:rsidRDefault="00304E7F" w:rsidP="0056560E">
      <w:pPr>
        <w:numPr>
          <w:ilvl w:val="0"/>
          <w:numId w:val="70"/>
        </w:numPr>
        <w:spacing w:line="240" w:lineRule="auto"/>
        <w:jc w:val="both"/>
        <w:rPr>
          <w:rFonts w:cs="Times New Roman"/>
        </w:rPr>
      </w:pPr>
      <w:r>
        <w:rPr>
          <w:rFonts w:cs="Times New Roman"/>
        </w:rPr>
        <w:t>i</w:t>
      </w:r>
      <w:r w:rsidR="00B7202E" w:rsidRPr="008B0582">
        <w:rPr>
          <w:rFonts w:cs="Times New Roman"/>
        </w:rPr>
        <w:t>n data</w:t>
      </w:r>
      <w:r w:rsidR="00491D6C">
        <w:rPr>
          <w:rFonts w:cs="Times New Roman"/>
        </w:rPr>
        <w:t xml:space="preserve"> </w:t>
      </w:r>
      <w:r w:rsidR="005E4878" w:rsidRPr="00B41807">
        <w:rPr>
          <w:rFonts w:cs="Times New Roman"/>
          <w:bCs/>
        </w:rPr>
        <w:t>__/__/_____</w:t>
      </w:r>
      <w:r w:rsidR="00B7202E" w:rsidRPr="008B0582">
        <w:rPr>
          <w:rFonts w:cs="Times New Roman"/>
        </w:rPr>
        <w:t>, tutti gli atti e documenti previsti all’art. 2501-</w:t>
      </w:r>
      <w:r w:rsidR="00B7202E" w:rsidRPr="008B0582">
        <w:rPr>
          <w:rFonts w:cs="Times New Roman"/>
          <w:i/>
        </w:rPr>
        <w:t>septies</w:t>
      </w:r>
      <w:r w:rsidR="00B7202E" w:rsidRPr="008B0582">
        <w:rPr>
          <w:rFonts w:cs="Times New Roman"/>
        </w:rPr>
        <w:t xml:space="preserve"> c.c. sono stati regolarmente depositati presso la sede sociale nei </w:t>
      </w:r>
      <w:r w:rsidR="00491D6C">
        <w:rPr>
          <w:rFonts w:cs="Times New Roman"/>
        </w:rPr>
        <w:t>30</w:t>
      </w:r>
      <w:r w:rsidR="00B7202E" w:rsidRPr="008B0582">
        <w:rPr>
          <w:rFonts w:cs="Times New Roman"/>
        </w:rPr>
        <w:t xml:space="preserve"> giorni che hanno preceduto la deli</w:t>
      </w:r>
      <w:r>
        <w:rPr>
          <w:rFonts w:cs="Times New Roman"/>
        </w:rPr>
        <w:t xml:space="preserve">berazione di fusione del </w:t>
      </w:r>
      <w:r w:rsidR="0021062F" w:rsidRPr="009A0502">
        <w:rPr>
          <w:rFonts w:cs="Times New Roman"/>
          <w:bCs/>
        </w:rPr>
        <w:t>__/__/_____</w:t>
      </w:r>
      <w:r>
        <w:rPr>
          <w:rFonts w:cs="Times New Roman"/>
        </w:rPr>
        <w:t>;</w:t>
      </w:r>
    </w:p>
    <w:p w14:paraId="33D426A2" w14:textId="77777777" w:rsidR="00B7202E" w:rsidRPr="008B0582" w:rsidRDefault="00304E7F" w:rsidP="0056560E">
      <w:pPr>
        <w:numPr>
          <w:ilvl w:val="0"/>
          <w:numId w:val="70"/>
        </w:numPr>
        <w:spacing w:line="240" w:lineRule="auto"/>
        <w:jc w:val="both"/>
        <w:rPr>
          <w:rFonts w:cs="Times New Roman"/>
        </w:rPr>
      </w:pPr>
      <w:r>
        <w:rPr>
          <w:rFonts w:cs="Times New Roman"/>
        </w:rPr>
        <w:t>i</w:t>
      </w:r>
      <w:r w:rsidR="00B7202E" w:rsidRPr="008B0582">
        <w:rPr>
          <w:rFonts w:cs="Times New Roman"/>
        </w:rPr>
        <w:t xml:space="preserve">n data </w:t>
      </w:r>
      <w:r w:rsidR="00273767" w:rsidRPr="00B41807">
        <w:rPr>
          <w:rFonts w:cs="Times New Roman"/>
          <w:bCs/>
        </w:rPr>
        <w:t>__/__/_____</w:t>
      </w:r>
      <w:r w:rsidR="00B7202E" w:rsidRPr="008B0582">
        <w:rPr>
          <w:rFonts w:cs="Times New Roman"/>
        </w:rPr>
        <w:t xml:space="preserve"> l’organo </w:t>
      </w:r>
      <w:r w:rsidR="00491D6C">
        <w:rPr>
          <w:rFonts w:cs="Times New Roman"/>
        </w:rPr>
        <w:t>di amministrazione</w:t>
      </w:r>
      <w:r w:rsidR="00B7202E" w:rsidRPr="008B0582">
        <w:rPr>
          <w:rFonts w:cs="Times New Roman"/>
        </w:rPr>
        <w:t xml:space="preserve"> ha provveduto a determinare</w:t>
      </w:r>
      <w:r w:rsidR="0021062F">
        <w:rPr>
          <w:rFonts w:cs="Times New Roman"/>
        </w:rPr>
        <w:t xml:space="preserve"> il valore di liquidazione delle</w:t>
      </w:r>
      <w:r w:rsidR="00B7202E" w:rsidRPr="008B0582">
        <w:rPr>
          <w:rFonts w:cs="Times New Roman"/>
        </w:rPr>
        <w:t xml:space="preserve"> azioni [</w:t>
      </w:r>
      <w:r w:rsidR="00B7202E" w:rsidRPr="008B0582">
        <w:rPr>
          <w:rFonts w:cs="Times New Roman"/>
          <w:i/>
        </w:rPr>
        <w:t>ovvero</w:t>
      </w:r>
      <w:r w:rsidR="00B7202E" w:rsidRPr="008B0582">
        <w:rPr>
          <w:rFonts w:cs="Times New Roman"/>
        </w:rPr>
        <w:t>: delle quote], sentito il parere del collegio sindacale e del revisore legale, nel caso di esercizio del diritto di recesso da parte degli azionisti [</w:t>
      </w:r>
      <w:r w:rsidR="00B7202E" w:rsidRPr="008B0582">
        <w:rPr>
          <w:rFonts w:cs="Times New Roman"/>
          <w:i/>
        </w:rPr>
        <w:t>ovvero</w:t>
      </w:r>
      <w:r>
        <w:rPr>
          <w:rFonts w:cs="Times New Roman"/>
        </w:rPr>
        <w:t>: dei soci];</w:t>
      </w:r>
    </w:p>
    <w:p w14:paraId="6CDADA02" w14:textId="77777777" w:rsidR="00B7202E" w:rsidRPr="008B0582" w:rsidRDefault="00B7202E" w:rsidP="0056560E">
      <w:pPr>
        <w:numPr>
          <w:ilvl w:val="0"/>
          <w:numId w:val="70"/>
        </w:numPr>
        <w:spacing w:line="240" w:lineRule="auto"/>
        <w:jc w:val="both"/>
        <w:rPr>
          <w:rFonts w:cs="Times New Roman"/>
        </w:rPr>
      </w:pPr>
      <w:r w:rsidRPr="008B0582">
        <w:rPr>
          <w:rFonts w:cs="Times New Roman"/>
        </w:rPr>
        <w:t>[</w:t>
      </w:r>
      <w:r w:rsidR="00304E7F" w:rsidRPr="00304E7F">
        <w:rPr>
          <w:rFonts w:cs="Times New Roman"/>
          <w:i/>
        </w:rPr>
        <w:t>i</w:t>
      </w:r>
      <w:r w:rsidRPr="008B0582">
        <w:rPr>
          <w:rFonts w:cs="Times New Roman"/>
          <w:i/>
        </w:rPr>
        <w:t xml:space="preserve">n caso di incorporazione di società interamente possedute o possedute al </w:t>
      </w:r>
      <w:r w:rsidR="0021062F">
        <w:rPr>
          <w:rFonts w:cs="Times New Roman"/>
          <w:i/>
        </w:rPr>
        <w:t>90%</w:t>
      </w:r>
      <w:r w:rsidRPr="008B0582">
        <w:rPr>
          <w:rFonts w:cs="Times New Roman"/>
        </w:rPr>
        <w:t xml:space="preserve"> </w:t>
      </w:r>
      <w:r w:rsidRPr="008B0582">
        <w:rPr>
          <w:rFonts w:cs="Times New Roman"/>
          <w:i/>
        </w:rPr>
        <w:t>e di fusioni cui non partecipano società con capitale rappresentato da azioni</w:t>
      </w:r>
      <w:r w:rsidRPr="008B0582">
        <w:rPr>
          <w:rFonts w:cs="Times New Roman"/>
        </w:rPr>
        <w:t>: il collegio sindacale effettua la predetta attività di controllo, tenendo conto del procedimento semplificato ai sensi degli artt. 2505, 2505-</w:t>
      </w:r>
      <w:r w:rsidRPr="008B0582">
        <w:rPr>
          <w:rFonts w:cs="Times New Roman"/>
          <w:i/>
        </w:rPr>
        <w:t>bis</w:t>
      </w:r>
      <w:r w:rsidRPr="008B0582">
        <w:rPr>
          <w:rFonts w:cs="Times New Roman"/>
        </w:rPr>
        <w:t xml:space="preserve"> e 2505-</w:t>
      </w:r>
      <w:r w:rsidRPr="008B0582">
        <w:rPr>
          <w:rFonts w:cs="Times New Roman"/>
          <w:i/>
        </w:rPr>
        <w:t>quater</w:t>
      </w:r>
      <w:r w:rsidRPr="008B0582">
        <w:rPr>
          <w:rFonts w:cs="Times New Roman"/>
        </w:rPr>
        <w:t xml:space="preserve"> c.c. In particolare, il collegio sindacale ha verificato la sussistenza delle previsioni statutarie che attribuiscono la competenza in ordine all’assunzione della decisione, i conseguenti profili di pubblicità e che non vi siano istanze di ricorso al procedimento ordinario da parte di una percentuale qualificata</w:t>
      </w:r>
      <w:r w:rsidR="00EA6056">
        <w:rPr>
          <w:rFonts w:cs="Times New Roman"/>
        </w:rPr>
        <w:t xml:space="preserve"> di soci (art. 2505, co.</w:t>
      </w:r>
      <w:r w:rsidR="00304E7F">
        <w:rPr>
          <w:rFonts w:cs="Times New Roman"/>
        </w:rPr>
        <w:t xml:space="preserve"> 2 e</w:t>
      </w:r>
      <w:r w:rsidR="009C094B">
        <w:rPr>
          <w:rFonts w:cs="Times New Roman"/>
        </w:rPr>
        <w:t xml:space="preserve"> co.</w:t>
      </w:r>
      <w:r w:rsidR="00304E7F">
        <w:rPr>
          <w:rFonts w:cs="Times New Roman"/>
        </w:rPr>
        <w:t xml:space="preserve"> 3, c.c.)];</w:t>
      </w:r>
    </w:p>
    <w:p w14:paraId="22EA71AB" w14:textId="77777777" w:rsidR="00B7202E" w:rsidRPr="008B0582" w:rsidRDefault="00304E7F" w:rsidP="0056560E">
      <w:pPr>
        <w:numPr>
          <w:ilvl w:val="0"/>
          <w:numId w:val="70"/>
        </w:numPr>
        <w:spacing w:line="240" w:lineRule="auto"/>
        <w:jc w:val="both"/>
        <w:rPr>
          <w:rFonts w:cs="Times New Roman"/>
        </w:rPr>
      </w:pPr>
      <w:r>
        <w:rPr>
          <w:rFonts w:cs="Times New Roman"/>
        </w:rPr>
        <w:t>i</w:t>
      </w:r>
      <w:r w:rsidR="00273767">
        <w:rPr>
          <w:rFonts w:cs="Times New Roman"/>
        </w:rPr>
        <w:t xml:space="preserve">n data </w:t>
      </w:r>
      <w:r w:rsidR="00273767" w:rsidRPr="00B41807">
        <w:rPr>
          <w:rFonts w:cs="Times New Roman"/>
          <w:bCs/>
        </w:rPr>
        <w:t>__/__/_____</w:t>
      </w:r>
      <w:r w:rsidR="00B7202E" w:rsidRPr="008B0582">
        <w:rPr>
          <w:rFonts w:cs="Times New Roman"/>
        </w:rPr>
        <w:t>, l’assemblea dei soci [</w:t>
      </w:r>
      <w:r w:rsidR="00B7202E" w:rsidRPr="008B0582">
        <w:rPr>
          <w:rFonts w:cs="Times New Roman"/>
          <w:i/>
        </w:rPr>
        <w:t>ovvero</w:t>
      </w:r>
      <w:r w:rsidR="00B7202E" w:rsidRPr="008B0582">
        <w:rPr>
          <w:rFonts w:cs="Times New Roman"/>
        </w:rPr>
        <w:t xml:space="preserve">: l’organo </w:t>
      </w:r>
      <w:r w:rsidR="00491D6C">
        <w:rPr>
          <w:rFonts w:cs="Times New Roman"/>
        </w:rPr>
        <w:t>di amministrazione</w:t>
      </w:r>
      <w:r w:rsidR="00B7202E" w:rsidRPr="008B0582">
        <w:rPr>
          <w:rFonts w:cs="Times New Roman"/>
        </w:rPr>
        <w:t>] ha deliberato la fusione; tale atto è stato depositato per l’iscrizione nel Regis</w:t>
      </w:r>
      <w:r w:rsidR="003A0034">
        <w:rPr>
          <w:rFonts w:cs="Times New Roman"/>
        </w:rPr>
        <w:t>tro delle I</w:t>
      </w:r>
      <w:r>
        <w:rPr>
          <w:rFonts w:cs="Times New Roman"/>
        </w:rPr>
        <w:t>mprese in data</w:t>
      </w:r>
      <w:r w:rsidR="003A0034">
        <w:rPr>
          <w:rFonts w:cs="Times New Roman"/>
        </w:rPr>
        <w:t xml:space="preserve"> </w:t>
      </w:r>
      <w:r w:rsidR="003A0034" w:rsidRPr="00E52CE5">
        <w:rPr>
          <w:rFonts w:cs="Times New Roman"/>
          <w:bCs/>
        </w:rPr>
        <w:t>__/__/_____</w:t>
      </w:r>
      <w:r>
        <w:rPr>
          <w:rFonts w:cs="Times New Roman"/>
        </w:rPr>
        <w:t>;</w:t>
      </w:r>
    </w:p>
    <w:p w14:paraId="1717792D" w14:textId="77777777" w:rsidR="00B7202E" w:rsidRPr="008B0582" w:rsidRDefault="00304E7F" w:rsidP="0056560E">
      <w:pPr>
        <w:numPr>
          <w:ilvl w:val="0"/>
          <w:numId w:val="70"/>
        </w:numPr>
        <w:spacing w:line="240" w:lineRule="auto"/>
        <w:jc w:val="both"/>
        <w:rPr>
          <w:rFonts w:cs="Times New Roman"/>
        </w:rPr>
      </w:pPr>
      <w:r>
        <w:rPr>
          <w:rFonts w:cs="Times New Roman"/>
        </w:rPr>
        <w:t>l</w:t>
      </w:r>
      <w:r w:rsidR="00B7202E" w:rsidRPr="008B0582">
        <w:rPr>
          <w:rFonts w:cs="Times New Roman"/>
        </w:rPr>
        <w:t>’atto di fusione non contiene modifiche rispetto a quanto previsto nel progetto di fusione e nella delib</w:t>
      </w:r>
      <w:r>
        <w:rPr>
          <w:rFonts w:cs="Times New Roman"/>
        </w:rPr>
        <w:t>era assembleare di approvazione;</w:t>
      </w:r>
    </w:p>
    <w:p w14:paraId="7A9074D5" w14:textId="77777777" w:rsidR="00B7202E" w:rsidRPr="008B0582" w:rsidRDefault="00304E7F" w:rsidP="0056560E">
      <w:pPr>
        <w:numPr>
          <w:ilvl w:val="0"/>
          <w:numId w:val="70"/>
        </w:numPr>
        <w:spacing w:line="240" w:lineRule="auto"/>
        <w:jc w:val="both"/>
        <w:rPr>
          <w:rFonts w:cs="Times New Roman"/>
        </w:rPr>
      </w:pPr>
      <w:r>
        <w:rPr>
          <w:rFonts w:cs="Times New Roman"/>
        </w:rPr>
        <w:t>l</w:t>
      </w:r>
      <w:r w:rsidR="00B7202E" w:rsidRPr="008B0582">
        <w:rPr>
          <w:rFonts w:cs="Times New Roman"/>
        </w:rPr>
        <w:t xml:space="preserve">’organo </w:t>
      </w:r>
      <w:r w:rsidR="003A0034">
        <w:rPr>
          <w:rFonts w:cs="Times New Roman"/>
        </w:rPr>
        <w:t>di amministrazio</w:t>
      </w:r>
      <w:r w:rsidR="00491D6C">
        <w:rPr>
          <w:rFonts w:cs="Times New Roman"/>
        </w:rPr>
        <w:t>n</w:t>
      </w:r>
      <w:r w:rsidR="003A0034">
        <w:rPr>
          <w:rFonts w:cs="Times New Roman"/>
        </w:rPr>
        <w:t>e</w:t>
      </w:r>
      <w:r w:rsidR="00B7202E" w:rsidRPr="008B0582">
        <w:rPr>
          <w:rFonts w:cs="Times New Roman"/>
        </w:rPr>
        <w:t xml:space="preserve"> ha dato corretta esecuzione a tutti gli atti necessari all’attuazione dell’operazione di fusione, in particolare dell’a</w:t>
      </w:r>
      <w:r>
        <w:rPr>
          <w:rFonts w:cs="Times New Roman"/>
        </w:rPr>
        <w:t>ssegnazione di azioni (o quote);</w:t>
      </w:r>
    </w:p>
    <w:p w14:paraId="12DF0625" w14:textId="77777777" w:rsidR="00B7202E" w:rsidRPr="008B0582" w:rsidRDefault="00304E7F" w:rsidP="0056560E">
      <w:pPr>
        <w:numPr>
          <w:ilvl w:val="0"/>
          <w:numId w:val="70"/>
        </w:numPr>
        <w:spacing w:line="240" w:lineRule="auto"/>
        <w:jc w:val="both"/>
        <w:rPr>
          <w:rFonts w:cs="Times New Roman"/>
        </w:rPr>
      </w:pPr>
      <w:r>
        <w:rPr>
          <w:rFonts w:cs="Times New Roman"/>
        </w:rPr>
        <w:t>l</w:t>
      </w:r>
      <w:r w:rsidR="00B7202E" w:rsidRPr="008B0582">
        <w:rPr>
          <w:rFonts w:cs="Times New Roman"/>
        </w:rPr>
        <w:t>a struttura organizzativa della società dopo la fusione risulta congrua rispetto alle dimensioni e alle caratter</w:t>
      </w:r>
      <w:r>
        <w:rPr>
          <w:rFonts w:cs="Times New Roman"/>
        </w:rPr>
        <w:t>istiche dell’attività aziendale;</w:t>
      </w:r>
    </w:p>
    <w:p w14:paraId="10FB692D" w14:textId="77777777" w:rsidR="00B7202E" w:rsidRPr="008B0582" w:rsidRDefault="00B7202E" w:rsidP="0056560E">
      <w:pPr>
        <w:numPr>
          <w:ilvl w:val="0"/>
          <w:numId w:val="70"/>
        </w:numPr>
        <w:spacing w:line="240" w:lineRule="auto"/>
        <w:jc w:val="both"/>
        <w:rPr>
          <w:rFonts w:cs="Times New Roman"/>
        </w:rPr>
      </w:pPr>
      <w:r w:rsidRPr="008B0582">
        <w:rPr>
          <w:rFonts w:cs="Times New Roman"/>
        </w:rPr>
        <w:t>[</w:t>
      </w:r>
      <w:r w:rsidR="00304E7F">
        <w:rPr>
          <w:rFonts w:cs="Times New Roman"/>
          <w:i/>
        </w:rPr>
        <w:t>i</w:t>
      </w:r>
      <w:r w:rsidRPr="008B0582">
        <w:rPr>
          <w:rFonts w:cs="Times New Roman"/>
          <w:i/>
        </w:rPr>
        <w:t>n caso di fusione con indebitamento</w:t>
      </w:r>
      <w:r w:rsidR="00136A26">
        <w:rPr>
          <w:rFonts w:cs="Times New Roman"/>
        </w:rPr>
        <w:t xml:space="preserve">: i </w:t>
      </w:r>
      <w:r w:rsidRPr="008B0582">
        <w:rPr>
          <w:rFonts w:cs="Times New Roman"/>
        </w:rPr>
        <w:t>documenti e gli atti previsti dall’art. 2501-</w:t>
      </w:r>
      <w:r w:rsidRPr="008B0582">
        <w:rPr>
          <w:rFonts w:cs="Times New Roman"/>
          <w:i/>
        </w:rPr>
        <w:t>bis</w:t>
      </w:r>
      <w:r w:rsidRPr="008B0582">
        <w:rPr>
          <w:rFonts w:cs="Times New Roman"/>
        </w:rPr>
        <w:t xml:space="preserve"> c.c., rispondono alle previsioni di legge per </w:t>
      </w:r>
      <w:r w:rsidR="00304E7F">
        <w:rPr>
          <w:rFonts w:cs="Times New Roman"/>
        </w:rPr>
        <w:t>il particolare tipo di fusione];</w:t>
      </w:r>
    </w:p>
    <w:p w14:paraId="17FE8B83" w14:textId="77777777" w:rsidR="00B7202E" w:rsidRPr="008B0582" w:rsidRDefault="00B7202E" w:rsidP="0056560E">
      <w:pPr>
        <w:numPr>
          <w:ilvl w:val="0"/>
          <w:numId w:val="70"/>
        </w:numPr>
        <w:spacing w:line="240" w:lineRule="auto"/>
        <w:jc w:val="both"/>
        <w:rPr>
          <w:rFonts w:cs="Times New Roman"/>
        </w:rPr>
      </w:pPr>
      <w:r w:rsidRPr="008B0582">
        <w:rPr>
          <w:rFonts w:cs="Times New Roman"/>
        </w:rPr>
        <w:t>[</w:t>
      </w:r>
      <w:r w:rsidR="00304E7F">
        <w:rPr>
          <w:rFonts w:cs="Times New Roman"/>
          <w:i/>
        </w:rPr>
        <w:t>i</w:t>
      </w:r>
      <w:r w:rsidRPr="008B0582">
        <w:rPr>
          <w:rFonts w:cs="Times New Roman"/>
          <w:i/>
        </w:rPr>
        <w:t>n caso di fusione mediante costituzione di nuova società</w:t>
      </w:r>
      <w:r w:rsidR="003A0034">
        <w:rPr>
          <w:rFonts w:cs="Times New Roman"/>
        </w:rPr>
        <w:t>: a</w:t>
      </w:r>
      <w:r w:rsidRPr="008B0582">
        <w:rPr>
          <w:rFonts w:cs="Times New Roman"/>
        </w:rPr>
        <w:t xml:space="preserve"> far data dall’ultima delle iscrizioni previste dall’art. 2504 c.c., il presente collegio sindacale si intende cessato]</w:t>
      </w:r>
      <w:r w:rsidR="00304E7F">
        <w:rPr>
          <w:rFonts w:cs="Times New Roman"/>
        </w:rPr>
        <w:t>.</w:t>
      </w:r>
    </w:p>
    <w:p w14:paraId="1B3AE1DB" w14:textId="77777777" w:rsidR="00B7202E" w:rsidRPr="008B0582" w:rsidRDefault="00445DF5" w:rsidP="00270C02">
      <w:pPr>
        <w:spacing w:line="240" w:lineRule="auto"/>
        <w:jc w:val="both"/>
        <w:rPr>
          <w:rFonts w:cs="Times New Roman"/>
        </w:rPr>
      </w:pPr>
      <w:r>
        <w:rPr>
          <w:rFonts w:cs="Times New Roman"/>
        </w:rPr>
        <w:t xml:space="preserve">Tanto </w:t>
      </w:r>
      <w:r w:rsidR="00C96327">
        <w:rPr>
          <w:rFonts w:cs="Times New Roman"/>
        </w:rPr>
        <w:t xml:space="preserve">premesso, i </w:t>
      </w:r>
      <w:r w:rsidR="00B7202E" w:rsidRPr="008B0582">
        <w:rPr>
          <w:rFonts w:cs="Times New Roman"/>
        </w:rPr>
        <w:t>sindaci danno atto di aver verificato che l’iscrizione dell’avviamento, a seguito dell’allocazione del disavanzo di fusione, sia conforme alle prescrizioni dell’art. 2426, co. 1. n. 6, c.c. ed esprime il proprio consenso all’iscrizione dello stesso nell’attivo dello stato patrimoniale.</w:t>
      </w:r>
    </w:p>
    <w:p w14:paraId="48DD4D3E" w14:textId="73D155F9" w:rsidR="0091013E" w:rsidRDefault="00B7202E" w:rsidP="00582E0C">
      <w:pPr>
        <w:spacing w:after="760" w:line="240" w:lineRule="auto"/>
        <w:jc w:val="both"/>
        <w:rPr>
          <w:rFonts w:cs="Times New Roman"/>
        </w:rPr>
      </w:pPr>
      <w:r w:rsidRPr="008B0582">
        <w:rPr>
          <w:rFonts w:cs="Times New Roman"/>
        </w:rPr>
        <w:t>I sindaci dopo aver effettuato il controllo di tutti gli adempimenti previsti dalla legge per l’operazione di fusione danno atto della regolarità e della correttezza di quanto verificato [</w:t>
      </w:r>
      <w:r w:rsidRPr="008B0582">
        <w:rPr>
          <w:rFonts w:cs="Times New Roman"/>
          <w:i/>
        </w:rPr>
        <w:t>ovvero</w:t>
      </w:r>
      <w:r w:rsidRPr="008B0582">
        <w:rPr>
          <w:rFonts w:cs="Times New Roman"/>
        </w:rPr>
        <w:t>: delle seguenti irregolarità: ______</w:t>
      </w:r>
      <w:r w:rsidR="00582E0C">
        <w:rPr>
          <w:rFonts w:cs="Times New Roman"/>
        </w:rPr>
        <w:t>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C31C5" w14:paraId="51AE07CE" w14:textId="77777777" w:rsidTr="00C7289A">
        <w:tc>
          <w:tcPr>
            <w:tcW w:w="6771" w:type="dxa"/>
          </w:tcPr>
          <w:p w14:paraId="279032B9" w14:textId="77777777" w:rsidR="00CC31C5" w:rsidRDefault="00CC31C5" w:rsidP="00C7289A">
            <w:pPr>
              <w:rPr>
                <w:rFonts w:cs="Times New Roman"/>
              </w:rPr>
            </w:pPr>
            <w:r w:rsidRPr="00324D65">
              <w:rPr>
                <w:rFonts w:cs="Times New Roman"/>
                <w:i/>
              </w:rPr>
              <w:t>Luogo, data</w:t>
            </w:r>
          </w:p>
        </w:tc>
        <w:tc>
          <w:tcPr>
            <w:tcW w:w="3007" w:type="dxa"/>
          </w:tcPr>
          <w:p w14:paraId="61F6BC98" w14:textId="77777777" w:rsidR="00CC31C5" w:rsidRDefault="00CC31C5" w:rsidP="00C7289A">
            <w:pPr>
              <w:spacing w:after="240"/>
              <w:jc w:val="center"/>
              <w:rPr>
                <w:rFonts w:cs="Times New Roman"/>
              </w:rPr>
            </w:pPr>
            <w:r w:rsidRPr="008B0582">
              <w:rPr>
                <w:rFonts w:cs="Times New Roman"/>
              </w:rPr>
              <w:t>Il collegio sindacale</w:t>
            </w:r>
          </w:p>
        </w:tc>
      </w:tr>
      <w:tr w:rsidR="00CC31C5" w14:paraId="196037AE" w14:textId="77777777" w:rsidTr="00C7289A">
        <w:tc>
          <w:tcPr>
            <w:tcW w:w="6771" w:type="dxa"/>
          </w:tcPr>
          <w:p w14:paraId="1C6E5BF4" w14:textId="77777777" w:rsidR="00CC31C5" w:rsidRDefault="00CC31C5" w:rsidP="00C7289A">
            <w:pPr>
              <w:jc w:val="right"/>
              <w:rPr>
                <w:rFonts w:cs="Times New Roman"/>
              </w:rPr>
            </w:pPr>
          </w:p>
        </w:tc>
        <w:tc>
          <w:tcPr>
            <w:tcW w:w="3007" w:type="dxa"/>
          </w:tcPr>
          <w:p w14:paraId="50CA6B9E" w14:textId="77777777" w:rsidR="00CC31C5" w:rsidRDefault="00CC31C5" w:rsidP="00C7289A">
            <w:pPr>
              <w:jc w:val="center"/>
              <w:rPr>
                <w:rFonts w:cs="Times New Roman"/>
              </w:rPr>
            </w:pPr>
            <w:r w:rsidRPr="008B0582">
              <w:rPr>
                <w:rFonts w:cs="Times New Roman"/>
              </w:rPr>
              <w:t>_________________</w:t>
            </w:r>
          </w:p>
          <w:p w14:paraId="008F6D49" w14:textId="77777777" w:rsidR="00CC31C5" w:rsidRDefault="00CC31C5" w:rsidP="00C7289A">
            <w:pPr>
              <w:jc w:val="center"/>
              <w:rPr>
                <w:rFonts w:cs="Times New Roman"/>
              </w:rPr>
            </w:pPr>
          </w:p>
        </w:tc>
      </w:tr>
      <w:tr w:rsidR="00CC31C5" w14:paraId="606D76EF" w14:textId="77777777" w:rsidTr="00C7289A">
        <w:tc>
          <w:tcPr>
            <w:tcW w:w="6771" w:type="dxa"/>
          </w:tcPr>
          <w:p w14:paraId="1B44BD7F" w14:textId="77777777" w:rsidR="00CC31C5" w:rsidRDefault="00CC31C5" w:rsidP="00C7289A">
            <w:pPr>
              <w:jc w:val="right"/>
              <w:rPr>
                <w:rFonts w:cs="Times New Roman"/>
              </w:rPr>
            </w:pPr>
          </w:p>
        </w:tc>
        <w:tc>
          <w:tcPr>
            <w:tcW w:w="3007" w:type="dxa"/>
          </w:tcPr>
          <w:p w14:paraId="3726615B" w14:textId="77777777" w:rsidR="00CC31C5" w:rsidRDefault="00CC31C5" w:rsidP="00C7289A">
            <w:pPr>
              <w:jc w:val="center"/>
              <w:rPr>
                <w:rFonts w:cs="Times New Roman"/>
              </w:rPr>
            </w:pPr>
            <w:r w:rsidRPr="008B0582">
              <w:rPr>
                <w:rFonts w:cs="Times New Roman"/>
              </w:rPr>
              <w:t>_________________</w:t>
            </w:r>
          </w:p>
          <w:p w14:paraId="5671A255" w14:textId="77777777" w:rsidR="00CC31C5" w:rsidRDefault="00CC31C5" w:rsidP="00C7289A">
            <w:pPr>
              <w:jc w:val="center"/>
              <w:rPr>
                <w:rFonts w:cs="Times New Roman"/>
              </w:rPr>
            </w:pPr>
          </w:p>
        </w:tc>
      </w:tr>
      <w:tr w:rsidR="00CC31C5" w14:paraId="51C63006" w14:textId="77777777" w:rsidTr="00C7289A">
        <w:tc>
          <w:tcPr>
            <w:tcW w:w="6771" w:type="dxa"/>
          </w:tcPr>
          <w:p w14:paraId="6278A9C8" w14:textId="77777777" w:rsidR="00CC31C5" w:rsidRDefault="00CC31C5" w:rsidP="00C7289A">
            <w:pPr>
              <w:jc w:val="right"/>
              <w:rPr>
                <w:rFonts w:cs="Times New Roman"/>
              </w:rPr>
            </w:pPr>
          </w:p>
        </w:tc>
        <w:tc>
          <w:tcPr>
            <w:tcW w:w="3007" w:type="dxa"/>
          </w:tcPr>
          <w:p w14:paraId="4A163A44" w14:textId="77777777" w:rsidR="00CC31C5" w:rsidRDefault="00CC31C5" w:rsidP="00C7289A">
            <w:pPr>
              <w:jc w:val="center"/>
              <w:rPr>
                <w:rFonts w:cs="Times New Roman"/>
              </w:rPr>
            </w:pPr>
            <w:r w:rsidRPr="008B0582">
              <w:rPr>
                <w:rFonts w:cs="Times New Roman"/>
              </w:rPr>
              <w:t>_________________</w:t>
            </w:r>
          </w:p>
        </w:tc>
      </w:tr>
    </w:tbl>
    <w:p w14:paraId="71FEDB64" w14:textId="0AF3157E" w:rsidR="0091013E" w:rsidRDefault="0091013E" w:rsidP="0091013E">
      <w:pPr>
        <w:jc w:val="both"/>
        <w:rPr>
          <w:rFonts w:cs="Times New Roman"/>
        </w:rPr>
      </w:pPr>
      <w:r>
        <w:rPr>
          <w:rFonts w:cs="Times New Roman"/>
        </w:rPr>
        <w:br w:type="page"/>
      </w:r>
    </w:p>
    <w:p w14:paraId="593379B2" w14:textId="08BD6373" w:rsidR="00C93902" w:rsidRPr="00763E73" w:rsidRDefault="00584B7B" w:rsidP="00A663A8">
      <w:pPr>
        <w:pStyle w:val="Titolo2"/>
        <w:rPr>
          <w:szCs w:val="28"/>
        </w:rPr>
      </w:pPr>
      <w:bookmarkStart w:id="112" w:name="_Toc445134833"/>
      <w:bookmarkStart w:id="113" w:name="_Toc447200813"/>
      <w:r>
        <w:rPr>
          <w:rStyle w:val="Titolo2Carattere"/>
          <w:b/>
        </w:rPr>
        <w:t>V.31</w:t>
      </w:r>
      <w:r w:rsidR="0020709F" w:rsidRPr="00863BF1">
        <w:rPr>
          <w:rStyle w:val="Titolo2Carattere"/>
          <w:b/>
        </w:rPr>
        <w:t>. VERBALE DELL’ATTIVITÀ DI VIGILANZA SULL’OPERAZIONE DI SCISSIONE</w:t>
      </w:r>
      <w:bookmarkEnd w:id="112"/>
      <w:bookmarkEnd w:id="113"/>
      <w:r w:rsidR="0020709F" w:rsidRPr="00763E73">
        <w:rPr>
          <w:szCs w:val="28"/>
        </w:rPr>
        <w:t xml:space="preserve"> </w:t>
      </w:r>
    </w:p>
    <w:p w14:paraId="26D090EF" w14:textId="77777777" w:rsidR="000A38BE" w:rsidRDefault="000A38BE" w:rsidP="00894F7A">
      <w:pPr>
        <w:jc w:val="both"/>
        <w:rPr>
          <w:rFonts w:cs="Times New Roman"/>
        </w:rPr>
      </w:pPr>
    </w:p>
    <w:p w14:paraId="2A54F08D" w14:textId="77777777" w:rsidR="000D17E2" w:rsidRDefault="000D17E2"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179D0EE4" w14:textId="77777777" w:rsidR="000D17E2" w:rsidRPr="008B0582" w:rsidRDefault="000D17E2" w:rsidP="00894F7A">
      <w:pPr>
        <w:jc w:val="both"/>
        <w:rPr>
          <w:rFonts w:cs="Times New Roman"/>
        </w:rPr>
      </w:pPr>
      <w:r w:rsidRPr="008B0582">
        <w:rPr>
          <w:rFonts w:cs="Times New Roman"/>
        </w:rPr>
        <w:t>si è riunito il collegio sindacale nelle persone di:</w:t>
      </w:r>
    </w:p>
    <w:p w14:paraId="7F51071B"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28AA58C"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7BFDC6BE" w14:textId="77777777" w:rsidR="000D17E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5A401A">
        <w:rPr>
          <w:rFonts w:cs="Times New Roman"/>
        </w:rPr>
        <w:t>, sindaco effettiv</w:t>
      </w:r>
      <w:r w:rsidR="00DB7E8C">
        <w:rPr>
          <w:rFonts w:cs="Times New Roman"/>
        </w:rPr>
        <w:t>o,</w:t>
      </w:r>
    </w:p>
    <w:p w14:paraId="51BE73E3" w14:textId="77777777" w:rsidR="00DB7E8C" w:rsidRDefault="00DB7E8C" w:rsidP="00DB7E8C">
      <w:pPr>
        <w:jc w:val="both"/>
        <w:rPr>
          <w:rFonts w:cs="Times New Roman"/>
        </w:rPr>
      </w:pPr>
      <w:r w:rsidRPr="00DB7E8C">
        <w:rPr>
          <w:rFonts w:cs="Times New Roman"/>
        </w:rPr>
        <w:t>per l’approvazione del verbale relativo all’attività di vigilanza sulla operazione straordinaria di scissione.</w:t>
      </w:r>
    </w:p>
    <w:p w14:paraId="1270B7E4" w14:textId="77777777" w:rsidR="000D17E2" w:rsidRPr="008B0582" w:rsidRDefault="000D17E2" w:rsidP="00894F7A">
      <w:pPr>
        <w:jc w:val="both"/>
        <w:rPr>
          <w:rFonts w:cs="Times New Roman"/>
        </w:rPr>
      </w:pPr>
      <w:r w:rsidRPr="008B0582">
        <w:rPr>
          <w:rFonts w:cs="Times New Roman"/>
        </w:rPr>
        <w:t>Sono altresì presenti:</w:t>
      </w:r>
    </w:p>
    <w:p w14:paraId="094B52F0" w14:textId="77777777" w:rsidR="000D17E2" w:rsidRPr="008B0582" w:rsidRDefault="000D17E2" w:rsidP="0056560E">
      <w:pPr>
        <w:numPr>
          <w:ilvl w:val="0"/>
          <w:numId w:val="54"/>
        </w:numPr>
        <w:jc w:val="both"/>
        <w:rPr>
          <w:rFonts w:cs="Times New Roman"/>
        </w:rPr>
      </w:pPr>
      <w:r w:rsidRPr="008B0582">
        <w:rPr>
          <w:rFonts w:cs="Times New Roman"/>
        </w:rPr>
        <w:t>___________, in qualità di ___________;</w:t>
      </w:r>
    </w:p>
    <w:p w14:paraId="29B98201" w14:textId="77777777" w:rsidR="000D17E2" w:rsidRDefault="000D17E2" w:rsidP="0056560E">
      <w:pPr>
        <w:numPr>
          <w:ilvl w:val="0"/>
          <w:numId w:val="54"/>
        </w:numPr>
        <w:jc w:val="both"/>
        <w:rPr>
          <w:rFonts w:cs="Times New Roman"/>
        </w:rPr>
      </w:pPr>
      <w:r w:rsidRPr="008B0582">
        <w:rPr>
          <w:rFonts w:cs="Times New Roman"/>
        </w:rPr>
        <w:t>________</w:t>
      </w:r>
      <w:r w:rsidR="00DB7E8C">
        <w:rPr>
          <w:rFonts w:cs="Times New Roman"/>
        </w:rPr>
        <w:t>___, con funzione di ________.</w:t>
      </w:r>
    </w:p>
    <w:p w14:paraId="4CBD1869" w14:textId="77777777" w:rsidR="00C93902" w:rsidRPr="008B0582" w:rsidRDefault="00915E4E" w:rsidP="00894F7A">
      <w:pPr>
        <w:jc w:val="both"/>
        <w:rPr>
          <w:rFonts w:cs="Times New Roman"/>
        </w:rPr>
      </w:pPr>
      <w:r>
        <w:rPr>
          <w:rFonts w:cs="Times New Roman"/>
        </w:rPr>
        <w:t>Premesso che</w:t>
      </w:r>
      <w:r w:rsidR="00C93902" w:rsidRPr="008B0582">
        <w:rPr>
          <w:rFonts w:cs="Times New Roman"/>
        </w:rPr>
        <w:t>:</w:t>
      </w:r>
    </w:p>
    <w:p w14:paraId="0D5E48E4" w14:textId="77777777" w:rsidR="00EE254D" w:rsidRDefault="00C93902" w:rsidP="00EE254D">
      <w:pPr>
        <w:jc w:val="both"/>
        <w:rPr>
          <w:rFonts w:cs="Times New Roman"/>
        </w:rPr>
      </w:pPr>
      <w:r w:rsidRPr="008B0582">
        <w:rPr>
          <w:rFonts w:cs="Times New Roman"/>
        </w:rPr>
        <w:t xml:space="preserve">- in data </w:t>
      </w:r>
      <w:r w:rsidR="00273767" w:rsidRPr="00B41807">
        <w:rPr>
          <w:rFonts w:cs="Times New Roman"/>
          <w:bCs/>
        </w:rPr>
        <w:t>__/__/_____</w:t>
      </w:r>
      <w:r w:rsidRPr="008B0582">
        <w:rPr>
          <w:rFonts w:cs="Times New Roman"/>
        </w:rPr>
        <w:t xml:space="preserve"> la società ha </w:t>
      </w:r>
      <w:r w:rsidR="00EE254D">
        <w:rPr>
          <w:rFonts w:cs="Times New Roman"/>
        </w:rPr>
        <w:t>deliberato</w:t>
      </w:r>
      <w:r w:rsidRPr="008B0582">
        <w:rPr>
          <w:rFonts w:cs="Times New Roman"/>
        </w:rPr>
        <w:t xml:space="preserve"> un’operazione di scissione mediante assegnazione dell’intero [</w:t>
      </w:r>
      <w:r w:rsidRPr="008B0582">
        <w:rPr>
          <w:rFonts w:cs="Times New Roman"/>
          <w:i/>
        </w:rPr>
        <w:t>ovvero</w:t>
      </w:r>
      <w:r w:rsidRPr="008B0582">
        <w:rPr>
          <w:rFonts w:cs="Times New Roman"/>
        </w:rPr>
        <w:t>: di parte del] suo patrimonio alla società _____ e alla società</w:t>
      </w:r>
      <w:r w:rsidR="00273767">
        <w:rPr>
          <w:rFonts w:cs="Times New Roman"/>
        </w:rPr>
        <w:t xml:space="preserve"> </w:t>
      </w:r>
      <w:r w:rsidRPr="008B0582">
        <w:rPr>
          <w:rFonts w:cs="Times New Roman"/>
        </w:rPr>
        <w:t xml:space="preserve">_____ </w:t>
      </w:r>
      <w:r w:rsidRPr="00EE254D">
        <w:rPr>
          <w:rFonts w:cs="Times New Roman"/>
        </w:rPr>
        <w:t>ovvero</w:t>
      </w:r>
      <w:r w:rsidR="00EE254D">
        <w:rPr>
          <w:rFonts w:cs="Times New Roman"/>
        </w:rPr>
        <w:t xml:space="preserve"> tramite la costituzione di una nuova </w:t>
      </w:r>
      <w:r w:rsidRPr="008B0582">
        <w:rPr>
          <w:rFonts w:cs="Times New Roman"/>
        </w:rPr>
        <w:t>società</w:t>
      </w:r>
      <w:r w:rsidR="00273767">
        <w:rPr>
          <w:rFonts w:cs="Times New Roman"/>
        </w:rPr>
        <w:t xml:space="preserve"> </w:t>
      </w:r>
      <w:r w:rsidRPr="008B0582">
        <w:rPr>
          <w:rFonts w:cs="Times New Roman"/>
        </w:rPr>
        <w:t xml:space="preserve">______]; </w:t>
      </w:r>
    </w:p>
    <w:p w14:paraId="751F1703" w14:textId="11B3A76E" w:rsidR="00C93902" w:rsidRPr="008B0582" w:rsidRDefault="00EE254D" w:rsidP="00EE254D">
      <w:pPr>
        <w:jc w:val="both"/>
        <w:rPr>
          <w:rFonts w:cs="Times New Roman"/>
        </w:rPr>
      </w:pPr>
      <w:r>
        <w:rPr>
          <w:rFonts w:cs="Times New Roman"/>
        </w:rPr>
        <w:t xml:space="preserve">- </w:t>
      </w:r>
      <w:r w:rsidR="00491301">
        <w:rPr>
          <w:rFonts w:cs="Times New Roman"/>
        </w:rPr>
        <w:t>l</w:t>
      </w:r>
      <w:r w:rsidR="00C93902" w:rsidRPr="008B0582">
        <w:rPr>
          <w:rFonts w:cs="Times New Roman"/>
        </w:rPr>
        <w:t xml:space="preserve">’organo </w:t>
      </w:r>
      <w:r w:rsidR="00491D6C">
        <w:rPr>
          <w:rFonts w:cs="Times New Roman"/>
        </w:rPr>
        <w:t>di amministrazione</w:t>
      </w:r>
      <w:r w:rsidR="00C93902" w:rsidRPr="008B0582">
        <w:rPr>
          <w:rFonts w:cs="Times New Roman"/>
        </w:rPr>
        <w:t xml:space="preserve"> ha predisposto il progetto di scissione in modo conforme a quanto disposto dall’art. 2506-</w:t>
      </w:r>
      <w:r w:rsidR="00C93902" w:rsidRPr="008B0582">
        <w:rPr>
          <w:rFonts w:cs="Times New Roman"/>
          <w:i/>
        </w:rPr>
        <w:t>bis</w:t>
      </w:r>
      <w:r w:rsidR="00C93902" w:rsidRPr="008B0582">
        <w:rPr>
          <w:rFonts w:cs="Times New Roman"/>
        </w:rPr>
        <w:t xml:space="preserve"> c.c</w:t>
      </w:r>
      <w:r w:rsidR="00C93902" w:rsidRPr="00EE254D">
        <w:rPr>
          <w:rFonts w:cs="Times New Roman"/>
        </w:rPr>
        <w:t>.</w:t>
      </w:r>
      <w:r w:rsidR="0091013E">
        <w:rPr>
          <w:rFonts w:cs="Times New Roman"/>
        </w:rPr>
        <w:t xml:space="preserve"> e della </w:t>
      </w:r>
      <w:hyperlink r:id="rId97" w:history="1">
        <w:r w:rsidR="0091013E" w:rsidRPr="00B01C4F">
          <w:rPr>
            <w:rStyle w:val="Collegamentoipertestuale"/>
            <w:rFonts w:cs="Times New Roman"/>
          </w:rPr>
          <w:t>Norma n. 10.4.</w:t>
        </w:r>
      </w:hyperlink>
      <w:r w:rsidR="0091013E">
        <w:rPr>
          <w:rFonts w:cs="Times New Roman"/>
        </w:rPr>
        <w:t xml:space="preserve"> delle </w:t>
      </w:r>
      <w:r w:rsidR="0091013E">
        <w:t>“</w:t>
      </w:r>
      <w:r w:rsidR="0091013E">
        <w:rPr>
          <w:i/>
        </w:rPr>
        <w:t>Norme di comportamento del collegio sindacale</w:t>
      </w:r>
      <w:r w:rsidR="0091013E">
        <w:t xml:space="preserve"> </w:t>
      </w:r>
      <w:r w:rsidR="0091013E">
        <w:rPr>
          <w:i/>
        </w:rPr>
        <w:t>- Principi di comportamento del collegio sindacale di società non quotate</w:t>
      </w:r>
      <w:r w:rsidR="0091013E">
        <w:t>”</w:t>
      </w:r>
      <w:r w:rsidR="00B41DE1" w:rsidRPr="00EE254D">
        <w:rPr>
          <w:rFonts w:cs="Times New Roman"/>
        </w:rPr>
        <w:t>, emanate dal CNDCEC e vigenti dal 30 settembre 2015</w:t>
      </w:r>
      <w:r w:rsidR="009845CE">
        <w:rPr>
          <w:rFonts w:cs="Times New Roman"/>
        </w:rPr>
        <w:t>;</w:t>
      </w:r>
    </w:p>
    <w:p w14:paraId="44C2B32B" w14:textId="77777777" w:rsidR="00C93902" w:rsidRPr="008B0582" w:rsidRDefault="00EE254D" w:rsidP="00EE254D">
      <w:pPr>
        <w:jc w:val="both"/>
        <w:rPr>
          <w:rFonts w:cs="Times New Roman"/>
        </w:rPr>
      </w:pPr>
      <w:r>
        <w:rPr>
          <w:rFonts w:cs="Times New Roman"/>
        </w:rPr>
        <w:t xml:space="preserve">- </w:t>
      </w:r>
      <w:r w:rsidR="00491301">
        <w:rPr>
          <w:rFonts w:cs="Times New Roman"/>
        </w:rPr>
        <w:t>l</w:t>
      </w:r>
      <w:r w:rsidR="00C93902" w:rsidRPr="008B0582">
        <w:rPr>
          <w:rFonts w:cs="Times New Roman"/>
        </w:rPr>
        <w:t xml:space="preserve">’organo </w:t>
      </w:r>
      <w:r w:rsidR="00491D6C">
        <w:rPr>
          <w:rFonts w:cs="Times New Roman"/>
        </w:rPr>
        <w:t>di amministrazione</w:t>
      </w:r>
      <w:r w:rsidR="00C93902" w:rsidRPr="008B0582">
        <w:rPr>
          <w:rFonts w:cs="Times New Roman"/>
        </w:rPr>
        <w:t xml:space="preserve"> ha predisposto la situazione patrimoniale della società al</w:t>
      </w:r>
      <w:r w:rsidR="00491D6C">
        <w:rPr>
          <w:rFonts w:cs="Times New Roman"/>
        </w:rPr>
        <w:t xml:space="preserve"> </w:t>
      </w:r>
      <w:r w:rsidR="00273767" w:rsidRPr="00B41807">
        <w:rPr>
          <w:rFonts w:cs="Times New Roman"/>
          <w:bCs/>
        </w:rPr>
        <w:t>__/__/_____</w:t>
      </w:r>
      <w:r w:rsidR="00C93902" w:rsidRPr="008B0582">
        <w:rPr>
          <w:rFonts w:cs="Times New Roman"/>
        </w:rPr>
        <w:t xml:space="preserve"> con l’osservanza delle norme sul bilancio d’esercizio, ai sensi dell’art. 2501-</w:t>
      </w:r>
      <w:r w:rsidR="00C93902" w:rsidRPr="008B0582">
        <w:rPr>
          <w:rFonts w:cs="Times New Roman"/>
          <w:i/>
        </w:rPr>
        <w:t>quater</w:t>
      </w:r>
      <w:r w:rsidR="00DF1FD3">
        <w:rPr>
          <w:rFonts w:cs="Times New Roman"/>
        </w:rPr>
        <w:t xml:space="preserve"> c.c. </w:t>
      </w:r>
      <w:r w:rsidR="00C93902" w:rsidRPr="008B0582">
        <w:rPr>
          <w:rFonts w:cs="Times New Roman"/>
        </w:rPr>
        <w:t>[</w:t>
      </w:r>
      <w:r w:rsidR="00C93902" w:rsidRPr="008B0582">
        <w:rPr>
          <w:rFonts w:cs="Times New Roman"/>
          <w:i/>
        </w:rPr>
        <w:t>ovvero</w:t>
      </w:r>
      <w:r w:rsidR="000A38BE">
        <w:rPr>
          <w:rFonts w:cs="Times New Roman"/>
        </w:rPr>
        <w:t>: l</w:t>
      </w:r>
      <w:r w:rsidR="00C93902" w:rsidRPr="008B0582">
        <w:rPr>
          <w:rFonts w:cs="Times New Roman"/>
        </w:rPr>
        <w:t>’organo</w:t>
      </w:r>
      <w:r w:rsidR="00491D6C">
        <w:rPr>
          <w:rFonts w:cs="Times New Roman"/>
        </w:rPr>
        <w:t xml:space="preserve"> di </w:t>
      </w:r>
      <w:r w:rsidR="00C93902" w:rsidRPr="008B0582">
        <w:rPr>
          <w:rFonts w:cs="Times New Roman"/>
        </w:rPr>
        <w:t xml:space="preserve"> </w:t>
      </w:r>
      <w:r w:rsidR="00491D6C">
        <w:rPr>
          <w:rFonts w:cs="Times New Roman"/>
        </w:rPr>
        <w:t>amministraz</w:t>
      </w:r>
      <w:r w:rsidR="00C93902" w:rsidRPr="008B0582">
        <w:rPr>
          <w:rFonts w:cs="Times New Roman"/>
        </w:rPr>
        <w:t>io</w:t>
      </w:r>
      <w:r w:rsidR="00491D6C">
        <w:rPr>
          <w:rFonts w:cs="Times New Roman"/>
        </w:rPr>
        <w:t>ne</w:t>
      </w:r>
      <w:r w:rsidR="00C93902" w:rsidRPr="008B0582">
        <w:rPr>
          <w:rFonts w:cs="Times New Roman"/>
        </w:rPr>
        <w:t xml:space="preserve"> si è avvalso della facoltà di sostituire la situazione patrimoniale richiesta dall’art. 2501-</w:t>
      </w:r>
      <w:r w:rsidR="00C93902" w:rsidRPr="008B0582">
        <w:rPr>
          <w:rFonts w:cs="Times New Roman"/>
          <w:i/>
        </w:rPr>
        <w:t>quater</w:t>
      </w:r>
      <w:r w:rsidR="00C93902" w:rsidRPr="008B0582">
        <w:rPr>
          <w:rFonts w:cs="Times New Roman"/>
        </w:rPr>
        <w:t xml:space="preserve"> c.c. con l’ultimo bilancio approvato in data </w:t>
      </w:r>
      <w:r w:rsidR="00491D6C" w:rsidRPr="00E52CE5">
        <w:rPr>
          <w:rFonts w:cs="Times New Roman"/>
          <w:bCs/>
        </w:rPr>
        <w:t>__/__/_____</w:t>
      </w:r>
      <w:r w:rsidR="00C93902" w:rsidRPr="008B0582">
        <w:rPr>
          <w:rFonts w:cs="Times New Roman"/>
        </w:rPr>
        <w:t>] [</w:t>
      </w:r>
      <w:r w:rsidR="00C93902" w:rsidRPr="008B0582">
        <w:rPr>
          <w:rFonts w:cs="Times New Roman"/>
          <w:i/>
        </w:rPr>
        <w:t>ovvero</w:t>
      </w:r>
      <w:r w:rsidR="00C93902" w:rsidRPr="008B0582">
        <w:rPr>
          <w:rFonts w:cs="Times New Roman"/>
        </w:rPr>
        <w:t xml:space="preserve">: L’organo </w:t>
      </w:r>
      <w:r w:rsidR="00491D6C">
        <w:rPr>
          <w:rFonts w:cs="Times New Roman"/>
        </w:rPr>
        <w:t>di amministraz</w:t>
      </w:r>
      <w:r w:rsidR="00C93902" w:rsidRPr="008B0582">
        <w:rPr>
          <w:rFonts w:cs="Times New Roman"/>
        </w:rPr>
        <w:t>io</w:t>
      </w:r>
      <w:r w:rsidR="00491D6C">
        <w:rPr>
          <w:rFonts w:cs="Times New Roman"/>
        </w:rPr>
        <w:t>ne</w:t>
      </w:r>
      <w:r w:rsidR="00C93902" w:rsidRPr="008B0582">
        <w:rPr>
          <w:rFonts w:cs="Times New Roman"/>
        </w:rPr>
        <w:t xml:space="preserve"> si è avvalso della facoltà di non predisporre la situazione patrimoniale in quanto vi è stata la rinuncia unanime di tutti i soci ed i possessori di altri strumenti finanziari che at</w:t>
      </w:r>
      <w:r w:rsidR="009845CE">
        <w:rPr>
          <w:rFonts w:cs="Times New Roman"/>
        </w:rPr>
        <w:t>tribuiscono il diritto di voto];</w:t>
      </w:r>
    </w:p>
    <w:p w14:paraId="7C6053CE" w14:textId="77777777" w:rsidR="00C93902" w:rsidRPr="008B0582" w:rsidRDefault="00EE254D" w:rsidP="00EE254D">
      <w:pPr>
        <w:jc w:val="both"/>
        <w:rPr>
          <w:rFonts w:cs="Times New Roman"/>
        </w:rPr>
      </w:pPr>
      <w:r>
        <w:rPr>
          <w:rFonts w:cs="Times New Roman"/>
        </w:rPr>
        <w:t xml:space="preserve">- </w:t>
      </w:r>
      <w:r w:rsidR="00C93902" w:rsidRPr="000F0AA7">
        <w:rPr>
          <w:rFonts w:cs="Times New Roman"/>
        </w:rPr>
        <w:t>[</w:t>
      </w:r>
      <w:r w:rsidR="00C93902" w:rsidRPr="008B0582">
        <w:rPr>
          <w:rFonts w:cs="Times New Roman"/>
          <w:i/>
        </w:rPr>
        <w:t>eventuale</w:t>
      </w:r>
      <w:r w:rsidR="00C93902" w:rsidRPr="000F0AA7">
        <w:rPr>
          <w:rFonts w:cs="Times New Roman"/>
        </w:rPr>
        <w:t>]</w:t>
      </w:r>
      <w:r w:rsidR="00C93902" w:rsidRPr="008B0582">
        <w:rPr>
          <w:rFonts w:cs="Times New Roman"/>
          <w:i/>
        </w:rPr>
        <w:t xml:space="preserve"> </w:t>
      </w:r>
      <w:r w:rsidR="00491301">
        <w:rPr>
          <w:rFonts w:cs="Times New Roman"/>
        </w:rPr>
        <w:t>l</w:t>
      </w:r>
      <w:r w:rsidR="00C93902" w:rsidRPr="008B0582">
        <w:rPr>
          <w:rFonts w:cs="Times New Roman"/>
        </w:rPr>
        <w:t>’organo</w:t>
      </w:r>
      <w:r w:rsidR="00491D6C">
        <w:rPr>
          <w:rFonts w:cs="Times New Roman"/>
        </w:rPr>
        <w:t xml:space="preserve"> di</w:t>
      </w:r>
      <w:r w:rsidR="00C93902" w:rsidRPr="008B0582">
        <w:rPr>
          <w:rFonts w:cs="Times New Roman"/>
        </w:rPr>
        <w:t xml:space="preserve"> amministra</w:t>
      </w:r>
      <w:r w:rsidR="00491D6C">
        <w:rPr>
          <w:rFonts w:cs="Times New Roman"/>
        </w:rPr>
        <w:t>z</w:t>
      </w:r>
      <w:r w:rsidR="00C93902" w:rsidRPr="008B0582">
        <w:rPr>
          <w:rFonts w:cs="Times New Roman"/>
        </w:rPr>
        <w:t>io</w:t>
      </w:r>
      <w:r w:rsidR="00491D6C">
        <w:rPr>
          <w:rFonts w:cs="Times New Roman"/>
        </w:rPr>
        <w:t>ne</w:t>
      </w:r>
      <w:r w:rsidR="00C93902" w:rsidRPr="008B0582">
        <w:rPr>
          <w:rFonts w:cs="Times New Roman"/>
        </w:rPr>
        <w:t xml:space="preserve"> ha provveduto alla predisposizione della relazione che illustra le motivazioni economiche dell’operazione di scissione e in particolare la determinazione del rapporto di cambio delle azioni (o quote) e l’indicazione del valore effettivo del patrimonio netto assegnato alle società beneficiarie e [</w:t>
      </w:r>
      <w:r w:rsidR="00C93902" w:rsidRPr="008B0582">
        <w:rPr>
          <w:rFonts w:cs="Times New Roman"/>
          <w:i/>
        </w:rPr>
        <w:t>solo per la scissione parziale</w:t>
      </w:r>
      <w:r w:rsidR="00C93902" w:rsidRPr="008B0582">
        <w:rPr>
          <w:rFonts w:cs="Times New Roman"/>
        </w:rPr>
        <w:t>] di quello che permane nella società scissa di cambio delle azioni (o quote), ai sensi del combinato disposto degli artt. 2501-</w:t>
      </w:r>
      <w:r w:rsidR="00C93902" w:rsidRPr="008B0582">
        <w:rPr>
          <w:rFonts w:cs="Times New Roman"/>
          <w:i/>
        </w:rPr>
        <w:t>quinquies</w:t>
      </w:r>
      <w:r w:rsidR="00C93902" w:rsidRPr="008B0582">
        <w:rPr>
          <w:rFonts w:cs="Times New Roman"/>
        </w:rPr>
        <w:t xml:space="preserve"> e 2506-</w:t>
      </w:r>
      <w:r w:rsidR="00C93902" w:rsidRPr="008B0582">
        <w:rPr>
          <w:rFonts w:cs="Times New Roman"/>
          <w:i/>
        </w:rPr>
        <w:t>ter</w:t>
      </w:r>
      <w:r w:rsidR="00C93902" w:rsidRPr="008B0582">
        <w:rPr>
          <w:rFonts w:cs="Times New Roman"/>
        </w:rPr>
        <w:t xml:space="preserve"> c.c.</w:t>
      </w:r>
      <w:r w:rsidR="009845CE">
        <w:rPr>
          <w:rFonts w:cs="Times New Roman"/>
        </w:rPr>
        <w:t>;</w:t>
      </w:r>
    </w:p>
    <w:p w14:paraId="167C0837" w14:textId="77777777" w:rsidR="00C93902" w:rsidRPr="008B0582" w:rsidRDefault="00EE254D" w:rsidP="00EE254D">
      <w:pPr>
        <w:jc w:val="both"/>
        <w:rPr>
          <w:rFonts w:cs="Times New Roman"/>
        </w:rPr>
      </w:pPr>
      <w:r>
        <w:rPr>
          <w:rFonts w:cs="Times New Roman"/>
        </w:rPr>
        <w:t xml:space="preserve">- </w:t>
      </w:r>
      <w:r w:rsidR="00C93902" w:rsidRPr="000F0AA7">
        <w:rPr>
          <w:rFonts w:cs="Times New Roman"/>
        </w:rPr>
        <w:t>[</w:t>
      </w:r>
      <w:r w:rsidR="00C93902" w:rsidRPr="008B0582">
        <w:rPr>
          <w:rFonts w:cs="Times New Roman"/>
          <w:i/>
        </w:rPr>
        <w:t>eventuale</w:t>
      </w:r>
      <w:r w:rsidR="00C93902" w:rsidRPr="000F0AA7">
        <w:rPr>
          <w:rFonts w:cs="Times New Roman"/>
        </w:rPr>
        <w:t>]</w:t>
      </w:r>
      <w:r w:rsidR="00C93902" w:rsidRPr="008B0582">
        <w:rPr>
          <w:rFonts w:cs="Times New Roman"/>
          <w:i/>
        </w:rPr>
        <w:t xml:space="preserve"> </w:t>
      </w:r>
      <w:r w:rsidR="00491301">
        <w:rPr>
          <w:rFonts w:cs="Times New Roman"/>
        </w:rPr>
        <w:t xml:space="preserve">è </w:t>
      </w:r>
      <w:r w:rsidR="00C93902" w:rsidRPr="008B0582">
        <w:rPr>
          <w:rFonts w:cs="Times New Roman"/>
        </w:rPr>
        <w:t xml:space="preserve">stato nominato il dott. </w:t>
      </w:r>
      <w:r w:rsidR="00DB7E8C" w:rsidRPr="008B0582">
        <w:rPr>
          <w:rFonts w:cs="Times New Roman"/>
        </w:rPr>
        <w:t>_______________</w:t>
      </w:r>
      <w:r w:rsidR="00C93902" w:rsidRPr="008B0582">
        <w:rPr>
          <w:rFonts w:cs="Times New Roman"/>
        </w:rPr>
        <w:t xml:space="preserve"> quale esperto chiamato a redigere la relazione sulla congruità del rapporto di cambio delle azioni (o quote); il contenuto della relazione predisposta dal perito è conforme a quanto richiesto dall’art. 2501-</w:t>
      </w:r>
      <w:r w:rsidR="00C93902" w:rsidRPr="008B0582">
        <w:rPr>
          <w:rFonts w:cs="Times New Roman"/>
          <w:i/>
        </w:rPr>
        <w:t>sexies</w:t>
      </w:r>
      <w:r w:rsidR="00C93902" w:rsidRPr="008B0582">
        <w:rPr>
          <w:rFonts w:cs="Times New Roman"/>
        </w:rPr>
        <w:t xml:space="preserve"> c.c.; [</w:t>
      </w:r>
      <w:r w:rsidR="00C93902" w:rsidRPr="008B0582">
        <w:rPr>
          <w:rFonts w:cs="Times New Roman"/>
          <w:i/>
        </w:rPr>
        <w:t>ovvero</w:t>
      </w:r>
      <w:r w:rsidR="00C93902" w:rsidRPr="008B0582">
        <w:rPr>
          <w:rFonts w:cs="Times New Roman"/>
        </w:rPr>
        <w:t>: ai sensi dell’art. 2506-</w:t>
      </w:r>
      <w:r w:rsidR="00C93902" w:rsidRPr="008B0582">
        <w:rPr>
          <w:rFonts w:cs="Times New Roman"/>
          <w:i/>
        </w:rPr>
        <w:t>ter</w:t>
      </w:r>
      <w:r w:rsidR="00C93902" w:rsidRPr="008B0582">
        <w:rPr>
          <w:rFonts w:cs="Times New Roman"/>
        </w:rPr>
        <w:t>, co</w:t>
      </w:r>
      <w:r w:rsidR="00C73C36">
        <w:rPr>
          <w:rFonts w:cs="Times New Roman"/>
        </w:rPr>
        <w:t>.</w:t>
      </w:r>
      <w:r w:rsidR="00C93902" w:rsidRPr="008B0582">
        <w:rPr>
          <w:rFonts w:cs="Times New Roman"/>
        </w:rPr>
        <w:t xml:space="preserve"> 3, c.c. la relazione dell’esperto non è richiesta, in quanto la scissione avviene mediante la costituzione della società</w:t>
      </w:r>
      <w:r w:rsidR="00273767">
        <w:rPr>
          <w:rFonts w:cs="Times New Roman"/>
        </w:rPr>
        <w:t xml:space="preserve"> </w:t>
      </w:r>
      <w:r w:rsidR="00DB7E8C" w:rsidRPr="00DB7E8C">
        <w:rPr>
          <w:rFonts w:cs="Times New Roman"/>
        </w:rPr>
        <w:t>_______________</w:t>
      </w:r>
      <w:r w:rsidR="00C93902" w:rsidRPr="008B0582">
        <w:rPr>
          <w:rFonts w:cs="Times New Roman"/>
        </w:rPr>
        <w:t xml:space="preserve"> e della società</w:t>
      </w:r>
      <w:r w:rsidR="00273767">
        <w:rPr>
          <w:rFonts w:cs="Times New Roman"/>
        </w:rPr>
        <w:t xml:space="preserve"> </w:t>
      </w:r>
      <w:r w:rsidR="00DB7E8C" w:rsidRPr="008B0582">
        <w:rPr>
          <w:rFonts w:cs="Times New Roman"/>
        </w:rPr>
        <w:t>_______________</w:t>
      </w:r>
      <w:r w:rsidR="00C93902" w:rsidRPr="008B0582">
        <w:rPr>
          <w:rFonts w:cs="Times New Roman"/>
        </w:rPr>
        <w:t xml:space="preserve"> e non sono stati previsti criteri di attribuzione delle azioni (o quote) d</w:t>
      </w:r>
      <w:r w:rsidR="009845CE">
        <w:rPr>
          <w:rFonts w:cs="Times New Roman"/>
        </w:rPr>
        <w:t>iversi da quello proporzionale];</w:t>
      </w:r>
    </w:p>
    <w:p w14:paraId="2F53DB8E" w14:textId="646ADB83" w:rsidR="00C93902" w:rsidRPr="008B0582" w:rsidRDefault="00EE254D" w:rsidP="00EE254D">
      <w:pPr>
        <w:jc w:val="both"/>
        <w:rPr>
          <w:rFonts w:cs="Times New Roman"/>
        </w:rPr>
      </w:pPr>
      <w:r>
        <w:rPr>
          <w:rFonts w:cs="Times New Roman"/>
        </w:rPr>
        <w:t xml:space="preserve">- </w:t>
      </w:r>
      <w:r w:rsidR="00491301">
        <w:rPr>
          <w:rFonts w:cs="Times New Roman"/>
        </w:rPr>
        <w:t>i</w:t>
      </w:r>
      <w:r w:rsidR="00C93902" w:rsidRPr="008B0582">
        <w:rPr>
          <w:rFonts w:cs="Times New Roman"/>
        </w:rPr>
        <w:t>n data</w:t>
      </w:r>
      <w:r w:rsidR="008917F5">
        <w:rPr>
          <w:rFonts w:cs="Times New Roman"/>
        </w:rPr>
        <w:t xml:space="preserve"> </w:t>
      </w:r>
      <w:r w:rsidR="008917F5" w:rsidRPr="00E52CE5">
        <w:rPr>
          <w:rFonts w:cs="Times New Roman"/>
          <w:bCs/>
        </w:rPr>
        <w:t>__/__/_____</w:t>
      </w:r>
      <w:r w:rsidR="002361E5">
        <w:rPr>
          <w:rFonts w:cs="Times New Roman"/>
          <w:bCs/>
        </w:rPr>
        <w:t xml:space="preserve"> </w:t>
      </w:r>
      <w:r w:rsidR="00C93902" w:rsidRPr="008B0582">
        <w:rPr>
          <w:rFonts w:cs="Times New Roman"/>
        </w:rPr>
        <w:t>tutti gli atti e documenti previsti all’art. 2501-</w:t>
      </w:r>
      <w:r w:rsidR="00C93902" w:rsidRPr="008B0582">
        <w:rPr>
          <w:rFonts w:cs="Times New Roman"/>
          <w:i/>
        </w:rPr>
        <w:t>septies</w:t>
      </w:r>
      <w:r w:rsidR="00C93902" w:rsidRPr="008B0582">
        <w:rPr>
          <w:rFonts w:cs="Times New Roman"/>
        </w:rPr>
        <w:t xml:space="preserve"> c.c. sono stati regolarmente depositati presso la sede sociale nei </w:t>
      </w:r>
      <w:r w:rsidR="000F0AA7">
        <w:rPr>
          <w:rFonts w:cs="Times New Roman"/>
        </w:rPr>
        <w:t>30</w:t>
      </w:r>
      <w:r w:rsidR="00C93902" w:rsidRPr="008B0582">
        <w:rPr>
          <w:rFonts w:cs="Times New Roman"/>
        </w:rPr>
        <w:t xml:space="preserve"> giorni che hanno preceduto la delibera assembleare del</w:t>
      </w:r>
      <w:r w:rsidR="009845CE">
        <w:rPr>
          <w:rFonts w:cs="Times New Roman"/>
        </w:rPr>
        <w:t xml:space="preserve"> </w:t>
      </w:r>
      <w:r w:rsidR="008917F5" w:rsidRPr="00E52CE5">
        <w:rPr>
          <w:rFonts w:cs="Times New Roman"/>
          <w:bCs/>
        </w:rPr>
        <w:t>__/__/_____</w:t>
      </w:r>
      <w:r w:rsidR="009845CE">
        <w:rPr>
          <w:rFonts w:cs="Times New Roman"/>
        </w:rPr>
        <w:t xml:space="preserve"> in ordine alla scissione;</w:t>
      </w:r>
    </w:p>
    <w:p w14:paraId="3F1AAB8E" w14:textId="77777777" w:rsidR="00C93902" w:rsidRPr="008B0582" w:rsidRDefault="00EE254D" w:rsidP="00EE254D">
      <w:pPr>
        <w:jc w:val="both"/>
        <w:rPr>
          <w:rFonts w:cs="Times New Roman"/>
        </w:rPr>
      </w:pPr>
      <w:r>
        <w:rPr>
          <w:rFonts w:cs="Times New Roman"/>
        </w:rPr>
        <w:t xml:space="preserve">- </w:t>
      </w:r>
      <w:r w:rsidR="00491301">
        <w:rPr>
          <w:rFonts w:cs="Times New Roman"/>
        </w:rPr>
        <w:t>i</w:t>
      </w:r>
      <w:r w:rsidR="00C93902" w:rsidRPr="008B0582">
        <w:rPr>
          <w:rFonts w:cs="Times New Roman"/>
        </w:rPr>
        <w:t xml:space="preserve">n data </w:t>
      </w:r>
      <w:r w:rsidR="008917F5" w:rsidRPr="00E52CE5">
        <w:rPr>
          <w:rFonts w:cs="Times New Roman"/>
          <w:bCs/>
        </w:rPr>
        <w:t>__/__/_____</w:t>
      </w:r>
      <w:r w:rsidR="00C93902" w:rsidRPr="008B0582">
        <w:rPr>
          <w:rFonts w:cs="Times New Roman"/>
        </w:rPr>
        <w:t xml:space="preserve"> l’organo</w:t>
      </w:r>
      <w:r w:rsidR="00491D6C">
        <w:rPr>
          <w:rFonts w:cs="Times New Roman"/>
        </w:rPr>
        <w:t xml:space="preserve"> di</w:t>
      </w:r>
      <w:r w:rsidR="00C93902" w:rsidRPr="008B0582">
        <w:rPr>
          <w:rFonts w:cs="Times New Roman"/>
        </w:rPr>
        <w:t xml:space="preserve"> amministra</w:t>
      </w:r>
      <w:r w:rsidR="00491D6C">
        <w:rPr>
          <w:rFonts w:cs="Times New Roman"/>
        </w:rPr>
        <w:t>z</w:t>
      </w:r>
      <w:r w:rsidR="00C93902" w:rsidRPr="008B0582">
        <w:rPr>
          <w:rFonts w:cs="Times New Roman"/>
        </w:rPr>
        <w:t>io</w:t>
      </w:r>
      <w:r w:rsidR="00491D6C">
        <w:rPr>
          <w:rFonts w:cs="Times New Roman"/>
        </w:rPr>
        <w:t>ne</w:t>
      </w:r>
      <w:r w:rsidR="00C93902" w:rsidRPr="008B0582">
        <w:rPr>
          <w:rFonts w:cs="Times New Roman"/>
        </w:rPr>
        <w:t xml:space="preserve"> ha provveduto a determinare il valore di liquidazione delle azioni [</w:t>
      </w:r>
      <w:r w:rsidR="00C93902" w:rsidRPr="008B0582">
        <w:rPr>
          <w:rFonts w:cs="Times New Roman"/>
          <w:i/>
        </w:rPr>
        <w:t>ovvero</w:t>
      </w:r>
      <w:r w:rsidR="00C93902" w:rsidRPr="008B0582">
        <w:rPr>
          <w:rFonts w:cs="Times New Roman"/>
        </w:rPr>
        <w:t>: delle quote], sentito il parere del collegio sindacale e del revisore legale, nel caso di esercizio del diritto di recesso da parte degli azionisti [</w:t>
      </w:r>
      <w:r w:rsidR="00C93902" w:rsidRPr="008B0582">
        <w:rPr>
          <w:rFonts w:cs="Times New Roman"/>
          <w:i/>
        </w:rPr>
        <w:t>ovvero</w:t>
      </w:r>
      <w:r w:rsidR="009845CE">
        <w:rPr>
          <w:rFonts w:cs="Times New Roman"/>
        </w:rPr>
        <w:t>: dei soci];</w:t>
      </w:r>
    </w:p>
    <w:p w14:paraId="7D343FAC" w14:textId="77777777" w:rsidR="00C93902" w:rsidRPr="008B0582" w:rsidRDefault="00EE254D" w:rsidP="00EE254D">
      <w:pPr>
        <w:jc w:val="both"/>
        <w:rPr>
          <w:rFonts w:cs="Times New Roman"/>
        </w:rPr>
      </w:pPr>
      <w:r>
        <w:rPr>
          <w:rFonts w:cs="Times New Roman"/>
        </w:rPr>
        <w:t xml:space="preserve">- </w:t>
      </w:r>
      <w:r w:rsidR="00491301">
        <w:rPr>
          <w:rFonts w:cs="Times New Roman"/>
        </w:rPr>
        <w:t>i</w:t>
      </w:r>
      <w:r w:rsidR="00491D6C">
        <w:rPr>
          <w:rFonts w:cs="Times New Roman"/>
        </w:rPr>
        <w:t xml:space="preserve">n data </w:t>
      </w:r>
      <w:r w:rsidR="00491D6C" w:rsidRPr="00E52CE5">
        <w:rPr>
          <w:rFonts w:cs="Times New Roman"/>
          <w:bCs/>
        </w:rPr>
        <w:t>__/__/_____</w:t>
      </w:r>
      <w:r w:rsidR="00C93902" w:rsidRPr="008B0582">
        <w:rPr>
          <w:rFonts w:cs="Times New Roman"/>
        </w:rPr>
        <w:t>,</w:t>
      </w:r>
      <w:r>
        <w:rPr>
          <w:rFonts w:cs="Times New Roman"/>
        </w:rPr>
        <w:t xml:space="preserve"> la società ha partecipato all’atto di scissione</w:t>
      </w:r>
      <w:r w:rsidR="009845CE">
        <w:rPr>
          <w:rFonts w:cs="Times New Roman"/>
        </w:rPr>
        <w:t>;</w:t>
      </w:r>
    </w:p>
    <w:p w14:paraId="587BA890" w14:textId="77777777" w:rsidR="00C93902" w:rsidRPr="008B0582" w:rsidRDefault="00EE254D" w:rsidP="00EE254D">
      <w:pPr>
        <w:jc w:val="both"/>
        <w:rPr>
          <w:rFonts w:cs="Times New Roman"/>
        </w:rPr>
      </w:pPr>
      <w:r>
        <w:rPr>
          <w:rFonts w:cs="Times New Roman"/>
        </w:rPr>
        <w:t xml:space="preserve">- </w:t>
      </w:r>
      <w:r w:rsidR="00491301">
        <w:rPr>
          <w:rFonts w:cs="Times New Roman"/>
        </w:rPr>
        <w:t>l</w:t>
      </w:r>
      <w:r w:rsidR="00C93902" w:rsidRPr="008B0582">
        <w:rPr>
          <w:rFonts w:cs="Times New Roman"/>
        </w:rPr>
        <w:t>’organo</w:t>
      </w:r>
      <w:r w:rsidR="00491D6C">
        <w:rPr>
          <w:rFonts w:cs="Times New Roman"/>
        </w:rPr>
        <w:t xml:space="preserve"> di</w:t>
      </w:r>
      <w:r w:rsidR="00C93902" w:rsidRPr="008B0582">
        <w:rPr>
          <w:rFonts w:cs="Times New Roman"/>
        </w:rPr>
        <w:t xml:space="preserve"> amministra</w:t>
      </w:r>
      <w:r w:rsidR="00491D6C">
        <w:rPr>
          <w:rFonts w:cs="Times New Roman"/>
        </w:rPr>
        <w:t>zi</w:t>
      </w:r>
      <w:r w:rsidR="00C93902" w:rsidRPr="008B0582">
        <w:rPr>
          <w:rFonts w:cs="Times New Roman"/>
        </w:rPr>
        <w:t>o</w:t>
      </w:r>
      <w:r w:rsidR="00491D6C">
        <w:rPr>
          <w:rFonts w:cs="Times New Roman"/>
        </w:rPr>
        <w:t>ne</w:t>
      </w:r>
      <w:r w:rsidR="00C93902" w:rsidRPr="008B0582">
        <w:rPr>
          <w:rFonts w:cs="Times New Roman"/>
        </w:rPr>
        <w:t xml:space="preserve"> ha dato corretta esecuzione a tutti gli atti necessari all’attuazione dell’operazione di scissione, in particolare dell’assegnazione di azioni [</w:t>
      </w:r>
      <w:r w:rsidR="00C93902" w:rsidRPr="008B0582">
        <w:rPr>
          <w:rFonts w:cs="Times New Roman"/>
          <w:i/>
        </w:rPr>
        <w:t>ovvero</w:t>
      </w:r>
      <w:r w:rsidR="009845CE">
        <w:rPr>
          <w:rFonts w:cs="Times New Roman"/>
        </w:rPr>
        <w:t>: delle quote];</w:t>
      </w:r>
    </w:p>
    <w:p w14:paraId="1AFE788D" w14:textId="77777777" w:rsidR="00C93902" w:rsidRPr="008B0582" w:rsidRDefault="00EE254D" w:rsidP="00EE254D">
      <w:pPr>
        <w:jc w:val="both"/>
        <w:rPr>
          <w:rFonts w:cs="Times New Roman"/>
        </w:rPr>
      </w:pPr>
      <w:r>
        <w:rPr>
          <w:rFonts w:cs="Times New Roman"/>
        </w:rPr>
        <w:t xml:space="preserve">- </w:t>
      </w:r>
      <w:r w:rsidR="00491301">
        <w:rPr>
          <w:rFonts w:cs="Times New Roman"/>
        </w:rPr>
        <w:t>l</w:t>
      </w:r>
      <w:r w:rsidR="00C93902" w:rsidRPr="008B0582">
        <w:rPr>
          <w:rFonts w:cs="Times New Roman"/>
        </w:rPr>
        <w:t>a struttura organizzativa della società dopo la scissione risulta congrua rispetto alle dimensioni e alle caratter</w:t>
      </w:r>
      <w:r w:rsidR="009845CE">
        <w:rPr>
          <w:rFonts w:cs="Times New Roman"/>
        </w:rPr>
        <w:t>istiche dell’attività aziendale;</w:t>
      </w:r>
    </w:p>
    <w:p w14:paraId="2F6383B4" w14:textId="77777777" w:rsidR="00C93902" w:rsidRPr="008B0582" w:rsidRDefault="00EE254D" w:rsidP="00EE254D">
      <w:pPr>
        <w:jc w:val="both"/>
        <w:rPr>
          <w:rFonts w:cs="Times New Roman"/>
        </w:rPr>
      </w:pPr>
      <w:r>
        <w:rPr>
          <w:rFonts w:cs="Times New Roman"/>
        </w:rPr>
        <w:t xml:space="preserve">- </w:t>
      </w:r>
      <w:r w:rsidR="00C93902" w:rsidRPr="008B0582">
        <w:rPr>
          <w:rFonts w:cs="Times New Roman"/>
        </w:rPr>
        <w:t>[</w:t>
      </w:r>
      <w:r w:rsidR="00491301">
        <w:rPr>
          <w:rFonts w:cs="Times New Roman"/>
        </w:rPr>
        <w:t>i</w:t>
      </w:r>
      <w:r w:rsidR="00C93902" w:rsidRPr="008B0582">
        <w:rPr>
          <w:rFonts w:cs="Times New Roman"/>
          <w:i/>
        </w:rPr>
        <w:t>n caso di scissione mediante costituzione di nuove società</w:t>
      </w:r>
      <w:r w:rsidR="00C93902" w:rsidRPr="008B0582">
        <w:rPr>
          <w:rFonts w:cs="Times New Roman"/>
        </w:rPr>
        <w:t>: a far data dall’ultima delle iscrizioni previste dall’art. 2506-</w:t>
      </w:r>
      <w:r w:rsidR="00C93902" w:rsidRPr="008B0582">
        <w:rPr>
          <w:rFonts w:cs="Times New Roman"/>
          <w:i/>
        </w:rPr>
        <w:t>quater</w:t>
      </w:r>
      <w:r w:rsidR="00C93902" w:rsidRPr="008B0582">
        <w:rPr>
          <w:rFonts w:cs="Times New Roman"/>
        </w:rPr>
        <w:t xml:space="preserve"> c.c., il presente collegio </w:t>
      </w:r>
      <w:r w:rsidR="009845CE">
        <w:rPr>
          <w:rFonts w:cs="Times New Roman"/>
        </w:rPr>
        <w:t>sindacale s</w:t>
      </w:r>
      <w:r w:rsidR="00136A26">
        <w:rPr>
          <w:rFonts w:cs="Times New Roman"/>
        </w:rPr>
        <w:t xml:space="preserve">i </w:t>
      </w:r>
      <w:r w:rsidR="009845CE">
        <w:rPr>
          <w:rFonts w:cs="Times New Roman"/>
        </w:rPr>
        <w:t>intende cessato];</w:t>
      </w:r>
    </w:p>
    <w:p w14:paraId="17C05900" w14:textId="3F53D249" w:rsidR="00C93902" w:rsidRPr="008B0582" w:rsidRDefault="00EE254D" w:rsidP="00EE254D">
      <w:pPr>
        <w:jc w:val="both"/>
        <w:rPr>
          <w:rFonts w:cs="Times New Roman"/>
        </w:rPr>
      </w:pPr>
      <w:r>
        <w:rPr>
          <w:rFonts w:cs="Times New Roman"/>
        </w:rPr>
        <w:t xml:space="preserve">- </w:t>
      </w:r>
      <w:r w:rsidR="00C93902" w:rsidRPr="008B0582">
        <w:rPr>
          <w:rFonts w:cs="Times New Roman"/>
        </w:rPr>
        <w:t>[</w:t>
      </w:r>
      <w:r w:rsidR="00491301">
        <w:rPr>
          <w:rFonts w:cs="Times New Roman"/>
          <w:i/>
        </w:rPr>
        <w:t>in caso di scissione</w:t>
      </w:r>
      <w:r w:rsidR="00C93902" w:rsidRPr="008B0582">
        <w:rPr>
          <w:rFonts w:cs="Times New Roman"/>
          <w:i/>
        </w:rPr>
        <w:t xml:space="preserve"> in società interamente possedute o possedute al </w:t>
      </w:r>
      <w:r>
        <w:rPr>
          <w:rFonts w:cs="Times New Roman"/>
          <w:i/>
        </w:rPr>
        <w:t>90%</w:t>
      </w:r>
      <w:r w:rsidR="00941681">
        <w:rPr>
          <w:rFonts w:cs="Times New Roman"/>
        </w:rPr>
        <w:t xml:space="preserve">: </w:t>
      </w:r>
      <w:r w:rsidR="00C93902" w:rsidRPr="008B0582">
        <w:rPr>
          <w:rFonts w:cs="Times New Roman"/>
        </w:rPr>
        <w:t xml:space="preserve">il collegio sindacale effettua la predetta attività di controllo, tenendo conto del procedimento semplificato </w:t>
      </w:r>
      <w:r w:rsidR="00EA6056">
        <w:rPr>
          <w:rFonts w:cs="Times New Roman"/>
        </w:rPr>
        <w:t>ai sensi degli artt. 2505, co.</w:t>
      </w:r>
      <w:r w:rsidR="00C93902" w:rsidRPr="008B0582">
        <w:rPr>
          <w:rFonts w:cs="Times New Roman"/>
        </w:rPr>
        <w:t xml:space="preserve"> 1 e </w:t>
      </w:r>
      <w:r w:rsidR="00136A26">
        <w:rPr>
          <w:rFonts w:cs="Times New Roman"/>
        </w:rPr>
        <w:t xml:space="preserve">co. </w:t>
      </w:r>
      <w:r w:rsidR="00C93902" w:rsidRPr="008B0582">
        <w:rPr>
          <w:rFonts w:cs="Times New Roman"/>
        </w:rPr>
        <w:t>2, e 2505-</w:t>
      </w:r>
      <w:r w:rsidR="00C93902" w:rsidRPr="008B0582">
        <w:rPr>
          <w:rFonts w:cs="Times New Roman"/>
          <w:i/>
        </w:rPr>
        <w:t xml:space="preserve">bis </w:t>
      </w:r>
      <w:r w:rsidR="00C93902" w:rsidRPr="008B0582">
        <w:rPr>
          <w:rFonts w:cs="Times New Roman"/>
        </w:rPr>
        <w:t>c.c., richiamati dall’ultimo comma dell’art. 2506-</w:t>
      </w:r>
      <w:r w:rsidR="00C93902" w:rsidRPr="008B0582">
        <w:rPr>
          <w:rFonts w:cs="Times New Roman"/>
          <w:i/>
        </w:rPr>
        <w:t xml:space="preserve">ter </w:t>
      </w:r>
      <w:r w:rsidR="00C93902" w:rsidRPr="008B0582">
        <w:rPr>
          <w:rFonts w:cs="Times New Roman"/>
        </w:rPr>
        <w:t xml:space="preserve">c.c. In particolare, il collegio sindacale ha verificato la sussistenza delle previsioni statutarie che attribuiscono la competenza in ordine all’assunzione della decisione, nonché l’adempimento dei conseguenti profili di pubblicità]. </w:t>
      </w:r>
      <w:r w:rsidR="00C93902" w:rsidRPr="008B0582">
        <w:rPr>
          <w:rFonts w:cs="Times New Roman"/>
          <w:b/>
          <w:u w:val="single"/>
        </w:rPr>
        <w:t xml:space="preserve"> </w:t>
      </w:r>
    </w:p>
    <w:p w14:paraId="492308DA" w14:textId="77777777" w:rsidR="00C93902" w:rsidRPr="008B0582" w:rsidRDefault="00445DF5" w:rsidP="00894F7A">
      <w:pPr>
        <w:jc w:val="both"/>
        <w:rPr>
          <w:rFonts w:cs="Times New Roman"/>
        </w:rPr>
      </w:pPr>
      <w:r>
        <w:rPr>
          <w:rFonts w:cs="Times New Roman"/>
        </w:rPr>
        <w:t xml:space="preserve">Tanto </w:t>
      </w:r>
      <w:r w:rsidR="00915E4E">
        <w:rPr>
          <w:rFonts w:cs="Times New Roman"/>
        </w:rPr>
        <w:t>premesso, i</w:t>
      </w:r>
      <w:r w:rsidR="00C93902" w:rsidRPr="008B0582">
        <w:rPr>
          <w:rFonts w:cs="Times New Roman"/>
        </w:rPr>
        <w:t xml:space="preserve"> sindaci danno atto di aver verificato che l’iscrizione dell’avviamento, a seguito dell’allocazione del disavanzo di scissione, sia conforme alle prescrizioni dell’art. 2426, co. 1. n. 6, c.c. ed esprime il proprio consenso all’iscrizione dello stesso nell’a</w:t>
      </w:r>
      <w:r w:rsidR="00491D6C">
        <w:rPr>
          <w:rFonts w:cs="Times New Roman"/>
        </w:rPr>
        <w:t>ttivo dello stato patrimoniale.</w:t>
      </w:r>
    </w:p>
    <w:p w14:paraId="7BFE581D" w14:textId="6E4B4752" w:rsidR="00C93902" w:rsidRPr="008B0582" w:rsidRDefault="00C93902" w:rsidP="005A01CA">
      <w:pPr>
        <w:spacing w:after="760"/>
        <w:jc w:val="both"/>
        <w:rPr>
          <w:rFonts w:cs="Times New Roman"/>
        </w:rPr>
      </w:pPr>
      <w:r w:rsidRPr="008B0582">
        <w:rPr>
          <w:rFonts w:cs="Times New Roman"/>
        </w:rPr>
        <w:t>I sindaci dopo aver effettuato att</w:t>
      </w:r>
      <w:r w:rsidR="00EA6056">
        <w:rPr>
          <w:rFonts w:cs="Times New Roman"/>
        </w:rPr>
        <w:t xml:space="preserve">ività di vigilanza e controllo </w:t>
      </w:r>
      <w:r w:rsidRPr="008B0582">
        <w:rPr>
          <w:rFonts w:cs="Times New Roman"/>
        </w:rPr>
        <w:t>di tutti gli adempimenti previsti dalla legge per l’operazione di scissione danno atto della regolarità e della correttezza di quanto verificato [</w:t>
      </w:r>
      <w:r w:rsidRPr="008B0582">
        <w:rPr>
          <w:rFonts w:cs="Times New Roman"/>
          <w:i/>
        </w:rPr>
        <w:t>ovvero</w:t>
      </w:r>
      <w:r w:rsidRPr="008B0582">
        <w:rPr>
          <w:rFonts w:cs="Times New Roman"/>
        </w:rPr>
        <w:t xml:space="preserve">: delle seguenti </w:t>
      </w:r>
      <w:r w:rsidR="00491D6C">
        <w:rPr>
          <w:rFonts w:cs="Times New Roman"/>
        </w:rPr>
        <w:t>irregolarità: 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C31C5" w14:paraId="6788C993" w14:textId="77777777" w:rsidTr="00C7289A">
        <w:tc>
          <w:tcPr>
            <w:tcW w:w="6771" w:type="dxa"/>
          </w:tcPr>
          <w:p w14:paraId="2F98F758" w14:textId="77777777" w:rsidR="00CC31C5" w:rsidRDefault="00CC31C5" w:rsidP="00C7289A">
            <w:pPr>
              <w:rPr>
                <w:rFonts w:cs="Times New Roman"/>
              </w:rPr>
            </w:pPr>
            <w:r w:rsidRPr="00324D65">
              <w:rPr>
                <w:rFonts w:cs="Times New Roman"/>
                <w:i/>
              </w:rPr>
              <w:t>Luogo, data</w:t>
            </w:r>
          </w:p>
        </w:tc>
        <w:tc>
          <w:tcPr>
            <w:tcW w:w="3007" w:type="dxa"/>
          </w:tcPr>
          <w:p w14:paraId="1A55C58F" w14:textId="77777777" w:rsidR="00CC31C5" w:rsidRDefault="00CC31C5" w:rsidP="00C7289A">
            <w:pPr>
              <w:spacing w:after="240"/>
              <w:jc w:val="center"/>
              <w:rPr>
                <w:rFonts w:cs="Times New Roman"/>
              </w:rPr>
            </w:pPr>
            <w:r w:rsidRPr="008B0582">
              <w:rPr>
                <w:rFonts w:cs="Times New Roman"/>
              </w:rPr>
              <w:t>Il collegio sindacale</w:t>
            </w:r>
          </w:p>
        </w:tc>
      </w:tr>
      <w:tr w:rsidR="00CC31C5" w14:paraId="62FBC9B4" w14:textId="77777777" w:rsidTr="00C7289A">
        <w:tc>
          <w:tcPr>
            <w:tcW w:w="6771" w:type="dxa"/>
          </w:tcPr>
          <w:p w14:paraId="05AA0950" w14:textId="77777777" w:rsidR="00CC31C5" w:rsidRDefault="00CC31C5" w:rsidP="00C7289A">
            <w:pPr>
              <w:jc w:val="right"/>
              <w:rPr>
                <w:rFonts w:cs="Times New Roman"/>
              </w:rPr>
            </w:pPr>
          </w:p>
        </w:tc>
        <w:tc>
          <w:tcPr>
            <w:tcW w:w="3007" w:type="dxa"/>
          </w:tcPr>
          <w:p w14:paraId="6733EDAB" w14:textId="77777777" w:rsidR="00CC31C5" w:rsidRDefault="00CC31C5" w:rsidP="00C7289A">
            <w:pPr>
              <w:jc w:val="center"/>
              <w:rPr>
                <w:rFonts w:cs="Times New Roman"/>
              </w:rPr>
            </w:pPr>
            <w:r w:rsidRPr="008B0582">
              <w:rPr>
                <w:rFonts w:cs="Times New Roman"/>
              </w:rPr>
              <w:t>_________________</w:t>
            </w:r>
          </w:p>
          <w:p w14:paraId="4E31AE62" w14:textId="77777777" w:rsidR="00CC31C5" w:rsidRDefault="00CC31C5" w:rsidP="00C7289A">
            <w:pPr>
              <w:jc w:val="center"/>
              <w:rPr>
                <w:rFonts w:cs="Times New Roman"/>
              </w:rPr>
            </w:pPr>
          </w:p>
        </w:tc>
      </w:tr>
      <w:tr w:rsidR="00CC31C5" w14:paraId="04955295" w14:textId="77777777" w:rsidTr="00C7289A">
        <w:tc>
          <w:tcPr>
            <w:tcW w:w="6771" w:type="dxa"/>
          </w:tcPr>
          <w:p w14:paraId="7075F201" w14:textId="77777777" w:rsidR="00CC31C5" w:rsidRDefault="00CC31C5" w:rsidP="00C7289A">
            <w:pPr>
              <w:jc w:val="right"/>
              <w:rPr>
                <w:rFonts w:cs="Times New Roman"/>
              </w:rPr>
            </w:pPr>
          </w:p>
        </w:tc>
        <w:tc>
          <w:tcPr>
            <w:tcW w:w="3007" w:type="dxa"/>
          </w:tcPr>
          <w:p w14:paraId="77D1F49D" w14:textId="77777777" w:rsidR="00CC31C5" w:rsidRDefault="00CC31C5" w:rsidP="00C7289A">
            <w:pPr>
              <w:jc w:val="center"/>
              <w:rPr>
                <w:rFonts w:cs="Times New Roman"/>
              </w:rPr>
            </w:pPr>
            <w:r w:rsidRPr="008B0582">
              <w:rPr>
                <w:rFonts w:cs="Times New Roman"/>
              </w:rPr>
              <w:t>_________________</w:t>
            </w:r>
          </w:p>
          <w:p w14:paraId="4CA22C96" w14:textId="77777777" w:rsidR="00CC31C5" w:rsidRDefault="00CC31C5" w:rsidP="00C7289A">
            <w:pPr>
              <w:jc w:val="center"/>
              <w:rPr>
                <w:rFonts w:cs="Times New Roman"/>
              </w:rPr>
            </w:pPr>
          </w:p>
        </w:tc>
      </w:tr>
      <w:tr w:rsidR="00CC31C5" w14:paraId="28DA9B6C" w14:textId="77777777" w:rsidTr="00C7289A">
        <w:tc>
          <w:tcPr>
            <w:tcW w:w="6771" w:type="dxa"/>
          </w:tcPr>
          <w:p w14:paraId="6F8DDAAB" w14:textId="77777777" w:rsidR="00CC31C5" w:rsidRDefault="00CC31C5" w:rsidP="00C7289A">
            <w:pPr>
              <w:jc w:val="right"/>
              <w:rPr>
                <w:rFonts w:cs="Times New Roman"/>
              </w:rPr>
            </w:pPr>
          </w:p>
        </w:tc>
        <w:tc>
          <w:tcPr>
            <w:tcW w:w="3007" w:type="dxa"/>
          </w:tcPr>
          <w:p w14:paraId="300AC955" w14:textId="77777777" w:rsidR="00CC31C5" w:rsidRDefault="00CC31C5" w:rsidP="00C7289A">
            <w:pPr>
              <w:jc w:val="center"/>
              <w:rPr>
                <w:rFonts w:cs="Times New Roman"/>
              </w:rPr>
            </w:pPr>
            <w:r w:rsidRPr="008B0582">
              <w:rPr>
                <w:rFonts w:cs="Times New Roman"/>
              </w:rPr>
              <w:t>_________________</w:t>
            </w:r>
          </w:p>
        </w:tc>
      </w:tr>
    </w:tbl>
    <w:p w14:paraId="35183D61" w14:textId="77777777" w:rsidR="00C93902" w:rsidRPr="008B0582" w:rsidRDefault="00787E49" w:rsidP="00894F7A">
      <w:pPr>
        <w:jc w:val="both"/>
        <w:rPr>
          <w:rFonts w:cs="Times New Roman"/>
        </w:rPr>
      </w:pPr>
      <w:r>
        <w:rPr>
          <w:rFonts w:cs="Times New Roman"/>
        </w:rPr>
        <w:br w:type="page"/>
      </w:r>
    </w:p>
    <w:p w14:paraId="7DF79391" w14:textId="026B7AB1" w:rsidR="00621549" w:rsidRPr="00763E73" w:rsidRDefault="00584B7B" w:rsidP="00366175">
      <w:pPr>
        <w:pStyle w:val="Titolo2"/>
      </w:pPr>
      <w:bookmarkStart w:id="114" w:name="_Toc445134834"/>
      <w:bookmarkStart w:id="115" w:name="_Toc447200814"/>
      <w:r>
        <w:t>V.32</w:t>
      </w:r>
      <w:r w:rsidR="0020709F" w:rsidRPr="00763E73">
        <w:t>. VERBALE DELL’ATTIVI</w:t>
      </w:r>
      <w:r w:rsidR="00044F2C">
        <w:t xml:space="preserve">TÀ DI VIGILANZA SULL’OPERAZIONE </w:t>
      </w:r>
      <w:r w:rsidR="0020709F" w:rsidRPr="00763E73">
        <w:t>DI TRASFORMAZIONE OMOGENEA PROGRESSIVA</w:t>
      </w:r>
      <w:bookmarkEnd w:id="114"/>
      <w:bookmarkEnd w:id="115"/>
    </w:p>
    <w:p w14:paraId="1DE52002" w14:textId="77777777" w:rsidR="000A38BE" w:rsidRDefault="000A38BE" w:rsidP="00894F7A">
      <w:pPr>
        <w:jc w:val="both"/>
        <w:rPr>
          <w:rFonts w:cs="Times New Roman"/>
        </w:rPr>
      </w:pPr>
    </w:p>
    <w:p w14:paraId="7A09A9CA" w14:textId="77777777" w:rsidR="000D17E2" w:rsidRDefault="000D17E2"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FC3AC02" w14:textId="77777777" w:rsidR="000D17E2" w:rsidRPr="008B0582" w:rsidRDefault="000D17E2" w:rsidP="00894F7A">
      <w:pPr>
        <w:jc w:val="both"/>
        <w:rPr>
          <w:rFonts w:cs="Times New Roman"/>
        </w:rPr>
      </w:pPr>
      <w:r w:rsidRPr="008B0582">
        <w:rPr>
          <w:rFonts w:cs="Times New Roman"/>
        </w:rPr>
        <w:t>si è riunito il collegio sindacale nelle persone di:</w:t>
      </w:r>
    </w:p>
    <w:p w14:paraId="70AAABDB"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E8FD64F"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4F1D8850" w14:textId="77777777" w:rsidR="000D17E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2025DC">
        <w:rPr>
          <w:rFonts w:cs="Times New Roman"/>
        </w:rPr>
        <w:t>, sindaco effettivo,</w:t>
      </w:r>
    </w:p>
    <w:p w14:paraId="3B034951" w14:textId="0BCCDBEA" w:rsidR="002025DC" w:rsidRDefault="002025DC" w:rsidP="002025DC">
      <w:pPr>
        <w:jc w:val="both"/>
        <w:rPr>
          <w:rFonts w:cs="Times New Roman"/>
        </w:rPr>
      </w:pPr>
      <w:r w:rsidRPr="002025DC">
        <w:rPr>
          <w:rFonts w:cs="Times New Roman"/>
        </w:rPr>
        <w:t xml:space="preserve">per l’approvazione del verbale relativo </w:t>
      </w:r>
      <w:r w:rsidR="005E4207">
        <w:rPr>
          <w:rFonts w:cs="Times New Roman"/>
        </w:rPr>
        <w:t>all’attività di vigilanza sull’</w:t>
      </w:r>
      <w:r w:rsidRPr="002025DC">
        <w:rPr>
          <w:rFonts w:cs="Times New Roman"/>
        </w:rPr>
        <w:t>operazione straordinaria di trasformazione della società ______ in società</w:t>
      </w:r>
      <w:r w:rsidR="00D5310C">
        <w:rPr>
          <w:rFonts w:cs="Times New Roman"/>
        </w:rPr>
        <w:t xml:space="preserve"> </w:t>
      </w:r>
      <w:r w:rsidRPr="002025DC">
        <w:rPr>
          <w:rFonts w:cs="Times New Roman"/>
        </w:rPr>
        <w:t>________.</w:t>
      </w:r>
    </w:p>
    <w:p w14:paraId="0820839E" w14:textId="77777777" w:rsidR="000D17E2" w:rsidRPr="008B0582" w:rsidRDefault="000D17E2" w:rsidP="00894F7A">
      <w:pPr>
        <w:jc w:val="both"/>
        <w:rPr>
          <w:rFonts w:cs="Times New Roman"/>
        </w:rPr>
      </w:pPr>
      <w:r w:rsidRPr="008B0582">
        <w:rPr>
          <w:rFonts w:cs="Times New Roman"/>
        </w:rPr>
        <w:t>Sono altresì presenti:</w:t>
      </w:r>
    </w:p>
    <w:p w14:paraId="6265FA0C" w14:textId="77777777" w:rsidR="000D17E2" w:rsidRPr="008B0582" w:rsidRDefault="000D17E2" w:rsidP="0056560E">
      <w:pPr>
        <w:numPr>
          <w:ilvl w:val="0"/>
          <w:numId w:val="54"/>
        </w:numPr>
        <w:jc w:val="both"/>
        <w:rPr>
          <w:rFonts w:cs="Times New Roman"/>
        </w:rPr>
      </w:pPr>
      <w:r w:rsidRPr="008B0582">
        <w:rPr>
          <w:rFonts w:cs="Times New Roman"/>
        </w:rPr>
        <w:t>___________, in qualità di ___________;</w:t>
      </w:r>
    </w:p>
    <w:p w14:paraId="7D367A4B" w14:textId="77777777" w:rsidR="000D17E2" w:rsidRDefault="000D17E2" w:rsidP="0056560E">
      <w:pPr>
        <w:numPr>
          <w:ilvl w:val="0"/>
          <w:numId w:val="54"/>
        </w:numPr>
        <w:jc w:val="both"/>
        <w:rPr>
          <w:rFonts w:cs="Times New Roman"/>
        </w:rPr>
      </w:pPr>
      <w:r w:rsidRPr="008B0582">
        <w:rPr>
          <w:rFonts w:cs="Times New Roman"/>
        </w:rPr>
        <w:t>________</w:t>
      </w:r>
      <w:r w:rsidR="002025DC">
        <w:rPr>
          <w:rFonts w:cs="Times New Roman"/>
        </w:rPr>
        <w:t>___, con funzione di ________.</w:t>
      </w:r>
    </w:p>
    <w:p w14:paraId="2DFE8A94" w14:textId="77777777" w:rsidR="00621549" w:rsidRPr="008B0582" w:rsidRDefault="00621549" w:rsidP="00894F7A">
      <w:pPr>
        <w:jc w:val="both"/>
        <w:rPr>
          <w:rFonts w:cs="Times New Roman"/>
        </w:rPr>
      </w:pPr>
      <w:r w:rsidRPr="008B0582">
        <w:rPr>
          <w:rFonts w:cs="Times New Roman"/>
        </w:rPr>
        <w:t>Premesso che:</w:t>
      </w:r>
    </w:p>
    <w:p w14:paraId="19172902" w14:textId="77777777" w:rsidR="00621549" w:rsidRPr="008B0582" w:rsidRDefault="00621549" w:rsidP="00894F7A">
      <w:pPr>
        <w:jc w:val="both"/>
        <w:rPr>
          <w:rFonts w:cs="Times New Roman"/>
        </w:rPr>
      </w:pPr>
      <w:r w:rsidRPr="008B0582">
        <w:rPr>
          <w:rFonts w:cs="Times New Roman"/>
        </w:rPr>
        <w:t>- in data</w:t>
      </w:r>
      <w:r w:rsidR="00BA5369">
        <w:rPr>
          <w:rFonts w:cs="Times New Roman"/>
        </w:rPr>
        <w:t xml:space="preserve"> </w:t>
      </w:r>
      <w:r w:rsidR="00AD32D7" w:rsidRPr="00B41807">
        <w:rPr>
          <w:rFonts w:cs="Times New Roman"/>
          <w:bCs/>
        </w:rPr>
        <w:t>__/__/_____</w:t>
      </w:r>
      <w:r w:rsidRPr="008B0582">
        <w:rPr>
          <w:rFonts w:cs="Times New Roman"/>
        </w:rPr>
        <w:t>, i soci hanno d</w:t>
      </w:r>
      <w:r w:rsidR="00EE254D">
        <w:rPr>
          <w:rFonts w:cs="Times New Roman"/>
        </w:rPr>
        <w:t>eliberato</w:t>
      </w:r>
      <w:r w:rsidRPr="008B0582">
        <w:rPr>
          <w:rFonts w:cs="Times New Roman"/>
        </w:rPr>
        <w:t xml:space="preserve"> all’unanimità [</w:t>
      </w:r>
      <w:r w:rsidRPr="008B0582">
        <w:rPr>
          <w:rFonts w:cs="Times New Roman"/>
          <w:i/>
        </w:rPr>
        <w:t>ovvero</w:t>
      </w:r>
      <w:r w:rsidRPr="008B0582">
        <w:rPr>
          <w:rFonts w:cs="Times New Roman"/>
        </w:rPr>
        <w:t xml:space="preserve">: a maggioranza] la trasformazione </w:t>
      </w:r>
      <w:r w:rsidR="00EE254D">
        <w:rPr>
          <w:rFonts w:cs="Times New Roman"/>
        </w:rPr>
        <w:t>della società Alfa s.r.l. in società Alfa s.p.a.</w:t>
      </w:r>
      <w:r w:rsidRPr="00787E49">
        <w:rPr>
          <w:rFonts w:cs="Times New Roman"/>
        </w:rPr>
        <w:t>;</w:t>
      </w:r>
      <w:r w:rsidRPr="008B0582">
        <w:rPr>
          <w:rFonts w:cs="Times New Roman"/>
        </w:rPr>
        <w:t xml:space="preserve"> </w:t>
      </w:r>
    </w:p>
    <w:p w14:paraId="288CF204" w14:textId="77777777" w:rsidR="00621549" w:rsidRPr="008B0582" w:rsidRDefault="00621549" w:rsidP="00894F7A">
      <w:pPr>
        <w:jc w:val="both"/>
        <w:rPr>
          <w:rFonts w:cs="Times New Roman"/>
        </w:rPr>
      </w:pPr>
      <w:r w:rsidRPr="008B0582">
        <w:rPr>
          <w:rFonts w:cs="Times New Roman"/>
        </w:rPr>
        <w:t xml:space="preserve">- nessun socio ha dichiarato di voler esercitate il diritto di recesso ai sensi dell’art. </w:t>
      </w:r>
      <w:r w:rsidR="00DF1FD3">
        <w:rPr>
          <w:rFonts w:cs="Times New Roman"/>
        </w:rPr>
        <w:t>2473</w:t>
      </w:r>
      <w:r w:rsidRPr="008B0582">
        <w:rPr>
          <w:rFonts w:cs="Times New Roman"/>
        </w:rPr>
        <w:t xml:space="preserve"> c.c. [</w:t>
      </w:r>
      <w:r w:rsidRPr="008B0582">
        <w:rPr>
          <w:rFonts w:cs="Times New Roman"/>
          <w:i/>
        </w:rPr>
        <w:t>ovvero</w:t>
      </w:r>
      <w:r w:rsidRPr="008B0582">
        <w:rPr>
          <w:rFonts w:cs="Times New Roman"/>
        </w:rPr>
        <w:t>: hanno dichiarato di voler esercitare il diritto di recesso ai sensi dell’art. 2500-</w:t>
      </w:r>
      <w:r w:rsidRPr="008B0582">
        <w:rPr>
          <w:rFonts w:cs="Times New Roman"/>
          <w:i/>
        </w:rPr>
        <w:t>ter</w:t>
      </w:r>
      <w:r w:rsidR="00BA5369">
        <w:rPr>
          <w:rFonts w:cs="Times New Roman"/>
        </w:rPr>
        <w:t xml:space="preserve"> c.c., i seguenti soci: </w:t>
      </w:r>
      <w:r w:rsidR="0091013E">
        <w:rPr>
          <w:rFonts w:cs="Times New Roman"/>
        </w:rPr>
        <w:t>___________</w:t>
      </w:r>
      <w:r w:rsidRPr="008B0582">
        <w:rPr>
          <w:rFonts w:cs="Times New Roman"/>
        </w:rPr>
        <w:t>];</w:t>
      </w:r>
    </w:p>
    <w:p w14:paraId="422D5773" w14:textId="77777777" w:rsidR="005173AC" w:rsidRDefault="00621549" w:rsidP="00894F7A">
      <w:pPr>
        <w:jc w:val="both"/>
        <w:rPr>
          <w:rFonts w:cs="Times New Roman"/>
        </w:rPr>
      </w:pPr>
      <w:r w:rsidRPr="008B0582">
        <w:rPr>
          <w:rFonts w:cs="Times New Roman"/>
        </w:rPr>
        <w:t xml:space="preserve">- in data </w:t>
      </w:r>
      <w:r w:rsidR="00787E49" w:rsidRPr="00E52CE5">
        <w:rPr>
          <w:rFonts w:cs="Times New Roman"/>
          <w:bCs/>
        </w:rPr>
        <w:t>__/__/_____</w:t>
      </w:r>
      <w:r w:rsidRPr="008B0582">
        <w:rPr>
          <w:rFonts w:cs="Times New Roman"/>
        </w:rPr>
        <w:t>, si è proceduto alla sottoscrizione dell’att</w:t>
      </w:r>
      <w:r w:rsidR="00D30F14">
        <w:rPr>
          <w:rFonts w:cs="Times New Roman"/>
        </w:rPr>
        <w:t>o di tras</w:t>
      </w:r>
      <w:r w:rsidR="005173AC">
        <w:rPr>
          <w:rFonts w:cs="Times New Roman"/>
        </w:rPr>
        <w:t>formazione.</w:t>
      </w:r>
    </w:p>
    <w:p w14:paraId="6080A201" w14:textId="77777777" w:rsidR="00621549" w:rsidRPr="008B0582" w:rsidRDefault="00445DF5" w:rsidP="00894F7A">
      <w:pPr>
        <w:jc w:val="both"/>
        <w:rPr>
          <w:rFonts w:cs="Times New Roman"/>
        </w:rPr>
      </w:pPr>
      <w:r>
        <w:rPr>
          <w:rFonts w:cs="Times New Roman"/>
        </w:rPr>
        <w:t>Tanto</w:t>
      </w:r>
      <w:r w:rsidR="008D2B9E" w:rsidRPr="008B0582">
        <w:rPr>
          <w:rFonts w:cs="Times New Roman"/>
        </w:rPr>
        <w:t xml:space="preserve"> premesso</w:t>
      </w:r>
      <w:r w:rsidR="00621549" w:rsidRPr="008B0582">
        <w:rPr>
          <w:rFonts w:cs="Times New Roman"/>
        </w:rPr>
        <w:t>, dall’analisi della documentazione ricevuta, il collegio sindacale intende rappresentare quanto segue:</w:t>
      </w:r>
    </w:p>
    <w:p w14:paraId="41D3E84A" w14:textId="701AA61E" w:rsidR="00621549" w:rsidRPr="003B6ADF" w:rsidRDefault="00D5310C" w:rsidP="0056560E">
      <w:pPr>
        <w:pStyle w:val="Paragrafoelenco"/>
        <w:numPr>
          <w:ilvl w:val="0"/>
          <w:numId w:val="68"/>
        </w:numPr>
        <w:jc w:val="both"/>
        <w:rPr>
          <w:rFonts w:cs="Times New Roman"/>
        </w:rPr>
      </w:pPr>
      <w:r>
        <w:rPr>
          <w:rFonts w:cs="Times New Roman"/>
        </w:rPr>
        <w:t xml:space="preserve">ai sensi degli </w:t>
      </w:r>
      <w:r w:rsidR="00621549" w:rsidRPr="003B6ADF">
        <w:rPr>
          <w:rFonts w:cs="Times New Roman"/>
        </w:rPr>
        <w:t>ar</w:t>
      </w:r>
      <w:r>
        <w:rPr>
          <w:rFonts w:cs="Times New Roman"/>
        </w:rPr>
        <w:t>t</w:t>
      </w:r>
      <w:r w:rsidR="00621549" w:rsidRPr="003B6ADF">
        <w:rPr>
          <w:rFonts w:cs="Times New Roman"/>
        </w:rPr>
        <w:t xml:space="preserve">t. </w:t>
      </w:r>
      <w:r w:rsidR="00DF1FD3">
        <w:rPr>
          <w:rFonts w:cs="Times New Roman"/>
        </w:rPr>
        <w:t>2498</w:t>
      </w:r>
      <w:r w:rsidR="00621549" w:rsidRPr="003B6ADF">
        <w:rPr>
          <w:rFonts w:cs="Times New Roman"/>
        </w:rPr>
        <w:t xml:space="preserve"> </w:t>
      </w:r>
      <w:r w:rsidR="0048356B">
        <w:rPr>
          <w:rFonts w:cs="Times New Roman"/>
        </w:rPr>
        <w:t xml:space="preserve">e </w:t>
      </w:r>
      <w:r>
        <w:rPr>
          <w:rFonts w:cs="Times New Roman"/>
        </w:rPr>
        <w:t>ss.</w:t>
      </w:r>
      <w:r w:rsidR="0048356B">
        <w:rPr>
          <w:rFonts w:cs="Times New Roman"/>
        </w:rPr>
        <w:t xml:space="preserve"> </w:t>
      </w:r>
      <w:r w:rsidR="00621549" w:rsidRPr="003B6ADF">
        <w:rPr>
          <w:rFonts w:cs="Times New Roman"/>
        </w:rPr>
        <w:t>c.c</w:t>
      </w:r>
      <w:r w:rsidR="00621549" w:rsidRPr="005173AC">
        <w:rPr>
          <w:rFonts w:cs="Times New Roman"/>
        </w:rPr>
        <w:t>.</w:t>
      </w:r>
      <w:r w:rsidR="00635BAC" w:rsidRPr="005173AC">
        <w:rPr>
          <w:rFonts w:cs="Times New Roman"/>
        </w:rPr>
        <w:t xml:space="preserve"> e della </w:t>
      </w:r>
      <w:hyperlink r:id="rId98" w:history="1">
        <w:r w:rsidR="00635BAC" w:rsidRPr="00B01C4F">
          <w:rPr>
            <w:rStyle w:val="Collegamentoipertestuale"/>
            <w:rFonts w:cs="Times New Roman"/>
          </w:rPr>
          <w:t>Norma n. 10.3.</w:t>
        </w:r>
      </w:hyperlink>
      <w:r w:rsidR="00635BAC" w:rsidRPr="005173AC">
        <w:rPr>
          <w:rFonts w:cs="Times New Roman"/>
        </w:rPr>
        <w:t xml:space="preserve"> delle </w:t>
      </w:r>
      <w:r w:rsidR="0091013E">
        <w:t>“</w:t>
      </w:r>
      <w:r w:rsidR="0091013E">
        <w:rPr>
          <w:i/>
        </w:rPr>
        <w:t>Norme di comportamento del collegio sindacale</w:t>
      </w:r>
      <w:r w:rsidR="0091013E">
        <w:t xml:space="preserve"> </w:t>
      </w:r>
      <w:r w:rsidR="0091013E">
        <w:rPr>
          <w:i/>
        </w:rPr>
        <w:t>- Principi di comportamento del collegio sindacale di società non quotate</w:t>
      </w:r>
      <w:r w:rsidR="0091013E">
        <w:t>”</w:t>
      </w:r>
      <w:r w:rsidR="00635BAC" w:rsidRPr="005173AC">
        <w:rPr>
          <w:rFonts w:cs="Times New Roman"/>
        </w:rPr>
        <w:t>, emanate dal CNDCEC e vigenti dal 30 settembre 2015</w:t>
      </w:r>
      <w:r w:rsidR="00621549" w:rsidRPr="003B6ADF">
        <w:rPr>
          <w:rFonts w:cs="Times New Roman"/>
        </w:rPr>
        <w:t>, si è proceduto alla verifica:</w:t>
      </w:r>
    </w:p>
    <w:p w14:paraId="7983363F" w14:textId="77777777" w:rsidR="00621549" w:rsidRPr="008B0582" w:rsidRDefault="00621549" w:rsidP="0056560E">
      <w:pPr>
        <w:numPr>
          <w:ilvl w:val="0"/>
          <w:numId w:val="56"/>
        </w:numPr>
        <w:jc w:val="both"/>
        <w:rPr>
          <w:rFonts w:cs="Times New Roman"/>
        </w:rPr>
      </w:pPr>
      <w:r w:rsidRPr="008B0582">
        <w:rPr>
          <w:rFonts w:cs="Times New Roman"/>
        </w:rPr>
        <w:t xml:space="preserve">del </w:t>
      </w:r>
      <w:r w:rsidR="008917F5">
        <w:rPr>
          <w:rFonts w:cs="Times New Roman"/>
        </w:rPr>
        <w:t>rispetto della l</w:t>
      </w:r>
      <w:r w:rsidRPr="008B0582">
        <w:rPr>
          <w:rFonts w:cs="Times New Roman"/>
        </w:rPr>
        <w:t>egge e dei principi di corretta amministrazione e segnatamente di quelli di continuità e attualità dei valori contabili, nel passaggio dal bilancio di chiusura della società trasformanda a quello di ape</w:t>
      </w:r>
      <w:r w:rsidR="00787E49">
        <w:rPr>
          <w:rFonts w:cs="Times New Roman"/>
        </w:rPr>
        <w:t>rtura della società trasformata;</w:t>
      </w:r>
    </w:p>
    <w:p w14:paraId="39C50726" w14:textId="77777777" w:rsidR="00621549" w:rsidRPr="008B0582" w:rsidRDefault="00621549" w:rsidP="0056560E">
      <w:pPr>
        <w:numPr>
          <w:ilvl w:val="0"/>
          <w:numId w:val="56"/>
        </w:numPr>
        <w:jc w:val="both"/>
        <w:rPr>
          <w:rFonts w:cs="Times New Roman"/>
        </w:rPr>
      </w:pPr>
      <w:r w:rsidRPr="008B0582">
        <w:rPr>
          <w:rFonts w:cs="Times New Roman"/>
        </w:rPr>
        <w:t>della consistenza del capitale sociale; della determinazione dello stesso sulla base dei valori att</w:t>
      </w:r>
      <w:r w:rsidR="00DF1FD3">
        <w:rPr>
          <w:rFonts w:cs="Times New Roman"/>
        </w:rPr>
        <w:t>uali dell’attivo e del passivo;</w:t>
      </w:r>
    </w:p>
    <w:p w14:paraId="56B004CF" w14:textId="77777777" w:rsidR="00621549" w:rsidRPr="003B6ADF" w:rsidRDefault="00787E49" w:rsidP="0056560E">
      <w:pPr>
        <w:pStyle w:val="Paragrafoelenco"/>
        <w:numPr>
          <w:ilvl w:val="0"/>
          <w:numId w:val="68"/>
        </w:numPr>
        <w:jc w:val="both"/>
        <w:rPr>
          <w:rFonts w:cs="Times New Roman"/>
        </w:rPr>
      </w:pPr>
      <w:r>
        <w:rPr>
          <w:rFonts w:cs="Times New Roman"/>
        </w:rPr>
        <w:t>l’organo di amministrazione</w:t>
      </w:r>
      <w:r w:rsidR="00621549" w:rsidRPr="003B6ADF">
        <w:rPr>
          <w:rFonts w:cs="Times New Roman"/>
        </w:rPr>
        <w:t xml:space="preserve"> ha [</w:t>
      </w:r>
      <w:r w:rsidR="00621549" w:rsidRPr="003B6ADF">
        <w:rPr>
          <w:rFonts w:cs="Times New Roman"/>
          <w:i/>
        </w:rPr>
        <w:t>ovvero</w:t>
      </w:r>
      <w:r w:rsidR="00621549" w:rsidRPr="003B6ADF">
        <w:rPr>
          <w:rFonts w:cs="Times New Roman"/>
        </w:rPr>
        <w:t>: non ha] provveduto all’istituzione e alla vidimazione dei libri sociali che la legge richiede per la nuova forma sociale, previo versamento della relativa tassa di concessione governativa; in data</w:t>
      </w:r>
      <w:r>
        <w:rPr>
          <w:rFonts w:cs="Times New Roman"/>
        </w:rPr>
        <w:t xml:space="preserve"> </w:t>
      </w:r>
      <w:r w:rsidRPr="00E52CE5">
        <w:rPr>
          <w:rFonts w:cs="Times New Roman"/>
          <w:bCs/>
        </w:rPr>
        <w:t>__/__/_____</w:t>
      </w:r>
      <w:r>
        <w:rPr>
          <w:rFonts w:cs="Times New Roman"/>
        </w:rPr>
        <w:t>, esso</w:t>
      </w:r>
      <w:r w:rsidR="00621549" w:rsidRPr="003B6ADF">
        <w:rPr>
          <w:rFonts w:cs="Times New Roman"/>
        </w:rPr>
        <w:t xml:space="preserve"> ha [</w:t>
      </w:r>
      <w:r w:rsidR="00621549" w:rsidRPr="003B6ADF">
        <w:rPr>
          <w:rFonts w:cs="Times New Roman"/>
          <w:i/>
        </w:rPr>
        <w:t>ovvero</w:t>
      </w:r>
      <w:r w:rsidR="00621549" w:rsidRPr="003B6ADF">
        <w:rPr>
          <w:rFonts w:cs="Times New Roman"/>
        </w:rPr>
        <w:t>: non ha] altresì provveduto alla presentazione della dichiarazione dei redditi relativa alla frazione di esercizio precedente la trasformazione e della dichiarazione Iva relativa all’intero periodo di imposta in cui è avvenuta l’operazione;</w:t>
      </w:r>
    </w:p>
    <w:p w14:paraId="39B56865" w14:textId="7A5FA1BF" w:rsidR="00621549" w:rsidRPr="003B6ADF" w:rsidRDefault="00621549" w:rsidP="0056560E">
      <w:pPr>
        <w:pStyle w:val="Paragrafoelenco"/>
        <w:numPr>
          <w:ilvl w:val="0"/>
          <w:numId w:val="68"/>
        </w:numPr>
        <w:jc w:val="both"/>
        <w:rPr>
          <w:rFonts w:cs="Times New Roman"/>
        </w:rPr>
      </w:pPr>
      <w:r w:rsidRPr="003B6ADF">
        <w:rPr>
          <w:rFonts w:cs="Times New Roman"/>
        </w:rPr>
        <w:t>è stata [</w:t>
      </w:r>
      <w:r w:rsidRPr="003B6ADF">
        <w:rPr>
          <w:rFonts w:cs="Times New Roman"/>
          <w:i/>
        </w:rPr>
        <w:t>ovvero</w:t>
      </w:r>
      <w:r w:rsidRPr="003B6ADF">
        <w:rPr>
          <w:rFonts w:cs="Times New Roman"/>
        </w:rPr>
        <w:t>: non è stata] data attuazione a tutti gli adempimenti pubblicitari necessari e conseguenti alla trasformazione: trascrizione dell’atto di trasformazione, contenente l’atto costitu</w:t>
      </w:r>
      <w:r w:rsidR="00DF1FD3">
        <w:rPr>
          <w:rFonts w:cs="Times New Roman"/>
        </w:rPr>
        <w:t>tivo e il nuovo</w:t>
      </w:r>
      <w:r w:rsidR="008917F5">
        <w:rPr>
          <w:rFonts w:cs="Times New Roman"/>
        </w:rPr>
        <w:t xml:space="preserve"> statuto sociale, nel l</w:t>
      </w:r>
      <w:r w:rsidRPr="003B6ADF">
        <w:rPr>
          <w:rFonts w:cs="Times New Roman"/>
        </w:rPr>
        <w:t>ibro delle adunanze e delle deliberazioni dell’assemblea; iscrizione d</w:t>
      </w:r>
      <w:r w:rsidR="0054665C">
        <w:rPr>
          <w:rFonts w:cs="Times New Roman"/>
        </w:rPr>
        <w:t>el nuovo tip</w:t>
      </w:r>
      <w:r w:rsidR="008917F5">
        <w:rPr>
          <w:rFonts w:cs="Times New Roman"/>
        </w:rPr>
        <w:t>o sociale presso l’ufficio del Registro delle I</w:t>
      </w:r>
      <w:r w:rsidRPr="003B6ADF">
        <w:rPr>
          <w:rFonts w:cs="Times New Roman"/>
        </w:rPr>
        <w:t xml:space="preserve">mprese e cancellazione del precedente; comunicazione ai creditori, comunicazioni </w:t>
      </w:r>
      <w:r w:rsidR="00271D6E">
        <w:rPr>
          <w:rFonts w:cs="Times New Roman"/>
        </w:rPr>
        <w:t>INPS</w:t>
      </w:r>
      <w:r w:rsidRPr="003B6ADF">
        <w:rPr>
          <w:rFonts w:cs="Times New Roman"/>
        </w:rPr>
        <w:t>, comunicazione della variazione dati all’Agenzia delle Entrate; comunicazione dell’avvenuta trasformazione agli istituti di credito, alle compagnie assicurative e a tutti i soggetti che intrattengono rapporti continuativi con la società, affinché modifichino la denominazione del soggetto contraente; modifica della carta intesta</w:t>
      </w:r>
      <w:r w:rsidR="005E4207">
        <w:rPr>
          <w:rFonts w:cs="Times New Roman"/>
        </w:rPr>
        <w:t>ta</w:t>
      </w:r>
      <w:r w:rsidRPr="003B6ADF">
        <w:rPr>
          <w:rFonts w:cs="Times New Roman"/>
        </w:rPr>
        <w:t>.</w:t>
      </w:r>
    </w:p>
    <w:p w14:paraId="6E5B0490" w14:textId="0E3C1B08" w:rsidR="00621549" w:rsidRPr="008B0582" w:rsidRDefault="00621549" w:rsidP="00582E0C">
      <w:pPr>
        <w:spacing w:after="760"/>
        <w:jc w:val="both"/>
        <w:rPr>
          <w:rFonts w:cs="Times New Roman"/>
        </w:rPr>
      </w:pPr>
      <w:r w:rsidRPr="008B0582">
        <w:rPr>
          <w:rFonts w:cs="Times New Roman"/>
        </w:rPr>
        <w:t>I sindaci dopo aver effettuato il controllo di tutti gli adempimenti previsti dalla legge per l’operazione di trasformazione danno atto della regolarità di quanto verificato [</w:t>
      </w:r>
      <w:r w:rsidRPr="008B0582">
        <w:rPr>
          <w:rFonts w:cs="Times New Roman"/>
          <w:i/>
        </w:rPr>
        <w:t>ovvero</w:t>
      </w:r>
      <w:r w:rsidRPr="008B0582">
        <w:rPr>
          <w:rFonts w:cs="Times New Roman"/>
        </w:rPr>
        <w:t>: delle segu</w:t>
      </w:r>
      <w:r w:rsidR="00787E49">
        <w:rPr>
          <w:rFonts w:cs="Times New Roman"/>
        </w:rPr>
        <w:t>enti irregolarità: 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C31C5" w14:paraId="4512A03A" w14:textId="77777777" w:rsidTr="00C7289A">
        <w:tc>
          <w:tcPr>
            <w:tcW w:w="6771" w:type="dxa"/>
          </w:tcPr>
          <w:p w14:paraId="4E273E68" w14:textId="77777777" w:rsidR="00CC31C5" w:rsidRDefault="00CC31C5" w:rsidP="00C7289A">
            <w:pPr>
              <w:rPr>
                <w:rFonts w:cs="Times New Roman"/>
              </w:rPr>
            </w:pPr>
            <w:r w:rsidRPr="00324D65">
              <w:rPr>
                <w:rFonts w:cs="Times New Roman"/>
                <w:i/>
              </w:rPr>
              <w:t>Luogo, data</w:t>
            </w:r>
          </w:p>
        </w:tc>
        <w:tc>
          <w:tcPr>
            <w:tcW w:w="3007" w:type="dxa"/>
          </w:tcPr>
          <w:p w14:paraId="5291F937" w14:textId="77777777" w:rsidR="00CC31C5" w:rsidRDefault="00CC31C5" w:rsidP="00C7289A">
            <w:pPr>
              <w:spacing w:after="240"/>
              <w:jc w:val="center"/>
              <w:rPr>
                <w:rFonts w:cs="Times New Roman"/>
              </w:rPr>
            </w:pPr>
            <w:r w:rsidRPr="008B0582">
              <w:rPr>
                <w:rFonts w:cs="Times New Roman"/>
              </w:rPr>
              <w:t>Il collegio sindacale</w:t>
            </w:r>
          </w:p>
        </w:tc>
      </w:tr>
      <w:tr w:rsidR="00CC31C5" w14:paraId="631BA8C9" w14:textId="77777777" w:rsidTr="00C7289A">
        <w:tc>
          <w:tcPr>
            <w:tcW w:w="6771" w:type="dxa"/>
          </w:tcPr>
          <w:p w14:paraId="7699A476" w14:textId="77777777" w:rsidR="00CC31C5" w:rsidRDefault="00CC31C5" w:rsidP="00C7289A">
            <w:pPr>
              <w:jc w:val="right"/>
              <w:rPr>
                <w:rFonts w:cs="Times New Roman"/>
              </w:rPr>
            </w:pPr>
          </w:p>
        </w:tc>
        <w:tc>
          <w:tcPr>
            <w:tcW w:w="3007" w:type="dxa"/>
          </w:tcPr>
          <w:p w14:paraId="7F47496F" w14:textId="77777777" w:rsidR="00CC31C5" w:rsidRDefault="00CC31C5" w:rsidP="00C7289A">
            <w:pPr>
              <w:jc w:val="center"/>
              <w:rPr>
                <w:rFonts w:cs="Times New Roman"/>
              </w:rPr>
            </w:pPr>
            <w:r w:rsidRPr="008B0582">
              <w:rPr>
                <w:rFonts w:cs="Times New Roman"/>
              </w:rPr>
              <w:t>_________________</w:t>
            </w:r>
          </w:p>
          <w:p w14:paraId="6CD93037" w14:textId="77777777" w:rsidR="00CC31C5" w:rsidRDefault="00CC31C5" w:rsidP="00C7289A">
            <w:pPr>
              <w:jc w:val="center"/>
              <w:rPr>
                <w:rFonts w:cs="Times New Roman"/>
              </w:rPr>
            </w:pPr>
          </w:p>
        </w:tc>
      </w:tr>
      <w:tr w:rsidR="00CC31C5" w14:paraId="187229C8" w14:textId="77777777" w:rsidTr="00C7289A">
        <w:tc>
          <w:tcPr>
            <w:tcW w:w="6771" w:type="dxa"/>
          </w:tcPr>
          <w:p w14:paraId="37271C22" w14:textId="77777777" w:rsidR="00CC31C5" w:rsidRDefault="00CC31C5" w:rsidP="00C7289A">
            <w:pPr>
              <w:jc w:val="right"/>
              <w:rPr>
                <w:rFonts w:cs="Times New Roman"/>
              </w:rPr>
            </w:pPr>
          </w:p>
        </w:tc>
        <w:tc>
          <w:tcPr>
            <w:tcW w:w="3007" w:type="dxa"/>
          </w:tcPr>
          <w:p w14:paraId="726F1A84" w14:textId="77777777" w:rsidR="00CC31C5" w:rsidRDefault="00CC31C5" w:rsidP="00C7289A">
            <w:pPr>
              <w:jc w:val="center"/>
              <w:rPr>
                <w:rFonts w:cs="Times New Roman"/>
              </w:rPr>
            </w:pPr>
            <w:r w:rsidRPr="008B0582">
              <w:rPr>
                <w:rFonts w:cs="Times New Roman"/>
              </w:rPr>
              <w:t>_________________</w:t>
            </w:r>
          </w:p>
          <w:p w14:paraId="2B5935D0" w14:textId="77777777" w:rsidR="00CC31C5" w:rsidRDefault="00CC31C5" w:rsidP="00C7289A">
            <w:pPr>
              <w:jc w:val="center"/>
              <w:rPr>
                <w:rFonts w:cs="Times New Roman"/>
              </w:rPr>
            </w:pPr>
          </w:p>
        </w:tc>
      </w:tr>
      <w:tr w:rsidR="00CC31C5" w14:paraId="066E663C" w14:textId="77777777" w:rsidTr="00C7289A">
        <w:tc>
          <w:tcPr>
            <w:tcW w:w="6771" w:type="dxa"/>
          </w:tcPr>
          <w:p w14:paraId="6EB9A07D" w14:textId="77777777" w:rsidR="00CC31C5" w:rsidRDefault="00CC31C5" w:rsidP="00C7289A">
            <w:pPr>
              <w:jc w:val="right"/>
              <w:rPr>
                <w:rFonts w:cs="Times New Roman"/>
              </w:rPr>
            </w:pPr>
          </w:p>
        </w:tc>
        <w:tc>
          <w:tcPr>
            <w:tcW w:w="3007" w:type="dxa"/>
          </w:tcPr>
          <w:p w14:paraId="624EDC83" w14:textId="77777777" w:rsidR="00CC31C5" w:rsidRDefault="00CC31C5" w:rsidP="00CC31C5">
            <w:pPr>
              <w:spacing w:after="600"/>
              <w:jc w:val="center"/>
              <w:rPr>
                <w:rFonts w:cs="Times New Roman"/>
              </w:rPr>
            </w:pPr>
            <w:r w:rsidRPr="008B0582">
              <w:rPr>
                <w:rFonts w:cs="Times New Roman"/>
              </w:rPr>
              <w:t>_________________</w:t>
            </w:r>
          </w:p>
        </w:tc>
      </w:tr>
    </w:tbl>
    <w:tbl>
      <w:tblPr>
        <w:tblStyle w:val="Grigliatabella"/>
        <w:tblpPr w:leftFromText="141" w:rightFromText="141" w:vertAnchor="text" w:tblpY="121"/>
        <w:tblW w:w="0" w:type="auto"/>
        <w:tblLook w:val="04A0" w:firstRow="1" w:lastRow="0" w:firstColumn="1" w:lastColumn="0" w:noHBand="0" w:noVBand="1"/>
      </w:tblPr>
      <w:tblGrid>
        <w:gridCol w:w="9628"/>
      </w:tblGrid>
      <w:tr w:rsidR="00CC31C5" w14:paraId="3970988C" w14:textId="77777777" w:rsidTr="00CC31C5">
        <w:tc>
          <w:tcPr>
            <w:tcW w:w="9778" w:type="dxa"/>
          </w:tcPr>
          <w:p w14:paraId="706E3E40" w14:textId="77777777" w:rsidR="00CC31C5" w:rsidRPr="006A1E5F" w:rsidRDefault="00CC31C5" w:rsidP="00CC31C5">
            <w:pPr>
              <w:jc w:val="both"/>
              <w:rPr>
                <w:rFonts w:cs="Times New Roman"/>
                <w:b/>
                <w:i/>
                <w:sz w:val="20"/>
              </w:rPr>
            </w:pPr>
            <w:r w:rsidRPr="006A1E5F">
              <w:rPr>
                <w:rFonts w:cs="Times New Roman"/>
                <w:b/>
                <w:i/>
                <w:sz w:val="20"/>
              </w:rPr>
              <w:t xml:space="preserve">Nota </w:t>
            </w:r>
            <w:r>
              <w:rPr>
                <w:rFonts w:cs="Times New Roman"/>
                <w:b/>
                <w:i/>
                <w:sz w:val="20"/>
              </w:rPr>
              <w:t>integrativa</w:t>
            </w:r>
          </w:p>
          <w:p w14:paraId="50571FED" w14:textId="77777777" w:rsidR="00CC31C5" w:rsidRPr="005173AC" w:rsidRDefault="00CC31C5" w:rsidP="00CC31C5">
            <w:pPr>
              <w:jc w:val="both"/>
              <w:rPr>
                <w:rFonts w:cs="Times New Roman"/>
                <w:sz w:val="20"/>
              </w:rPr>
            </w:pPr>
            <w:r w:rsidRPr="006A1E5F">
              <w:rPr>
                <w:rFonts w:cs="Times New Roman"/>
                <w:i/>
                <w:sz w:val="20"/>
              </w:rPr>
              <w:t>Se si tratta di trasformazione omogenea progressiva di società di persone in società di capitali, trova applicazione l’art. 2500-ter</w:t>
            </w:r>
            <w:r>
              <w:rPr>
                <w:rFonts w:cs="Times New Roman"/>
                <w:i/>
                <w:sz w:val="20"/>
              </w:rPr>
              <w:t xml:space="preserve"> c.c.</w:t>
            </w:r>
            <w:r w:rsidRPr="006A1E5F">
              <w:rPr>
                <w:rFonts w:cs="Times New Roman"/>
                <w:i/>
                <w:sz w:val="20"/>
              </w:rPr>
              <w:t xml:space="preserve"> Pertanto, il collegio sindacale verrà nominato nell’atto di trasformazione. Seguiranno i tradizionali meccanismi di accettazione ed insediamento.</w:t>
            </w:r>
          </w:p>
        </w:tc>
      </w:tr>
    </w:tbl>
    <w:p w14:paraId="34CAF4BC" w14:textId="77777777" w:rsidR="00621549" w:rsidRPr="008B0582" w:rsidRDefault="00621549" w:rsidP="00894F7A">
      <w:pPr>
        <w:jc w:val="both"/>
        <w:rPr>
          <w:rFonts w:cs="Times New Roman"/>
        </w:rPr>
      </w:pPr>
    </w:p>
    <w:p w14:paraId="1CB81444" w14:textId="77777777" w:rsidR="005173AC" w:rsidRPr="008B0582" w:rsidRDefault="005173AC" w:rsidP="00894F7A">
      <w:pPr>
        <w:jc w:val="both"/>
        <w:rPr>
          <w:rFonts w:cs="Times New Roman"/>
        </w:rPr>
      </w:pPr>
    </w:p>
    <w:p w14:paraId="5CEE45ED" w14:textId="77777777" w:rsidR="00621549" w:rsidRPr="008B0582" w:rsidRDefault="00621549" w:rsidP="00894F7A">
      <w:pPr>
        <w:jc w:val="both"/>
        <w:rPr>
          <w:rFonts w:cs="Times New Roman"/>
        </w:rPr>
      </w:pPr>
    </w:p>
    <w:p w14:paraId="3BFD6B0A" w14:textId="77777777" w:rsidR="00621549" w:rsidRPr="008B0582" w:rsidRDefault="00621549" w:rsidP="00894F7A">
      <w:pPr>
        <w:jc w:val="both"/>
        <w:rPr>
          <w:rFonts w:cs="Times New Roman"/>
        </w:rPr>
      </w:pPr>
    </w:p>
    <w:p w14:paraId="04004597" w14:textId="77777777" w:rsidR="00621549" w:rsidRPr="008B0582" w:rsidRDefault="00621549" w:rsidP="00894F7A">
      <w:pPr>
        <w:jc w:val="both"/>
        <w:rPr>
          <w:rFonts w:cs="Times New Roman"/>
        </w:rPr>
      </w:pPr>
      <w:r w:rsidRPr="008B0582">
        <w:rPr>
          <w:rFonts w:cs="Times New Roman"/>
        </w:rPr>
        <w:br w:type="page"/>
      </w:r>
    </w:p>
    <w:p w14:paraId="197A5500" w14:textId="7C666CC0" w:rsidR="00621549" w:rsidRPr="00763E73" w:rsidRDefault="00584B7B" w:rsidP="00366175">
      <w:pPr>
        <w:pStyle w:val="Titolo2"/>
      </w:pPr>
      <w:bookmarkStart w:id="116" w:name="_Toc445134835"/>
      <w:bookmarkStart w:id="117" w:name="_Toc447200815"/>
      <w:r>
        <w:t>V.33</w:t>
      </w:r>
      <w:r w:rsidR="00763E73" w:rsidRPr="00763E73">
        <w:t xml:space="preserve">. VERBALE DELL’ATTIVITÀ DI </w:t>
      </w:r>
      <w:r w:rsidR="00044F2C">
        <w:t xml:space="preserve">VIGILANZA SULL’OPERAZIONE </w:t>
      </w:r>
      <w:r w:rsidR="00763E73" w:rsidRPr="00763E73">
        <w:t>DI TRASFORMAZIONE OMOGENEA REGRESSIVA</w:t>
      </w:r>
      <w:bookmarkEnd w:id="116"/>
      <w:bookmarkEnd w:id="117"/>
    </w:p>
    <w:p w14:paraId="051B9BBF" w14:textId="77777777" w:rsidR="000A38BE" w:rsidRDefault="000A38BE" w:rsidP="00894F7A">
      <w:pPr>
        <w:jc w:val="both"/>
        <w:rPr>
          <w:rFonts w:cs="Times New Roman"/>
        </w:rPr>
      </w:pPr>
    </w:p>
    <w:p w14:paraId="0F32B173" w14:textId="77777777" w:rsidR="000D17E2" w:rsidRDefault="000D17E2"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26CE520F" w14:textId="77777777" w:rsidR="000D17E2" w:rsidRPr="008B0582" w:rsidRDefault="000D17E2" w:rsidP="00894F7A">
      <w:pPr>
        <w:jc w:val="both"/>
        <w:rPr>
          <w:rFonts w:cs="Times New Roman"/>
        </w:rPr>
      </w:pPr>
      <w:r w:rsidRPr="008B0582">
        <w:rPr>
          <w:rFonts w:cs="Times New Roman"/>
        </w:rPr>
        <w:t>si è riunito il collegio sindacale nelle persone di:</w:t>
      </w:r>
    </w:p>
    <w:p w14:paraId="542ED5A6"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23C73718"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2C995BE0" w14:textId="77777777" w:rsidR="000D17E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sindaco effettivo</w:t>
      </w:r>
      <w:r w:rsidR="002025DC">
        <w:rPr>
          <w:rFonts w:cs="Times New Roman"/>
        </w:rPr>
        <w:t>,</w:t>
      </w:r>
    </w:p>
    <w:p w14:paraId="12667725" w14:textId="439342AC" w:rsidR="002025DC" w:rsidRDefault="002025DC" w:rsidP="002025DC">
      <w:pPr>
        <w:jc w:val="both"/>
        <w:rPr>
          <w:rFonts w:cs="Times New Roman"/>
        </w:rPr>
      </w:pPr>
      <w:r w:rsidRPr="002025DC">
        <w:rPr>
          <w:rFonts w:cs="Times New Roman"/>
        </w:rPr>
        <w:t xml:space="preserve">per l’approvazione del verbale relativo </w:t>
      </w:r>
      <w:r w:rsidR="005E4207">
        <w:rPr>
          <w:rFonts w:cs="Times New Roman"/>
        </w:rPr>
        <w:t>all’attività di vigilanza sull’</w:t>
      </w:r>
      <w:r w:rsidRPr="002025DC">
        <w:rPr>
          <w:rFonts w:cs="Times New Roman"/>
        </w:rPr>
        <w:t>operazione straordinaria di trasformazione della società costituita nella forma giuridica di ___________  in  ___________</w:t>
      </w:r>
      <w:r w:rsidR="00862427">
        <w:rPr>
          <w:rFonts w:cs="Times New Roman"/>
        </w:rPr>
        <w:t>, ai sensi dell’art. 2500-</w:t>
      </w:r>
      <w:r w:rsidR="00862427" w:rsidRPr="00862427">
        <w:rPr>
          <w:rFonts w:cs="Times New Roman"/>
          <w:i/>
        </w:rPr>
        <w:t>sexies</w:t>
      </w:r>
      <w:r w:rsidR="00862427">
        <w:rPr>
          <w:rFonts w:cs="Times New Roman"/>
        </w:rPr>
        <w:t xml:space="preserve"> c.c</w:t>
      </w:r>
      <w:r w:rsidRPr="002025DC">
        <w:rPr>
          <w:rFonts w:cs="Times New Roman"/>
        </w:rPr>
        <w:t>.</w:t>
      </w:r>
    </w:p>
    <w:p w14:paraId="7FF586F3" w14:textId="77777777" w:rsidR="000D17E2" w:rsidRPr="008B0582" w:rsidRDefault="000D17E2" w:rsidP="00894F7A">
      <w:pPr>
        <w:jc w:val="both"/>
        <w:rPr>
          <w:rFonts w:cs="Times New Roman"/>
        </w:rPr>
      </w:pPr>
      <w:r w:rsidRPr="008B0582">
        <w:rPr>
          <w:rFonts w:cs="Times New Roman"/>
        </w:rPr>
        <w:t>Sono altresì presenti:</w:t>
      </w:r>
    </w:p>
    <w:p w14:paraId="0947278B" w14:textId="77777777" w:rsidR="000D17E2" w:rsidRPr="008B0582" w:rsidRDefault="000D17E2" w:rsidP="0056560E">
      <w:pPr>
        <w:numPr>
          <w:ilvl w:val="0"/>
          <w:numId w:val="54"/>
        </w:numPr>
        <w:jc w:val="both"/>
        <w:rPr>
          <w:rFonts w:cs="Times New Roman"/>
        </w:rPr>
      </w:pPr>
      <w:r w:rsidRPr="008B0582">
        <w:rPr>
          <w:rFonts w:cs="Times New Roman"/>
        </w:rPr>
        <w:t>___________, in qualità di ___________;</w:t>
      </w:r>
    </w:p>
    <w:p w14:paraId="09C4BE5D" w14:textId="77777777" w:rsidR="000D17E2" w:rsidRDefault="000D17E2" w:rsidP="0056560E">
      <w:pPr>
        <w:numPr>
          <w:ilvl w:val="0"/>
          <w:numId w:val="54"/>
        </w:numPr>
        <w:jc w:val="both"/>
        <w:rPr>
          <w:rFonts w:cs="Times New Roman"/>
        </w:rPr>
      </w:pPr>
      <w:r w:rsidRPr="008B0582">
        <w:rPr>
          <w:rFonts w:cs="Times New Roman"/>
        </w:rPr>
        <w:t>________</w:t>
      </w:r>
      <w:r w:rsidR="002025DC">
        <w:rPr>
          <w:rFonts w:cs="Times New Roman"/>
        </w:rPr>
        <w:t>___, con funzione di ________.</w:t>
      </w:r>
    </w:p>
    <w:p w14:paraId="5BC7B878" w14:textId="77777777" w:rsidR="00621549" w:rsidRPr="008B0582" w:rsidRDefault="00621549" w:rsidP="00894F7A">
      <w:pPr>
        <w:jc w:val="both"/>
        <w:rPr>
          <w:rFonts w:cs="Times New Roman"/>
        </w:rPr>
      </w:pPr>
      <w:r w:rsidRPr="008B0582">
        <w:rPr>
          <w:rFonts w:cs="Times New Roman"/>
        </w:rPr>
        <w:t>Premesso che:</w:t>
      </w:r>
    </w:p>
    <w:p w14:paraId="17FCC6C3" w14:textId="7AF3FFF1" w:rsidR="00621549" w:rsidRPr="008B0582" w:rsidRDefault="00621549" w:rsidP="00894F7A">
      <w:pPr>
        <w:jc w:val="both"/>
        <w:rPr>
          <w:rFonts w:cs="Times New Roman"/>
        </w:rPr>
      </w:pPr>
      <w:r w:rsidRPr="008B0582">
        <w:rPr>
          <w:rFonts w:cs="Times New Roman"/>
        </w:rPr>
        <w:t>- in data</w:t>
      </w:r>
      <w:r w:rsidR="00BA5369">
        <w:rPr>
          <w:rFonts w:cs="Times New Roman"/>
        </w:rPr>
        <w:t xml:space="preserve"> </w:t>
      </w:r>
      <w:r w:rsidR="008917F5" w:rsidRPr="00E52CE5">
        <w:rPr>
          <w:rFonts w:cs="Times New Roman"/>
          <w:bCs/>
        </w:rPr>
        <w:t>__/__/_____</w:t>
      </w:r>
      <w:r w:rsidRPr="008B0582">
        <w:rPr>
          <w:rFonts w:cs="Times New Roman"/>
        </w:rPr>
        <w:t>, l’organo</w:t>
      </w:r>
      <w:r w:rsidR="00277551">
        <w:rPr>
          <w:rFonts w:cs="Times New Roman"/>
        </w:rPr>
        <w:t xml:space="preserve"> di</w:t>
      </w:r>
      <w:r w:rsidRPr="008B0582">
        <w:rPr>
          <w:rFonts w:cs="Times New Roman"/>
        </w:rPr>
        <w:t xml:space="preserve"> amministra</w:t>
      </w:r>
      <w:r w:rsidR="00277551">
        <w:rPr>
          <w:rFonts w:cs="Times New Roman"/>
        </w:rPr>
        <w:t>zione</w:t>
      </w:r>
      <w:r w:rsidRPr="008B0582">
        <w:rPr>
          <w:rFonts w:cs="Times New Roman"/>
        </w:rPr>
        <w:t xml:space="preserve"> della società ha depositato presso la sede sociale la relazione che illustra le motivazioni e gli effetti della trasformazione, ai sensi dell’art. 2500-</w:t>
      </w:r>
      <w:r w:rsidRPr="008B0582">
        <w:rPr>
          <w:rFonts w:cs="Times New Roman"/>
          <w:i/>
        </w:rPr>
        <w:t>sexies</w:t>
      </w:r>
      <w:r w:rsidR="0042150F">
        <w:rPr>
          <w:rFonts w:cs="Times New Roman"/>
        </w:rPr>
        <w:t>, co.</w:t>
      </w:r>
      <w:r w:rsidRPr="008B0582">
        <w:rPr>
          <w:rFonts w:cs="Times New Roman"/>
        </w:rPr>
        <w:t xml:space="preserve"> 2, c.c.</w:t>
      </w:r>
      <w:r w:rsidR="00583CA6" w:rsidRPr="00583CA6">
        <w:rPr>
          <w:rFonts w:cs="Times New Roman"/>
          <w:highlight w:val="yellow"/>
        </w:rPr>
        <w:t xml:space="preserve"> </w:t>
      </w:r>
      <w:r w:rsidR="0091013E">
        <w:rPr>
          <w:rFonts w:cs="Times New Roman"/>
        </w:rPr>
        <w:t xml:space="preserve">e della </w:t>
      </w:r>
      <w:hyperlink r:id="rId99" w:history="1">
        <w:r w:rsidR="0091013E" w:rsidRPr="00B01C4F">
          <w:rPr>
            <w:rStyle w:val="Collegamentoipertestuale"/>
            <w:rFonts w:cs="Times New Roman"/>
          </w:rPr>
          <w:t>Norma n. 10.3.</w:t>
        </w:r>
      </w:hyperlink>
      <w:r w:rsidR="0091013E">
        <w:rPr>
          <w:rFonts w:cs="Times New Roman"/>
        </w:rPr>
        <w:t xml:space="preserve"> delle </w:t>
      </w:r>
      <w:r w:rsidR="0091013E">
        <w:t>“</w:t>
      </w:r>
      <w:r w:rsidR="0091013E">
        <w:rPr>
          <w:i/>
        </w:rPr>
        <w:t>Norme di comportamento del collegio sindacale</w:t>
      </w:r>
      <w:r w:rsidR="0091013E">
        <w:t xml:space="preserve"> </w:t>
      </w:r>
      <w:r w:rsidR="0091013E">
        <w:rPr>
          <w:i/>
        </w:rPr>
        <w:t>- Principi di comportamento del collegio sindacale di società non quotate</w:t>
      </w:r>
      <w:r w:rsidR="0091013E">
        <w:t>”</w:t>
      </w:r>
      <w:r w:rsidR="00583CA6" w:rsidRPr="005173AC">
        <w:rPr>
          <w:rFonts w:cs="Times New Roman"/>
        </w:rPr>
        <w:t>, emanate dal CNDCEC e vigenti dal 30 settembre 2015</w:t>
      </w:r>
      <w:r w:rsidR="00CC451B">
        <w:rPr>
          <w:rFonts w:cs="Times New Roman"/>
        </w:rPr>
        <w:t>;</w:t>
      </w:r>
    </w:p>
    <w:p w14:paraId="5761E148" w14:textId="1722D3C5" w:rsidR="00621549" w:rsidRPr="008B0582" w:rsidRDefault="001F2549" w:rsidP="00894F7A">
      <w:pPr>
        <w:jc w:val="both"/>
        <w:rPr>
          <w:rFonts w:cs="Times New Roman"/>
        </w:rPr>
      </w:pPr>
      <w:r>
        <w:rPr>
          <w:rFonts w:cs="Times New Roman"/>
        </w:rPr>
        <w:t>- [</w:t>
      </w:r>
      <w:r w:rsidR="00621549" w:rsidRPr="008B0582">
        <w:rPr>
          <w:rFonts w:cs="Times New Roman"/>
          <w:i/>
        </w:rPr>
        <w:t>eventuale nel caso in cui il collegio cessi</w:t>
      </w:r>
      <w:r>
        <w:rPr>
          <w:rFonts w:cs="Times New Roman"/>
        </w:rPr>
        <w:t>]</w:t>
      </w:r>
      <w:r w:rsidR="0078432A">
        <w:rPr>
          <w:rFonts w:cs="Times New Roman"/>
        </w:rPr>
        <w:t xml:space="preserve"> i</w:t>
      </w:r>
      <w:r w:rsidR="00621549" w:rsidRPr="008B0582">
        <w:rPr>
          <w:rFonts w:cs="Times New Roman"/>
        </w:rPr>
        <w:t>l collegio sindacale ha svolto, tra l’inizio dell’esercizio e la data in cui ha effetto la trasformazione, le</w:t>
      </w:r>
      <w:r w:rsidR="0042150F">
        <w:rPr>
          <w:rFonts w:cs="Times New Roman"/>
        </w:rPr>
        <w:t xml:space="preserve"> seguenti attività di vigilanza</w:t>
      </w:r>
      <w:r w:rsidR="00621549" w:rsidRPr="008B0582">
        <w:rPr>
          <w:rFonts w:cs="Times New Roman"/>
        </w:rPr>
        <w:t xml:space="preserve"> sul rispetto della legge e sul rispetto dei principi di co</w:t>
      </w:r>
      <w:r w:rsidR="00CC451B">
        <w:rPr>
          <w:rFonts w:cs="Times New Roman"/>
        </w:rPr>
        <w:t>rretta amministrazione:</w:t>
      </w:r>
      <w:r w:rsidR="00BA5369">
        <w:rPr>
          <w:rFonts w:cs="Times New Roman"/>
        </w:rPr>
        <w:t xml:space="preserve"> </w:t>
      </w:r>
      <w:r w:rsidR="00BA5369" w:rsidRPr="00AD3214">
        <w:rPr>
          <w:rFonts w:cs="Times New Roman"/>
        </w:rPr>
        <w:t>___________</w:t>
      </w:r>
      <w:r w:rsidR="00CC451B">
        <w:rPr>
          <w:rFonts w:cs="Times New Roman"/>
        </w:rPr>
        <w:t>;</w:t>
      </w:r>
    </w:p>
    <w:p w14:paraId="610C7B12" w14:textId="77777777" w:rsidR="00621549" w:rsidRPr="008B0582" w:rsidRDefault="00CC451B" w:rsidP="00894F7A">
      <w:pPr>
        <w:jc w:val="both"/>
        <w:rPr>
          <w:rFonts w:cs="Times New Roman"/>
        </w:rPr>
      </w:pPr>
      <w:r>
        <w:rPr>
          <w:rFonts w:cs="Times New Roman"/>
        </w:rPr>
        <w:t>- i</w:t>
      </w:r>
      <w:r w:rsidR="005A401A">
        <w:rPr>
          <w:rFonts w:cs="Times New Roman"/>
        </w:rPr>
        <w:t>n data</w:t>
      </w:r>
      <w:r w:rsidR="00BA5369">
        <w:rPr>
          <w:rFonts w:cs="Times New Roman"/>
        </w:rPr>
        <w:t xml:space="preserve"> </w:t>
      </w:r>
      <w:r w:rsidR="008917F5" w:rsidRPr="00E52CE5">
        <w:rPr>
          <w:rFonts w:cs="Times New Roman"/>
          <w:bCs/>
        </w:rPr>
        <w:t>__/__/_____</w:t>
      </w:r>
      <w:r w:rsidR="00BA5369" w:rsidRPr="00AD3214">
        <w:rPr>
          <w:rFonts w:cs="Times New Roman"/>
        </w:rPr>
        <w:t xml:space="preserve"> </w:t>
      </w:r>
      <w:r w:rsidR="00621549" w:rsidRPr="008B0582">
        <w:rPr>
          <w:rFonts w:cs="Times New Roman"/>
        </w:rPr>
        <w:t>l’organo</w:t>
      </w:r>
      <w:r w:rsidR="00277551">
        <w:rPr>
          <w:rFonts w:cs="Times New Roman"/>
        </w:rPr>
        <w:t xml:space="preserve"> di amministrazione</w:t>
      </w:r>
      <w:r w:rsidR="00621549" w:rsidRPr="008B0582">
        <w:rPr>
          <w:rFonts w:cs="Times New Roman"/>
        </w:rPr>
        <w:t xml:space="preserve"> ha provveduto a determinare il valore di liquidazione della azioni [</w:t>
      </w:r>
      <w:r w:rsidR="00621549" w:rsidRPr="008B0582">
        <w:rPr>
          <w:rFonts w:cs="Times New Roman"/>
          <w:i/>
        </w:rPr>
        <w:t>ovvero</w:t>
      </w:r>
      <w:r w:rsidR="00621549" w:rsidRPr="008B0582">
        <w:rPr>
          <w:rFonts w:cs="Times New Roman"/>
        </w:rPr>
        <w:t>: delle quote] nel caso di esercizio del diritto di recesso da parte degli azionisti [</w:t>
      </w:r>
      <w:r w:rsidR="00621549" w:rsidRPr="008B0582">
        <w:rPr>
          <w:rFonts w:cs="Times New Roman"/>
          <w:i/>
        </w:rPr>
        <w:t>ovvero</w:t>
      </w:r>
      <w:r w:rsidR="00621549" w:rsidRPr="008B0582">
        <w:rPr>
          <w:rFonts w:cs="Times New Roman"/>
        </w:rPr>
        <w:t xml:space="preserve">: dei soci], sentito il parere del collegio </w:t>
      </w:r>
      <w:r>
        <w:rPr>
          <w:rFonts w:cs="Times New Roman"/>
        </w:rPr>
        <w:t>sindacale e del revisore legale;</w:t>
      </w:r>
    </w:p>
    <w:p w14:paraId="36DA3B4E" w14:textId="1890A330" w:rsidR="00621549" w:rsidRPr="008B0582" w:rsidRDefault="00CC451B" w:rsidP="00894F7A">
      <w:pPr>
        <w:jc w:val="both"/>
        <w:rPr>
          <w:rFonts w:cs="Times New Roman"/>
        </w:rPr>
      </w:pPr>
      <w:r>
        <w:rPr>
          <w:rFonts w:cs="Times New Roman"/>
        </w:rPr>
        <w:t>- n</w:t>
      </w:r>
      <w:r w:rsidR="00621549" w:rsidRPr="008B0582">
        <w:rPr>
          <w:rFonts w:cs="Times New Roman"/>
        </w:rPr>
        <w:t>essun socio ha dichiarato di voler esercitate il diritto di recesso ai sensi dell’art.</w:t>
      </w:r>
      <w:r w:rsidR="0071041A" w:rsidRPr="0071041A">
        <w:rPr>
          <w:rFonts w:cs="Times New Roman"/>
        </w:rPr>
        <w:t xml:space="preserve"> </w:t>
      </w:r>
      <w:r w:rsidR="0071041A" w:rsidRPr="008B0582">
        <w:rPr>
          <w:rFonts w:cs="Times New Roman"/>
        </w:rPr>
        <w:t>2437</w:t>
      </w:r>
      <w:r w:rsidR="00621549" w:rsidRPr="008B0582">
        <w:rPr>
          <w:rFonts w:cs="Times New Roman"/>
        </w:rPr>
        <w:t xml:space="preserve"> c.c. [</w:t>
      </w:r>
      <w:r w:rsidR="00621549" w:rsidRPr="008B0582">
        <w:rPr>
          <w:rFonts w:cs="Times New Roman"/>
          <w:i/>
        </w:rPr>
        <w:t>ovvero</w:t>
      </w:r>
      <w:r w:rsidR="00621549" w:rsidRPr="008B0582">
        <w:rPr>
          <w:rFonts w:cs="Times New Roman"/>
        </w:rPr>
        <w:t xml:space="preserve">: art. </w:t>
      </w:r>
      <w:r w:rsidR="0071041A" w:rsidRPr="008B0582">
        <w:rPr>
          <w:rFonts w:cs="Times New Roman"/>
        </w:rPr>
        <w:t>2473</w:t>
      </w:r>
      <w:r w:rsidR="00621549" w:rsidRPr="008B0582">
        <w:rPr>
          <w:rFonts w:cs="Times New Roman"/>
        </w:rPr>
        <w:t xml:space="preserve"> c.c., </w:t>
      </w:r>
      <w:r w:rsidR="00134430" w:rsidRPr="00D5310C">
        <w:rPr>
          <w:rFonts w:cs="Times New Roman"/>
        </w:rPr>
        <w:t>per le s.r.l</w:t>
      </w:r>
      <w:r w:rsidR="00621549" w:rsidRPr="00D5310C">
        <w:rPr>
          <w:rFonts w:cs="Times New Roman"/>
        </w:rPr>
        <w:t>.</w:t>
      </w:r>
      <w:r w:rsidR="00621549" w:rsidRPr="008B0582">
        <w:rPr>
          <w:rFonts w:cs="Times New Roman"/>
        </w:rPr>
        <w:t>] [</w:t>
      </w:r>
      <w:r w:rsidR="00621549" w:rsidRPr="008B0582">
        <w:rPr>
          <w:rFonts w:cs="Times New Roman"/>
          <w:i/>
        </w:rPr>
        <w:t>ovvero</w:t>
      </w:r>
      <w:r w:rsidR="00621549" w:rsidRPr="008B0582">
        <w:rPr>
          <w:rFonts w:cs="Times New Roman"/>
        </w:rPr>
        <w:t>: hanno dichiarato di voler esercitare il diritto di re</w:t>
      </w:r>
      <w:r w:rsidR="0071041A">
        <w:rPr>
          <w:rFonts w:cs="Times New Roman"/>
        </w:rPr>
        <w:t>cesso</w:t>
      </w:r>
      <w:r w:rsidR="0041409A">
        <w:rPr>
          <w:rFonts w:cs="Times New Roman"/>
        </w:rPr>
        <w:t xml:space="preserve"> i seguenti soci: </w:t>
      </w:r>
      <w:r w:rsidR="00BA5369" w:rsidRPr="00AD3214">
        <w:rPr>
          <w:rFonts w:cs="Times New Roman"/>
        </w:rPr>
        <w:t>___________</w:t>
      </w:r>
      <w:r w:rsidR="0041409A">
        <w:rPr>
          <w:rFonts w:cs="Times New Roman"/>
        </w:rPr>
        <w:t>].</w:t>
      </w:r>
    </w:p>
    <w:p w14:paraId="6D21EA09" w14:textId="77777777" w:rsidR="00621549" w:rsidRPr="008B0582" w:rsidRDefault="00445DF5" w:rsidP="00894F7A">
      <w:pPr>
        <w:jc w:val="both"/>
        <w:rPr>
          <w:rFonts w:cs="Times New Roman"/>
        </w:rPr>
      </w:pPr>
      <w:r>
        <w:rPr>
          <w:rFonts w:cs="Times New Roman"/>
        </w:rPr>
        <w:t>Tanto</w:t>
      </w:r>
      <w:r w:rsidRPr="008B0582">
        <w:rPr>
          <w:rFonts w:cs="Times New Roman"/>
        </w:rPr>
        <w:t xml:space="preserve"> </w:t>
      </w:r>
      <w:r w:rsidR="008D2B9E" w:rsidRPr="008B0582">
        <w:rPr>
          <w:rFonts w:cs="Times New Roman"/>
        </w:rPr>
        <w:t>premesso</w:t>
      </w:r>
      <w:r w:rsidR="00621549" w:rsidRPr="008B0582">
        <w:rPr>
          <w:rFonts w:cs="Times New Roman"/>
        </w:rPr>
        <w:t>, dall’analisi della documentazione ri</w:t>
      </w:r>
      <w:r w:rsidR="00136A26">
        <w:rPr>
          <w:rFonts w:cs="Times New Roman"/>
        </w:rPr>
        <w:t>cevuta, il collegio sindacale dà</w:t>
      </w:r>
      <w:r w:rsidR="00621549" w:rsidRPr="008B0582">
        <w:rPr>
          <w:rFonts w:cs="Times New Roman"/>
        </w:rPr>
        <w:t xml:space="preserve"> atto di quanto segue:</w:t>
      </w:r>
    </w:p>
    <w:p w14:paraId="491C5F25" w14:textId="34B3207A" w:rsidR="005173AC" w:rsidRDefault="00621549" w:rsidP="0056560E">
      <w:pPr>
        <w:numPr>
          <w:ilvl w:val="0"/>
          <w:numId w:val="57"/>
        </w:numPr>
        <w:jc w:val="both"/>
        <w:rPr>
          <w:rFonts w:cs="Times New Roman"/>
        </w:rPr>
      </w:pPr>
      <w:r w:rsidRPr="005173AC">
        <w:rPr>
          <w:rFonts w:cs="Times New Roman"/>
        </w:rPr>
        <w:t>in data</w:t>
      </w:r>
      <w:r w:rsidR="00277551" w:rsidRPr="005173AC">
        <w:rPr>
          <w:rFonts w:cs="Times New Roman"/>
        </w:rPr>
        <w:t xml:space="preserve"> </w:t>
      </w:r>
      <w:r w:rsidR="00277551" w:rsidRPr="005173AC">
        <w:rPr>
          <w:rFonts w:cs="Times New Roman"/>
          <w:bCs/>
        </w:rPr>
        <w:t>__/__/_____</w:t>
      </w:r>
      <w:r w:rsidRPr="005173AC">
        <w:rPr>
          <w:rFonts w:cs="Times New Roman"/>
        </w:rPr>
        <w:t>, previa regolare convocazione dell’assemblea, i soci hanno deliberato all’unanimità [</w:t>
      </w:r>
      <w:r w:rsidRPr="005173AC">
        <w:rPr>
          <w:rFonts w:cs="Times New Roman"/>
          <w:i/>
        </w:rPr>
        <w:t>ovvero</w:t>
      </w:r>
      <w:r w:rsidRPr="005173AC">
        <w:rPr>
          <w:rFonts w:cs="Times New Roman"/>
        </w:rPr>
        <w:t xml:space="preserve">: a maggioranza] la trasformazione del tipo sociale da società </w:t>
      </w:r>
      <w:r w:rsidR="00C23E23" w:rsidRPr="008B0582">
        <w:rPr>
          <w:rFonts w:cs="Times New Roman"/>
        </w:rPr>
        <w:t>____________________</w:t>
      </w:r>
      <w:r w:rsidR="00C23E23">
        <w:rPr>
          <w:rFonts w:cs="Times New Roman"/>
        </w:rPr>
        <w:t xml:space="preserve"> </w:t>
      </w:r>
      <w:r w:rsidRPr="005173AC">
        <w:rPr>
          <w:rFonts w:cs="Times New Roman"/>
        </w:rPr>
        <w:t>in società in nome collettivo [</w:t>
      </w:r>
      <w:r w:rsidR="00277551" w:rsidRPr="005173AC">
        <w:rPr>
          <w:rFonts w:cs="Times New Roman"/>
        </w:rPr>
        <w:t>e</w:t>
      </w:r>
      <w:r w:rsidRPr="005173AC">
        <w:rPr>
          <w:rFonts w:cs="Times New Roman"/>
          <w:i/>
        </w:rPr>
        <w:t>ventuale</w:t>
      </w:r>
      <w:r w:rsidRPr="005173AC">
        <w:rPr>
          <w:rFonts w:cs="Times New Roman"/>
        </w:rPr>
        <w:t>: altro tipo di società di persone</w:t>
      </w:r>
      <w:r w:rsidR="0042150F" w:rsidRPr="005173AC">
        <w:rPr>
          <w:rFonts w:cs="Times New Roman"/>
        </w:rPr>
        <w:t>]</w:t>
      </w:r>
      <w:r w:rsidR="005173AC">
        <w:rPr>
          <w:rFonts w:cs="Times New Roman"/>
        </w:rPr>
        <w:t>;</w:t>
      </w:r>
    </w:p>
    <w:p w14:paraId="607ADC4A" w14:textId="77777777" w:rsidR="00621549" w:rsidRPr="005173AC" w:rsidRDefault="00621549" w:rsidP="0056560E">
      <w:pPr>
        <w:numPr>
          <w:ilvl w:val="0"/>
          <w:numId w:val="57"/>
        </w:numPr>
        <w:jc w:val="both"/>
        <w:rPr>
          <w:rFonts w:cs="Times New Roman"/>
        </w:rPr>
      </w:pPr>
      <w:r w:rsidRPr="005173AC">
        <w:rPr>
          <w:rFonts w:cs="Times New Roman"/>
        </w:rPr>
        <w:t>sono state osservate tutte le previsioni di legge in ordine al procedimento e al contenuto degli atti relativi all’operazione di trasformazione.</w:t>
      </w:r>
    </w:p>
    <w:p w14:paraId="6461F885" w14:textId="77777777" w:rsidR="00621549" w:rsidRPr="008B0582" w:rsidRDefault="00621549" w:rsidP="00894F7A">
      <w:pPr>
        <w:jc w:val="both"/>
        <w:rPr>
          <w:rFonts w:cs="Times New Roman"/>
        </w:rPr>
      </w:pPr>
      <w:r w:rsidRPr="008B0582">
        <w:rPr>
          <w:rFonts w:cs="Times New Roman"/>
        </w:rPr>
        <w:t>I sindaci do</w:t>
      </w:r>
      <w:r w:rsidR="0042150F">
        <w:rPr>
          <w:rFonts w:cs="Times New Roman"/>
        </w:rPr>
        <w:t xml:space="preserve">po aver effettuato la verifica </w:t>
      </w:r>
      <w:r w:rsidRPr="008B0582">
        <w:rPr>
          <w:rFonts w:cs="Times New Roman"/>
        </w:rPr>
        <w:t>di tutti gli adempimenti previsti dalla legge per l’operazione di trasformazione danno atto della regolarità di quanto esaminato [</w:t>
      </w:r>
      <w:r w:rsidRPr="001F2549">
        <w:rPr>
          <w:rFonts w:cs="Times New Roman"/>
          <w:i/>
        </w:rPr>
        <w:t>ovvero</w:t>
      </w:r>
      <w:r w:rsidRPr="008B0582">
        <w:rPr>
          <w:rFonts w:cs="Times New Roman"/>
        </w:rPr>
        <w:t xml:space="preserve">: </w:t>
      </w:r>
      <w:r w:rsidRPr="001F2549">
        <w:rPr>
          <w:rFonts w:cs="Times New Roman"/>
        </w:rPr>
        <w:t>delle seguenti irregolarità:</w:t>
      </w:r>
      <w:r w:rsidRPr="008B0582">
        <w:rPr>
          <w:rFonts w:cs="Times New Roman"/>
        </w:rPr>
        <w:t xml:space="preserve"> </w:t>
      </w:r>
      <w:r w:rsidR="00BA5369" w:rsidRPr="00AD3214">
        <w:rPr>
          <w:rFonts w:cs="Times New Roman"/>
        </w:rPr>
        <w:t>___________</w:t>
      </w:r>
      <w:r w:rsidRPr="008B0582">
        <w:rPr>
          <w:rFonts w:cs="Times New Roman"/>
        </w:rPr>
        <w:t>].</w:t>
      </w:r>
    </w:p>
    <w:p w14:paraId="0C1E7DD9" w14:textId="6B943467" w:rsidR="005E4207" w:rsidRPr="008B0582" w:rsidRDefault="00621549" w:rsidP="00582E0C">
      <w:pPr>
        <w:spacing w:after="760"/>
        <w:jc w:val="both"/>
        <w:rPr>
          <w:rFonts w:cs="Times New Roman"/>
        </w:rPr>
      </w:pPr>
      <w:r w:rsidRPr="008B0582">
        <w:rPr>
          <w:rFonts w:cs="Times New Roman"/>
        </w:rPr>
        <w:t>Dalla data d’iscrizione dell’a</w:t>
      </w:r>
      <w:r w:rsidR="001F2549">
        <w:rPr>
          <w:rFonts w:cs="Times New Roman"/>
        </w:rPr>
        <w:t>tto di trasf</w:t>
      </w:r>
      <w:r w:rsidR="008917F5">
        <w:rPr>
          <w:rFonts w:cs="Times New Roman"/>
        </w:rPr>
        <w:t>ormazione presso l’ufficio del Registro delle I</w:t>
      </w:r>
      <w:r w:rsidRPr="008B0582">
        <w:rPr>
          <w:rFonts w:cs="Times New Roman"/>
        </w:rPr>
        <w:t>mprese, il presente collegio sindacale s’intende cessato e</w:t>
      </w:r>
      <w:r w:rsidR="0041409A">
        <w:rPr>
          <w:rFonts w:cs="Times New Roman"/>
        </w:rPr>
        <w:t xml:space="preserve"> l’organo di controllo estinto.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C31C5" w14:paraId="33F33E00" w14:textId="77777777" w:rsidTr="00C7289A">
        <w:tc>
          <w:tcPr>
            <w:tcW w:w="6771" w:type="dxa"/>
          </w:tcPr>
          <w:p w14:paraId="49B5D9AB" w14:textId="77777777" w:rsidR="00CC31C5" w:rsidRDefault="00CC31C5" w:rsidP="00C7289A">
            <w:pPr>
              <w:rPr>
                <w:rFonts w:cs="Times New Roman"/>
              </w:rPr>
            </w:pPr>
            <w:r w:rsidRPr="00324D65">
              <w:rPr>
                <w:rFonts w:cs="Times New Roman"/>
                <w:i/>
              </w:rPr>
              <w:t>Luogo, data</w:t>
            </w:r>
          </w:p>
        </w:tc>
        <w:tc>
          <w:tcPr>
            <w:tcW w:w="3007" w:type="dxa"/>
          </w:tcPr>
          <w:p w14:paraId="606C407F" w14:textId="77777777" w:rsidR="00CC31C5" w:rsidRDefault="00CC31C5" w:rsidP="00C7289A">
            <w:pPr>
              <w:spacing w:after="240"/>
              <w:jc w:val="center"/>
              <w:rPr>
                <w:rFonts w:cs="Times New Roman"/>
              </w:rPr>
            </w:pPr>
            <w:r w:rsidRPr="008B0582">
              <w:rPr>
                <w:rFonts w:cs="Times New Roman"/>
              </w:rPr>
              <w:t>Il collegio sindacale</w:t>
            </w:r>
          </w:p>
        </w:tc>
      </w:tr>
      <w:tr w:rsidR="00CC31C5" w14:paraId="37B945CE" w14:textId="77777777" w:rsidTr="00C7289A">
        <w:tc>
          <w:tcPr>
            <w:tcW w:w="6771" w:type="dxa"/>
          </w:tcPr>
          <w:p w14:paraId="159E5521" w14:textId="77777777" w:rsidR="00CC31C5" w:rsidRDefault="00CC31C5" w:rsidP="00C7289A">
            <w:pPr>
              <w:jc w:val="right"/>
              <w:rPr>
                <w:rFonts w:cs="Times New Roman"/>
              </w:rPr>
            </w:pPr>
          </w:p>
        </w:tc>
        <w:tc>
          <w:tcPr>
            <w:tcW w:w="3007" w:type="dxa"/>
          </w:tcPr>
          <w:p w14:paraId="76347F45" w14:textId="77777777" w:rsidR="00CC31C5" w:rsidRDefault="00CC31C5" w:rsidP="00C7289A">
            <w:pPr>
              <w:jc w:val="center"/>
              <w:rPr>
                <w:rFonts w:cs="Times New Roman"/>
              </w:rPr>
            </w:pPr>
            <w:r w:rsidRPr="008B0582">
              <w:rPr>
                <w:rFonts w:cs="Times New Roman"/>
              </w:rPr>
              <w:t>_________________</w:t>
            </w:r>
          </w:p>
          <w:p w14:paraId="57036151" w14:textId="77777777" w:rsidR="00CC31C5" w:rsidRDefault="00CC31C5" w:rsidP="00C7289A">
            <w:pPr>
              <w:jc w:val="center"/>
              <w:rPr>
                <w:rFonts w:cs="Times New Roman"/>
              </w:rPr>
            </w:pPr>
          </w:p>
        </w:tc>
      </w:tr>
      <w:tr w:rsidR="00CC31C5" w14:paraId="6C3FCB09" w14:textId="77777777" w:rsidTr="00C7289A">
        <w:tc>
          <w:tcPr>
            <w:tcW w:w="6771" w:type="dxa"/>
          </w:tcPr>
          <w:p w14:paraId="59B7C075" w14:textId="77777777" w:rsidR="00CC31C5" w:rsidRDefault="00CC31C5" w:rsidP="00C7289A">
            <w:pPr>
              <w:jc w:val="right"/>
              <w:rPr>
                <w:rFonts w:cs="Times New Roman"/>
              </w:rPr>
            </w:pPr>
          </w:p>
        </w:tc>
        <w:tc>
          <w:tcPr>
            <w:tcW w:w="3007" w:type="dxa"/>
          </w:tcPr>
          <w:p w14:paraId="795F336C" w14:textId="77777777" w:rsidR="00CC31C5" w:rsidRDefault="00CC31C5" w:rsidP="00C7289A">
            <w:pPr>
              <w:jc w:val="center"/>
              <w:rPr>
                <w:rFonts w:cs="Times New Roman"/>
              </w:rPr>
            </w:pPr>
            <w:r w:rsidRPr="008B0582">
              <w:rPr>
                <w:rFonts w:cs="Times New Roman"/>
              </w:rPr>
              <w:t>_________________</w:t>
            </w:r>
          </w:p>
          <w:p w14:paraId="5444BE27" w14:textId="77777777" w:rsidR="00CC31C5" w:rsidRDefault="00CC31C5" w:rsidP="00C7289A">
            <w:pPr>
              <w:jc w:val="center"/>
              <w:rPr>
                <w:rFonts w:cs="Times New Roman"/>
              </w:rPr>
            </w:pPr>
          </w:p>
        </w:tc>
      </w:tr>
      <w:tr w:rsidR="00CC31C5" w14:paraId="428AF724" w14:textId="77777777" w:rsidTr="00C7289A">
        <w:tc>
          <w:tcPr>
            <w:tcW w:w="6771" w:type="dxa"/>
          </w:tcPr>
          <w:p w14:paraId="665D158C" w14:textId="77777777" w:rsidR="00CC31C5" w:rsidRDefault="00CC31C5" w:rsidP="00C7289A">
            <w:pPr>
              <w:jc w:val="right"/>
              <w:rPr>
                <w:rFonts w:cs="Times New Roman"/>
              </w:rPr>
            </w:pPr>
          </w:p>
        </w:tc>
        <w:tc>
          <w:tcPr>
            <w:tcW w:w="3007" w:type="dxa"/>
          </w:tcPr>
          <w:p w14:paraId="1C1090AD" w14:textId="77777777" w:rsidR="00CC31C5" w:rsidRDefault="00CC31C5" w:rsidP="00C7289A">
            <w:pPr>
              <w:jc w:val="center"/>
              <w:rPr>
                <w:rFonts w:cs="Times New Roman"/>
              </w:rPr>
            </w:pPr>
            <w:r w:rsidRPr="008B0582">
              <w:rPr>
                <w:rFonts w:cs="Times New Roman"/>
              </w:rPr>
              <w:t>_________________</w:t>
            </w:r>
          </w:p>
        </w:tc>
      </w:tr>
    </w:tbl>
    <w:p w14:paraId="0848E22B" w14:textId="77777777" w:rsidR="00D405FC" w:rsidRPr="008B0582" w:rsidRDefault="00D405FC" w:rsidP="00894F7A">
      <w:pPr>
        <w:jc w:val="both"/>
        <w:rPr>
          <w:rFonts w:cs="Times New Roman"/>
        </w:rPr>
      </w:pPr>
    </w:p>
    <w:p w14:paraId="6F194D68" w14:textId="77777777" w:rsidR="00621549" w:rsidRPr="008B0582" w:rsidRDefault="00621549" w:rsidP="00894F7A">
      <w:pPr>
        <w:jc w:val="both"/>
        <w:rPr>
          <w:rFonts w:cs="Times New Roman"/>
        </w:rPr>
      </w:pPr>
    </w:p>
    <w:p w14:paraId="38BB7B0E" w14:textId="77777777" w:rsidR="00621549" w:rsidRPr="008B0582" w:rsidRDefault="00621549" w:rsidP="00894F7A">
      <w:pPr>
        <w:jc w:val="both"/>
        <w:rPr>
          <w:rFonts w:cs="Times New Roman"/>
        </w:rPr>
      </w:pPr>
    </w:p>
    <w:p w14:paraId="0B6C8DB3" w14:textId="77777777" w:rsidR="00621549" w:rsidRPr="008B0582" w:rsidRDefault="00621549" w:rsidP="00894F7A">
      <w:pPr>
        <w:jc w:val="both"/>
        <w:rPr>
          <w:rFonts w:cs="Times New Roman"/>
        </w:rPr>
      </w:pPr>
    </w:p>
    <w:p w14:paraId="5E84B5B0" w14:textId="77777777" w:rsidR="008800C9" w:rsidRPr="008B0582" w:rsidRDefault="008800C9" w:rsidP="00894F7A">
      <w:pPr>
        <w:jc w:val="both"/>
        <w:rPr>
          <w:rFonts w:cs="Times New Roman"/>
        </w:rPr>
      </w:pPr>
      <w:r w:rsidRPr="008B0582">
        <w:rPr>
          <w:rFonts w:cs="Times New Roman"/>
        </w:rPr>
        <w:br w:type="page"/>
      </w:r>
    </w:p>
    <w:p w14:paraId="243AFA7B" w14:textId="5C692EDA" w:rsidR="008800C9" w:rsidRPr="00763E73" w:rsidRDefault="00FD758C" w:rsidP="00366175">
      <w:pPr>
        <w:pStyle w:val="Titolo2"/>
      </w:pPr>
      <w:bookmarkStart w:id="118" w:name="_Toc445134836"/>
      <w:bookmarkStart w:id="119" w:name="_Toc447200816"/>
      <w:r>
        <w:t>V.3</w:t>
      </w:r>
      <w:r w:rsidR="00584B7B">
        <w:t>4</w:t>
      </w:r>
      <w:r w:rsidR="0020709F" w:rsidRPr="00763E73">
        <w:t xml:space="preserve">. VERBALE IN </w:t>
      </w:r>
      <w:r w:rsidR="00F96CEA">
        <w:t>TEMA DI PRESTITI OBBLIGAZIONARI</w:t>
      </w:r>
      <w:r w:rsidR="0020709F" w:rsidRPr="00763E73">
        <w:t xml:space="preserve"> CON RIFERIMENTO A</w:t>
      </w:r>
      <w:r w:rsidR="002122D7">
        <w:t>LLA VIGILANZA SULLA PROCEDURA E</w:t>
      </w:r>
      <w:r w:rsidR="0020709F" w:rsidRPr="00763E73">
        <w:t xml:space="preserve"> ALL’ATTESTAZIONE </w:t>
      </w:r>
      <w:r w:rsidR="00CA1DCC">
        <w:t>AI SENSI DE</w:t>
      </w:r>
      <w:r w:rsidR="00CA1DCC" w:rsidRPr="00763E73">
        <w:t>LL’A</w:t>
      </w:r>
      <w:r w:rsidR="00CA1DCC">
        <w:t>RT</w:t>
      </w:r>
      <w:r w:rsidR="00285C59">
        <w:t xml:space="preserve">. 2412 </w:t>
      </w:r>
      <w:r w:rsidR="0020709F" w:rsidRPr="00763E73">
        <w:t>C</w:t>
      </w:r>
      <w:r w:rsidR="00763E73">
        <w:t>.</w:t>
      </w:r>
      <w:r w:rsidR="0020709F" w:rsidRPr="00763E73">
        <w:t>C</w:t>
      </w:r>
      <w:r w:rsidR="00763E73">
        <w:t>.</w:t>
      </w:r>
      <w:bookmarkEnd w:id="118"/>
      <w:bookmarkEnd w:id="119"/>
    </w:p>
    <w:p w14:paraId="05A7F67C" w14:textId="77777777" w:rsidR="000A38BE" w:rsidRDefault="000A38BE" w:rsidP="00894F7A">
      <w:pPr>
        <w:jc w:val="both"/>
        <w:rPr>
          <w:rFonts w:cs="Times New Roman"/>
        </w:rPr>
      </w:pPr>
    </w:p>
    <w:p w14:paraId="17A7B68F" w14:textId="77777777" w:rsidR="00013ABB" w:rsidRDefault="00013ABB"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181358AE" w14:textId="77777777" w:rsidR="00013ABB" w:rsidRPr="008B0582" w:rsidRDefault="00013ABB" w:rsidP="00894F7A">
      <w:pPr>
        <w:jc w:val="both"/>
        <w:rPr>
          <w:rFonts w:cs="Times New Roman"/>
        </w:rPr>
      </w:pPr>
      <w:r w:rsidRPr="008B0582">
        <w:rPr>
          <w:rFonts w:cs="Times New Roman"/>
        </w:rPr>
        <w:t>si è riunito il collegio sindacale nelle persone di:</w:t>
      </w:r>
    </w:p>
    <w:p w14:paraId="393DBEB0" w14:textId="77777777" w:rsidR="00013ABB" w:rsidRPr="008B0582" w:rsidRDefault="00013ABB"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10C9379D" w14:textId="77777777" w:rsidR="00013ABB" w:rsidRPr="008B0582" w:rsidRDefault="00013ABB"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2673510" w14:textId="77777777" w:rsidR="00013ABB" w:rsidRDefault="00013ABB"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2025DC">
        <w:rPr>
          <w:rFonts w:cs="Times New Roman"/>
        </w:rPr>
        <w:t>, sindaco effettivo,</w:t>
      </w:r>
    </w:p>
    <w:p w14:paraId="1C6B750A" w14:textId="383A2926" w:rsidR="002025DC" w:rsidRDefault="002025DC" w:rsidP="002025DC">
      <w:pPr>
        <w:jc w:val="both"/>
        <w:rPr>
          <w:rFonts w:cs="Times New Roman"/>
        </w:rPr>
      </w:pPr>
      <w:r w:rsidRPr="002025DC">
        <w:rPr>
          <w:rFonts w:cs="Times New Roman"/>
        </w:rPr>
        <w:t xml:space="preserve">per l’approvazione del verbale relativo all’attività di vigilanza sull’operazione di emissione di prestito obbligazionario, in base </w:t>
      </w:r>
      <w:r w:rsidRPr="00B01C4F">
        <w:rPr>
          <w:rFonts w:cs="Times New Roman"/>
        </w:rPr>
        <w:t xml:space="preserve">alla </w:t>
      </w:r>
      <w:hyperlink r:id="rId100" w:history="1">
        <w:r w:rsidRPr="00B01C4F">
          <w:rPr>
            <w:rStyle w:val="Collegamentoipertestuale"/>
            <w:rFonts w:cs="Times New Roman"/>
          </w:rPr>
          <w:t>Norma n. 10.6.</w:t>
        </w:r>
      </w:hyperlink>
      <w:r w:rsidRPr="002025DC">
        <w:rPr>
          <w:rFonts w:cs="Times New Roman"/>
        </w:rPr>
        <w:t xml:space="preserve"> delle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Pr="002025DC">
        <w:rPr>
          <w:rFonts w:cs="Times New Roman"/>
        </w:rPr>
        <w:t>, emanate dal CNDCEC e vigenti dal 30 settembre 2015.</w:t>
      </w:r>
    </w:p>
    <w:p w14:paraId="6175CC62" w14:textId="77777777" w:rsidR="00013ABB" w:rsidRPr="008B0582" w:rsidRDefault="00013ABB" w:rsidP="00894F7A">
      <w:pPr>
        <w:jc w:val="both"/>
        <w:rPr>
          <w:rFonts w:cs="Times New Roman"/>
        </w:rPr>
      </w:pPr>
      <w:r w:rsidRPr="008B0582">
        <w:rPr>
          <w:rFonts w:cs="Times New Roman"/>
        </w:rPr>
        <w:t>Sono altresì presenti:</w:t>
      </w:r>
    </w:p>
    <w:p w14:paraId="7F2EBDF0" w14:textId="77777777" w:rsidR="00013ABB" w:rsidRPr="008B0582" w:rsidRDefault="00013ABB" w:rsidP="0056560E">
      <w:pPr>
        <w:numPr>
          <w:ilvl w:val="0"/>
          <w:numId w:val="54"/>
        </w:numPr>
        <w:jc w:val="both"/>
        <w:rPr>
          <w:rFonts w:cs="Times New Roman"/>
        </w:rPr>
      </w:pPr>
      <w:r w:rsidRPr="008B0582">
        <w:rPr>
          <w:rFonts w:cs="Times New Roman"/>
        </w:rPr>
        <w:t>___________, in qualità di ___________;</w:t>
      </w:r>
    </w:p>
    <w:p w14:paraId="3F39A76F" w14:textId="77777777" w:rsidR="005A401A" w:rsidRPr="000B1A09" w:rsidRDefault="00013ABB" w:rsidP="0056560E">
      <w:pPr>
        <w:numPr>
          <w:ilvl w:val="0"/>
          <w:numId w:val="54"/>
        </w:numPr>
        <w:jc w:val="both"/>
        <w:rPr>
          <w:rFonts w:cs="Times New Roman"/>
        </w:rPr>
      </w:pPr>
      <w:r w:rsidRPr="008B0582">
        <w:rPr>
          <w:rFonts w:cs="Times New Roman"/>
        </w:rPr>
        <w:t>________</w:t>
      </w:r>
      <w:r w:rsidR="002025DC">
        <w:rPr>
          <w:rFonts w:cs="Times New Roman"/>
        </w:rPr>
        <w:t>___, con funzione di ________.</w:t>
      </w:r>
    </w:p>
    <w:p w14:paraId="21D921EC" w14:textId="77777777" w:rsidR="008800C9" w:rsidRPr="008B0582" w:rsidRDefault="008D2B9E" w:rsidP="00894F7A">
      <w:pPr>
        <w:jc w:val="both"/>
        <w:rPr>
          <w:rFonts w:cs="Times New Roman"/>
        </w:rPr>
      </w:pPr>
      <w:r>
        <w:t>Premesso che</w:t>
      </w:r>
      <w:r w:rsidR="008800C9" w:rsidRPr="008B0582">
        <w:rPr>
          <w:rFonts w:cs="Times New Roman"/>
        </w:rPr>
        <w:t>:</w:t>
      </w:r>
    </w:p>
    <w:p w14:paraId="21F710FC" w14:textId="0ACEB99D" w:rsidR="008800C9" w:rsidRPr="008B0582" w:rsidRDefault="008800C9" w:rsidP="00894F7A">
      <w:pPr>
        <w:jc w:val="both"/>
        <w:rPr>
          <w:rFonts w:cs="Times New Roman"/>
        </w:rPr>
      </w:pPr>
      <w:r w:rsidRPr="008B0582" w:rsidDel="00915894">
        <w:rPr>
          <w:rFonts w:cs="Times New Roman"/>
        </w:rPr>
        <w:t xml:space="preserve"> </w:t>
      </w:r>
      <w:r w:rsidR="00825397">
        <w:rPr>
          <w:rFonts w:cs="Times New Roman"/>
        </w:rPr>
        <w:t>- c</w:t>
      </w:r>
      <w:r w:rsidR="007F0E07">
        <w:rPr>
          <w:rFonts w:cs="Times New Roman"/>
        </w:rPr>
        <w:t xml:space="preserve">on delibera del </w:t>
      </w:r>
      <w:r w:rsidR="002569DD">
        <w:rPr>
          <w:rFonts w:cs="Times New Roman"/>
        </w:rPr>
        <w:t xml:space="preserve">__/__/____, </w:t>
      </w:r>
      <w:r w:rsidR="008D2B9E">
        <w:rPr>
          <w:rFonts w:cs="Times New Roman"/>
        </w:rPr>
        <w:t>ai sensi dell’</w:t>
      </w:r>
      <w:r w:rsidRPr="008B0582">
        <w:rPr>
          <w:rFonts w:cs="Times New Roman"/>
        </w:rPr>
        <w:t>art.</w:t>
      </w:r>
      <w:r w:rsidR="00825397">
        <w:rPr>
          <w:rFonts w:cs="Times New Roman"/>
        </w:rPr>
        <w:t xml:space="preserve"> </w:t>
      </w:r>
      <w:r w:rsidRPr="008B0582">
        <w:rPr>
          <w:rFonts w:cs="Times New Roman"/>
        </w:rPr>
        <w:t>2410 c.c., regolarmente depositata ed iscr</w:t>
      </w:r>
      <w:r w:rsidR="008E7D8E">
        <w:rPr>
          <w:rFonts w:cs="Times New Roman"/>
        </w:rPr>
        <w:t>itta a norma dell’</w:t>
      </w:r>
      <w:r w:rsidR="005A401A">
        <w:rPr>
          <w:rFonts w:cs="Times New Roman"/>
        </w:rPr>
        <w:t>art. 2436 c.c</w:t>
      </w:r>
      <w:r w:rsidRPr="008B0582">
        <w:rPr>
          <w:rFonts w:cs="Times New Roman"/>
        </w:rPr>
        <w:t xml:space="preserve">., </w:t>
      </w:r>
      <w:r w:rsidR="00A80AEE" w:rsidRPr="005173AC">
        <w:rPr>
          <w:rFonts w:cs="Times New Roman"/>
        </w:rPr>
        <w:t>l’organo di</w:t>
      </w:r>
      <w:r w:rsidRPr="005173AC">
        <w:rPr>
          <w:rFonts w:cs="Times New Roman"/>
        </w:rPr>
        <w:t xml:space="preserve"> amministrazione</w:t>
      </w:r>
      <w:r w:rsidRPr="008B0582">
        <w:rPr>
          <w:rFonts w:cs="Times New Roman"/>
        </w:rPr>
        <w:t xml:space="preserve"> ha deliberato l'emissione di un ammontare comples</w:t>
      </w:r>
      <w:r w:rsidR="00474CEC">
        <w:rPr>
          <w:rFonts w:cs="Times New Roman"/>
        </w:rPr>
        <w:t xml:space="preserve">sivo di </w:t>
      </w:r>
      <w:r w:rsidR="0078432A">
        <w:rPr>
          <w:rFonts w:cs="Times New Roman"/>
        </w:rPr>
        <w:t xml:space="preserve">n. </w:t>
      </w:r>
      <w:r w:rsidR="00474CEC">
        <w:rPr>
          <w:rFonts w:cs="Times New Roman"/>
        </w:rPr>
        <w:t xml:space="preserve">__________ obbligazioni </w:t>
      </w:r>
      <w:r w:rsidRPr="008B0582">
        <w:rPr>
          <w:rFonts w:cs="Times New Roman"/>
        </w:rPr>
        <w:t>del valore nominale di euro _____ ciascuna, per un importo complessivo di</w:t>
      </w:r>
      <w:r w:rsidR="000B2179">
        <w:rPr>
          <w:rFonts w:cs="Times New Roman"/>
        </w:rPr>
        <w:t xml:space="preserve"> </w:t>
      </w:r>
      <w:r w:rsidR="001927FF">
        <w:rPr>
          <w:rFonts w:cs="Times New Roman"/>
        </w:rPr>
        <w:t>euro _______;</w:t>
      </w:r>
    </w:p>
    <w:p w14:paraId="1E535A82" w14:textId="77777777" w:rsidR="008800C9" w:rsidRPr="008B0582" w:rsidRDefault="001927FF" w:rsidP="00894F7A">
      <w:pPr>
        <w:jc w:val="both"/>
        <w:rPr>
          <w:rFonts w:cs="Times New Roman"/>
        </w:rPr>
      </w:pPr>
      <w:r>
        <w:rPr>
          <w:rFonts w:cs="Times New Roman"/>
        </w:rPr>
        <w:t>- d</w:t>
      </w:r>
      <w:r w:rsidR="008800C9" w:rsidRPr="008B0582">
        <w:rPr>
          <w:rFonts w:cs="Times New Roman"/>
        </w:rPr>
        <w:t xml:space="preserve">all’analisi della documentazione ricevuta, il </w:t>
      </w:r>
      <w:r w:rsidR="00825397">
        <w:rPr>
          <w:rFonts w:cs="Times New Roman"/>
        </w:rPr>
        <w:t>collegio sindacale osserva e dà atto di quanto segue:</w:t>
      </w:r>
    </w:p>
    <w:p w14:paraId="7EC3E139" w14:textId="77777777" w:rsidR="008800C9" w:rsidRPr="00825397" w:rsidRDefault="00653D25" w:rsidP="0056560E">
      <w:pPr>
        <w:pStyle w:val="Paragrafoelenco"/>
        <w:numPr>
          <w:ilvl w:val="0"/>
          <w:numId w:val="69"/>
        </w:numPr>
        <w:jc w:val="both"/>
        <w:rPr>
          <w:rFonts w:cs="Times New Roman"/>
        </w:rPr>
      </w:pPr>
      <w:r>
        <w:rPr>
          <w:rFonts w:cs="Times New Roman"/>
        </w:rPr>
        <w:t>c</w:t>
      </w:r>
      <w:r w:rsidR="008800C9" w:rsidRPr="00825397">
        <w:rPr>
          <w:rFonts w:cs="Times New Roman"/>
        </w:rPr>
        <w:t>he dal bilancio dell’esercizio chiuso al 31</w:t>
      </w:r>
      <w:r w:rsidR="00822733">
        <w:rPr>
          <w:rFonts w:cs="Times New Roman"/>
        </w:rPr>
        <w:t xml:space="preserve"> dicembre 201X</w:t>
      </w:r>
      <w:r w:rsidR="001F2549">
        <w:rPr>
          <w:rFonts w:cs="Times New Roman"/>
        </w:rPr>
        <w:t>, approvato dall’a</w:t>
      </w:r>
      <w:r w:rsidR="008800C9" w:rsidRPr="00825397">
        <w:rPr>
          <w:rFonts w:cs="Times New Roman"/>
        </w:rPr>
        <w:t xml:space="preserve">ssemblea ordinaria dei soci in data __/__/____, emerge un capitale sociale di euro </w:t>
      </w:r>
      <w:r w:rsidR="00484339">
        <w:rPr>
          <w:rFonts w:cs="Times New Roman"/>
        </w:rPr>
        <w:t>__________</w:t>
      </w:r>
      <w:r w:rsidR="008800C9" w:rsidRPr="00825397">
        <w:rPr>
          <w:rFonts w:cs="Times New Roman"/>
        </w:rPr>
        <w:t xml:space="preserve">  riserva legale per euro _________ e altre riserve </w:t>
      </w:r>
      <w:r>
        <w:rPr>
          <w:rFonts w:cs="Times New Roman"/>
        </w:rPr>
        <w:t>disponibili per euro __________;</w:t>
      </w:r>
    </w:p>
    <w:p w14:paraId="3BA44A28" w14:textId="37B36027" w:rsidR="008800C9" w:rsidRPr="00825397" w:rsidRDefault="00653D25" w:rsidP="0056560E">
      <w:pPr>
        <w:pStyle w:val="Paragrafoelenco"/>
        <w:numPr>
          <w:ilvl w:val="0"/>
          <w:numId w:val="69"/>
        </w:numPr>
        <w:jc w:val="both"/>
        <w:rPr>
          <w:rFonts w:cs="Times New Roman"/>
        </w:rPr>
      </w:pPr>
      <w:r>
        <w:rPr>
          <w:rFonts w:cs="Times New Roman"/>
        </w:rPr>
        <w:t>c</w:t>
      </w:r>
      <w:r w:rsidR="008800C9" w:rsidRPr="00825397">
        <w:rPr>
          <w:rFonts w:cs="Times New Roman"/>
        </w:rPr>
        <w:t>he la società non ha emesso in precedenza altri prestiti obbligazionari e l’importo complessivo dei prestito, non eccede il doppio del capitale sociale, della riserva legale e delle riserve disponibili risultanti dall’ultimo bilancio che ammontano ad euro ________</w:t>
      </w:r>
      <w:r>
        <w:rPr>
          <w:rFonts w:cs="Times New Roman"/>
        </w:rPr>
        <w:t>;</w:t>
      </w:r>
    </w:p>
    <w:p w14:paraId="28BDC383" w14:textId="77777777" w:rsidR="008800C9" w:rsidRPr="008B0582" w:rsidRDefault="008800C9" w:rsidP="0056560E">
      <w:pPr>
        <w:numPr>
          <w:ilvl w:val="0"/>
          <w:numId w:val="69"/>
        </w:numPr>
        <w:jc w:val="both"/>
        <w:rPr>
          <w:rFonts w:cs="Times New Roman"/>
        </w:rPr>
      </w:pPr>
      <w:r w:rsidRPr="0003327D">
        <w:rPr>
          <w:rFonts w:cs="Times New Roman"/>
        </w:rPr>
        <w:t>[</w:t>
      </w:r>
      <w:r w:rsidRPr="008B0582">
        <w:rPr>
          <w:rFonts w:cs="Times New Roman"/>
          <w:i/>
        </w:rPr>
        <w:t>eventuale</w:t>
      </w:r>
      <w:r w:rsidRPr="0003327D">
        <w:rPr>
          <w:rFonts w:cs="Times New Roman"/>
        </w:rPr>
        <w:t>]</w:t>
      </w:r>
      <w:r w:rsidRPr="008B0582">
        <w:rPr>
          <w:rFonts w:cs="Times New Roman"/>
          <w:i/>
        </w:rPr>
        <w:t xml:space="preserve"> </w:t>
      </w:r>
      <w:r w:rsidR="00653D25">
        <w:rPr>
          <w:rFonts w:cs="Times New Roman"/>
        </w:rPr>
        <w:t>c</w:t>
      </w:r>
      <w:r w:rsidRPr="008B0582">
        <w:rPr>
          <w:rFonts w:cs="Times New Roman"/>
        </w:rPr>
        <w:t>he la società ha emesso in precedenza altri prestiti obbligazionari, ma l’importo complessivo dei prestiti, compreso quello in corso, non eccede il doppio del capitale sociale, della riserva legale e delle riserve disponibili risultanti dall’ultimo bilancio che ammontano ad euro ________</w:t>
      </w:r>
      <w:r w:rsidR="00653D25">
        <w:rPr>
          <w:rFonts w:cs="Times New Roman"/>
        </w:rPr>
        <w:t>;</w:t>
      </w:r>
    </w:p>
    <w:p w14:paraId="13025069" w14:textId="77777777" w:rsidR="008800C9" w:rsidRPr="008B0582" w:rsidRDefault="008800C9" w:rsidP="0056560E">
      <w:pPr>
        <w:numPr>
          <w:ilvl w:val="0"/>
          <w:numId w:val="69"/>
        </w:numPr>
        <w:jc w:val="both"/>
        <w:rPr>
          <w:rFonts w:cs="Times New Roman"/>
        </w:rPr>
      </w:pPr>
      <w:r w:rsidRPr="0003327D">
        <w:rPr>
          <w:rFonts w:cs="Times New Roman"/>
        </w:rPr>
        <w:t>[</w:t>
      </w:r>
      <w:r w:rsidRPr="008B0582">
        <w:rPr>
          <w:rFonts w:cs="Times New Roman"/>
          <w:i/>
        </w:rPr>
        <w:t>eventuale</w:t>
      </w:r>
      <w:r w:rsidRPr="0003327D">
        <w:rPr>
          <w:rFonts w:cs="Times New Roman"/>
        </w:rPr>
        <w:t>]</w:t>
      </w:r>
      <w:r w:rsidRPr="008B0582">
        <w:rPr>
          <w:rFonts w:cs="Times New Roman"/>
          <w:i/>
        </w:rPr>
        <w:t xml:space="preserve"> </w:t>
      </w:r>
      <w:r w:rsidR="00653D25">
        <w:rPr>
          <w:rFonts w:cs="Times New Roman"/>
        </w:rPr>
        <w:t>c</w:t>
      </w:r>
      <w:r w:rsidRPr="008B0582">
        <w:rPr>
          <w:rFonts w:cs="Times New Roman"/>
        </w:rPr>
        <w:t>he la società non ha emesso in precedenza altri prestiti obbligazionari e l’importo complessivo dei prestito eccede il doppio del capitale sociale, della riserva legale e delle riserve disponibili risultanti dall’ultimo bilancio che ammontano ad euro</w:t>
      </w:r>
      <w:r w:rsidR="00136A26">
        <w:rPr>
          <w:rFonts w:cs="Times New Roman"/>
        </w:rPr>
        <w:t xml:space="preserve"> ________ </w:t>
      </w:r>
      <w:r w:rsidRPr="008B0582">
        <w:rPr>
          <w:rFonts w:cs="Times New Roman"/>
        </w:rPr>
        <w:t>tuttavia:</w:t>
      </w:r>
    </w:p>
    <w:p w14:paraId="5AD37B20" w14:textId="4887B155" w:rsidR="008800C9" w:rsidRPr="008B0582" w:rsidRDefault="00813634" w:rsidP="00894F7A">
      <w:pPr>
        <w:jc w:val="both"/>
        <w:rPr>
          <w:rFonts w:cs="Times New Roman"/>
        </w:rPr>
      </w:pPr>
      <w:r>
        <w:rPr>
          <w:rFonts w:cs="Times New Roman"/>
        </w:rPr>
        <w:t xml:space="preserve">- </w:t>
      </w:r>
      <w:r w:rsidR="008800C9" w:rsidRPr="008B0582">
        <w:rPr>
          <w:rFonts w:cs="Times New Roman"/>
        </w:rPr>
        <w:t>tutte le obbligaz</w:t>
      </w:r>
      <w:r w:rsidR="00011E21">
        <w:rPr>
          <w:rFonts w:cs="Times New Roman"/>
        </w:rPr>
        <w:t>ioni emesse in eccedenza sono</w:t>
      </w:r>
      <w:r w:rsidR="008800C9" w:rsidRPr="008B0582">
        <w:rPr>
          <w:rFonts w:cs="Times New Roman"/>
        </w:rPr>
        <w:t xml:space="preserve"> destinate alla sottoscrizione da par</w:t>
      </w:r>
      <w:r w:rsidR="00653D25">
        <w:rPr>
          <w:rFonts w:cs="Times New Roman"/>
        </w:rPr>
        <w:t>te di investitori professionali</w:t>
      </w:r>
      <w:r w:rsidR="008800C9" w:rsidRPr="008B0582">
        <w:rPr>
          <w:rFonts w:cs="Times New Roman"/>
        </w:rPr>
        <w:t xml:space="preserve"> soggetti a vigilanza prudenziale a norma de</w:t>
      </w:r>
      <w:r w:rsidR="00653D25">
        <w:rPr>
          <w:rFonts w:cs="Times New Roman"/>
        </w:rPr>
        <w:t xml:space="preserve">lle leggi speciali ai sensi </w:t>
      </w:r>
      <w:r w:rsidR="008E7D8E">
        <w:rPr>
          <w:rFonts w:cs="Times New Roman"/>
        </w:rPr>
        <w:t>dell’</w:t>
      </w:r>
      <w:r w:rsidR="008800C9" w:rsidRPr="008B0582">
        <w:rPr>
          <w:rFonts w:cs="Times New Roman"/>
        </w:rPr>
        <w:t>art. 2412</w:t>
      </w:r>
      <w:r w:rsidR="00653D25">
        <w:rPr>
          <w:rFonts w:cs="Times New Roman"/>
        </w:rPr>
        <w:t>, co. 2,</w:t>
      </w:r>
      <w:r w:rsidR="00C73A7A">
        <w:rPr>
          <w:rFonts w:cs="Times New Roman"/>
        </w:rPr>
        <w:t xml:space="preserve"> c.c.;</w:t>
      </w:r>
    </w:p>
    <w:p w14:paraId="7E275031" w14:textId="19BEDDDE" w:rsidR="008800C9" w:rsidRPr="008B0582" w:rsidRDefault="00813634" w:rsidP="00894F7A">
      <w:pPr>
        <w:jc w:val="both"/>
        <w:rPr>
          <w:rFonts w:cs="Times New Roman"/>
        </w:rPr>
      </w:pPr>
      <w:r>
        <w:rPr>
          <w:rFonts w:cs="Times New Roman"/>
        </w:rPr>
        <w:t xml:space="preserve">- </w:t>
      </w:r>
      <w:r w:rsidR="00136A26">
        <w:rPr>
          <w:rFonts w:cs="Times New Roman"/>
        </w:rPr>
        <w:t>ai sensi e per gli effetti dell’</w:t>
      </w:r>
      <w:r w:rsidR="008800C9" w:rsidRPr="008B0582">
        <w:rPr>
          <w:rFonts w:cs="Times New Roman"/>
        </w:rPr>
        <w:t>art. 2412</w:t>
      </w:r>
      <w:r w:rsidR="00653D25">
        <w:rPr>
          <w:rFonts w:cs="Times New Roman"/>
        </w:rPr>
        <w:t>, co. 3,</w:t>
      </w:r>
      <w:r w:rsidR="008800C9" w:rsidRPr="008B0582">
        <w:rPr>
          <w:rFonts w:cs="Times New Roman"/>
        </w:rPr>
        <w:t xml:space="preserve"> c.c. le obbligazioni emesse sono garantite da ipoteca di primo grado sugli immobili di proprietà della società per un valore pari a euro _______, corri</w:t>
      </w:r>
      <w:r w:rsidR="00653D25">
        <w:rPr>
          <w:rFonts w:cs="Times New Roman"/>
        </w:rPr>
        <w:t xml:space="preserve">spondenti al ___ (massimo 2/3) </w:t>
      </w:r>
      <w:r w:rsidR="008800C9" w:rsidRPr="008B0582">
        <w:rPr>
          <w:rFonts w:cs="Times New Roman"/>
        </w:rPr>
        <w:t xml:space="preserve">del valore degli immobili risultante da </w:t>
      </w:r>
      <w:r w:rsidR="008E7D8E">
        <w:rPr>
          <w:rFonts w:cs="Times New Roman"/>
        </w:rPr>
        <w:t>apposita perizia redatta dall’</w:t>
      </w:r>
      <w:r w:rsidR="0003327D">
        <w:rPr>
          <w:rFonts w:cs="Times New Roman"/>
        </w:rPr>
        <w:t>i</w:t>
      </w:r>
      <w:r w:rsidR="001927FF">
        <w:rPr>
          <w:rFonts w:cs="Times New Roman"/>
        </w:rPr>
        <w:t>ng. __________</w:t>
      </w:r>
      <w:r w:rsidR="008800C9" w:rsidRPr="008B0582">
        <w:rPr>
          <w:rFonts w:cs="Times New Roman"/>
        </w:rPr>
        <w:t>. Tale importo non concorre ai limiti doppio del capitale sociale, della riserva legale e delle riserve disponibili risultanti dall’ultimo bilancio e quindi viene risp</w:t>
      </w:r>
      <w:r w:rsidR="00653D25">
        <w:rPr>
          <w:rFonts w:cs="Times New Roman"/>
        </w:rPr>
        <w:t>ettato quanto previsto da</w:t>
      </w:r>
      <w:r w:rsidR="008E7D8E">
        <w:rPr>
          <w:rFonts w:cs="Times New Roman"/>
        </w:rPr>
        <w:t>ll’</w:t>
      </w:r>
      <w:r w:rsidR="008800C9" w:rsidRPr="008B0582">
        <w:rPr>
          <w:rFonts w:cs="Times New Roman"/>
        </w:rPr>
        <w:t>art. 2412</w:t>
      </w:r>
      <w:r w:rsidR="00653D25">
        <w:rPr>
          <w:rFonts w:cs="Times New Roman"/>
        </w:rPr>
        <w:t>, co. 1,</w:t>
      </w:r>
      <w:r w:rsidR="00C73A7A">
        <w:rPr>
          <w:rFonts w:cs="Times New Roman"/>
        </w:rPr>
        <w:t xml:space="preserve"> c.c.</w:t>
      </w:r>
    </w:p>
    <w:p w14:paraId="362D259E" w14:textId="25EBCF36" w:rsidR="008800C9" w:rsidRPr="008B0582" w:rsidRDefault="001927FF" w:rsidP="00894F7A">
      <w:pPr>
        <w:jc w:val="both"/>
        <w:rPr>
          <w:rFonts w:cs="Times New Roman"/>
        </w:rPr>
      </w:pPr>
      <w:r>
        <w:rPr>
          <w:rFonts w:cs="Times New Roman"/>
        </w:rPr>
        <w:t>Tanto premesso, i</w:t>
      </w:r>
      <w:r w:rsidR="008800C9" w:rsidRPr="008B0582">
        <w:rPr>
          <w:rFonts w:cs="Times New Roman"/>
        </w:rPr>
        <w:t xml:space="preserve">l collegio, in ordine all’attività ad esso demandata sul rispetto dei principi di corretta amministrazione, osserva la rispondenza dell’operazione di emissione a tali principi tenuto conto di un giudizio che ha preso in considerazione la giustificazione economica dell’operazione e la sostenibilità della stessa. </w:t>
      </w:r>
    </w:p>
    <w:p w14:paraId="7D08DE3C" w14:textId="77777777" w:rsidR="008800C9" w:rsidRPr="008B0582" w:rsidRDefault="008800C9" w:rsidP="00894F7A">
      <w:pPr>
        <w:jc w:val="both"/>
        <w:rPr>
          <w:rFonts w:cs="Times New Roman"/>
        </w:rPr>
      </w:pPr>
      <w:r w:rsidRPr="008B0582">
        <w:rPr>
          <w:rFonts w:cs="Times New Roman"/>
        </w:rPr>
        <w:t>[</w:t>
      </w:r>
      <w:r w:rsidR="000B2179">
        <w:rPr>
          <w:rFonts w:cs="Times New Roman"/>
        </w:rPr>
        <w:t>O</w:t>
      </w:r>
      <w:r w:rsidRPr="00011E21">
        <w:rPr>
          <w:rFonts w:cs="Times New Roman"/>
          <w:i/>
        </w:rPr>
        <w:t>vvero</w:t>
      </w:r>
      <w:r w:rsidRPr="008B0582">
        <w:rPr>
          <w:rFonts w:cs="Times New Roman"/>
        </w:rPr>
        <w:t xml:space="preserve">: </w:t>
      </w:r>
      <w:r w:rsidRPr="00011E21">
        <w:rPr>
          <w:rFonts w:cs="Times New Roman"/>
        </w:rPr>
        <w:t>precisare le specifiche osservazioni</w:t>
      </w:r>
      <w:r w:rsidRPr="008B0582">
        <w:rPr>
          <w:rFonts w:cs="Times New Roman"/>
          <w:i/>
        </w:rPr>
        <w:t xml:space="preserve"> </w:t>
      </w:r>
      <w:r w:rsidR="009B0D06" w:rsidRPr="00AD3214">
        <w:rPr>
          <w:rFonts w:cs="Times New Roman"/>
        </w:rPr>
        <w:t>___________</w:t>
      </w:r>
      <w:r w:rsidR="00A80AEE">
        <w:rPr>
          <w:rFonts w:cs="Times New Roman"/>
        </w:rPr>
        <w:t>]</w:t>
      </w:r>
    </w:p>
    <w:p w14:paraId="4722E64D" w14:textId="6F50971E" w:rsidR="008800C9" w:rsidRDefault="008800C9" w:rsidP="0078432A">
      <w:pPr>
        <w:jc w:val="both"/>
        <w:rPr>
          <w:rFonts w:cs="Times New Roman"/>
        </w:rPr>
      </w:pPr>
      <w:r w:rsidRPr="008B0582">
        <w:rPr>
          <w:rFonts w:cs="Times New Roman"/>
        </w:rPr>
        <w:t>Il collegi</w:t>
      </w:r>
      <w:r w:rsidR="00905C56">
        <w:rPr>
          <w:rFonts w:cs="Times New Roman"/>
        </w:rPr>
        <w:t xml:space="preserve">o, infine, dopo aver verificato </w:t>
      </w:r>
      <w:r w:rsidRPr="008B0582">
        <w:rPr>
          <w:rFonts w:cs="Times New Roman"/>
        </w:rPr>
        <w:t>tutti gli adempimenti previsti dalla legge per l’operazione di emissione</w:t>
      </w:r>
      <w:r w:rsidR="00017F6E">
        <w:rPr>
          <w:rFonts w:cs="Times New Roman"/>
        </w:rPr>
        <w:t xml:space="preserve"> del prestito obbligazionario dà</w:t>
      </w:r>
      <w:r w:rsidRPr="008B0582">
        <w:rPr>
          <w:rFonts w:cs="Times New Roman"/>
        </w:rPr>
        <w:t xml:space="preserve"> atto della regolarità e della correttezza di quanto verificato e quindi attesta, ai sensi del disposto </w:t>
      </w:r>
      <w:r w:rsidR="00653D25">
        <w:rPr>
          <w:rFonts w:cs="Times New Roman"/>
        </w:rPr>
        <w:t>d</w:t>
      </w:r>
      <w:r w:rsidR="00017F6E">
        <w:rPr>
          <w:rFonts w:cs="Times New Roman"/>
        </w:rPr>
        <w:t xml:space="preserve">i cui </w:t>
      </w:r>
      <w:r w:rsidR="00653D25">
        <w:rPr>
          <w:rFonts w:cs="Times New Roman"/>
        </w:rPr>
        <w:t>a</w:t>
      </w:r>
      <w:r w:rsidRPr="008B0582">
        <w:rPr>
          <w:rFonts w:cs="Times New Roman"/>
        </w:rPr>
        <w:t>ll’art. 2412</w:t>
      </w:r>
      <w:r w:rsidR="00905C56">
        <w:rPr>
          <w:rFonts w:cs="Times New Roman"/>
        </w:rPr>
        <w:t xml:space="preserve">, co. 1, </w:t>
      </w:r>
      <w:r w:rsidRPr="008B0582">
        <w:rPr>
          <w:rFonts w:cs="Times New Roman"/>
        </w:rPr>
        <w:t>c.c., che il valore del prestito obbligazionario che si intende emettere non supera complessivamente il doppio di quello del capitale sociale, della riserva legale e delle riserve disponibili risultanti</w:t>
      </w:r>
      <w:r w:rsidR="00653D25">
        <w:rPr>
          <w:rFonts w:cs="Times New Roman"/>
        </w:rPr>
        <w:t xml:space="preserve"> dall’ultimo bilancio approvato</w:t>
      </w:r>
      <w:r w:rsidR="00A80AEE">
        <w:rPr>
          <w:rFonts w:cs="Times New Roman"/>
        </w:rPr>
        <w:t xml:space="preserve"> della società.</w:t>
      </w:r>
    </w:p>
    <w:p w14:paraId="01C240A1" w14:textId="77777777" w:rsidR="0078432A" w:rsidRPr="008B0582" w:rsidRDefault="0078432A" w:rsidP="0078432A">
      <w:pPr>
        <w:jc w:val="both"/>
        <w:rPr>
          <w:rFonts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C31C5" w14:paraId="1E7B410C" w14:textId="77777777" w:rsidTr="00C7289A">
        <w:tc>
          <w:tcPr>
            <w:tcW w:w="6771" w:type="dxa"/>
          </w:tcPr>
          <w:p w14:paraId="7EA4519F" w14:textId="77777777" w:rsidR="00CC31C5" w:rsidRDefault="00CC31C5" w:rsidP="00C7289A">
            <w:pPr>
              <w:rPr>
                <w:rFonts w:cs="Times New Roman"/>
              </w:rPr>
            </w:pPr>
            <w:r w:rsidRPr="00324D65">
              <w:rPr>
                <w:rFonts w:cs="Times New Roman"/>
                <w:i/>
              </w:rPr>
              <w:t>Luogo, data</w:t>
            </w:r>
          </w:p>
        </w:tc>
        <w:tc>
          <w:tcPr>
            <w:tcW w:w="3007" w:type="dxa"/>
          </w:tcPr>
          <w:p w14:paraId="00DC4CCF" w14:textId="77777777" w:rsidR="00CC31C5" w:rsidRDefault="00CC31C5" w:rsidP="00C7289A">
            <w:pPr>
              <w:spacing w:after="240"/>
              <w:jc w:val="center"/>
              <w:rPr>
                <w:rFonts w:cs="Times New Roman"/>
              </w:rPr>
            </w:pPr>
            <w:r w:rsidRPr="008B0582">
              <w:rPr>
                <w:rFonts w:cs="Times New Roman"/>
              </w:rPr>
              <w:t>Il collegio sindacale</w:t>
            </w:r>
          </w:p>
        </w:tc>
      </w:tr>
      <w:tr w:rsidR="00CC31C5" w14:paraId="1CD0AE8B" w14:textId="77777777" w:rsidTr="00C7289A">
        <w:tc>
          <w:tcPr>
            <w:tcW w:w="6771" w:type="dxa"/>
          </w:tcPr>
          <w:p w14:paraId="797B2467" w14:textId="77777777" w:rsidR="00CC31C5" w:rsidRDefault="00CC31C5" w:rsidP="00C7289A">
            <w:pPr>
              <w:jc w:val="right"/>
              <w:rPr>
                <w:rFonts w:cs="Times New Roman"/>
              </w:rPr>
            </w:pPr>
          </w:p>
        </w:tc>
        <w:tc>
          <w:tcPr>
            <w:tcW w:w="3007" w:type="dxa"/>
          </w:tcPr>
          <w:p w14:paraId="04306DDC" w14:textId="77777777" w:rsidR="00CC31C5" w:rsidRDefault="00CC31C5" w:rsidP="00C7289A">
            <w:pPr>
              <w:jc w:val="center"/>
              <w:rPr>
                <w:rFonts w:cs="Times New Roman"/>
              </w:rPr>
            </w:pPr>
            <w:r w:rsidRPr="008B0582">
              <w:rPr>
                <w:rFonts w:cs="Times New Roman"/>
              </w:rPr>
              <w:t>_________________</w:t>
            </w:r>
          </w:p>
          <w:p w14:paraId="50F331F7" w14:textId="77777777" w:rsidR="00CC31C5" w:rsidRDefault="00CC31C5" w:rsidP="00C7289A">
            <w:pPr>
              <w:jc w:val="center"/>
              <w:rPr>
                <w:rFonts w:cs="Times New Roman"/>
              </w:rPr>
            </w:pPr>
          </w:p>
        </w:tc>
      </w:tr>
      <w:tr w:rsidR="00CC31C5" w14:paraId="45DCE486" w14:textId="77777777" w:rsidTr="00C7289A">
        <w:tc>
          <w:tcPr>
            <w:tcW w:w="6771" w:type="dxa"/>
          </w:tcPr>
          <w:p w14:paraId="0CC4CDDC" w14:textId="77777777" w:rsidR="00CC31C5" w:rsidRDefault="00CC31C5" w:rsidP="00C7289A">
            <w:pPr>
              <w:jc w:val="right"/>
              <w:rPr>
                <w:rFonts w:cs="Times New Roman"/>
              </w:rPr>
            </w:pPr>
          </w:p>
        </w:tc>
        <w:tc>
          <w:tcPr>
            <w:tcW w:w="3007" w:type="dxa"/>
          </w:tcPr>
          <w:p w14:paraId="751A2FB5" w14:textId="77777777" w:rsidR="00CC31C5" w:rsidRDefault="00CC31C5" w:rsidP="00C7289A">
            <w:pPr>
              <w:jc w:val="center"/>
              <w:rPr>
                <w:rFonts w:cs="Times New Roman"/>
              </w:rPr>
            </w:pPr>
            <w:r w:rsidRPr="008B0582">
              <w:rPr>
                <w:rFonts w:cs="Times New Roman"/>
              </w:rPr>
              <w:t>_________________</w:t>
            </w:r>
          </w:p>
          <w:p w14:paraId="08A53B34" w14:textId="77777777" w:rsidR="00CC31C5" w:rsidRDefault="00CC31C5" w:rsidP="00C7289A">
            <w:pPr>
              <w:jc w:val="center"/>
              <w:rPr>
                <w:rFonts w:cs="Times New Roman"/>
              </w:rPr>
            </w:pPr>
          </w:p>
        </w:tc>
      </w:tr>
      <w:tr w:rsidR="00CC31C5" w14:paraId="543C5682" w14:textId="77777777" w:rsidTr="00C7289A">
        <w:tc>
          <w:tcPr>
            <w:tcW w:w="6771" w:type="dxa"/>
          </w:tcPr>
          <w:p w14:paraId="4637D015" w14:textId="77777777" w:rsidR="00CC31C5" w:rsidRDefault="00CC31C5" w:rsidP="00C7289A">
            <w:pPr>
              <w:jc w:val="right"/>
              <w:rPr>
                <w:rFonts w:cs="Times New Roman"/>
              </w:rPr>
            </w:pPr>
          </w:p>
        </w:tc>
        <w:tc>
          <w:tcPr>
            <w:tcW w:w="3007" w:type="dxa"/>
          </w:tcPr>
          <w:p w14:paraId="66368294" w14:textId="77777777" w:rsidR="00CC31C5" w:rsidRDefault="00CC31C5" w:rsidP="00C7289A">
            <w:pPr>
              <w:jc w:val="center"/>
              <w:rPr>
                <w:rFonts w:cs="Times New Roman"/>
              </w:rPr>
            </w:pPr>
            <w:r w:rsidRPr="008B0582">
              <w:rPr>
                <w:rFonts w:cs="Times New Roman"/>
              </w:rPr>
              <w:t>_________________</w:t>
            </w:r>
          </w:p>
        </w:tc>
      </w:tr>
    </w:tbl>
    <w:p w14:paraId="4DEE3C00" w14:textId="18909AE3" w:rsidR="00C12339" w:rsidRDefault="00C12339" w:rsidP="00894F7A">
      <w:pPr>
        <w:jc w:val="center"/>
        <w:rPr>
          <w:rFonts w:cs="Times New Roman"/>
        </w:rPr>
      </w:pPr>
      <w:r>
        <w:rPr>
          <w:rFonts w:cs="Times New Roman"/>
        </w:rPr>
        <w:br w:type="page"/>
      </w:r>
    </w:p>
    <w:p w14:paraId="47809F3F" w14:textId="571DC1A7" w:rsidR="00C12339" w:rsidRPr="00C12339" w:rsidRDefault="00584B7B" w:rsidP="00366175">
      <w:pPr>
        <w:pStyle w:val="Titolo2"/>
      </w:pPr>
      <w:bookmarkStart w:id="120" w:name="_Toc445134837"/>
      <w:bookmarkStart w:id="121" w:name="_Toc447200817"/>
      <w:r>
        <w:t>V.35</w:t>
      </w:r>
      <w:r w:rsidR="00C12339" w:rsidRPr="00C12339">
        <w:t>. VERBALE DEL COLLEGIO SINDACALE ALL’APERTURA D</w:t>
      </w:r>
      <w:r w:rsidR="0048169D">
        <w:t xml:space="preserve">ELLA LIQUIDAZIONE </w:t>
      </w:r>
      <w:r w:rsidR="003F6AE9">
        <w:t>AI SENSI DELL’</w:t>
      </w:r>
      <w:r w:rsidR="00C12339">
        <w:t>ART. 2487-</w:t>
      </w:r>
      <w:r w:rsidR="00C12339" w:rsidRPr="00C12339">
        <w:rPr>
          <w:i/>
        </w:rPr>
        <w:t xml:space="preserve">BIS </w:t>
      </w:r>
      <w:r w:rsidR="00C12339">
        <w:t>C.C.</w:t>
      </w:r>
      <w:bookmarkEnd w:id="120"/>
      <w:bookmarkEnd w:id="121"/>
    </w:p>
    <w:p w14:paraId="2DBD9B8D" w14:textId="77777777" w:rsidR="0016095F" w:rsidRDefault="0016095F" w:rsidP="00C12339">
      <w:pPr>
        <w:jc w:val="both"/>
        <w:rPr>
          <w:rFonts w:cs="Times New Roman"/>
        </w:rPr>
      </w:pPr>
    </w:p>
    <w:p w14:paraId="7A7B174D" w14:textId="77777777" w:rsidR="00F0316E" w:rsidRPr="00F0316E" w:rsidRDefault="00F0316E" w:rsidP="00F0316E">
      <w:pPr>
        <w:jc w:val="both"/>
        <w:rPr>
          <w:rFonts w:cs="Times New Roman"/>
        </w:rPr>
      </w:pPr>
      <w:r w:rsidRPr="00F0316E">
        <w:rPr>
          <w:rFonts w:cs="Times New Roman"/>
        </w:rPr>
        <w:t>In data __/__/_____, alle ore __:__, presso [</w:t>
      </w:r>
      <w:r w:rsidRPr="00562F2C">
        <w:rPr>
          <w:rFonts w:cs="Times New Roman"/>
          <w:i/>
        </w:rPr>
        <w:t>la sede/gli uffici amministrativi della società</w:t>
      </w:r>
      <w:r w:rsidRPr="00F0316E">
        <w:rPr>
          <w:rFonts w:cs="Times New Roman"/>
        </w:rPr>
        <w:t xml:space="preserve">] _______________, in _____________ via/piazza _________, </w:t>
      </w:r>
    </w:p>
    <w:p w14:paraId="5F39DEF4" w14:textId="77777777" w:rsidR="00F0316E" w:rsidRPr="00F0316E" w:rsidRDefault="00F0316E" w:rsidP="00F0316E">
      <w:pPr>
        <w:jc w:val="both"/>
        <w:rPr>
          <w:rFonts w:cs="Times New Roman"/>
        </w:rPr>
      </w:pPr>
      <w:r w:rsidRPr="00F0316E">
        <w:rPr>
          <w:rFonts w:cs="Times New Roman"/>
        </w:rPr>
        <w:t>si è riunito il collegio sindacale nelle persone di:</w:t>
      </w:r>
    </w:p>
    <w:p w14:paraId="4A2B2BC1" w14:textId="77777777" w:rsidR="00F0316E" w:rsidRPr="00F0316E" w:rsidRDefault="00F0316E" w:rsidP="00F0316E">
      <w:pPr>
        <w:jc w:val="both"/>
        <w:rPr>
          <w:rFonts w:cs="Times New Roman"/>
        </w:rPr>
      </w:pPr>
      <w:r w:rsidRPr="00F0316E">
        <w:rPr>
          <w:rFonts w:cs="Times New Roman"/>
        </w:rPr>
        <w:t>-</w:t>
      </w:r>
      <w:r w:rsidRPr="00F0316E">
        <w:rPr>
          <w:rFonts w:cs="Times New Roman"/>
        </w:rPr>
        <w:tab/>
        <w:t>dott. _____________________________, presidente del collegio sindacale;</w:t>
      </w:r>
    </w:p>
    <w:p w14:paraId="753A6147" w14:textId="77777777" w:rsidR="00F0316E" w:rsidRPr="00F0316E" w:rsidRDefault="00F0316E" w:rsidP="00F0316E">
      <w:pPr>
        <w:jc w:val="both"/>
        <w:rPr>
          <w:rFonts w:cs="Times New Roman"/>
        </w:rPr>
      </w:pPr>
      <w:r w:rsidRPr="00F0316E">
        <w:rPr>
          <w:rFonts w:cs="Times New Roman"/>
        </w:rPr>
        <w:t>-</w:t>
      </w:r>
      <w:r w:rsidRPr="00F0316E">
        <w:rPr>
          <w:rFonts w:cs="Times New Roman"/>
        </w:rPr>
        <w:tab/>
        <w:t>dott. _____________________________, sindaco effettivo;</w:t>
      </w:r>
    </w:p>
    <w:p w14:paraId="5BB2DCA6" w14:textId="77777777" w:rsidR="00F0316E" w:rsidRDefault="00F0316E" w:rsidP="00F0316E">
      <w:pPr>
        <w:jc w:val="both"/>
        <w:rPr>
          <w:rFonts w:cs="Times New Roman"/>
        </w:rPr>
      </w:pPr>
      <w:r w:rsidRPr="00F0316E">
        <w:rPr>
          <w:rFonts w:cs="Times New Roman"/>
        </w:rPr>
        <w:t>-</w:t>
      </w:r>
      <w:r w:rsidRPr="00F0316E">
        <w:rPr>
          <w:rFonts w:cs="Times New Roman"/>
        </w:rPr>
        <w:tab/>
        <w:t>dott. _________________</w:t>
      </w:r>
      <w:r w:rsidR="002025DC">
        <w:rPr>
          <w:rFonts w:cs="Times New Roman"/>
        </w:rPr>
        <w:t>____________, sindaco effettivo,</w:t>
      </w:r>
    </w:p>
    <w:p w14:paraId="77C7AFE2" w14:textId="32EFBE16" w:rsidR="002025DC" w:rsidRPr="00F0316E" w:rsidRDefault="002025DC" w:rsidP="00F0316E">
      <w:pPr>
        <w:jc w:val="both"/>
        <w:rPr>
          <w:rFonts w:cs="Times New Roman"/>
        </w:rPr>
      </w:pPr>
      <w:r w:rsidRPr="002025DC">
        <w:rPr>
          <w:rFonts w:cs="Times New Roman"/>
        </w:rPr>
        <w:t>per l’approvazione del verbale relativo alle attività di vigilanza ai sensi dell’art. 2487-</w:t>
      </w:r>
      <w:r w:rsidRPr="005A772B">
        <w:rPr>
          <w:rFonts w:cs="Times New Roman"/>
          <w:i/>
        </w:rPr>
        <w:t>bis</w:t>
      </w:r>
      <w:r w:rsidRPr="002025DC">
        <w:rPr>
          <w:rFonts w:cs="Times New Roman"/>
        </w:rPr>
        <w:t xml:space="preserve"> c.c. e </w:t>
      </w:r>
      <w:r w:rsidRPr="00B01C4F">
        <w:rPr>
          <w:rFonts w:cs="Times New Roman"/>
        </w:rPr>
        <w:t xml:space="preserve">della </w:t>
      </w:r>
      <w:hyperlink r:id="rId101" w:history="1">
        <w:r w:rsidRPr="00B01C4F">
          <w:rPr>
            <w:rStyle w:val="Collegamentoipertestuale"/>
            <w:rFonts w:cs="Times New Roman"/>
          </w:rPr>
          <w:t>Norma n. 10.9.</w:t>
        </w:r>
      </w:hyperlink>
      <w:r w:rsidRPr="002025DC">
        <w:rPr>
          <w:rFonts w:cs="Times New Roman"/>
        </w:rPr>
        <w:t xml:space="preserve"> delle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Pr="002025DC">
        <w:rPr>
          <w:rFonts w:cs="Times New Roman"/>
        </w:rPr>
        <w:t>, emanate dal CNDCEC e vigenti dal 30 settembre 2015 e dunque per l’esame, per quanto di propria competenza, della situazione dei conti della soc</w:t>
      </w:r>
      <w:r w:rsidR="0078432A">
        <w:rPr>
          <w:rFonts w:cs="Times New Roman"/>
        </w:rPr>
        <w:t>ietà alla data di effetto dello scioglimento</w:t>
      </w:r>
      <w:r w:rsidRPr="002025DC">
        <w:rPr>
          <w:rFonts w:cs="Times New Roman"/>
        </w:rPr>
        <w:t xml:space="preserve"> e per l’esame del rendiconto sulla gestione del periodo dal __/__/_____ (inizio dell’esercizio) </w:t>
      </w:r>
      <w:r w:rsidR="00231226">
        <w:rPr>
          <w:rFonts w:cs="Times New Roman"/>
        </w:rPr>
        <w:t>al</w:t>
      </w:r>
      <w:r w:rsidRPr="002025DC">
        <w:rPr>
          <w:rFonts w:cs="Times New Roman"/>
        </w:rPr>
        <w:t xml:space="preserve"> __</w:t>
      </w:r>
      <w:r w:rsidR="0078432A">
        <w:rPr>
          <w:rFonts w:cs="Times New Roman"/>
        </w:rPr>
        <w:t xml:space="preserve">/__/_____ (data di effetto della liquidazione </w:t>
      </w:r>
      <w:r w:rsidRPr="002025DC">
        <w:rPr>
          <w:rFonts w:cs="Times New Roman"/>
        </w:rPr>
        <w:t xml:space="preserve"> della società) e per la verifica delle formalità conseguenti.</w:t>
      </w:r>
    </w:p>
    <w:p w14:paraId="42B35A4D" w14:textId="77777777" w:rsidR="00F0316E" w:rsidRPr="00F0316E" w:rsidRDefault="00F0316E" w:rsidP="00F0316E">
      <w:pPr>
        <w:jc w:val="both"/>
        <w:rPr>
          <w:rFonts w:cs="Times New Roman"/>
        </w:rPr>
      </w:pPr>
      <w:r w:rsidRPr="00F0316E">
        <w:rPr>
          <w:rFonts w:cs="Times New Roman"/>
        </w:rPr>
        <w:t>Sono altresì presenti:</w:t>
      </w:r>
    </w:p>
    <w:p w14:paraId="759C16B5" w14:textId="77777777" w:rsidR="00F0316E" w:rsidRPr="00F0316E" w:rsidRDefault="00F0316E" w:rsidP="00F0316E">
      <w:pPr>
        <w:jc w:val="both"/>
        <w:rPr>
          <w:rFonts w:cs="Times New Roman"/>
        </w:rPr>
      </w:pPr>
      <w:r w:rsidRPr="00F0316E">
        <w:rPr>
          <w:rFonts w:cs="Times New Roman"/>
        </w:rPr>
        <w:t>-</w:t>
      </w:r>
      <w:r w:rsidRPr="00F0316E">
        <w:rPr>
          <w:rFonts w:cs="Times New Roman"/>
        </w:rPr>
        <w:tab/>
        <w:t>___________, in qualità di ___________;</w:t>
      </w:r>
    </w:p>
    <w:p w14:paraId="00201CB0" w14:textId="77777777" w:rsidR="00F0316E" w:rsidRDefault="00F0316E" w:rsidP="00F0316E">
      <w:pPr>
        <w:jc w:val="both"/>
        <w:rPr>
          <w:rFonts w:cs="Times New Roman"/>
        </w:rPr>
      </w:pPr>
      <w:r w:rsidRPr="00F0316E">
        <w:rPr>
          <w:rFonts w:cs="Times New Roman"/>
        </w:rPr>
        <w:t>-</w:t>
      </w:r>
      <w:r w:rsidRPr="00F0316E">
        <w:rPr>
          <w:rFonts w:cs="Times New Roman"/>
        </w:rPr>
        <w:tab/>
        <w:t>___________, con funzione di ________</w:t>
      </w:r>
      <w:r w:rsidR="002025DC">
        <w:rPr>
          <w:rFonts w:cs="Times New Roman"/>
        </w:rPr>
        <w:t>.</w:t>
      </w:r>
    </w:p>
    <w:p w14:paraId="6AF93406" w14:textId="77777777" w:rsidR="00C12339" w:rsidRPr="00C12339" w:rsidRDefault="008D2B9E" w:rsidP="00C12339">
      <w:pPr>
        <w:jc w:val="both"/>
        <w:rPr>
          <w:rFonts w:cs="Times New Roman"/>
        </w:rPr>
      </w:pPr>
      <w:r>
        <w:rPr>
          <w:rFonts w:cs="Times New Roman"/>
        </w:rPr>
        <w:t>Premesso che</w:t>
      </w:r>
      <w:r w:rsidR="00C12339" w:rsidRPr="00C12339">
        <w:rPr>
          <w:rFonts w:cs="Times New Roman"/>
        </w:rPr>
        <w:t>:</w:t>
      </w:r>
    </w:p>
    <w:p w14:paraId="754DAAD6" w14:textId="77777777" w:rsidR="00C12339" w:rsidRPr="008351F3" w:rsidRDefault="00F0316E" w:rsidP="0056560E">
      <w:pPr>
        <w:pStyle w:val="Paragrafoelenco"/>
        <w:numPr>
          <w:ilvl w:val="0"/>
          <w:numId w:val="54"/>
        </w:numPr>
        <w:jc w:val="both"/>
        <w:rPr>
          <w:rFonts w:cs="Times New Roman"/>
        </w:rPr>
      </w:pPr>
      <w:r w:rsidRPr="008351F3">
        <w:rPr>
          <w:rFonts w:cs="Times New Roman"/>
        </w:rPr>
        <w:t>a</w:t>
      </w:r>
      <w:r w:rsidR="000825A8">
        <w:rPr>
          <w:rFonts w:cs="Times New Roman"/>
        </w:rPr>
        <w:t xml:space="preserve">i </w:t>
      </w:r>
      <w:r w:rsidR="00AB66AA">
        <w:rPr>
          <w:rFonts w:cs="Times New Roman"/>
        </w:rPr>
        <w:t xml:space="preserve">sensi  dell'art. </w:t>
      </w:r>
      <w:r w:rsidR="005173AC" w:rsidRPr="005173AC">
        <w:rPr>
          <w:rFonts w:cs="Times New Roman"/>
        </w:rPr>
        <w:t>2484</w:t>
      </w:r>
      <w:r w:rsidR="00C12339" w:rsidRPr="005173AC">
        <w:rPr>
          <w:rFonts w:cs="Times New Roman"/>
        </w:rPr>
        <w:t xml:space="preserve">, </w:t>
      </w:r>
      <w:r w:rsidRPr="005173AC">
        <w:rPr>
          <w:rFonts w:cs="Times New Roman"/>
        </w:rPr>
        <w:t>co. 1,</w:t>
      </w:r>
      <w:r w:rsidR="00C12339" w:rsidRPr="005173AC">
        <w:rPr>
          <w:rFonts w:cs="Times New Roman"/>
        </w:rPr>
        <w:t xml:space="preserve"> n</w:t>
      </w:r>
      <w:r w:rsidRPr="005173AC">
        <w:rPr>
          <w:rFonts w:cs="Times New Roman"/>
        </w:rPr>
        <w:t>. 6</w:t>
      </w:r>
      <w:r w:rsidR="000825A8" w:rsidRPr="005173AC">
        <w:rPr>
          <w:rStyle w:val="Rimandonotaapidipagina"/>
          <w:rFonts w:cs="Times New Roman"/>
        </w:rPr>
        <w:footnoteReference w:id="67"/>
      </w:r>
      <w:r w:rsidRPr="005173AC">
        <w:rPr>
          <w:rFonts w:cs="Times New Roman"/>
        </w:rPr>
        <w:t xml:space="preserve">, c.c. </w:t>
      </w:r>
      <w:r w:rsidR="00C12339" w:rsidRPr="005173AC">
        <w:rPr>
          <w:rFonts w:cs="Times New Roman"/>
        </w:rPr>
        <w:t>[</w:t>
      </w:r>
      <w:r w:rsidR="00C12339" w:rsidRPr="005173AC">
        <w:rPr>
          <w:rFonts w:cs="Times New Roman"/>
          <w:i/>
        </w:rPr>
        <w:t>ovvero</w:t>
      </w:r>
      <w:r w:rsidR="005173AC" w:rsidRPr="005173AC">
        <w:rPr>
          <w:rFonts w:cs="Times New Roman"/>
        </w:rPr>
        <w:t>: ai sensi dell’art. 2484</w:t>
      </w:r>
      <w:r w:rsidR="00C12339" w:rsidRPr="005173AC">
        <w:rPr>
          <w:rFonts w:cs="Times New Roman"/>
        </w:rPr>
        <w:t xml:space="preserve">, </w:t>
      </w:r>
      <w:r w:rsidRPr="005173AC">
        <w:rPr>
          <w:rFonts w:cs="Times New Roman"/>
        </w:rPr>
        <w:t>co. 1</w:t>
      </w:r>
      <w:r w:rsidR="00C12339" w:rsidRPr="005173AC">
        <w:rPr>
          <w:rFonts w:cs="Times New Roman"/>
        </w:rPr>
        <w:t>, n</w:t>
      </w:r>
      <w:r w:rsidRPr="005173AC">
        <w:rPr>
          <w:rFonts w:cs="Times New Roman"/>
        </w:rPr>
        <w:t>.</w:t>
      </w:r>
      <w:r w:rsidR="00C12339" w:rsidRPr="005173AC">
        <w:rPr>
          <w:rFonts w:cs="Times New Roman"/>
        </w:rPr>
        <w:t xml:space="preserve"> 2,</w:t>
      </w:r>
      <w:r w:rsidRPr="005173AC">
        <w:rPr>
          <w:rFonts w:cs="Times New Roman"/>
        </w:rPr>
        <w:t xml:space="preserve"> c.c.,</w:t>
      </w:r>
      <w:r w:rsidR="00C12339" w:rsidRPr="005173AC">
        <w:rPr>
          <w:rFonts w:cs="Times New Roman"/>
        </w:rPr>
        <w:t xml:space="preserve"> </w:t>
      </w:r>
      <w:r w:rsidR="00C12339" w:rsidRPr="005173AC">
        <w:rPr>
          <w:rFonts w:cs="Times New Roman"/>
          <w:i/>
        </w:rPr>
        <w:t>ovvero</w:t>
      </w:r>
      <w:r w:rsidRPr="005173AC">
        <w:rPr>
          <w:rFonts w:cs="Times New Roman"/>
        </w:rPr>
        <w:t xml:space="preserve"> n. 4]</w:t>
      </w:r>
      <w:r w:rsidR="00C12339" w:rsidRPr="005173AC">
        <w:rPr>
          <w:rFonts w:cs="Times New Roman"/>
        </w:rPr>
        <w:t xml:space="preserve">, l’assemblea dei </w:t>
      </w:r>
      <w:r w:rsidRPr="005173AC">
        <w:rPr>
          <w:rFonts w:cs="Times New Roman"/>
        </w:rPr>
        <w:t>soci [</w:t>
      </w:r>
      <w:r w:rsidRPr="005173AC">
        <w:rPr>
          <w:rFonts w:cs="Times New Roman"/>
          <w:i/>
        </w:rPr>
        <w:t>ovvero</w:t>
      </w:r>
      <w:r w:rsidRPr="005173AC">
        <w:rPr>
          <w:rFonts w:cs="Times New Roman"/>
        </w:rPr>
        <w:t>: degli a</w:t>
      </w:r>
      <w:r w:rsidR="00C12339" w:rsidRPr="005173AC">
        <w:rPr>
          <w:rFonts w:cs="Times New Roman"/>
        </w:rPr>
        <w:t>zionisti</w:t>
      </w:r>
      <w:r w:rsidR="00C12339" w:rsidRPr="008351F3">
        <w:rPr>
          <w:rFonts w:cs="Times New Roman"/>
        </w:rPr>
        <w:t xml:space="preserve">], il </w:t>
      </w:r>
      <w:r w:rsidRPr="008351F3">
        <w:rPr>
          <w:rFonts w:cs="Times New Roman"/>
        </w:rPr>
        <w:t xml:space="preserve">__/__/_____ ha deliberato </w:t>
      </w:r>
      <w:r w:rsidR="00C12339" w:rsidRPr="008351F3">
        <w:rPr>
          <w:rFonts w:cs="Times New Roman"/>
        </w:rPr>
        <w:t>l’anticipato scioglimento della società e l’ape</w:t>
      </w:r>
      <w:r w:rsidRPr="008351F3">
        <w:rPr>
          <w:rFonts w:cs="Times New Roman"/>
        </w:rPr>
        <w:t xml:space="preserve">rtura della liquidazione della società, nominando </w:t>
      </w:r>
      <w:r w:rsidR="00C12339" w:rsidRPr="008351F3">
        <w:rPr>
          <w:rFonts w:cs="Times New Roman"/>
        </w:rPr>
        <w:t xml:space="preserve">il liquidatore dott. </w:t>
      </w:r>
      <w:r w:rsidRPr="008351F3">
        <w:rPr>
          <w:rFonts w:cs="Times New Roman"/>
        </w:rPr>
        <w:t>_______________</w:t>
      </w:r>
      <w:r w:rsidR="00C12339" w:rsidRPr="008351F3">
        <w:rPr>
          <w:rFonts w:cs="Times New Roman"/>
        </w:rPr>
        <w:t>, [</w:t>
      </w:r>
      <w:r w:rsidR="00C12339" w:rsidRPr="008351F3">
        <w:rPr>
          <w:rFonts w:cs="Times New Roman"/>
          <w:i/>
        </w:rPr>
        <w:t>ovvero</w:t>
      </w:r>
      <w:r w:rsidR="00C12339" w:rsidRPr="008351F3">
        <w:rPr>
          <w:rFonts w:cs="Times New Roman"/>
        </w:rPr>
        <w:t>: i liquidatori</w:t>
      </w:r>
      <w:r w:rsidRPr="008351F3">
        <w:rPr>
          <w:rFonts w:cs="Times New Roman"/>
        </w:rPr>
        <w:t xml:space="preserve"> _______________</w:t>
      </w:r>
      <w:r w:rsidR="00C12339" w:rsidRPr="008351F3">
        <w:rPr>
          <w:rFonts w:cs="Times New Roman"/>
        </w:rPr>
        <w:t>];</w:t>
      </w:r>
    </w:p>
    <w:p w14:paraId="3F9FC81B" w14:textId="77777777" w:rsidR="00C12339" w:rsidRPr="00C12339" w:rsidRDefault="00C12339" w:rsidP="00C12339">
      <w:pPr>
        <w:jc w:val="both"/>
        <w:rPr>
          <w:rFonts w:cs="Times New Roman"/>
        </w:rPr>
      </w:pPr>
      <w:r w:rsidRPr="00C12339">
        <w:rPr>
          <w:rFonts w:cs="Times New Roman"/>
        </w:rPr>
        <w:t>[</w:t>
      </w:r>
      <w:r w:rsidRPr="00F0316E">
        <w:rPr>
          <w:rFonts w:cs="Times New Roman"/>
          <w:i/>
        </w:rPr>
        <w:t>eventualmente</w:t>
      </w:r>
      <w:r w:rsidR="00F0316E">
        <w:rPr>
          <w:rFonts w:cs="Times New Roman"/>
        </w:rPr>
        <w:t>,</w:t>
      </w:r>
      <w:r w:rsidRPr="00C12339">
        <w:rPr>
          <w:rFonts w:cs="Times New Roman"/>
        </w:rPr>
        <w:t xml:space="preserve"> </w:t>
      </w:r>
      <w:r w:rsidRPr="00F0316E">
        <w:rPr>
          <w:rFonts w:cs="Times New Roman"/>
          <w:i/>
        </w:rPr>
        <w:t>nel caso di nomina di più liquidatori</w:t>
      </w:r>
      <w:r w:rsidRPr="00C12339">
        <w:rPr>
          <w:rFonts w:cs="Times New Roman"/>
        </w:rPr>
        <w:t xml:space="preserve">: conferendo la legale rappresentanza della società in liquidazione a </w:t>
      </w:r>
      <w:r w:rsidR="00F0316E" w:rsidRPr="00F0316E">
        <w:rPr>
          <w:rFonts w:cs="Times New Roman"/>
        </w:rPr>
        <w:t>_______________</w:t>
      </w:r>
      <w:r w:rsidRPr="00C12339">
        <w:rPr>
          <w:rFonts w:cs="Times New Roman"/>
        </w:rPr>
        <w:t>];</w:t>
      </w:r>
    </w:p>
    <w:p w14:paraId="6FCC9117" w14:textId="77777777" w:rsidR="00C12339" w:rsidRPr="00F0316E" w:rsidRDefault="00106D96" w:rsidP="0056560E">
      <w:pPr>
        <w:pStyle w:val="Paragrafoelenco"/>
        <w:numPr>
          <w:ilvl w:val="0"/>
          <w:numId w:val="54"/>
        </w:numPr>
        <w:jc w:val="both"/>
        <w:rPr>
          <w:rFonts w:cs="Times New Roman"/>
        </w:rPr>
      </w:pPr>
      <w:r>
        <w:rPr>
          <w:rFonts w:cs="Times New Roman"/>
        </w:rPr>
        <w:t>l</w:t>
      </w:r>
      <w:r w:rsidR="00C12339" w:rsidRPr="00F0316E">
        <w:rPr>
          <w:rFonts w:cs="Times New Roman"/>
        </w:rPr>
        <w:t>a medesima assemblea ha provveduto a conferire i relativi poteri al liquidatore [</w:t>
      </w:r>
      <w:r w:rsidR="00C12339" w:rsidRPr="00106D96">
        <w:rPr>
          <w:rFonts w:cs="Times New Roman"/>
          <w:i/>
        </w:rPr>
        <w:t>ovvero</w:t>
      </w:r>
      <w:r w:rsidR="00C12339" w:rsidRPr="00F0316E">
        <w:rPr>
          <w:rFonts w:cs="Times New Roman"/>
        </w:rPr>
        <w:t>: ai liquidatori], [</w:t>
      </w:r>
      <w:r w:rsidR="00C12339" w:rsidRPr="00106D96">
        <w:rPr>
          <w:rFonts w:cs="Times New Roman"/>
          <w:i/>
        </w:rPr>
        <w:t>eventualmente</w:t>
      </w:r>
      <w:r w:rsidR="00C12339" w:rsidRPr="00F0316E">
        <w:rPr>
          <w:rFonts w:cs="Times New Roman"/>
        </w:rPr>
        <w:t>: con particolare riferimento ai poteri per la cessione dell’azienda o di rami di questa e/o di singoli beni o diritti (per esempio in blocco o singolarmente)];</w:t>
      </w:r>
    </w:p>
    <w:p w14:paraId="15E72508" w14:textId="77777777" w:rsidR="00C12339" w:rsidRPr="00106D96" w:rsidRDefault="00106D96" w:rsidP="0056560E">
      <w:pPr>
        <w:pStyle w:val="Paragrafoelenco"/>
        <w:numPr>
          <w:ilvl w:val="0"/>
          <w:numId w:val="54"/>
        </w:numPr>
        <w:jc w:val="both"/>
        <w:rPr>
          <w:rFonts w:cs="Times New Roman"/>
        </w:rPr>
      </w:pPr>
      <w:r>
        <w:rPr>
          <w:rFonts w:cs="Times New Roman"/>
        </w:rPr>
        <w:t>l</w:t>
      </w:r>
      <w:r w:rsidR="00C30299">
        <w:rPr>
          <w:rFonts w:cs="Times New Roman"/>
        </w:rPr>
        <w:t>’</w:t>
      </w:r>
      <w:r w:rsidR="00C12339" w:rsidRPr="00106D96">
        <w:rPr>
          <w:rFonts w:cs="Times New Roman"/>
        </w:rPr>
        <w:t>assemblea ha altresì deliberato sui criteri in base ai quali dovrà svolgersi la liquidazione [</w:t>
      </w:r>
      <w:r w:rsidR="00C12339" w:rsidRPr="00106D96">
        <w:rPr>
          <w:rFonts w:cs="Times New Roman"/>
          <w:i/>
        </w:rPr>
        <w:t>eventualmente</w:t>
      </w:r>
      <w:r w:rsidR="00C12339" w:rsidRPr="00106D96">
        <w:rPr>
          <w:rFonts w:cs="Times New Roman"/>
        </w:rPr>
        <w:t>: determinando altresì gli atti ritenuti necessari per la conservazione del valore dell’impresa];</w:t>
      </w:r>
    </w:p>
    <w:p w14:paraId="5F84592E" w14:textId="77777777" w:rsidR="00C12339" w:rsidRPr="00106D96" w:rsidRDefault="00C12339" w:rsidP="0056560E">
      <w:pPr>
        <w:pStyle w:val="Paragrafoelenco"/>
        <w:numPr>
          <w:ilvl w:val="0"/>
          <w:numId w:val="54"/>
        </w:numPr>
        <w:jc w:val="both"/>
        <w:rPr>
          <w:rFonts w:cs="Times New Roman"/>
        </w:rPr>
      </w:pPr>
      <w:r w:rsidRPr="00106D96">
        <w:rPr>
          <w:rFonts w:cs="Times New Roman"/>
        </w:rPr>
        <w:t>[</w:t>
      </w:r>
      <w:r w:rsidRPr="00106D96">
        <w:rPr>
          <w:rFonts w:cs="Times New Roman"/>
          <w:i/>
        </w:rPr>
        <w:t>eventualmente</w:t>
      </w:r>
      <w:r w:rsidRPr="00106D96">
        <w:rPr>
          <w:rFonts w:cs="Times New Roman"/>
        </w:rPr>
        <w:t xml:space="preserve">, </w:t>
      </w:r>
      <w:r w:rsidRPr="00106D96">
        <w:rPr>
          <w:rFonts w:cs="Times New Roman"/>
          <w:i/>
        </w:rPr>
        <w:t>nel caso di autorizzazione assembleare all’esercizio provvisorio</w:t>
      </w:r>
      <w:r w:rsidRPr="00106D96">
        <w:rPr>
          <w:rFonts w:cs="Times New Roman"/>
        </w:rPr>
        <w:t xml:space="preserve">: conferendo al liquidatore l’autorizzazione all’esercizio provvisorio dell’attività (o di un ramo di questa), in funzione del miglior realizzo]; </w:t>
      </w:r>
    </w:p>
    <w:p w14:paraId="735E192B" w14:textId="77777777" w:rsidR="00C12339" w:rsidRPr="00106D96" w:rsidRDefault="00106D96" w:rsidP="0056560E">
      <w:pPr>
        <w:pStyle w:val="Paragrafoelenco"/>
        <w:numPr>
          <w:ilvl w:val="0"/>
          <w:numId w:val="54"/>
        </w:numPr>
        <w:jc w:val="both"/>
        <w:rPr>
          <w:rFonts w:cs="Times New Roman"/>
        </w:rPr>
      </w:pPr>
      <w:r>
        <w:rPr>
          <w:rFonts w:cs="Times New Roman"/>
        </w:rPr>
        <w:t>i</w:t>
      </w:r>
      <w:r w:rsidR="00C12339" w:rsidRPr="00106D96">
        <w:rPr>
          <w:rFonts w:cs="Times New Roman"/>
        </w:rPr>
        <w:t xml:space="preserve">n data </w:t>
      </w:r>
      <w:r w:rsidRPr="00F0316E">
        <w:rPr>
          <w:rFonts w:cs="Times New Roman"/>
        </w:rPr>
        <w:t>__/__/_____</w:t>
      </w:r>
      <w:r>
        <w:rPr>
          <w:rFonts w:cs="Times New Roman"/>
        </w:rPr>
        <w:t xml:space="preserve"> </w:t>
      </w:r>
      <w:r w:rsidR="00C12339" w:rsidRPr="00106D96">
        <w:rPr>
          <w:rFonts w:cs="Times New Roman"/>
        </w:rPr>
        <w:t xml:space="preserve"> la nomina del liquidatore [</w:t>
      </w:r>
      <w:r w:rsidR="00C12339" w:rsidRPr="00106D96">
        <w:rPr>
          <w:rFonts w:cs="Times New Roman"/>
          <w:i/>
        </w:rPr>
        <w:t>ovvero</w:t>
      </w:r>
      <w:r w:rsidR="00C12339" w:rsidRPr="00106D96">
        <w:rPr>
          <w:rFonts w:cs="Times New Roman"/>
        </w:rPr>
        <w:t>: dei liquidatori] è s</w:t>
      </w:r>
      <w:r>
        <w:rPr>
          <w:rFonts w:cs="Times New Roman"/>
        </w:rPr>
        <w:t>tata iscritta al Registro delle I</w:t>
      </w:r>
      <w:r w:rsidR="00C12339" w:rsidRPr="00106D96">
        <w:rPr>
          <w:rFonts w:cs="Times New Roman"/>
        </w:rPr>
        <w:t>mprese;</w:t>
      </w:r>
    </w:p>
    <w:p w14:paraId="7BF87031" w14:textId="77777777" w:rsidR="00C12339" w:rsidRPr="00106D96" w:rsidRDefault="00106D96" w:rsidP="0056560E">
      <w:pPr>
        <w:pStyle w:val="Paragrafoelenco"/>
        <w:numPr>
          <w:ilvl w:val="0"/>
          <w:numId w:val="54"/>
        </w:numPr>
        <w:jc w:val="both"/>
        <w:rPr>
          <w:rFonts w:cs="Times New Roman"/>
        </w:rPr>
      </w:pPr>
      <w:r>
        <w:rPr>
          <w:rFonts w:cs="Times New Roman"/>
        </w:rPr>
        <w:t>c</w:t>
      </w:r>
      <w:r w:rsidR="00C12339" w:rsidRPr="00106D96">
        <w:rPr>
          <w:rFonts w:cs="Times New Roman"/>
        </w:rPr>
        <w:t xml:space="preserve">he pertanto, in conseguenza dell’iscrizione di cui al punto precedente, </w:t>
      </w:r>
      <w:r w:rsidR="005173AC" w:rsidRPr="005173AC">
        <w:rPr>
          <w:rFonts w:cs="Times New Roman"/>
        </w:rPr>
        <w:t>l’organo di amministrazione</w:t>
      </w:r>
      <w:r w:rsidR="00C12339" w:rsidRPr="005173AC">
        <w:rPr>
          <w:rFonts w:cs="Times New Roman"/>
        </w:rPr>
        <w:t xml:space="preserve"> </w:t>
      </w:r>
      <w:r w:rsidR="005173AC">
        <w:rPr>
          <w:rFonts w:cs="Times New Roman"/>
        </w:rPr>
        <w:t>è cessato</w:t>
      </w:r>
      <w:r>
        <w:rPr>
          <w:rFonts w:cs="Times New Roman"/>
        </w:rPr>
        <w:t xml:space="preserve"> dalla carica.</w:t>
      </w:r>
    </w:p>
    <w:p w14:paraId="04F50576" w14:textId="25D0A8D3" w:rsidR="00C12339" w:rsidRPr="00C12339" w:rsidRDefault="00C12339" w:rsidP="00C12339">
      <w:pPr>
        <w:jc w:val="both"/>
        <w:rPr>
          <w:rFonts w:cs="Times New Roman"/>
        </w:rPr>
      </w:pPr>
      <w:r w:rsidRPr="00C12339">
        <w:rPr>
          <w:rFonts w:cs="Times New Roman"/>
        </w:rPr>
        <w:t>Tanto</w:t>
      </w:r>
      <w:r w:rsidR="00106D96">
        <w:rPr>
          <w:rFonts w:cs="Times New Roman"/>
        </w:rPr>
        <w:t xml:space="preserve"> premesso e constatato che dal</w:t>
      </w:r>
      <w:r w:rsidR="008351F3">
        <w:rPr>
          <w:rFonts w:cs="Times New Roman"/>
        </w:rPr>
        <w:t xml:space="preserve"> </w:t>
      </w:r>
      <w:r w:rsidR="00106D96" w:rsidRPr="00F0316E">
        <w:rPr>
          <w:rFonts w:cs="Times New Roman"/>
        </w:rPr>
        <w:t>__/__/_____</w:t>
      </w:r>
      <w:r w:rsidR="00106D96">
        <w:rPr>
          <w:rFonts w:cs="Times New Roman"/>
        </w:rPr>
        <w:t xml:space="preserve"> i</w:t>
      </w:r>
      <w:r w:rsidR="0013208D">
        <w:rPr>
          <w:rFonts w:cs="Times New Roman"/>
        </w:rPr>
        <w:t xml:space="preserve">l liquidatore </w:t>
      </w:r>
      <w:r w:rsidR="00106D96" w:rsidRPr="00F0316E">
        <w:rPr>
          <w:rFonts w:cs="Times New Roman"/>
        </w:rPr>
        <w:t>_______________</w:t>
      </w:r>
      <w:r w:rsidRPr="00C12339">
        <w:rPr>
          <w:rFonts w:cs="Times New Roman"/>
        </w:rPr>
        <w:t xml:space="preserve"> </w:t>
      </w:r>
      <w:r w:rsidR="00656850">
        <w:rPr>
          <w:rFonts w:cs="Times New Roman"/>
        </w:rPr>
        <w:t>è</w:t>
      </w:r>
      <w:r w:rsidRPr="00C12339">
        <w:rPr>
          <w:rFonts w:cs="Times New Roman"/>
        </w:rPr>
        <w:t xml:space="preserve"> entrat</w:t>
      </w:r>
      <w:r w:rsidR="0013208D">
        <w:rPr>
          <w:rFonts w:cs="Times New Roman"/>
        </w:rPr>
        <w:t>o nelle</w:t>
      </w:r>
      <w:r w:rsidRPr="00C12339">
        <w:rPr>
          <w:rFonts w:cs="Times New Roman"/>
        </w:rPr>
        <w:t xml:space="preserve"> </w:t>
      </w:r>
      <w:r w:rsidR="0013208D">
        <w:rPr>
          <w:rFonts w:cs="Times New Roman"/>
        </w:rPr>
        <w:t>sue funzioni [</w:t>
      </w:r>
      <w:r w:rsidR="0013208D" w:rsidRPr="0013208D">
        <w:rPr>
          <w:rFonts w:cs="Times New Roman"/>
          <w:i/>
        </w:rPr>
        <w:t>ovvero</w:t>
      </w:r>
      <w:r w:rsidR="0013208D">
        <w:rPr>
          <w:rFonts w:cs="Times New Roman"/>
        </w:rPr>
        <w:t xml:space="preserve">: i liquidatori </w:t>
      </w:r>
      <w:r w:rsidR="0013208D" w:rsidRPr="00F0316E">
        <w:rPr>
          <w:rFonts w:cs="Times New Roman"/>
        </w:rPr>
        <w:t>_______________</w:t>
      </w:r>
      <w:r w:rsidR="0013208D">
        <w:rPr>
          <w:rFonts w:cs="Times New Roman"/>
        </w:rPr>
        <w:t xml:space="preserve"> </w:t>
      </w:r>
      <w:r w:rsidR="00612943">
        <w:rPr>
          <w:rFonts w:cs="Times New Roman"/>
        </w:rPr>
        <w:t xml:space="preserve"> </w:t>
      </w:r>
      <w:r w:rsidR="0013208D">
        <w:rPr>
          <w:rFonts w:cs="Times New Roman"/>
        </w:rPr>
        <w:t>sono entrati nelle loro funzioni]</w:t>
      </w:r>
      <w:r w:rsidR="00E66405">
        <w:rPr>
          <w:rFonts w:cs="Times New Roman"/>
        </w:rPr>
        <w:t>,</w:t>
      </w:r>
      <w:r w:rsidRPr="00C12339">
        <w:rPr>
          <w:rFonts w:cs="Times New Roman"/>
        </w:rPr>
        <w:t xml:space="preserve"> il collegio prende in esame la seguente documentaz</w:t>
      </w:r>
      <w:r w:rsidR="005173AC">
        <w:rPr>
          <w:rFonts w:cs="Times New Roman"/>
        </w:rPr>
        <w:t xml:space="preserve">ione messa a disposizione dall’organo di amministrazione </w:t>
      </w:r>
      <w:r w:rsidR="00A15A3F">
        <w:rPr>
          <w:rFonts w:cs="Times New Roman"/>
        </w:rPr>
        <w:t xml:space="preserve">uscente </w:t>
      </w:r>
      <w:r w:rsidRPr="00C12339">
        <w:rPr>
          <w:rFonts w:cs="Times New Roman"/>
        </w:rPr>
        <w:t xml:space="preserve">all’organo </w:t>
      </w:r>
      <w:r w:rsidR="00106D96">
        <w:rPr>
          <w:rFonts w:cs="Times New Roman"/>
        </w:rPr>
        <w:t>di liquidazione, ai sensi dell’art. 2487-</w:t>
      </w:r>
      <w:r w:rsidRPr="00106D96">
        <w:rPr>
          <w:rFonts w:cs="Times New Roman"/>
          <w:i/>
        </w:rPr>
        <w:t>bis</w:t>
      </w:r>
      <w:r w:rsidRPr="00C12339">
        <w:rPr>
          <w:rFonts w:cs="Times New Roman"/>
        </w:rPr>
        <w:t xml:space="preserve"> </w:t>
      </w:r>
      <w:r w:rsidR="00106D96">
        <w:rPr>
          <w:rFonts w:cs="Times New Roman"/>
        </w:rPr>
        <w:t>c.c</w:t>
      </w:r>
      <w:r w:rsidRPr="00C12339">
        <w:rPr>
          <w:rFonts w:cs="Times New Roman"/>
        </w:rPr>
        <w:t>.</w:t>
      </w:r>
      <w:r w:rsidR="00106D96">
        <w:rPr>
          <w:rFonts w:cs="Times New Roman"/>
        </w:rPr>
        <w:t>:</w:t>
      </w:r>
    </w:p>
    <w:p w14:paraId="46DF2482" w14:textId="1FD10A51" w:rsidR="00C12339" w:rsidRPr="00C12339" w:rsidRDefault="00D35DB8" w:rsidP="00C12339">
      <w:pPr>
        <w:jc w:val="both"/>
        <w:rPr>
          <w:rFonts w:cs="Times New Roman"/>
        </w:rPr>
      </w:pPr>
      <w:r>
        <w:rPr>
          <w:rFonts w:cs="Times New Roman"/>
        </w:rPr>
        <w:t xml:space="preserve">1) </w:t>
      </w:r>
      <w:r w:rsidR="00C12339" w:rsidRPr="00C12339">
        <w:rPr>
          <w:rFonts w:cs="Times New Roman"/>
        </w:rPr>
        <w:t>verbale di consegna al liquidatore [</w:t>
      </w:r>
      <w:r w:rsidR="00C12339" w:rsidRPr="00106D96">
        <w:rPr>
          <w:rFonts w:cs="Times New Roman"/>
          <w:i/>
        </w:rPr>
        <w:t>ovvero</w:t>
      </w:r>
      <w:r w:rsidR="00E66405">
        <w:rPr>
          <w:rFonts w:cs="Times New Roman"/>
        </w:rPr>
        <w:t xml:space="preserve">: ai liquidatori] </w:t>
      </w:r>
      <w:r w:rsidR="00106D96" w:rsidRPr="00F0316E">
        <w:rPr>
          <w:rFonts w:cs="Times New Roman"/>
        </w:rPr>
        <w:t>_______________</w:t>
      </w:r>
      <w:r w:rsidR="00C12339" w:rsidRPr="00C12339">
        <w:rPr>
          <w:rFonts w:cs="Times New Roman"/>
        </w:rPr>
        <w:t xml:space="preserve">, dal quale risulta la trasmissione degli atti e della </w:t>
      </w:r>
      <w:r w:rsidR="00106D96">
        <w:rPr>
          <w:rFonts w:cs="Times New Roman"/>
        </w:rPr>
        <w:t xml:space="preserve">documentazione della società </w:t>
      </w:r>
      <w:r w:rsidR="00106D96" w:rsidRPr="00A15A3F">
        <w:rPr>
          <w:rFonts w:cs="Times New Roman"/>
        </w:rPr>
        <w:t xml:space="preserve">e </w:t>
      </w:r>
      <w:r w:rsidR="00C12339" w:rsidRPr="00A15A3F">
        <w:rPr>
          <w:rFonts w:cs="Times New Roman"/>
        </w:rPr>
        <w:t>dei libri sociali e contabili della soc</w:t>
      </w:r>
      <w:r w:rsidR="00106D96" w:rsidRPr="00A15A3F">
        <w:rPr>
          <w:rFonts w:cs="Times New Roman"/>
        </w:rPr>
        <w:t>ietà, aggiornati alla data del __/__/_____</w:t>
      </w:r>
      <w:r w:rsidR="00C12339" w:rsidRPr="00A15A3F">
        <w:rPr>
          <w:rFonts w:cs="Times New Roman"/>
        </w:rPr>
        <w:t>;</w:t>
      </w:r>
    </w:p>
    <w:p w14:paraId="7988623E" w14:textId="01B56D92" w:rsidR="00C12339" w:rsidRPr="00C12339" w:rsidRDefault="00D35DB8" w:rsidP="0078432A">
      <w:pPr>
        <w:jc w:val="both"/>
        <w:rPr>
          <w:rFonts w:cs="Times New Roman"/>
        </w:rPr>
      </w:pPr>
      <w:r>
        <w:rPr>
          <w:rFonts w:cs="Times New Roman"/>
        </w:rPr>
        <w:t xml:space="preserve">2) </w:t>
      </w:r>
      <w:r w:rsidR="00106D96">
        <w:rPr>
          <w:rFonts w:cs="Times New Roman"/>
        </w:rPr>
        <w:t>l</w:t>
      </w:r>
      <w:r w:rsidR="00C12339" w:rsidRPr="00C12339">
        <w:rPr>
          <w:rFonts w:cs="Times New Roman"/>
        </w:rPr>
        <w:t xml:space="preserve">a situazione dei conti della società alla data del </w:t>
      </w:r>
      <w:r w:rsidR="00106D96" w:rsidRPr="00F0316E">
        <w:rPr>
          <w:rFonts w:cs="Times New Roman"/>
        </w:rPr>
        <w:t>__/__/_____</w:t>
      </w:r>
      <w:r w:rsidR="00DE16E2">
        <w:rPr>
          <w:rFonts w:cs="Times New Roman"/>
        </w:rPr>
        <w:t xml:space="preserve"> [</w:t>
      </w:r>
      <w:r w:rsidR="00C12339" w:rsidRPr="00113974">
        <w:rPr>
          <w:rFonts w:cs="Times New Roman"/>
          <w:i/>
        </w:rPr>
        <w:t xml:space="preserve">la </w:t>
      </w:r>
      <w:r w:rsidR="0078432A">
        <w:rPr>
          <w:rFonts w:cs="Times New Roman"/>
          <w:i/>
        </w:rPr>
        <w:t>data è quella</w:t>
      </w:r>
      <w:r w:rsidR="00106D96" w:rsidRPr="00113974">
        <w:rPr>
          <w:rFonts w:cs="Times New Roman"/>
          <w:i/>
        </w:rPr>
        <w:t xml:space="preserve"> di</w:t>
      </w:r>
      <w:r w:rsidR="0078432A">
        <w:rPr>
          <w:rFonts w:cs="Times New Roman"/>
          <w:i/>
        </w:rPr>
        <w:t xml:space="preserve"> effetto dello scioglimento</w:t>
      </w:r>
      <w:r w:rsidR="00C12339" w:rsidRPr="00113974">
        <w:rPr>
          <w:rFonts w:cs="Times New Roman"/>
          <w:i/>
        </w:rPr>
        <w:t>, si tratta di un bilancio completo costituito da stato patrimoniale, conto economico e nota integrativa</w:t>
      </w:r>
      <w:r w:rsidR="0078432A">
        <w:rPr>
          <w:rStyle w:val="Rimandonotaapidipagina"/>
          <w:rFonts w:cs="Times New Roman"/>
          <w:i/>
        </w:rPr>
        <w:footnoteReference w:id="68"/>
      </w:r>
      <w:r w:rsidR="00DE16E2">
        <w:rPr>
          <w:rFonts w:cs="Times New Roman"/>
        </w:rPr>
        <w:t>]</w:t>
      </w:r>
      <w:r w:rsidR="00C12339" w:rsidRPr="00C12339">
        <w:rPr>
          <w:rFonts w:cs="Times New Roman"/>
        </w:rPr>
        <w:t xml:space="preserve">; </w:t>
      </w:r>
    </w:p>
    <w:p w14:paraId="002DEE9F" w14:textId="66124628" w:rsidR="00C12339" w:rsidRPr="00C12339" w:rsidRDefault="00D35DB8" w:rsidP="00C12339">
      <w:pPr>
        <w:jc w:val="both"/>
        <w:rPr>
          <w:rFonts w:cs="Times New Roman"/>
        </w:rPr>
      </w:pPr>
      <w:r>
        <w:rPr>
          <w:rFonts w:cs="Times New Roman"/>
        </w:rPr>
        <w:t xml:space="preserve">3) </w:t>
      </w:r>
      <w:r w:rsidR="00106D96">
        <w:rPr>
          <w:rFonts w:cs="Times New Roman"/>
        </w:rPr>
        <w:t>i</w:t>
      </w:r>
      <w:r w:rsidR="00C12339" w:rsidRPr="00C12339">
        <w:rPr>
          <w:rFonts w:cs="Times New Roman"/>
        </w:rPr>
        <w:t xml:space="preserve">l rendiconto della gestione </w:t>
      </w:r>
      <w:r w:rsidR="00106D96" w:rsidRPr="00A15A3F">
        <w:rPr>
          <w:rFonts w:cs="Times New Roman"/>
        </w:rPr>
        <w:t>dell’organo di amministrazione</w:t>
      </w:r>
      <w:r w:rsidR="00C12339" w:rsidRPr="00C12339">
        <w:rPr>
          <w:rFonts w:cs="Times New Roman"/>
        </w:rPr>
        <w:t xml:space="preserve"> per il periodo successivo all’ultimo bilancio approvato chiuso il </w:t>
      </w:r>
      <w:r w:rsidR="00106D96" w:rsidRPr="00F0316E">
        <w:rPr>
          <w:rFonts w:cs="Times New Roman"/>
        </w:rPr>
        <w:t>__/__/_____</w:t>
      </w:r>
      <w:r w:rsidR="00C12339" w:rsidRPr="00C12339">
        <w:rPr>
          <w:rFonts w:cs="Times New Roman"/>
        </w:rPr>
        <w:t xml:space="preserve"> sino alla data</w:t>
      </w:r>
      <w:r w:rsidR="00106D96">
        <w:rPr>
          <w:rFonts w:cs="Times New Roman"/>
        </w:rPr>
        <w:t xml:space="preserve"> di</w:t>
      </w:r>
      <w:r w:rsidR="0078432A" w:rsidRPr="0078432A">
        <w:t xml:space="preserve"> </w:t>
      </w:r>
      <w:r w:rsidR="0078432A">
        <w:rPr>
          <w:rFonts w:cs="Times New Roman"/>
        </w:rPr>
        <w:t>iscrizione ne</w:t>
      </w:r>
      <w:r w:rsidR="0078432A" w:rsidRPr="0078432A">
        <w:rPr>
          <w:rFonts w:cs="Times New Roman"/>
        </w:rPr>
        <w:t>l Registro delle Imprese della nomina dei liquidatori</w:t>
      </w:r>
      <w:r w:rsidR="00106D96">
        <w:rPr>
          <w:rFonts w:cs="Times New Roman"/>
        </w:rPr>
        <w:t>.</w:t>
      </w:r>
    </w:p>
    <w:p w14:paraId="7D27F43E" w14:textId="77777777" w:rsidR="00C12339" w:rsidRPr="00C12339" w:rsidRDefault="00C12339" w:rsidP="00C12339">
      <w:pPr>
        <w:jc w:val="both"/>
        <w:rPr>
          <w:rFonts w:cs="Times New Roman"/>
        </w:rPr>
      </w:pPr>
      <w:r w:rsidRPr="00C12339">
        <w:rPr>
          <w:rFonts w:cs="Times New Roman"/>
        </w:rPr>
        <w:t>Dall’esame della documentazione messa a disposizione del collegio è emerso che:</w:t>
      </w:r>
    </w:p>
    <w:p w14:paraId="00D1EE5B" w14:textId="77777777" w:rsidR="00C12339" w:rsidRPr="00C12339" w:rsidRDefault="00D35DB8" w:rsidP="00C12339">
      <w:pPr>
        <w:jc w:val="both"/>
        <w:rPr>
          <w:rFonts w:cs="Times New Roman"/>
        </w:rPr>
      </w:pPr>
      <w:r>
        <w:rPr>
          <w:rFonts w:cs="Times New Roman"/>
        </w:rPr>
        <w:t xml:space="preserve">a) </w:t>
      </w:r>
      <w:r w:rsidR="00106D96">
        <w:rPr>
          <w:rFonts w:cs="Times New Roman"/>
        </w:rPr>
        <w:t>c</w:t>
      </w:r>
      <w:r w:rsidR="00C12339" w:rsidRPr="00C12339">
        <w:rPr>
          <w:rFonts w:cs="Times New Roman"/>
        </w:rPr>
        <w:t>irca la situazi</w:t>
      </w:r>
      <w:r w:rsidR="00106D96">
        <w:rPr>
          <w:rFonts w:cs="Times New Roman"/>
        </w:rPr>
        <w:t>one dei conti della società</w:t>
      </w:r>
      <w:r w:rsidR="00113974">
        <w:rPr>
          <w:rFonts w:cs="Times New Roman"/>
        </w:rPr>
        <w:t>:</w:t>
      </w:r>
    </w:p>
    <w:p w14:paraId="10B1D647" w14:textId="7F3FD5A8" w:rsidR="00C12339" w:rsidRPr="00C12339" w:rsidRDefault="00C23BB9" w:rsidP="00C12339">
      <w:pPr>
        <w:jc w:val="both"/>
        <w:rPr>
          <w:rFonts w:cs="Times New Roman"/>
        </w:rPr>
      </w:pPr>
      <w:r>
        <w:rPr>
          <w:rFonts w:cs="Times New Roman"/>
        </w:rPr>
        <w:t xml:space="preserve">- </w:t>
      </w:r>
      <w:r w:rsidR="00106D96">
        <w:rPr>
          <w:rFonts w:cs="Times New Roman"/>
        </w:rPr>
        <w:t>d</w:t>
      </w:r>
      <w:r w:rsidR="00C12339" w:rsidRPr="00C12339">
        <w:rPr>
          <w:rFonts w:cs="Times New Roman"/>
        </w:rPr>
        <w:t>agli sca</w:t>
      </w:r>
      <w:r>
        <w:rPr>
          <w:rFonts w:cs="Times New Roman"/>
        </w:rPr>
        <w:t xml:space="preserve">mbi d’informazioni intercorsi, </w:t>
      </w:r>
      <w:r w:rsidR="00C12339" w:rsidRPr="00C12339">
        <w:rPr>
          <w:rFonts w:cs="Times New Roman"/>
        </w:rPr>
        <w:t xml:space="preserve">in data </w:t>
      </w:r>
      <w:r w:rsidR="00106D96" w:rsidRPr="00F0316E">
        <w:rPr>
          <w:rFonts w:cs="Times New Roman"/>
        </w:rPr>
        <w:t>__/__/_____</w:t>
      </w:r>
      <w:r w:rsidR="00106D96">
        <w:rPr>
          <w:rFonts w:cs="Times New Roman"/>
        </w:rPr>
        <w:t xml:space="preserve"> </w:t>
      </w:r>
      <w:r w:rsidR="00C12339" w:rsidRPr="00C12339">
        <w:rPr>
          <w:rFonts w:cs="Times New Roman"/>
        </w:rPr>
        <w:t xml:space="preserve">e in data </w:t>
      </w:r>
      <w:r w:rsidR="00106D96" w:rsidRPr="00F0316E">
        <w:rPr>
          <w:rFonts w:cs="Times New Roman"/>
        </w:rPr>
        <w:t>__/__/_____</w:t>
      </w:r>
      <w:r>
        <w:rPr>
          <w:rFonts w:cs="Times New Roman"/>
        </w:rPr>
        <w:t>,</w:t>
      </w:r>
      <w:r w:rsidR="00C12339" w:rsidRPr="00C12339">
        <w:rPr>
          <w:rFonts w:cs="Times New Roman"/>
        </w:rPr>
        <w:t xml:space="preserve"> con il revisore legale </w:t>
      </w:r>
      <w:r w:rsidR="00106D96" w:rsidRPr="00F0316E">
        <w:rPr>
          <w:rFonts w:cs="Times New Roman"/>
        </w:rPr>
        <w:t>_______________</w:t>
      </w:r>
      <w:r w:rsidR="00C12339" w:rsidRPr="00C12339">
        <w:rPr>
          <w:rFonts w:cs="Times New Roman"/>
        </w:rPr>
        <w:t>,  [</w:t>
      </w:r>
      <w:r w:rsidR="00C12339" w:rsidRPr="00106D96">
        <w:rPr>
          <w:rFonts w:cs="Times New Roman"/>
          <w:i/>
        </w:rPr>
        <w:t>ovvero</w:t>
      </w:r>
      <w:r w:rsidR="00C12339" w:rsidRPr="00C12339">
        <w:rPr>
          <w:rFonts w:cs="Times New Roman"/>
        </w:rPr>
        <w:t xml:space="preserve">: con il responsabile della revisione dott. </w:t>
      </w:r>
      <w:r w:rsidR="00106D96" w:rsidRPr="00F0316E">
        <w:rPr>
          <w:rFonts w:cs="Times New Roman"/>
        </w:rPr>
        <w:t>_______________</w:t>
      </w:r>
      <w:r w:rsidR="00106D96">
        <w:rPr>
          <w:rFonts w:cs="Times New Roman"/>
        </w:rPr>
        <w:t xml:space="preserve"> </w:t>
      </w:r>
      <w:r w:rsidR="00C12339" w:rsidRPr="00C12339">
        <w:rPr>
          <w:rFonts w:cs="Times New Roman"/>
        </w:rPr>
        <w:t xml:space="preserve">della società </w:t>
      </w:r>
      <w:r w:rsidR="00106D96" w:rsidRPr="00F0316E">
        <w:rPr>
          <w:rFonts w:cs="Times New Roman"/>
        </w:rPr>
        <w:t>_______________</w:t>
      </w:r>
      <w:r w:rsidR="00C12339" w:rsidRPr="00C12339">
        <w:rPr>
          <w:rFonts w:cs="Times New Roman"/>
        </w:rPr>
        <w:t>], abbiamo ottenuto conferma di come non siano emerse criticità o irregolarità sull’attività di controllo legale dei conti nel corso del periodo intercorso dalla chiusura dell’ultimo esercizio  e la dat</w:t>
      </w:r>
      <w:r w:rsidR="00106D96">
        <w:rPr>
          <w:rFonts w:cs="Times New Roman"/>
        </w:rPr>
        <w:t>a di effetto dello scioglimento</w:t>
      </w:r>
      <w:r w:rsidR="00C12339" w:rsidRPr="00C12339">
        <w:rPr>
          <w:rFonts w:cs="Times New Roman"/>
        </w:rPr>
        <w:t xml:space="preserve"> [</w:t>
      </w:r>
      <w:r w:rsidR="00C12339" w:rsidRPr="00106D96">
        <w:rPr>
          <w:rFonts w:cs="Times New Roman"/>
          <w:i/>
        </w:rPr>
        <w:t>ovvero</w:t>
      </w:r>
      <w:r w:rsidR="00C12339" w:rsidRPr="00C12339">
        <w:rPr>
          <w:rFonts w:cs="Times New Roman"/>
        </w:rPr>
        <w:t xml:space="preserve">: sono emerse le seguenti criticità/irregolarità </w:t>
      </w:r>
      <w:r w:rsidR="00106D96" w:rsidRPr="00106D96">
        <w:rPr>
          <w:rFonts w:cs="Times New Roman"/>
        </w:rPr>
        <w:t xml:space="preserve">_______________ </w:t>
      </w:r>
      <w:r w:rsidR="00C12339" w:rsidRPr="00C12339">
        <w:rPr>
          <w:rFonts w:cs="Times New Roman"/>
        </w:rPr>
        <w:t>(</w:t>
      </w:r>
      <w:r w:rsidR="00C12339" w:rsidRPr="00113974">
        <w:rPr>
          <w:rFonts w:cs="Times New Roman"/>
          <w:i/>
        </w:rPr>
        <w:t>desc</w:t>
      </w:r>
      <w:r w:rsidR="00106D96" w:rsidRPr="00113974">
        <w:rPr>
          <w:rFonts w:cs="Times New Roman"/>
          <w:i/>
        </w:rPr>
        <w:t>r</w:t>
      </w:r>
      <w:r w:rsidR="00C12339" w:rsidRPr="00113974">
        <w:rPr>
          <w:rFonts w:cs="Times New Roman"/>
          <w:i/>
        </w:rPr>
        <w:t>izione e iniziative eventualmente assunte dal collegio</w:t>
      </w:r>
      <w:r w:rsidR="00C12339" w:rsidRPr="00C12339">
        <w:rPr>
          <w:rFonts w:cs="Times New Roman"/>
        </w:rPr>
        <w:t xml:space="preserve"> </w:t>
      </w:r>
      <w:r w:rsidR="00106D96" w:rsidRPr="00F0316E">
        <w:rPr>
          <w:rFonts w:cs="Times New Roman"/>
        </w:rPr>
        <w:t>_______________</w:t>
      </w:r>
      <w:r w:rsidR="00CD63D3">
        <w:rPr>
          <w:rFonts w:cs="Times New Roman"/>
        </w:rPr>
        <w:t>)];</w:t>
      </w:r>
    </w:p>
    <w:p w14:paraId="117624A2" w14:textId="68F4CDA8" w:rsidR="00C12339" w:rsidRPr="00C12339" w:rsidRDefault="00C23BB9" w:rsidP="00C12339">
      <w:pPr>
        <w:jc w:val="both"/>
        <w:rPr>
          <w:rFonts w:cs="Times New Roman"/>
        </w:rPr>
      </w:pPr>
      <w:r>
        <w:rPr>
          <w:rFonts w:cs="Times New Roman"/>
        </w:rPr>
        <w:t xml:space="preserve">- </w:t>
      </w:r>
      <w:r w:rsidR="00106D96">
        <w:rPr>
          <w:rFonts w:cs="Times New Roman"/>
        </w:rPr>
        <w:t>l</w:t>
      </w:r>
      <w:r w:rsidR="00C12339" w:rsidRPr="00C12339">
        <w:rPr>
          <w:rFonts w:cs="Times New Roman"/>
        </w:rPr>
        <w:t>a situazione dei conti della società aggiornata alla data di effetto dello scioglimento è confo</w:t>
      </w:r>
      <w:r>
        <w:rPr>
          <w:rFonts w:cs="Times New Roman"/>
        </w:rPr>
        <w:t xml:space="preserve">rme allo schema previsto dagli artt. 2423 </w:t>
      </w:r>
      <w:r w:rsidR="00C12339" w:rsidRPr="00C12339">
        <w:rPr>
          <w:rFonts w:cs="Times New Roman"/>
        </w:rPr>
        <w:t>e s</w:t>
      </w:r>
      <w:r w:rsidR="00E66405">
        <w:rPr>
          <w:rFonts w:cs="Times New Roman"/>
        </w:rPr>
        <w:t>s.</w:t>
      </w:r>
      <w:r w:rsidR="00545B6C" w:rsidRPr="00545B6C">
        <w:rPr>
          <w:rFonts w:cs="Times New Roman"/>
        </w:rPr>
        <w:t xml:space="preserve"> </w:t>
      </w:r>
      <w:r w:rsidR="00545B6C">
        <w:rPr>
          <w:rFonts w:cs="Times New Roman"/>
        </w:rPr>
        <w:t>c.c.</w:t>
      </w:r>
      <w:r w:rsidR="00C12339" w:rsidRPr="00C12339">
        <w:rPr>
          <w:rFonts w:cs="Times New Roman"/>
        </w:rPr>
        <w:t>;</w:t>
      </w:r>
    </w:p>
    <w:p w14:paraId="7C681AB9" w14:textId="1745D981" w:rsidR="00C12339" w:rsidRPr="00C12339" w:rsidRDefault="00D35DB8" w:rsidP="00C12339">
      <w:pPr>
        <w:jc w:val="both"/>
        <w:rPr>
          <w:rFonts w:cs="Times New Roman"/>
        </w:rPr>
      </w:pPr>
      <w:r>
        <w:rPr>
          <w:rFonts w:cs="Times New Roman"/>
        </w:rPr>
        <w:t xml:space="preserve">- </w:t>
      </w:r>
      <w:r w:rsidR="00A15A3F">
        <w:rPr>
          <w:rFonts w:cs="Times New Roman"/>
        </w:rPr>
        <w:t>l’organo di amministrazione cessato ha</w:t>
      </w:r>
      <w:r w:rsidR="00C12339" w:rsidRPr="00C12339">
        <w:rPr>
          <w:rFonts w:cs="Times New Roman"/>
        </w:rPr>
        <w:t xml:space="preserve"> dato atto di come la situazione dei conti della società, redatta ai sensi dell’articolo 2487-</w:t>
      </w:r>
      <w:r w:rsidR="00C12339" w:rsidRPr="00C23BB9">
        <w:rPr>
          <w:rFonts w:cs="Times New Roman"/>
          <w:i/>
        </w:rPr>
        <w:t>bis</w:t>
      </w:r>
      <w:r w:rsidR="00C23BB9">
        <w:rPr>
          <w:rFonts w:cs="Times New Roman"/>
        </w:rPr>
        <w:t>, co. 3</w:t>
      </w:r>
      <w:r w:rsidR="00113974">
        <w:rPr>
          <w:rFonts w:cs="Times New Roman"/>
        </w:rPr>
        <w:t>,</w:t>
      </w:r>
      <w:r w:rsidR="00C23BB9">
        <w:rPr>
          <w:rFonts w:cs="Times New Roman"/>
        </w:rPr>
        <w:t xml:space="preserve"> c.c.</w:t>
      </w:r>
      <w:r w:rsidR="00C12339" w:rsidRPr="00C12339">
        <w:rPr>
          <w:rFonts w:cs="Times New Roman"/>
        </w:rPr>
        <w:t>, sia stata formata, per quanto riguarda i criteri di valutazione utilizzati, attenendos</w:t>
      </w:r>
      <w:r w:rsidR="00DC7937">
        <w:rPr>
          <w:rFonts w:cs="Times New Roman"/>
        </w:rPr>
        <w:t>i alle indicazioni fornite dal P</w:t>
      </w:r>
      <w:r w:rsidR="00C12339" w:rsidRPr="00C12339">
        <w:rPr>
          <w:rFonts w:cs="Times New Roman"/>
        </w:rPr>
        <w:t>rincipi</w:t>
      </w:r>
      <w:r w:rsidR="006C1FEF">
        <w:rPr>
          <w:rFonts w:cs="Times New Roman"/>
        </w:rPr>
        <w:t>o c</w:t>
      </w:r>
      <w:r w:rsidR="00B32CFE">
        <w:rPr>
          <w:rFonts w:cs="Times New Roman"/>
        </w:rPr>
        <w:t xml:space="preserve">ontabile OIC </w:t>
      </w:r>
      <w:r w:rsidR="00C23BB9">
        <w:rPr>
          <w:rFonts w:cs="Times New Roman"/>
        </w:rPr>
        <w:t>5</w:t>
      </w:r>
      <w:r w:rsidR="00DE16E2">
        <w:rPr>
          <w:rFonts w:cs="Times New Roman"/>
        </w:rPr>
        <w:t xml:space="preserve"> [</w:t>
      </w:r>
      <w:r w:rsidR="00C12339" w:rsidRPr="00113974">
        <w:rPr>
          <w:rFonts w:cs="Times New Roman"/>
          <w:i/>
        </w:rPr>
        <w:t>che, nel caso in cui venga meno la va</w:t>
      </w:r>
      <w:r w:rsidR="00CD1762">
        <w:rPr>
          <w:rFonts w:cs="Times New Roman"/>
          <w:i/>
        </w:rPr>
        <w:t xml:space="preserve">lidità del postulato del “going </w:t>
      </w:r>
      <w:r w:rsidR="00C12339" w:rsidRPr="00113974">
        <w:rPr>
          <w:rFonts w:cs="Times New Roman"/>
          <w:i/>
        </w:rPr>
        <w:t xml:space="preserve">concern”, rimanda all’applicazione dei criteri di funzionamento propri del bilancio d’esercizio di cui </w:t>
      </w:r>
      <w:r w:rsidR="00C23BB9" w:rsidRPr="00113974">
        <w:rPr>
          <w:rFonts w:cs="Times New Roman"/>
          <w:i/>
        </w:rPr>
        <w:t>agli artt.</w:t>
      </w:r>
      <w:r w:rsidR="00C12339" w:rsidRPr="00113974">
        <w:rPr>
          <w:rFonts w:cs="Times New Roman"/>
          <w:i/>
        </w:rPr>
        <w:t xml:space="preserve"> 2423 e </w:t>
      </w:r>
      <w:r w:rsidR="00E66405">
        <w:rPr>
          <w:rFonts w:cs="Times New Roman"/>
          <w:i/>
        </w:rPr>
        <w:t>ss.</w:t>
      </w:r>
      <w:r w:rsidR="00CD1762">
        <w:rPr>
          <w:rFonts w:cs="Times New Roman"/>
          <w:i/>
        </w:rPr>
        <w:t xml:space="preserve"> c.c.</w:t>
      </w:r>
      <w:r w:rsidR="00C23BB9" w:rsidRPr="00113974">
        <w:rPr>
          <w:rFonts w:cs="Times New Roman"/>
          <w:i/>
        </w:rPr>
        <w:t>,</w:t>
      </w:r>
      <w:r w:rsidR="00C12339" w:rsidRPr="00113974">
        <w:rPr>
          <w:rFonts w:cs="Times New Roman"/>
          <w:i/>
        </w:rPr>
        <w:t xml:space="preserve"> tenendo conto dei relativi riflessi per la mancanza della prospettiva di continuità aziendale</w:t>
      </w:r>
      <w:r w:rsidR="00DE16E2">
        <w:rPr>
          <w:rFonts w:cs="Times New Roman"/>
        </w:rPr>
        <w:t>]</w:t>
      </w:r>
      <w:r w:rsidR="00C12339" w:rsidRPr="00C12339">
        <w:rPr>
          <w:rFonts w:cs="Times New Roman"/>
        </w:rPr>
        <w:t xml:space="preserve">. Nella redazione del rendiconto </w:t>
      </w:r>
      <w:r w:rsidR="002002EB">
        <w:rPr>
          <w:rFonts w:cs="Times New Roman"/>
        </w:rPr>
        <w:t>l’organo di amministrazione cessato ha comunicato di essersi attenuto</w:t>
      </w:r>
      <w:r w:rsidR="00C12339" w:rsidRPr="00C12339">
        <w:rPr>
          <w:rFonts w:cs="Times New Roman"/>
        </w:rPr>
        <w:t xml:space="preserve"> a</w:t>
      </w:r>
      <w:r w:rsidR="002002EB">
        <w:rPr>
          <w:rFonts w:cs="Times New Roman"/>
        </w:rPr>
        <w:t>d</w:t>
      </w:r>
      <w:r w:rsidR="00C12339" w:rsidRPr="00C12339">
        <w:rPr>
          <w:rFonts w:cs="Times New Roman"/>
        </w:rPr>
        <w:t xml:space="preserve"> una valutazione secondo prudenza e secondo criteri di funzionamento che riflettono la mancanza della prospettiva di continuità. Da quanto costa a questo collegio, sulla scorta delle informazioni ricevute e all’esito delle verifiche svolte, tenuto conto che al collegio non è affidato l’incarico di revisione legale dei conti, i criteri di valutazione utilizzati sono coerenti con i dati e le informazioni in </w:t>
      </w:r>
      <w:r w:rsidR="00106D96">
        <w:rPr>
          <w:rFonts w:cs="Times New Roman"/>
        </w:rPr>
        <w:t>possesso del collegio [</w:t>
      </w:r>
      <w:r w:rsidR="00106D96" w:rsidRPr="00C23BB9">
        <w:rPr>
          <w:rFonts w:cs="Times New Roman"/>
          <w:i/>
        </w:rPr>
        <w:t>ovvero</w:t>
      </w:r>
      <w:r w:rsidR="00106D96">
        <w:rPr>
          <w:rFonts w:cs="Times New Roman"/>
        </w:rPr>
        <w:t xml:space="preserve">: </w:t>
      </w:r>
      <w:r w:rsidR="00C12339" w:rsidRPr="00C12339">
        <w:rPr>
          <w:rFonts w:cs="Times New Roman"/>
        </w:rPr>
        <w:t xml:space="preserve">non sono coerenti per le seguenti ragioni </w:t>
      </w:r>
      <w:r w:rsidR="00106D96" w:rsidRPr="00F0316E">
        <w:rPr>
          <w:rFonts w:cs="Times New Roman"/>
        </w:rPr>
        <w:t>_______________</w:t>
      </w:r>
      <w:r w:rsidR="00C12339" w:rsidRPr="00C12339">
        <w:rPr>
          <w:rFonts w:cs="Times New Roman"/>
        </w:rPr>
        <w:t>];</w:t>
      </w:r>
    </w:p>
    <w:p w14:paraId="40D638C9" w14:textId="77777777" w:rsidR="00C12339" w:rsidRPr="00C12339" w:rsidRDefault="00D35DB8" w:rsidP="00C12339">
      <w:pPr>
        <w:jc w:val="both"/>
        <w:rPr>
          <w:rFonts w:cs="Times New Roman"/>
        </w:rPr>
      </w:pPr>
      <w:r>
        <w:rPr>
          <w:rFonts w:cs="Times New Roman"/>
        </w:rPr>
        <w:t xml:space="preserve">b) </w:t>
      </w:r>
      <w:r w:rsidR="00C23BB9">
        <w:rPr>
          <w:rFonts w:cs="Times New Roman"/>
        </w:rPr>
        <w:t>r</w:t>
      </w:r>
      <w:r w:rsidR="00C12339" w:rsidRPr="00C12339">
        <w:rPr>
          <w:rFonts w:cs="Times New Roman"/>
        </w:rPr>
        <w:t>endiconto sulla gestio</w:t>
      </w:r>
      <w:r w:rsidR="00C23BB9">
        <w:rPr>
          <w:rFonts w:cs="Times New Roman"/>
        </w:rPr>
        <w:t xml:space="preserve">ne </w:t>
      </w:r>
      <w:r w:rsidR="00A15A3F">
        <w:rPr>
          <w:rFonts w:cs="Times New Roman"/>
        </w:rPr>
        <w:t>dell’organo di amministrazione uscente</w:t>
      </w:r>
      <w:r>
        <w:rPr>
          <w:rFonts w:cs="Times New Roman"/>
        </w:rPr>
        <w:t>:</w:t>
      </w:r>
    </w:p>
    <w:p w14:paraId="754D45C4" w14:textId="630A8657" w:rsidR="00C12339" w:rsidRPr="00C12339" w:rsidRDefault="00D35DB8" w:rsidP="00C12339">
      <w:pPr>
        <w:jc w:val="both"/>
        <w:rPr>
          <w:rFonts w:cs="Times New Roman"/>
        </w:rPr>
      </w:pPr>
      <w:r>
        <w:rPr>
          <w:rFonts w:cs="Times New Roman"/>
        </w:rPr>
        <w:t>- i</w:t>
      </w:r>
      <w:r w:rsidR="00C12339" w:rsidRPr="00C12339">
        <w:rPr>
          <w:rFonts w:cs="Times New Roman"/>
        </w:rPr>
        <w:t xml:space="preserve">l rendiconto sulla gestione contiene le informazioni sulle attività condotte </w:t>
      </w:r>
      <w:r w:rsidR="00A15A3F">
        <w:rPr>
          <w:rFonts w:cs="Times New Roman"/>
        </w:rPr>
        <w:t>dall’organo di amministrazione uscente</w:t>
      </w:r>
      <w:r w:rsidR="00C12339" w:rsidRPr="00C12339">
        <w:rPr>
          <w:rFonts w:cs="Times New Roman"/>
        </w:rPr>
        <w:t xml:space="preserve"> nel periodo intercorso dalla data di chiusura dell’ultimo esercizio sino alla data </w:t>
      </w:r>
      <w:r w:rsidR="00612943">
        <w:rPr>
          <w:rFonts w:cs="Times New Roman"/>
        </w:rPr>
        <w:t>di iscrizione ne</w:t>
      </w:r>
      <w:r w:rsidR="00612943" w:rsidRPr="00612943">
        <w:rPr>
          <w:rFonts w:cs="Times New Roman"/>
        </w:rPr>
        <w:t>l Registro delle Imprese della nomina dei liquidatori</w:t>
      </w:r>
      <w:r w:rsidR="00C12339" w:rsidRPr="00C12339">
        <w:rPr>
          <w:rFonts w:cs="Times New Roman"/>
        </w:rPr>
        <w:t>. Da parte nostra osserviamo come, dalle informazioni acquis</w:t>
      </w:r>
      <w:r w:rsidR="00106D96">
        <w:rPr>
          <w:rFonts w:cs="Times New Roman"/>
        </w:rPr>
        <w:t>i</w:t>
      </w:r>
      <w:r w:rsidR="00C12339" w:rsidRPr="00C12339">
        <w:rPr>
          <w:rFonts w:cs="Times New Roman"/>
        </w:rPr>
        <w:t>te dal collegio nel corso delle verifiche periodiche, dalla partecipazione alle adunanze</w:t>
      </w:r>
      <w:r w:rsidR="00106D96">
        <w:rPr>
          <w:rFonts w:cs="Times New Roman"/>
        </w:rPr>
        <w:t xml:space="preserve"> societarie e dalle informazioni</w:t>
      </w:r>
      <w:r w:rsidR="00C12339" w:rsidRPr="00C12339">
        <w:rPr>
          <w:rFonts w:cs="Times New Roman"/>
        </w:rPr>
        <w:t xml:space="preserve"> trasmesse </w:t>
      </w:r>
      <w:r w:rsidR="00A15A3F">
        <w:rPr>
          <w:rFonts w:cs="Times New Roman"/>
        </w:rPr>
        <w:t>dall’organo di amministrazione</w:t>
      </w:r>
      <w:r w:rsidR="00C12339" w:rsidRPr="00C12339">
        <w:rPr>
          <w:rFonts w:cs="Times New Roman"/>
        </w:rPr>
        <w:t xml:space="preserve"> non siano emersi elementi in contrasto con quanto contenuto nel rendiconto [</w:t>
      </w:r>
      <w:r w:rsidR="00C12339" w:rsidRPr="00106D96">
        <w:rPr>
          <w:rFonts w:cs="Times New Roman"/>
          <w:i/>
        </w:rPr>
        <w:t>ovvero</w:t>
      </w:r>
      <w:r w:rsidR="00C12339" w:rsidRPr="00C12339">
        <w:rPr>
          <w:rFonts w:cs="Times New Roman"/>
        </w:rPr>
        <w:t>: osserviamo in particolare quanto segue</w:t>
      </w:r>
      <w:r w:rsidR="00907605">
        <w:rPr>
          <w:rFonts w:cs="Times New Roman"/>
        </w:rPr>
        <w:t>:</w:t>
      </w:r>
      <w:r w:rsidR="00C12339" w:rsidRPr="00C12339">
        <w:rPr>
          <w:rFonts w:cs="Times New Roman"/>
        </w:rPr>
        <w:t xml:space="preserve"> </w:t>
      </w:r>
      <w:r w:rsidR="00106D96" w:rsidRPr="00106D96">
        <w:rPr>
          <w:rFonts w:cs="Times New Roman"/>
        </w:rPr>
        <w:t>_______________</w:t>
      </w:r>
      <w:r w:rsidR="00C12339" w:rsidRPr="00C12339">
        <w:rPr>
          <w:rFonts w:cs="Times New Roman"/>
        </w:rPr>
        <w:t xml:space="preserve"> (</w:t>
      </w:r>
      <w:r w:rsidR="00C12339" w:rsidRPr="0096667D">
        <w:rPr>
          <w:rFonts w:cs="Times New Roman"/>
          <w:i/>
        </w:rPr>
        <w:t>precisare le irregolarità con le specifiche osservazioni del collegio</w:t>
      </w:r>
      <w:r w:rsidR="00C23BB9">
        <w:rPr>
          <w:rFonts w:cs="Times New Roman"/>
        </w:rPr>
        <w:t>)].</w:t>
      </w:r>
    </w:p>
    <w:p w14:paraId="307A6CBC" w14:textId="1E63D19A" w:rsidR="00C12339" w:rsidRPr="00C12339" w:rsidRDefault="00C12339" w:rsidP="00C12339">
      <w:pPr>
        <w:jc w:val="both"/>
        <w:rPr>
          <w:rFonts w:cs="Times New Roman"/>
        </w:rPr>
      </w:pPr>
      <w:r w:rsidRPr="00C12339">
        <w:rPr>
          <w:rFonts w:cs="Times New Roman"/>
        </w:rPr>
        <w:t>In ordine agli adempimenti previsti dall’art. 2487</w:t>
      </w:r>
      <w:r w:rsidR="00C23BB9">
        <w:rPr>
          <w:rFonts w:cs="Times New Roman"/>
        </w:rPr>
        <w:t>-</w:t>
      </w:r>
      <w:r w:rsidRPr="00C23BB9">
        <w:rPr>
          <w:rFonts w:cs="Times New Roman"/>
          <w:i/>
        </w:rPr>
        <w:t>bis</w:t>
      </w:r>
      <w:r w:rsidRPr="00C12339">
        <w:rPr>
          <w:rFonts w:cs="Times New Roman"/>
        </w:rPr>
        <w:t xml:space="preserve"> </w:t>
      </w:r>
      <w:r w:rsidR="00C23BB9">
        <w:rPr>
          <w:rFonts w:cs="Times New Roman"/>
        </w:rPr>
        <w:t>c.c.</w:t>
      </w:r>
      <w:r w:rsidRPr="00C12339">
        <w:rPr>
          <w:rFonts w:cs="Times New Roman"/>
        </w:rPr>
        <w:t xml:space="preserve">, non sono emerse irregolarità dandosi atto che le formalità legali di apertura di liquidazione </w:t>
      </w:r>
      <w:r w:rsidR="00106D96">
        <w:rPr>
          <w:rFonts w:cs="Times New Roman"/>
        </w:rPr>
        <w:t>sono state regolarmente assolte</w:t>
      </w:r>
      <w:r w:rsidRPr="00C12339">
        <w:rPr>
          <w:rFonts w:cs="Times New Roman"/>
        </w:rPr>
        <w:t xml:space="preserve"> [</w:t>
      </w:r>
      <w:r w:rsidRPr="00106D96">
        <w:rPr>
          <w:rFonts w:cs="Times New Roman"/>
          <w:i/>
        </w:rPr>
        <w:t>ovvero</w:t>
      </w:r>
      <w:r w:rsidRPr="00C12339">
        <w:rPr>
          <w:rFonts w:cs="Times New Roman"/>
        </w:rPr>
        <w:t>: osserviamo in particolare quanto segue</w:t>
      </w:r>
      <w:r w:rsidR="00907605">
        <w:rPr>
          <w:rFonts w:cs="Times New Roman"/>
        </w:rPr>
        <w:t>:</w:t>
      </w:r>
      <w:r w:rsidRPr="00C12339">
        <w:rPr>
          <w:rFonts w:cs="Times New Roman"/>
        </w:rPr>
        <w:t xml:space="preserve"> </w:t>
      </w:r>
      <w:r w:rsidR="00106D96" w:rsidRPr="00106D96">
        <w:rPr>
          <w:rFonts w:cs="Times New Roman"/>
        </w:rPr>
        <w:t xml:space="preserve">_______________ </w:t>
      </w:r>
      <w:r w:rsidRPr="00C12339">
        <w:rPr>
          <w:rFonts w:cs="Times New Roman"/>
        </w:rPr>
        <w:t>(</w:t>
      </w:r>
      <w:r w:rsidRPr="0096667D">
        <w:rPr>
          <w:rFonts w:cs="Times New Roman"/>
          <w:i/>
        </w:rPr>
        <w:t>precisare le irregolarità con le specifiche osservazioni del collegio</w:t>
      </w:r>
      <w:r w:rsidR="00C23BB9">
        <w:rPr>
          <w:rFonts w:cs="Times New Roman"/>
        </w:rPr>
        <w:t>)].</w:t>
      </w:r>
    </w:p>
    <w:p w14:paraId="63AA3DF0" w14:textId="3CA0A306" w:rsidR="00C12339" w:rsidRDefault="00231226" w:rsidP="00582E0C">
      <w:pPr>
        <w:spacing w:after="760"/>
        <w:jc w:val="both"/>
        <w:rPr>
          <w:rFonts w:cs="Times New Roman"/>
        </w:rPr>
      </w:pPr>
      <w:r>
        <w:rPr>
          <w:rFonts w:cs="Times New Roman"/>
        </w:rPr>
        <w:t xml:space="preserve">c) </w:t>
      </w:r>
      <w:r w:rsidR="00C12339" w:rsidRPr="00231226">
        <w:rPr>
          <w:rFonts w:cs="Times New Roman"/>
        </w:rPr>
        <w:t>[</w:t>
      </w:r>
      <w:r w:rsidR="00C12339" w:rsidRPr="00231226">
        <w:rPr>
          <w:rFonts w:cs="Times New Roman"/>
          <w:i/>
        </w:rPr>
        <w:t>Eventuale</w:t>
      </w:r>
      <w:r w:rsidR="0096667D">
        <w:rPr>
          <w:rFonts w:cs="Times New Roman"/>
          <w:i/>
        </w:rPr>
        <w:t>,</w:t>
      </w:r>
      <w:r w:rsidR="00C12339" w:rsidRPr="00231226">
        <w:rPr>
          <w:rFonts w:cs="Times New Roman"/>
        </w:rPr>
        <w:t xml:space="preserve"> </w:t>
      </w:r>
      <w:r w:rsidR="00C12339" w:rsidRPr="0096667D">
        <w:rPr>
          <w:rFonts w:cs="Times New Roman"/>
          <w:i/>
        </w:rPr>
        <w:t xml:space="preserve">nel caso particolare in cui siano state condotte operazioni </w:t>
      </w:r>
      <w:r w:rsidR="00A15A3F" w:rsidRPr="0096667D">
        <w:rPr>
          <w:rFonts w:cs="Times New Roman"/>
          <w:i/>
        </w:rPr>
        <w:t>dall’organo di amministrazione</w:t>
      </w:r>
      <w:r w:rsidR="00C12339" w:rsidRPr="0096667D">
        <w:rPr>
          <w:rFonts w:cs="Times New Roman"/>
          <w:i/>
        </w:rPr>
        <w:t xml:space="preserve"> successive al verificarsi di una causa di scioglimento della società non verbalizzate dal co</w:t>
      </w:r>
      <w:r w:rsidR="00106D96" w:rsidRPr="0096667D">
        <w:rPr>
          <w:rFonts w:cs="Times New Roman"/>
          <w:i/>
        </w:rPr>
        <w:t xml:space="preserve">llegio nel corso di precedenti </w:t>
      </w:r>
      <w:r w:rsidR="00C12339" w:rsidRPr="0096667D">
        <w:rPr>
          <w:rFonts w:cs="Times New Roman"/>
          <w:i/>
        </w:rPr>
        <w:t>verifiche</w:t>
      </w:r>
      <w:r w:rsidR="00113974" w:rsidRPr="0096667D">
        <w:rPr>
          <w:rFonts w:cs="Times New Roman"/>
          <w:i/>
        </w:rPr>
        <w:t xml:space="preserve"> periodiche</w:t>
      </w:r>
      <w:r w:rsidR="00113974" w:rsidRPr="00231226">
        <w:rPr>
          <w:rFonts w:cs="Times New Roman"/>
        </w:rPr>
        <w:t>: i</w:t>
      </w:r>
      <w:r w:rsidR="00C12339" w:rsidRPr="00231226">
        <w:rPr>
          <w:rFonts w:cs="Times New Roman"/>
        </w:rPr>
        <w:t>l collegio d</w:t>
      </w:r>
      <w:r w:rsidR="00C23BB9" w:rsidRPr="00231226">
        <w:rPr>
          <w:rFonts w:cs="Times New Roman"/>
        </w:rPr>
        <w:t>à</w:t>
      </w:r>
      <w:r w:rsidR="00C12339" w:rsidRPr="00231226">
        <w:rPr>
          <w:rFonts w:cs="Times New Roman"/>
        </w:rPr>
        <w:t xml:space="preserve"> atto che nel periodo intercorso dal verificars</w:t>
      </w:r>
      <w:r w:rsidR="00113974" w:rsidRPr="00231226">
        <w:rPr>
          <w:rFonts w:cs="Times New Roman"/>
        </w:rPr>
        <w:t xml:space="preserve">i della causa di scioglimento - </w:t>
      </w:r>
      <w:r w:rsidR="00C12339" w:rsidRPr="00231226">
        <w:rPr>
          <w:rFonts w:cs="Times New Roman"/>
        </w:rPr>
        <w:t xml:space="preserve">per esempio rilevata dal collegio il </w:t>
      </w:r>
      <w:r w:rsidR="00106D96" w:rsidRPr="00231226">
        <w:rPr>
          <w:rFonts w:cs="Times New Roman"/>
        </w:rPr>
        <w:t xml:space="preserve">__/__/_____ </w:t>
      </w:r>
      <w:r w:rsidR="00C12339" w:rsidRPr="00231226">
        <w:rPr>
          <w:rFonts w:cs="Times New Roman"/>
        </w:rPr>
        <w:t>-</w:t>
      </w:r>
      <w:r w:rsidR="00106D96" w:rsidRPr="00231226">
        <w:rPr>
          <w:rFonts w:cs="Times New Roman"/>
        </w:rPr>
        <w:t xml:space="preserve"> </w:t>
      </w:r>
      <w:r w:rsidR="00C23BB9" w:rsidRPr="00231226">
        <w:rPr>
          <w:rFonts w:cs="Times New Roman"/>
        </w:rPr>
        <w:t xml:space="preserve">sino alla data di consegna </w:t>
      </w:r>
      <w:r w:rsidR="00C23BB9" w:rsidRPr="00231226">
        <w:rPr>
          <w:rFonts w:cs="Times New Roman"/>
          <w:i/>
        </w:rPr>
        <w:t>ex</w:t>
      </w:r>
      <w:r w:rsidR="00C23BB9" w:rsidRPr="00231226">
        <w:rPr>
          <w:rFonts w:cs="Times New Roman"/>
        </w:rPr>
        <w:t xml:space="preserve"> art. 2487</w:t>
      </w:r>
      <w:r w:rsidR="00713EE8" w:rsidRPr="00231226">
        <w:rPr>
          <w:rFonts w:cs="Times New Roman"/>
        </w:rPr>
        <w:t>-</w:t>
      </w:r>
      <w:r w:rsidR="00C23BB9" w:rsidRPr="00231226">
        <w:rPr>
          <w:rFonts w:cs="Times New Roman"/>
          <w:i/>
        </w:rPr>
        <w:t>b</w:t>
      </w:r>
      <w:r w:rsidR="00C12339" w:rsidRPr="00231226">
        <w:rPr>
          <w:rFonts w:cs="Times New Roman"/>
          <w:i/>
        </w:rPr>
        <w:t>is</w:t>
      </w:r>
      <w:r w:rsidR="00C23BB9" w:rsidRPr="00231226">
        <w:rPr>
          <w:rFonts w:cs="Times New Roman"/>
          <w:i/>
        </w:rPr>
        <w:t xml:space="preserve"> </w:t>
      </w:r>
      <w:r w:rsidR="00C23BB9" w:rsidRPr="00231226">
        <w:rPr>
          <w:rFonts w:cs="Times New Roman"/>
        </w:rPr>
        <w:t xml:space="preserve">c.c., </w:t>
      </w:r>
      <w:r w:rsidR="00A15A3F" w:rsidRPr="00231226">
        <w:rPr>
          <w:rFonts w:cs="Times New Roman"/>
        </w:rPr>
        <w:t>l’organo di amministrazione cessato ha</w:t>
      </w:r>
      <w:r w:rsidR="00C12339" w:rsidRPr="00231226">
        <w:rPr>
          <w:rFonts w:cs="Times New Roman"/>
        </w:rPr>
        <w:t xml:space="preserve"> compiuto le seguenti operazioni </w:t>
      </w:r>
      <w:r w:rsidR="00106D96" w:rsidRPr="00231226">
        <w:rPr>
          <w:rFonts w:cs="Times New Roman"/>
        </w:rPr>
        <w:t>_______________</w:t>
      </w:r>
      <w:r w:rsidR="00C23BB9" w:rsidRPr="00231226">
        <w:rPr>
          <w:rFonts w:cs="Times New Roman"/>
        </w:rPr>
        <w:t xml:space="preserve"> </w:t>
      </w:r>
      <w:r w:rsidR="00C12339" w:rsidRPr="00231226">
        <w:rPr>
          <w:rFonts w:cs="Times New Roman"/>
        </w:rPr>
        <w:t xml:space="preserve">in violazione del disposto di cui all’art. 2486 </w:t>
      </w:r>
      <w:r w:rsidR="00C23BB9" w:rsidRPr="00231226">
        <w:rPr>
          <w:rFonts w:cs="Times New Roman"/>
        </w:rPr>
        <w:t>c.c.</w:t>
      </w:r>
      <w:r w:rsidR="00C12339" w:rsidRPr="00231226">
        <w:rPr>
          <w:rFonts w:cs="Times New Roman"/>
        </w:rPr>
        <w:t>, cioè con fini diversi dalla mera conservazione ed in</w:t>
      </w:r>
      <w:r w:rsidR="009550A8" w:rsidRPr="00231226">
        <w:rPr>
          <w:rFonts w:cs="Times New Roman"/>
        </w:rPr>
        <w:t>tegrità del patrimonio sociale]</w:t>
      </w:r>
      <w:r w:rsidR="00D35DB8" w:rsidRPr="00231226">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54EFE67A" w14:textId="77777777" w:rsidTr="00F37D87">
        <w:tc>
          <w:tcPr>
            <w:tcW w:w="6771" w:type="dxa"/>
          </w:tcPr>
          <w:p w14:paraId="7D8F6DA4" w14:textId="77777777" w:rsidR="00582E0C" w:rsidRDefault="00582E0C" w:rsidP="00F37D87">
            <w:pPr>
              <w:rPr>
                <w:rFonts w:cs="Times New Roman"/>
              </w:rPr>
            </w:pPr>
            <w:r w:rsidRPr="00324D65">
              <w:rPr>
                <w:rFonts w:cs="Times New Roman"/>
                <w:i/>
              </w:rPr>
              <w:t>Luogo, data</w:t>
            </w:r>
          </w:p>
        </w:tc>
        <w:tc>
          <w:tcPr>
            <w:tcW w:w="3007" w:type="dxa"/>
          </w:tcPr>
          <w:p w14:paraId="026E1A34" w14:textId="77777777" w:rsidR="00582E0C" w:rsidRDefault="00582E0C" w:rsidP="00F37D87">
            <w:pPr>
              <w:spacing w:after="240"/>
              <w:jc w:val="center"/>
              <w:rPr>
                <w:rFonts w:cs="Times New Roman"/>
              </w:rPr>
            </w:pPr>
            <w:r w:rsidRPr="008B0582">
              <w:rPr>
                <w:rFonts w:cs="Times New Roman"/>
              </w:rPr>
              <w:t>Il collegio sindacale</w:t>
            </w:r>
          </w:p>
        </w:tc>
      </w:tr>
      <w:tr w:rsidR="00582E0C" w14:paraId="602F4D3D" w14:textId="77777777" w:rsidTr="00F37D87">
        <w:tc>
          <w:tcPr>
            <w:tcW w:w="6771" w:type="dxa"/>
          </w:tcPr>
          <w:p w14:paraId="1269A8E6" w14:textId="77777777" w:rsidR="00582E0C" w:rsidRDefault="00582E0C" w:rsidP="00F37D87">
            <w:pPr>
              <w:jc w:val="right"/>
              <w:rPr>
                <w:rFonts w:cs="Times New Roman"/>
              </w:rPr>
            </w:pPr>
          </w:p>
        </w:tc>
        <w:tc>
          <w:tcPr>
            <w:tcW w:w="3007" w:type="dxa"/>
          </w:tcPr>
          <w:p w14:paraId="7A812A1C" w14:textId="77777777" w:rsidR="00582E0C" w:rsidRDefault="00582E0C" w:rsidP="00F37D87">
            <w:pPr>
              <w:jc w:val="center"/>
              <w:rPr>
                <w:rFonts w:cs="Times New Roman"/>
              </w:rPr>
            </w:pPr>
            <w:r w:rsidRPr="008B0582">
              <w:rPr>
                <w:rFonts w:cs="Times New Roman"/>
              </w:rPr>
              <w:t>_________________</w:t>
            </w:r>
          </w:p>
          <w:p w14:paraId="48397AF8" w14:textId="77777777" w:rsidR="00582E0C" w:rsidRDefault="00582E0C" w:rsidP="00F37D87">
            <w:pPr>
              <w:jc w:val="center"/>
              <w:rPr>
                <w:rFonts w:cs="Times New Roman"/>
              </w:rPr>
            </w:pPr>
          </w:p>
        </w:tc>
      </w:tr>
      <w:tr w:rsidR="00582E0C" w14:paraId="4F0B0904" w14:textId="77777777" w:rsidTr="00F37D87">
        <w:tc>
          <w:tcPr>
            <w:tcW w:w="6771" w:type="dxa"/>
          </w:tcPr>
          <w:p w14:paraId="11B31280" w14:textId="77777777" w:rsidR="00582E0C" w:rsidRDefault="00582E0C" w:rsidP="00F37D87">
            <w:pPr>
              <w:jc w:val="right"/>
              <w:rPr>
                <w:rFonts w:cs="Times New Roman"/>
              </w:rPr>
            </w:pPr>
          </w:p>
        </w:tc>
        <w:tc>
          <w:tcPr>
            <w:tcW w:w="3007" w:type="dxa"/>
          </w:tcPr>
          <w:p w14:paraId="1DD97D36" w14:textId="77777777" w:rsidR="00582E0C" w:rsidRDefault="00582E0C" w:rsidP="00F37D87">
            <w:pPr>
              <w:jc w:val="center"/>
              <w:rPr>
                <w:rFonts w:cs="Times New Roman"/>
              </w:rPr>
            </w:pPr>
            <w:r w:rsidRPr="008B0582">
              <w:rPr>
                <w:rFonts w:cs="Times New Roman"/>
              </w:rPr>
              <w:t>_________________</w:t>
            </w:r>
          </w:p>
          <w:p w14:paraId="3BA549BF" w14:textId="77777777" w:rsidR="00582E0C" w:rsidRDefault="00582E0C" w:rsidP="00F37D87">
            <w:pPr>
              <w:jc w:val="center"/>
              <w:rPr>
                <w:rFonts w:cs="Times New Roman"/>
              </w:rPr>
            </w:pPr>
          </w:p>
        </w:tc>
      </w:tr>
      <w:tr w:rsidR="00582E0C" w14:paraId="14BCA002" w14:textId="77777777" w:rsidTr="00F37D87">
        <w:tc>
          <w:tcPr>
            <w:tcW w:w="6771" w:type="dxa"/>
          </w:tcPr>
          <w:p w14:paraId="7565B61E" w14:textId="77777777" w:rsidR="00582E0C" w:rsidRDefault="00582E0C" w:rsidP="00F37D87">
            <w:pPr>
              <w:spacing w:after="800"/>
              <w:jc w:val="right"/>
              <w:rPr>
                <w:rFonts w:cs="Times New Roman"/>
              </w:rPr>
            </w:pPr>
          </w:p>
        </w:tc>
        <w:tc>
          <w:tcPr>
            <w:tcW w:w="3007" w:type="dxa"/>
          </w:tcPr>
          <w:p w14:paraId="5A088AAB" w14:textId="77777777" w:rsidR="00582E0C" w:rsidRDefault="00582E0C" w:rsidP="00F37D87">
            <w:pPr>
              <w:spacing w:after="800"/>
              <w:jc w:val="center"/>
              <w:rPr>
                <w:rFonts w:cs="Times New Roman"/>
              </w:rPr>
            </w:pPr>
            <w:r w:rsidRPr="008B0582">
              <w:rPr>
                <w:rFonts w:cs="Times New Roman"/>
              </w:rPr>
              <w:t>_________________</w:t>
            </w:r>
          </w:p>
        </w:tc>
      </w:tr>
    </w:tbl>
    <w:p w14:paraId="77AE8774" w14:textId="77777777" w:rsidR="00582E0C" w:rsidRDefault="00582E0C" w:rsidP="00231226">
      <w:pPr>
        <w:jc w:val="both"/>
        <w:rPr>
          <w:rFonts w:cs="Times New Roman"/>
        </w:rPr>
      </w:pPr>
    </w:p>
    <w:p w14:paraId="1843B427" w14:textId="77777777" w:rsidR="00582E0C" w:rsidRPr="00231226" w:rsidRDefault="00582E0C" w:rsidP="00231226">
      <w:pPr>
        <w:jc w:val="both"/>
        <w:rPr>
          <w:rFonts w:cs="Times New Roman"/>
        </w:rPr>
      </w:pPr>
    </w:p>
    <w:p w14:paraId="310C277A" w14:textId="77777777" w:rsidR="00C12339" w:rsidRPr="00C12339" w:rsidRDefault="00C12339" w:rsidP="00C12339">
      <w:pPr>
        <w:jc w:val="both"/>
        <w:rPr>
          <w:rFonts w:cs="Times New Roman"/>
        </w:rPr>
      </w:pPr>
    </w:p>
    <w:p w14:paraId="10D4E504" w14:textId="101E3989" w:rsidR="00C12339" w:rsidRPr="00C12339" w:rsidRDefault="00C12339" w:rsidP="00C23BB9">
      <w:pPr>
        <w:jc w:val="both"/>
        <w:rPr>
          <w:rFonts w:cs="Times New Roman"/>
        </w:rPr>
      </w:pPr>
    </w:p>
    <w:p w14:paraId="72DA32AC" w14:textId="4D4392EC" w:rsidR="007B31DF" w:rsidRDefault="0067505B" w:rsidP="00366175">
      <w:pPr>
        <w:pStyle w:val="Titolo2"/>
      </w:pPr>
      <w:r w:rsidRPr="008B0582">
        <w:br w:type="page"/>
      </w:r>
      <w:bookmarkStart w:id="122" w:name="_Toc445134838"/>
      <w:bookmarkStart w:id="123" w:name="_Toc447200818"/>
      <w:r w:rsidR="00584B7B">
        <w:t>V.36</w:t>
      </w:r>
      <w:r w:rsidR="004F2D78">
        <w:t xml:space="preserve">. </w:t>
      </w:r>
      <w:r w:rsidR="007F240A">
        <w:t xml:space="preserve">VERBALE DELLA </w:t>
      </w:r>
      <w:r w:rsidR="007B31DF" w:rsidRPr="001562CB">
        <w:t>RIUNIONE PER LA REDAZIONE E</w:t>
      </w:r>
      <w:r w:rsidR="000E3ED2">
        <w:t xml:space="preserve"> IL</w:t>
      </w:r>
      <w:r w:rsidR="007B31DF" w:rsidRPr="001562CB">
        <w:t xml:space="preserve"> DEPOSITO DELLA RELAZIONE DEL COLLEGIO SINDACALE ALL’ASSEMBLEA DEI SOCI AI SENSI DELL’ART. 2429 C.C. SUL BILA</w:t>
      </w:r>
      <w:r w:rsidR="00426352">
        <w:t>NCIO INTERMEDIO DI LIQUIDAZIONE</w:t>
      </w:r>
      <w:bookmarkEnd w:id="122"/>
      <w:bookmarkEnd w:id="123"/>
    </w:p>
    <w:p w14:paraId="37D6F748" w14:textId="77777777" w:rsidR="00562F2C" w:rsidRPr="00A96D7A" w:rsidRDefault="00562F2C" w:rsidP="00894F7A">
      <w:pPr>
        <w:jc w:val="both"/>
        <w:rPr>
          <w:rFonts w:cs="Times New Roman"/>
        </w:rPr>
      </w:pPr>
    </w:p>
    <w:p w14:paraId="4CD9564E" w14:textId="77777777" w:rsidR="005677E5" w:rsidRDefault="005677E5"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48D0BD4F" w14:textId="77777777" w:rsidR="005677E5" w:rsidRPr="008B0582" w:rsidRDefault="005677E5" w:rsidP="00894F7A">
      <w:pPr>
        <w:jc w:val="both"/>
        <w:rPr>
          <w:rFonts w:cs="Times New Roman"/>
        </w:rPr>
      </w:pPr>
      <w:r w:rsidRPr="008B0582">
        <w:rPr>
          <w:rFonts w:cs="Times New Roman"/>
        </w:rPr>
        <w:t>si è riunito il collegio sindacale nelle persone di:</w:t>
      </w:r>
    </w:p>
    <w:p w14:paraId="0AFB6AC6" w14:textId="77777777" w:rsidR="005677E5" w:rsidRPr="008B0582" w:rsidRDefault="005677E5" w:rsidP="0056560E">
      <w:pPr>
        <w:numPr>
          <w:ilvl w:val="0"/>
          <w:numId w:val="59"/>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A3BF70F" w14:textId="77777777" w:rsidR="005677E5" w:rsidRPr="008B0582" w:rsidRDefault="005677E5" w:rsidP="0056560E">
      <w:pPr>
        <w:numPr>
          <w:ilvl w:val="0"/>
          <w:numId w:val="59"/>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981DF15" w14:textId="77777777" w:rsidR="005677E5" w:rsidRDefault="005677E5" w:rsidP="0056560E">
      <w:pPr>
        <w:numPr>
          <w:ilvl w:val="0"/>
          <w:numId w:val="59"/>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2025DC">
        <w:rPr>
          <w:rFonts w:cs="Times New Roman"/>
        </w:rPr>
        <w:t>, sindaco effettivo,</w:t>
      </w:r>
    </w:p>
    <w:p w14:paraId="2657D9EF" w14:textId="3E247A50" w:rsidR="002025DC" w:rsidRDefault="002025DC" w:rsidP="002025DC">
      <w:pPr>
        <w:jc w:val="both"/>
        <w:rPr>
          <w:rFonts w:cs="Times New Roman"/>
        </w:rPr>
      </w:pPr>
      <w:r w:rsidRPr="002025DC">
        <w:rPr>
          <w:rFonts w:cs="Times New Roman"/>
        </w:rPr>
        <w:t xml:space="preserve">per l’approvazione della relazione del collegio sindacale all’assemblea dei soci ai sensi dell’art. 2429 c.c. e della </w:t>
      </w:r>
      <w:hyperlink r:id="rId102" w:history="1">
        <w:r w:rsidRPr="00B01C4F">
          <w:rPr>
            <w:rStyle w:val="Collegamentoipertestuale"/>
            <w:rFonts w:cs="Times New Roman"/>
          </w:rPr>
          <w:t>Norma n. 10.9.</w:t>
        </w:r>
      </w:hyperlink>
      <w:r w:rsidRPr="00B01C4F">
        <w:rPr>
          <w:rFonts w:cs="Times New Roman"/>
        </w:rPr>
        <w:t xml:space="preserve"> delle</w:t>
      </w:r>
      <w:r w:rsidRPr="002025DC">
        <w:rPr>
          <w:rFonts w:cs="Times New Roman"/>
        </w:rPr>
        <w:t xml:space="preserv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Pr="002025DC">
        <w:rPr>
          <w:rFonts w:cs="Times New Roman"/>
        </w:rPr>
        <w:t>, emanate dal CNDCEC e vigenti dal 30 settembre 2015 sul bilancio intermedio di liquidazione chiuso il __/__/____.</w:t>
      </w:r>
    </w:p>
    <w:p w14:paraId="13506D3C" w14:textId="77777777" w:rsidR="005677E5" w:rsidRPr="008B0582" w:rsidRDefault="005677E5" w:rsidP="00894F7A">
      <w:pPr>
        <w:jc w:val="both"/>
        <w:rPr>
          <w:rFonts w:cs="Times New Roman"/>
        </w:rPr>
      </w:pPr>
      <w:r w:rsidRPr="008B0582">
        <w:rPr>
          <w:rFonts w:cs="Times New Roman"/>
        </w:rPr>
        <w:t>Sono altresì presenti:</w:t>
      </w:r>
    </w:p>
    <w:p w14:paraId="0F7B4E3F" w14:textId="77777777" w:rsidR="005677E5" w:rsidRPr="008B0582" w:rsidRDefault="005677E5" w:rsidP="0056560E">
      <w:pPr>
        <w:numPr>
          <w:ilvl w:val="0"/>
          <w:numId w:val="59"/>
        </w:numPr>
        <w:jc w:val="both"/>
        <w:rPr>
          <w:rFonts w:cs="Times New Roman"/>
        </w:rPr>
      </w:pPr>
      <w:r w:rsidRPr="008B0582">
        <w:rPr>
          <w:rFonts w:cs="Times New Roman"/>
        </w:rPr>
        <w:t>___________, in qualità di ___________;</w:t>
      </w:r>
    </w:p>
    <w:p w14:paraId="08758A40" w14:textId="77777777" w:rsidR="005677E5" w:rsidRDefault="005677E5" w:rsidP="0056560E">
      <w:pPr>
        <w:numPr>
          <w:ilvl w:val="0"/>
          <w:numId w:val="59"/>
        </w:numPr>
        <w:jc w:val="both"/>
        <w:rPr>
          <w:rFonts w:cs="Times New Roman"/>
        </w:rPr>
      </w:pPr>
      <w:r w:rsidRPr="008B0582">
        <w:rPr>
          <w:rFonts w:cs="Times New Roman"/>
        </w:rPr>
        <w:t>________</w:t>
      </w:r>
      <w:r w:rsidR="002025DC">
        <w:rPr>
          <w:rFonts w:cs="Times New Roman"/>
        </w:rPr>
        <w:t>___, con funzione di ________.</w:t>
      </w:r>
    </w:p>
    <w:p w14:paraId="2045780B" w14:textId="77777777" w:rsidR="00914F65" w:rsidRPr="005677E5" w:rsidRDefault="00914F65" w:rsidP="00894F7A">
      <w:pPr>
        <w:jc w:val="both"/>
        <w:rPr>
          <w:rFonts w:cs="Times New Roman"/>
        </w:rPr>
      </w:pPr>
      <w:r>
        <w:rPr>
          <w:rFonts w:cs="Times New Roman"/>
        </w:rPr>
        <w:t>Premesso che:</w:t>
      </w:r>
    </w:p>
    <w:p w14:paraId="241AF9B7" w14:textId="77777777" w:rsidR="007B31DF" w:rsidRDefault="00914F65" w:rsidP="0056560E">
      <w:pPr>
        <w:pStyle w:val="Paragrafoelenco"/>
        <w:widowControl w:val="0"/>
        <w:numPr>
          <w:ilvl w:val="0"/>
          <w:numId w:val="59"/>
        </w:numPr>
        <w:tabs>
          <w:tab w:val="left" w:pos="9072"/>
        </w:tabs>
        <w:autoSpaceDE w:val="0"/>
        <w:autoSpaceDN w:val="0"/>
        <w:adjustRightInd w:val="0"/>
        <w:jc w:val="both"/>
        <w:rPr>
          <w:bCs/>
        </w:rPr>
      </w:pPr>
      <w:r>
        <w:t>n</w:t>
      </w:r>
      <w:r w:rsidR="007B31DF" w:rsidRPr="001562CB">
        <w:t>ell</w:t>
      </w:r>
      <w:r w:rsidR="007E0859">
        <w:t>’odierna riunione il collegio dà</w:t>
      </w:r>
      <w:r w:rsidR="007B31DF" w:rsidRPr="001562CB">
        <w:t xml:space="preserve"> atto dello scambio periodico d’informazioni col revisore legale </w:t>
      </w:r>
      <w:r w:rsidR="007B31DF" w:rsidRPr="00914F65">
        <w:rPr>
          <w:bCs/>
          <w:caps/>
        </w:rPr>
        <w:t>[</w:t>
      </w:r>
      <w:r w:rsidR="00E900B1" w:rsidRPr="00914F65">
        <w:rPr>
          <w:bCs/>
          <w:caps/>
        </w:rPr>
        <w:t xml:space="preserve"> </w:t>
      </w:r>
      <w:r w:rsidR="00E900B1" w:rsidRPr="00914F65">
        <w:rPr>
          <w:rFonts w:cs="Times New Roman"/>
        </w:rPr>
        <w:t xml:space="preserve">___________ </w:t>
      </w:r>
      <w:r w:rsidR="007B31DF" w:rsidRPr="00914F65">
        <w:rPr>
          <w:bCs/>
          <w:caps/>
        </w:rPr>
        <w:t xml:space="preserve">] </w:t>
      </w:r>
      <w:r w:rsidR="007B31DF" w:rsidRPr="00914F65">
        <w:rPr>
          <w:bCs/>
        </w:rPr>
        <w:t xml:space="preserve">incaricato della </w:t>
      </w:r>
      <w:r w:rsidR="002C163E" w:rsidRPr="00914F65">
        <w:rPr>
          <w:bCs/>
        </w:rPr>
        <w:t>revisione legale ai sensi dell’a</w:t>
      </w:r>
      <w:r w:rsidR="007B31DF" w:rsidRPr="00914F65">
        <w:rPr>
          <w:bCs/>
        </w:rPr>
        <w:t>rt. 14</w:t>
      </w:r>
      <w:r w:rsidR="00942136" w:rsidRPr="00914F65">
        <w:rPr>
          <w:bCs/>
        </w:rPr>
        <w:t xml:space="preserve"> del</w:t>
      </w:r>
      <w:r w:rsidR="007B31DF" w:rsidRPr="00914F65">
        <w:rPr>
          <w:bCs/>
        </w:rPr>
        <w:t xml:space="preserve"> D.Lgs.</w:t>
      </w:r>
      <w:r w:rsidR="002C163E" w:rsidRPr="002C163E">
        <w:t xml:space="preserve"> </w:t>
      </w:r>
      <w:r w:rsidR="002C163E" w:rsidRPr="00914F65">
        <w:rPr>
          <w:bCs/>
        </w:rPr>
        <w:t>27 gennaio 2010, n. 39</w:t>
      </w:r>
      <w:r w:rsidR="007B31DF" w:rsidRPr="00914F65">
        <w:rPr>
          <w:bCs/>
        </w:rPr>
        <w:t xml:space="preserve"> e per redigere la propria relazione annuale sul bilancio interm</w:t>
      </w:r>
      <w:r w:rsidR="00EB539F" w:rsidRPr="00914F65">
        <w:rPr>
          <w:bCs/>
        </w:rPr>
        <w:t xml:space="preserve">edio di liquidazione chiuso il </w:t>
      </w:r>
      <w:r w:rsidR="00C0364B" w:rsidRPr="00914F65">
        <w:rPr>
          <w:rFonts w:cs="Times New Roman"/>
        </w:rPr>
        <w:t>__/__/____</w:t>
      </w:r>
      <w:r w:rsidR="007B31DF" w:rsidRPr="00914F65">
        <w:rPr>
          <w:bCs/>
        </w:rPr>
        <w:t>, peri</w:t>
      </w:r>
      <w:r w:rsidR="001562CB" w:rsidRPr="00914F65">
        <w:rPr>
          <w:bCs/>
        </w:rPr>
        <w:t>o</w:t>
      </w:r>
      <w:r w:rsidR="007C0AA9" w:rsidRPr="00914F65">
        <w:rPr>
          <w:bCs/>
        </w:rPr>
        <w:t xml:space="preserve">do di gestione dal </w:t>
      </w:r>
      <w:r w:rsidR="007C0AA9" w:rsidRPr="00914F65">
        <w:rPr>
          <w:rFonts w:cs="Times New Roman"/>
        </w:rPr>
        <w:t>__/__/____</w:t>
      </w:r>
      <w:r w:rsidR="007B31DF" w:rsidRPr="00914F65">
        <w:rPr>
          <w:bCs/>
        </w:rPr>
        <w:t xml:space="preserve"> al </w:t>
      </w:r>
      <w:r w:rsidR="007C0AA9" w:rsidRPr="00914F65">
        <w:rPr>
          <w:rFonts w:cs="Times New Roman"/>
        </w:rPr>
        <w:t>__/__/____</w:t>
      </w:r>
      <w:r>
        <w:rPr>
          <w:bCs/>
        </w:rPr>
        <w:t>;</w:t>
      </w:r>
    </w:p>
    <w:p w14:paraId="13D85132" w14:textId="77777777" w:rsidR="00BD63A5" w:rsidRPr="00914F65" w:rsidRDefault="00BD63A5" w:rsidP="00BD63A5">
      <w:pPr>
        <w:pStyle w:val="Paragrafoelenco"/>
        <w:widowControl w:val="0"/>
        <w:tabs>
          <w:tab w:val="left" w:pos="9072"/>
        </w:tabs>
        <w:autoSpaceDE w:val="0"/>
        <w:autoSpaceDN w:val="0"/>
        <w:adjustRightInd w:val="0"/>
        <w:ind w:left="360"/>
        <w:jc w:val="both"/>
        <w:rPr>
          <w:bCs/>
        </w:rPr>
      </w:pPr>
    </w:p>
    <w:p w14:paraId="39EAB267" w14:textId="77777777" w:rsidR="00234578" w:rsidRPr="00914F65" w:rsidRDefault="00510E05" w:rsidP="0056560E">
      <w:pPr>
        <w:pStyle w:val="Paragrafoelenco"/>
        <w:numPr>
          <w:ilvl w:val="0"/>
          <w:numId w:val="59"/>
        </w:numPr>
        <w:tabs>
          <w:tab w:val="left" w:pos="9072"/>
        </w:tabs>
        <w:jc w:val="both"/>
        <w:rPr>
          <w:rFonts w:cs="Times New Roman"/>
        </w:rPr>
      </w:pPr>
      <w:r w:rsidRPr="00914F65">
        <w:rPr>
          <w:bCs/>
        </w:rPr>
        <w:t>d</w:t>
      </w:r>
      <w:r w:rsidR="007B31DF" w:rsidRPr="00914F65">
        <w:rPr>
          <w:bCs/>
        </w:rPr>
        <w:t xml:space="preserve">agli scambi d’informazioni intercorsi in data </w:t>
      </w:r>
      <w:r w:rsidR="007C0AA9" w:rsidRPr="00914F65">
        <w:rPr>
          <w:rFonts w:cs="Times New Roman"/>
        </w:rPr>
        <w:t>__/__/____</w:t>
      </w:r>
      <w:r w:rsidR="007B31DF" w:rsidRPr="00914F65">
        <w:rPr>
          <w:bCs/>
        </w:rPr>
        <w:t xml:space="preserve"> e in data </w:t>
      </w:r>
      <w:r w:rsidR="007C0AA9" w:rsidRPr="00914F65">
        <w:rPr>
          <w:rFonts w:cs="Times New Roman"/>
        </w:rPr>
        <w:t>__/__/____</w:t>
      </w:r>
      <w:r w:rsidR="0048169D" w:rsidRPr="00914F65">
        <w:rPr>
          <w:rFonts w:cs="Times New Roman"/>
        </w:rPr>
        <w:t xml:space="preserve"> </w:t>
      </w:r>
      <w:r w:rsidR="0048169D" w:rsidRPr="00914F65">
        <w:rPr>
          <w:bCs/>
        </w:rPr>
        <w:t>[</w:t>
      </w:r>
      <w:r w:rsidR="0048169D" w:rsidRPr="00914F65">
        <w:rPr>
          <w:bCs/>
          <w:i/>
        </w:rPr>
        <w:t>eventualmente richiamare i verbali degli incontri intercorsi col revisore</w:t>
      </w:r>
      <w:r w:rsidR="0048169D" w:rsidRPr="00914F65">
        <w:rPr>
          <w:bCs/>
        </w:rPr>
        <w:t xml:space="preserve">] </w:t>
      </w:r>
      <w:r w:rsidR="007B31DF" w:rsidRPr="00914F65">
        <w:rPr>
          <w:bCs/>
        </w:rPr>
        <w:t>e</w:t>
      </w:r>
      <w:r w:rsidR="0048169D" w:rsidRPr="00914F65">
        <w:rPr>
          <w:bCs/>
        </w:rPr>
        <w:t xml:space="preserve"> </w:t>
      </w:r>
      <w:r w:rsidR="00EB539F">
        <w:t xml:space="preserve">nell’esercizio in corso il </w:t>
      </w:r>
      <w:r w:rsidR="00C0364B" w:rsidRPr="00914F65">
        <w:rPr>
          <w:rFonts w:cs="Times New Roman"/>
        </w:rPr>
        <w:t>__/__/____</w:t>
      </w:r>
      <w:r w:rsidR="007B31DF" w:rsidRPr="001562CB">
        <w:t xml:space="preserve">  </w:t>
      </w:r>
      <w:r w:rsidR="00EB539F">
        <w:t>[</w:t>
      </w:r>
      <w:r w:rsidR="007B31DF" w:rsidRPr="00914F65">
        <w:rPr>
          <w:i/>
        </w:rPr>
        <w:t>data della verifica per lo scambio di inform</w:t>
      </w:r>
      <w:r w:rsidR="00EB539F" w:rsidRPr="00914F65">
        <w:rPr>
          <w:i/>
        </w:rPr>
        <w:t>azioni</w:t>
      </w:r>
      <w:r w:rsidR="00EB539F">
        <w:t xml:space="preserve">] con il revisore legale </w:t>
      </w:r>
      <w:r w:rsidR="007E0859" w:rsidRPr="00914F65">
        <w:rPr>
          <w:rFonts w:cs="Times New Roman"/>
        </w:rPr>
        <w:t>___________</w:t>
      </w:r>
      <w:r w:rsidR="0032448D" w:rsidRPr="00914F65">
        <w:rPr>
          <w:bCs/>
          <w:caps/>
        </w:rPr>
        <w:t xml:space="preserve">, </w:t>
      </w:r>
      <w:r w:rsidR="007B31DF" w:rsidRPr="00914F65">
        <w:rPr>
          <w:bCs/>
          <w:caps/>
        </w:rPr>
        <w:t>[</w:t>
      </w:r>
      <w:r w:rsidR="0032448D" w:rsidRPr="00914F65">
        <w:rPr>
          <w:bCs/>
          <w:i/>
        </w:rPr>
        <w:t>o</w:t>
      </w:r>
      <w:r w:rsidR="007B31DF" w:rsidRPr="00914F65">
        <w:rPr>
          <w:bCs/>
          <w:i/>
        </w:rPr>
        <w:t>vvero</w:t>
      </w:r>
      <w:r w:rsidR="007B31DF" w:rsidRPr="00914F65">
        <w:rPr>
          <w:bCs/>
        </w:rPr>
        <w:t>:</w:t>
      </w:r>
      <w:r w:rsidR="007B31DF" w:rsidRPr="001562CB">
        <w:t xml:space="preserve"> con il responsabile della revisione dott. </w:t>
      </w:r>
      <w:r w:rsidR="007E0859" w:rsidRPr="00914F65">
        <w:rPr>
          <w:rFonts w:cs="Times New Roman"/>
        </w:rPr>
        <w:t>___________</w:t>
      </w:r>
      <w:r w:rsidR="007B31DF" w:rsidRPr="001562CB">
        <w:t xml:space="preserve"> della società </w:t>
      </w:r>
      <w:r w:rsidR="007E0859" w:rsidRPr="00914F65">
        <w:rPr>
          <w:rFonts w:cs="Times New Roman"/>
        </w:rPr>
        <w:t>___________</w:t>
      </w:r>
      <w:r w:rsidR="007B31DF" w:rsidRPr="001562CB">
        <w:t xml:space="preserve">], abbiamo ottenuto conferma di come non siano emerse criticità sull’attività di controllo legale dei conti nel corso dell’esercizio </w:t>
      </w:r>
      <w:r w:rsidR="0048169D">
        <w:t xml:space="preserve">chiuso il </w:t>
      </w:r>
      <w:r w:rsidR="0048169D" w:rsidRPr="00914F65">
        <w:rPr>
          <w:rFonts w:cs="Times New Roman"/>
        </w:rPr>
        <w:t>__/__/____ da portare all’attenzione del collegio né, da parte nostra, criticità o segnalazioni rilevate dal collegio da portare all’attenzione dei revisori</w:t>
      </w:r>
      <w:r w:rsidR="00914F65">
        <w:rPr>
          <w:rFonts w:cs="Times New Roman"/>
        </w:rPr>
        <w:t>;</w:t>
      </w:r>
    </w:p>
    <w:p w14:paraId="7BCAF9D9" w14:textId="77777777" w:rsidR="007B31DF" w:rsidRPr="001562CB" w:rsidRDefault="007B31DF" w:rsidP="00914F65">
      <w:pPr>
        <w:tabs>
          <w:tab w:val="left" w:pos="9072"/>
        </w:tabs>
        <w:ind w:left="360"/>
        <w:jc w:val="both"/>
      </w:pPr>
      <w:r w:rsidRPr="001562CB">
        <w:rPr>
          <w:bCs/>
          <w:caps/>
        </w:rPr>
        <w:t>[</w:t>
      </w:r>
      <w:r w:rsidR="00234578" w:rsidRPr="00234578">
        <w:rPr>
          <w:bCs/>
          <w:i/>
          <w:caps/>
        </w:rPr>
        <w:t>O</w:t>
      </w:r>
      <w:r w:rsidRPr="001562CB">
        <w:rPr>
          <w:bCs/>
          <w:i/>
        </w:rPr>
        <w:t>vvero</w:t>
      </w:r>
      <w:r w:rsidRPr="001562CB">
        <w:rPr>
          <w:bCs/>
        </w:rPr>
        <w:t>:</w:t>
      </w:r>
      <w:r w:rsidRPr="001562CB">
        <w:t xml:space="preserve"> sono emerse le seguenti criticità </w:t>
      </w:r>
      <w:r w:rsidR="007E0859" w:rsidRPr="00A13278">
        <w:rPr>
          <w:rFonts w:cs="Times New Roman"/>
        </w:rPr>
        <w:t>___________</w:t>
      </w:r>
      <w:r w:rsidRPr="001562CB">
        <w:t xml:space="preserve"> e irregolarità </w:t>
      </w:r>
      <w:r w:rsidR="007E0859" w:rsidRPr="00A13278">
        <w:rPr>
          <w:rFonts w:cs="Times New Roman"/>
        </w:rPr>
        <w:t>___________</w:t>
      </w:r>
      <w:r w:rsidR="00234578">
        <w:rPr>
          <w:rFonts w:cs="Times New Roman"/>
        </w:rPr>
        <w:t>.</w:t>
      </w:r>
      <w:r w:rsidRPr="001562CB">
        <w:t xml:space="preserve">] </w:t>
      </w:r>
    </w:p>
    <w:p w14:paraId="34DFF145" w14:textId="77777777" w:rsidR="007B31DF" w:rsidRPr="001562CB" w:rsidRDefault="00914F65" w:rsidP="0056560E">
      <w:pPr>
        <w:pStyle w:val="Paragrafoelenco"/>
        <w:numPr>
          <w:ilvl w:val="0"/>
          <w:numId w:val="59"/>
        </w:numPr>
        <w:tabs>
          <w:tab w:val="left" w:pos="9072"/>
        </w:tabs>
        <w:jc w:val="both"/>
      </w:pPr>
      <w:r>
        <w:t>c</w:t>
      </w:r>
      <w:r w:rsidR="007B31DF" w:rsidRPr="001562CB">
        <w:t xml:space="preserve">irca le attività di revisione sul </w:t>
      </w:r>
      <w:r w:rsidR="007B31DF" w:rsidRPr="00914F65">
        <w:rPr>
          <w:rFonts w:cs="Times New Roman"/>
        </w:rPr>
        <w:t>bilancio intermedio di li</w:t>
      </w:r>
      <w:r w:rsidR="006406AF" w:rsidRPr="00914F65">
        <w:rPr>
          <w:rFonts w:cs="Times New Roman"/>
        </w:rPr>
        <w:t>quidazione chiuso il</w:t>
      </w:r>
      <w:r w:rsidR="00EB539F" w:rsidRPr="00914F65">
        <w:rPr>
          <w:rFonts w:cs="Times New Roman"/>
        </w:rPr>
        <w:t xml:space="preserve"> </w:t>
      </w:r>
      <w:r w:rsidR="00C0364B" w:rsidRPr="00914F65">
        <w:rPr>
          <w:rFonts w:cs="Times New Roman"/>
        </w:rPr>
        <w:t>__/__/____</w:t>
      </w:r>
      <w:r w:rsidR="00EB539F" w:rsidRPr="00914F65">
        <w:rPr>
          <w:rFonts w:cs="Times New Roman"/>
        </w:rPr>
        <w:t xml:space="preserve"> </w:t>
      </w:r>
      <w:r w:rsidR="007B31DF" w:rsidRPr="001562CB">
        <w:t>non so</w:t>
      </w:r>
      <w:r w:rsidR="007E0859">
        <w:t xml:space="preserve">no emersi fatti, circostanze e </w:t>
      </w:r>
      <w:r w:rsidR="007B31DF" w:rsidRPr="001562CB">
        <w:t>irregolarità da comunicare al collegio sindacale ne difformità o deviazioni di applicazione sui principi contabili di riferimento</w:t>
      </w:r>
      <w:r w:rsidR="007857FC">
        <w:t xml:space="preserve"> </w:t>
      </w:r>
      <w:r w:rsidR="007B31DF" w:rsidRPr="00914F65">
        <w:rPr>
          <w:bCs/>
          <w:caps/>
        </w:rPr>
        <w:t>[</w:t>
      </w:r>
      <w:r w:rsidR="007857FC" w:rsidRPr="00914F65">
        <w:rPr>
          <w:bCs/>
        </w:rPr>
        <w:t>o</w:t>
      </w:r>
      <w:r w:rsidR="007B31DF" w:rsidRPr="00914F65">
        <w:rPr>
          <w:bCs/>
          <w:i/>
        </w:rPr>
        <w:t>vvero</w:t>
      </w:r>
      <w:r w:rsidR="007B31DF" w:rsidRPr="00914F65">
        <w:rPr>
          <w:bCs/>
        </w:rPr>
        <w:t>:</w:t>
      </w:r>
      <w:r w:rsidR="007B31DF" w:rsidRPr="001562CB">
        <w:t xml:space="preserve"> sono emerse le seguenti circostanze </w:t>
      </w:r>
      <w:r w:rsidR="007E0859" w:rsidRPr="00914F65">
        <w:rPr>
          <w:rFonts w:cs="Times New Roman"/>
        </w:rPr>
        <w:t>___________</w:t>
      </w:r>
      <w:r w:rsidR="007B31DF" w:rsidRPr="001562CB">
        <w:t>]</w:t>
      </w:r>
      <w:r>
        <w:t>;</w:t>
      </w:r>
    </w:p>
    <w:p w14:paraId="0E37AC3A" w14:textId="77777777" w:rsidR="007B31DF" w:rsidRDefault="00914F65" w:rsidP="0056560E">
      <w:pPr>
        <w:pStyle w:val="Paragrafoelenco"/>
        <w:numPr>
          <w:ilvl w:val="0"/>
          <w:numId w:val="59"/>
        </w:numPr>
        <w:tabs>
          <w:tab w:val="left" w:pos="9072"/>
        </w:tabs>
        <w:spacing w:before="120" w:after="120"/>
        <w:jc w:val="both"/>
      </w:pPr>
      <w:r>
        <w:t>i</w:t>
      </w:r>
      <w:r w:rsidR="007B31DF" w:rsidRPr="001562CB">
        <w:t>l revisore legale</w:t>
      </w:r>
      <w:r w:rsidR="000B2179">
        <w:t xml:space="preserve"> </w:t>
      </w:r>
      <w:r w:rsidR="00E900B1" w:rsidRPr="00914F65">
        <w:rPr>
          <w:rFonts w:cs="Times New Roman"/>
        </w:rPr>
        <w:t>___________</w:t>
      </w:r>
      <w:r w:rsidR="00433C9D" w:rsidRPr="00914F65">
        <w:rPr>
          <w:bCs/>
          <w:caps/>
        </w:rPr>
        <w:t xml:space="preserve">, </w:t>
      </w:r>
      <w:r w:rsidR="007B31DF" w:rsidRPr="00914F65">
        <w:rPr>
          <w:bCs/>
          <w:caps/>
        </w:rPr>
        <w:t>[</w:t>
      </w:r>
      <w:r w:rsidR="00433C9D" w:rsidRPr="00914F65">
        <w:rPr>
          <w:bCs/>
        </w:rPr>
        <w:t>o</w:t>
      </w:r>
      <w:r w:rsidR="007B31DF" w:rsidRPr="00914F65">
        <w:rPr>
          <w:bCs/>
          <w:i/>
        </w:rPr>
        <w:t>vvero</w:t>
      </w:r>
      <w:r w:rsidR="007B31DF" w:rsidRPr="00914F65">
        <w:rPr>
          <w:bCs/>
        </w:rPr>
        <w:t>:</w:t>
      </w:r>
      <w:r w:rsidR="007B31DF" w:rsidRPr="001562CB">
        <w:t xml:space="preserve"> con i</w:t>
      </w:r>
      <w:r w:rsidR="003E0418">
        <w:t>l responsabile della revisione d</w:t>
      </w:r>
      <w:r w:rsidR="007B31DF" w:rsidRPr="001562CB">
        <w:t xml:space="preserve">ott. </w:t>
      </w:r>
      <w:r w:rsidR="00E900B1" w:rsidRPr="00914F65">
        <w:rPr>
          <w:rFonts w:cs="Times New Roman"/>
        </w:rPr>
        <w:t xml:space="preserve">___________ </w:t>
      </w:r>
      <w:r w:rsidR="007B31DF" w:rsidRPr="001562CB">
        <w:t xml:space="preserve">della società </w:t>
      </w:r>
      <w:r w:rsidRPr="00914F65">
        <w:rPr>
          <w:rFonts w:cs="Times New Roman"/>
        </w:rPr>
        <w:t>___________</w:t>
      </w:r>
      <w:r w:rsidR="007B31DF" w:rsidRPr="001562CB">
        <w:t>] ci ha anticipato per le vie brevi che la propria relazione di giudizio sul bilancio sarà con un giudizio senza modifiche [</w:t>
      </w:r>
      <w:r w:rsidR="007B31DF" w:rsidRPr="00914F65">
        <w:rPr>
          <w:i/>
        </w:rPr>
        <w:t>ovvero</w:t>
      </w:r>
      <w:r w:rsidR="007B31DF" w:rsidRPr="001562CB">
        <w:t xml:space="preserve">: con rilievi/avverso/impossibilità di esprimere il giudizio </w:t>
      </w:r>
      <w:r w:rsidR="007E0859" w:rsidRPr="00914F65">
        <w:rPr>
          <w:rFonts w:cs="Times New Roman"/>
        </w:rPr>
        <w:t xml:space="preserve">___________ </w:t>
      </w:r>
      <w:r>
        <w:rPr>
          <w:rFonts w:cs="Times New Roman"/>
        </w:rPr>
        <w:t>(</w:t>
      </w:r>
      <w:r w:rsidR="00D47140">
        <w:rPr>
          <w:i/>
        </w:rPr>
        <w:t>i</w:t>
      </w:r>
      <w:r w:rsidR="007B31DF" w:rsidRPr="00914F65">
        <w:rPr>
          <w:i/>
        </w:rPr>
        <w:t>n questi casi indicare le ragioni del giudizio dive</w:t>
      </w:r>
      <w:r w:rsidR="00433C9D" w:rsidRPr="00914F65">
        <w:rPr>
          <w:i/>
        </w:rPr>
        <w:t>r</w:t>
      </w:r>
      <w:r w:rsidR="007B31DF" w:rsidRPr="00914F65">
        <w:rPr>
          <w:i/>
        </w:rPr>
        <w:t>so da quello senza modifica e le eventuali valutazioni in merito del collegio sindacale</w:t>
      </w:r>
      <w:r>
        <w:t>)</w:t>
      </w:r>
      <w:r w:rsidR="007B31DF" w:rsidRPr="001562CB">
        <w:t xml:space="preserve">]. </w:t>
      </w:r>
    </w:p>
    <w:p w14:paraId="08D6DD7A" w14:textId="0C190313" w:rsidR="0048169D" w:rsidRPr="001562CB" w:rsidRDefault="00445DF5" w:rsidP="00894F7A">
      <w:pPr>
        <w:tabs>
          <w:tab w:val="left" w:pos="9072"/>
        </w:tabs>
        <w:spacing w:before="120" w:after="120"/>
        <w:jc w:val="both"/>
      </w:pPr>
      <w:r>
        <w:rPr>
          <w:rFonts w:cs="Times New Roman"/>
        </w:rPr>
        <w:t xml:space="preserve">Tanto </w:t>
      </w:r>
      <w:r w:rsidR="00D47140">
        <w:rPr>
          <w:rFonts w:cs="Times New Roman"/>
        </w:rPr>
        <w:t>premesso</w:t>
      </w:r>
      <w:r w:rsidR="0048169D">
        <w:t>, il collegio si è riunito in questo luogo e giorno [</w:t>
      </w:r>
      <w:r w:rsidR="0048169D" w:rsidRPr="0048169D">
        <w:rPr>
          <w:i/>
        </w:rPr>
        <w:t xml:space="preserve">se necessarie più riunioni per portare a termine le verifiche può essere redatto quest’unico verbale </w:t>
      </w:r>
      <w:r w:rsidR="0048169D" w:rsidRPr="00F57F73">
        <w:rPr>
          <w:i/>
        </w:rPr>
        <w:t>dando atto, in questo,</w:t>
      </w:r>
      <w:r w:rsidR="0048169D" w:rsidRPr="0048169D">
        <w:rPr>
          <w:i/>
        </w:rPr>
        <w:t xml:space="preserve"> delle precedenti riunioni del collegio</w:t>
      </w:r>
      <w:r w:rsidR="0048169D">
        <w:t>] per completare le attività di vigilanza e di verifica sul bilancio e per redigere la propria relazione di accompagnamento</w:t>
      </w:r>
      <w:r w:rsidR="004D7E73">
        <w:t xml:space="preserve"> sul bilancio intermedio della liq</w:t>
      </w:r>
      <w:r w:rsidR="0075029B">
        <w:t>uidazione ai sensi dell’art. 242</w:t>
      </w:r>
      <w:r w:rsidR="004D7E73">
        <w:t>9 c.c.</w:t>
      </w:r>
    </w:p>
    <w:p w14:paraId="35FB51D6" w14:textId="3D1FDB01" w:rsidR="007B31DF" w:rsidRDefault="007B31DF" w:rsidP="00894F7A">
      <w:pPr>
        <w:tabs>
          <w:tab w:val="left" w:pos="9072"/>
        </w:tabs>
        <w:spacing w:before="120" w:after="120"/>
        <w:jc w:val="both"/>
      </w:pPr>
      <w:r w:rsidRPr="001562CB">
        <w:t xml:space="preserve">Il collegio verbalizza quanto segue circa i controlli ad esso demandati sul progetto di bilancio </w:t>
      </w:r>
      <w:r w:rsidRPr="001562CB">
        <w:rPr>
          <w:rFonts w:cs="Times New Roman"/>
        </w:rPr>
        <w:t>intermedio di l</w:t>
      </w:r>
      <w:r w:rsidR="00EB539F">
        <w:rPr>
          <w:rFonts w:cs="Times New Roman"/>
        </w:rPr>
        <w:t xml:space="preserve">iquidazione chiuso il </w:t>
      </w:r>
      <w:r w:rsidR="00C0364B" w:rsidRPr="00825397">
        <w:rPr>
          <w:rFonts w:cs="Times New Roman"/>
        </w:rPr>
        <w:t>__/__/____</w:t>
      </w:r>
      <w:r w:rsidR="006406AF">
        <w:rPr>
          <w:rFonts w:cs="Times New Roman"/>
        </w:rPr>
        <w:t xml:space="preserve"> </w:t>
      </w:r>
      <w:r w:rsidRPr="001562CB">
        <w:t>mes</w:t>
      </w:r>
      <w:r w:rsidR="0092720A">
        <w:t xml:space="preserve">so a disposizione del collegio </w:t>
      </w:r>
      <w:r w:rsidRPr="001562CB">
        <w:t>n</w:t>
      </w:r>
      <w:r w:rsidR="0092720A">
        <w:t>ei</w:t>
      </w:r>
      <w:r w:rsidRPr="001562CB">
        <w:t xml:space="preserve"> termini, dandosi atto che nel periodo intercorso dall’ul</w:t>
      </w:r>
      <w:r w:rsidR="00EB539F">
        <w:t xml:space="preserve">tima verifica del collegio del </w:t>
      </w:r>
      <w:r w:rsidR="00C0364B" w:rsidRPr="00825397">
        <w:rPr>
          <w:rFonts w:cs="Times New Roman"/>
        </w:rPr>
        <w:t>__/__/____</w:t>
      </w:r>
      <w:r w:rsidR="004D7E73">
        <w:rPr>
          <w:rFonts w:cs="Times New Roman"/>
        </w:rPr>
        <w:t xml:space="preserve"> [</w:t>
      </w:r>
      <w:r w:rsidR="00832E7E" w:rsidRPr="00832E7E">
        <w:rPr>
          <w:rFonts w:cs="Times New Roman"/>
          <w:i/>
        </w:rPr>
        <w:t>ovvero e</w:t>
      </w:r>
      <w:r w:rsidR="00CC6AFA">
        <w:rPr>
          <w:rFonts w:cs="Times New Roman"/>
          <w:i/>
        </w:rPr>
        <w:t>d</w:t>
      </w:r>
      <w:r w:rsidR="00832E7E" w:rsidRPr="00832E7E">
        <w:rPr>
          <w:rFonts w:cs="Times New Roman"/>
          <w:i/>
        </w:rPr>
        <w:t xml:space="preserve"> eventualmente</w:t>
      </w:r>
      <w:r w:rsidR="00CC6AFA">
        <w:rPr>
          <w:rFonts w:cs="Times New Roman"/>
        </w:rPr>
        <w:t>:</w:t>
      </w:r>
      <w:r w:rsidR="00832E7E">
        <w:rPr>
          <w:rFonts w:cs="Times New Roman"/>
        </w:rPr>
        <w:t xml:space="preserve"> dai colloqui di scambio di informazioni intercorsi col liquidator</w:t>
      </w:r>
      <w:r w:rsidR="00664B72">
        <w:rPr>
          <w:rFonts w:cs="Times New Roman"/>
        </w:rPr>
        <w:t xml:space="preserve">e </w:t>
      </w:r>
      <w:r w:rsidRPr="001562CB">
        <w:t>non sono emerse circostanze o fatti successivi, noti al collegi</w:t>
      </w:r>
      <w:r w:rsidR="00CC6AFA">
        <w:t>o o comunicati dal liquidatore (</w:t>
      </w:r>
      <w:r w:rsidRPr="001562CB">
        <w:rPr>
          <w:i/>
        </w:rPr>
        <w:t>ovvero</w:t>
      </w:r>
      <w:r w:rsidR="00CC6AFA">
        <w:t>: dai liquidatori)</w:t>
      </w:r>
      <w:r w:rsidRPr="001562CB">
        <w:t>, che possano avere influenze significative sul rendiconto dell’esercizio e sull’informativa finanziaria</w:t>
      </w:r>
      <w:r w:rsidR="00CC6AFA">
        <w:t>]</w:t>
      </w:r>
      <w:r w:rsidRPr="001562CB">
        <w:t>.</w:t>
      </w:r>
    </w:p>
    <w:p w14:paraId="057F4148" w14:textId="77777777" w:rsidR="00832E7E" w:rsidRPr="001562CB" w:rsidRDefault="00832E7E" w:rsidP="00894F7A">
      <w:pPr>
        <w:tabs>
          <w:tab w:val="left" w:pos="9072"/>
        </w:tabs>
        <w:spacing w:before="120" w:after="120"/>
        <w:jc w:val="both"/>
      </w:pPr>
      <w:r>
        <w:t>Dall’esame della documentazione messa a disposizione del collegio è emerso che:</w:t>
      </w:r>
    </w:p>
    <w:p w14:paraId="6737197B" w14:textId="03C38594" w:rsidR="00E03B8D" w:rsidRDefault="00832E7E" w:rsidP="00E03B8D">
      <w:pPr>
        <w:pStyle w:val="Paragrafoelenco"/>
        <w:numPr>
          <w:ilvl w:val="0"/>
          <w:numId w:val="76"/>
        </w:numPr>
        <w:tabs>
          <w:tab w:val="left" w:pos="9072"/>
        </w:tabs>
        <w:spacing w:before="120" w:after="120"/>
        <w:jc w:val="both"/>
      </w:pPr>
      <w:r>
        <w:t>l</w:t>
      </w:r>
      <w:r w:rsidR="007B31DF" w:rsidRPr="001562CB">
        <w:t>o schema di bilancio è conforme a quello previsto dag</w:t>
      </w:r>
      <w:r w:rsidR="00433C9D">
        <w:t>li a</w:t>
      </w:r>
      <w:r w:rsidR="007B31DF" w:rsidRPr="001562CB">
        <w:t xml:space="preserve">rtt. 2423 e </w:t>
      </w:r>
      <w:r w:rsidR="00CC6AFA">
        <w:t>ss.</w:t>
      </w:r>
      <w:r w:rsidR="004A658C">
        <w:t xml:space="preserve"> c.c.;</w:t>
      </w:r>
    </w:p>
    <w:p w14:paraId="33D776DE" w14:textId="5D638AC5" w:rsidR="007B31DF" w:rsidRPr="00E03B8D" w:rsidRDefault="00E03B8D" w:rsidP="00E03B8D">
      <w:pPr>
        <w:jc w:val="both"/>
        <w:rPr>
          <w:rFonts w:cs="Times New Roman"/>
        </w:rPr>
      </w:pPr>
      <w:r>
        <w:t xml:space="preserve">2. </w:t>
      </w:r>
      <w:r w:rsidR="007E0859">
        <w:t>i</w:t>
      </w:r>
      <w:r w:rsidR="007B31DF" w:rsidRPr="001562CB">
        <w:t>l bilancio intermedi</w:t>
      </w:r>
      <w:r w:rsidR="00EB539F">
        <w:t xml:space="preserve">o di liquidazione della società </w:t>
      </w:r>
      <w:r w:rsidR="00EB539F" w:rsidRPr="00E03B8D">
        <w:rPr>
          <w:rFonts w:cs="Times New Roman"/>
        </w:rPr>
        <w:t xml:space="preserve">___________ </w:t>
      </w:r>
      <w:r w:rsidR="007B31DF" w:rsidRPr="001562CB">
        <w:t xml:space="preserve">relativo all’esercizio chiuso il </w:t>
      </w:r>
      <w:r w:rsidR="007C0AA9" w:rsidRPr="00E03B8D">
        <w:rPr>
          <w:rFonts w:cs="Times New Roman"/>
        </w:rPr>
        <w:t>__/__/____</w:t>
      </w:r>
      <w:r w:rsidR="007B31DF" w:rsidRPr="001562CB">
        <w:t>, è redatto adottando i p</w:t>
      </w:r>
      <w:r w:rsidR="00B36C29">
        <w:t>rincipi contabili previsti dal Codice C</w:t>
      </w:r>
      <w:r w:rsidR="007B31DF" w:rsidRPr="001562CB">
        <w:t>ivile opportunamente integrati per tenere conto della prospettiva della cess</w:t>
      </w:r>
      <w:r w:rsidR="001F1A40">
        <w:t>az</w:t>
      </w:r>
      <w:r w:rsidR="007B31DF" w:rsidRPr="001562CB">
        <w:t>ione dell’attività e dello stato di liq</w:t>
      </w:r>
      <w:r w:rsidR="00234578">
        <w:t>uidazione della società (</w:t>
      </w:r>
      <w:r w:rsidR="00A350EF">
        <w:rPr>
          <w:rFonts w:cs="Times New Roman"/>
        </w:rPr>
        <w:t>Principio c</w:t>
      </w:r>
      <w:r w:rsidR="00620C23" w:rsidRPr="00E03B8D">
        <w:rPr>
          <w:rFonts w:cs="Times New Roman"/>
        </w:rPr>
        <w:t xml:space="preserve">ontabile </w:t>
      </w:r>
      <w:r w:rsidR="00234578">
        <w:t>OIC 5).</w:t>
      </w:r>
    </w:p>
    <w:p w14:paraId="6BF7EF99" w14:textId="77777777" w:rsidR="007B31DF" w:rsidRPr="001562CB" w:rsidRDefault="00234578" w:rsidP="00894F7A">
      <w:pPr>
        <w:jc w:val="both"/>
        <w:rPr>
          <w:rFonts w:cs="Times New Roman"/>
        </w:rPr>
      </w:pPr>
      <w:r>
        <w:rPr>
          <w:rFonts w:cs="Times New Roman"/>
        </w:rPr>
        <w:t>[</w:t>
      </w:r>
      <w:r w:rsidRPr="00234578">
        <w:rPr>
          <w:rFonts w:cs="Times New Roman"/>
          <w:i/>
        </w:rPr>
        <w:t>E</w:t>
      </w:r>
      <w:r w:rsidR="007B31DF" w:rsidRPr="001562CB">
        <w:rPr>
          <w:rFonts w:cs="Times New Roman"/>
          <w:i/>
        </w:rPr>
        <w:t>ventuale, in caso di esercizio di continuazione, anche parziale, dell’attività d’impresa se autorizzato dall’assemblea</w:t>
      </w:r>
      <w:r>
        <w:rPr>
          <w:rFonts w:cs="Times New Roman"/>
        </w:rPr>
        <w:t>: l</w:t>
      </w:r>
      <w:r w:rsidR="007B31DF" w:rsidRPr="001562CB">
        <w:rPr>
          <w:rFonts w:cs="Times New Roman"/>
        </w:rPr>
        <w:t>e voci di bilancio relative alla gestione in continuazione sono separatamente indicate nella nota integrativa e sono descritti e motivati i criteri di valutazione inerenti le poste di bilancio interessate dalla prosecuzione dell’attività)]</w:t>
      </w:r>
      <w:r w:rsidR="006406AF">
        <w:rPr>
          <w:rFonts w:cs="Times New Roman"/>
        </w:rPr>
        <w:t xml:space="preserve"> [</w:t>
      </w:r>
      <w:r w:rsidR="00433C9D" w:rsidRPr="001562CB">
        <w:rPr>
          <w:rFonts w:cs="Times New Roman"/>
          <w:i/>
        </w:rPr>
        <w:t>o</w:t>
      </w:r>
      <w:r w:rsidR="007B31DF" w:rsidRPr="001562CB">
        <w:rPr>
          <w:rFonts w:cs="Times New Roman"/>
          <w:i/>
        </w:rPr>
        <w:t>vvero</w:t>
      </w:r>
      <w:r w:rsidR="007B31DF" w:rsidRPr="001562CB">
        <w:rPr>
          <w:rFonts w:cs="Times New Roman"/>
        </w:rPr>
        <w:t xml:space="preserve">: precisare le specifiche osservazioni del collegio e/o i rilievi ostativi espressi dal collegio </w:t>
      </w:r>
      <w:r w:rsidR="00E900B1" w:rsidRPr="00A13278">
        <w:rPr>
          <w:rFonts w:cs="Times New Roman"/>
        </w:rPr>
        <w:t>___________</w:t>
      </w:r>
      <w:r w:rsidR="00E900B1">
        <w:rPr>
          <w:rFonts w:cs="Times New Roman"/>
        </w:rPr>
        <w:t>.</w:t>
      </w:r>
      <w:r w:rsidR="007B31DF" w:rsidRPr="001562CB">
        <w:rPr>
          <w:rFonts w:cs="Times New Roman"/>
        </w:rPr>
        <w:t>]</w:t>
      </w:r>
    </w:p>
    <w:p w14:paraId="13B2FF2D" w14:textId="612F0645" w:rsidR="00BD63A5" w:rsidRPr="00E03B8D" w:rsidRDefault="00E03B8D" w:rsidP="00E03B8D">
      <w:pPr>
        <w:jc w:val="both"/>
        <w:rPr>
          <w:rFonts w:cs="Times New Roman"/>
        </w:rPr>
      </w:pPr>
      <w:r>
        <w:t xml:space="preserve">3. </w:t>
      </w:r>
      <w:r w:rsidR="00E900B1">
        <w:t>l</w:t>
      </w:r>
      <w:r w:rsidR="007B31DF" w:rsidRPr="001562CB">
        <w:t>a valutazione delle singole voci del bilancio operate dal liquidatore [</w:t>
      </w:r>
      <w:r w:rsidR="007B31DF" w:rsidRPr="00E03B8D">
        <w:rPr>
          <w:i/>
        </w:rPr>
        <w:t>ovvero</w:t>
      </w:r>
      <w:r w:rsidR="007B31DF" w:rsidRPr="001562CB">
        <w:t xml:space="preserve">: dai liquidatori] sono coerenti con i dati, le notizie e le informazioni raccolte dal collegio a seguito delle verifiche condotte; </w:t>
      </w:r>
      <w:r w:rsidR="00C34E5C" w:rsidRPr="00E03B8D">
        <w:rPr>
          <w:rFonts w:cs="Times New Roman"/>
        </w:rPr>
        <w:t>[</w:t>
      </w:r>
      <w:r w:rsidR="00433C9D" w:rsidRPr="00E03B8D">
        <w:rPr>
          <w:rFonts w:cs="Times New Roman"/>
          <w:i/>
        </w:rPr>
        <w:t>o</w:t>
      </w:r>
      <w:r w:rsidR="007B31DF" w:rsidRPr="00E03B8D">
        <w:rPr>
          <w:rFonts w:cs="Times New Roman"/>
          <w:i/>
        </w:rPr>
        <w:t>vvero</w:t>
      </w:r>
      <w:r w:rsidR="007B31DF" w:rsidRPr="00E03B8D">
        <w:rPr>
          <w:rFonts w:cs="Times New Roman"/>
        </w:rPr>
        <w:t xml:space="preserve">: precisare le specifiche osservazioni del collegio e/o i rilievi ostativi espressi dal collegio </w:t>
      </w:r>
      <w:r w:rsidR="00E900B1" w:rsidRPr="00E03B8D">
        <w:rPr>
          <w:rFonts w:cs="Times New Roman"/>
        </w:rPr>
        <w:t>___________</w:t>
      </w:r>
      <w:r w:rsidR="007B31DF" w:rsidRPr="00E03B8D">
        <w:rPr>
          <w:rFonts w:cs="Times New Roman"/>
        </w:rPr>
        <w:t>]</w:t>
      </w:r>
      <w:r w:rsidR="00E900B1" w:rsidRPr="00E03B8D">
        <w:rPr>
          <w:rFonts w:cs="Times New Roman"/>
        </w:rPr>
        <w:t xml:space="preserve">; </w:t>
      </w:r>
    </w:p>
    <w:p w14:paraId="217C998F" w14:textId="79B03D0C" w:rsidR="00E03B8D" w:rsidRDefault="00E03B8D" w:rsidP="00E03B8D">
      <w:pPr>
        <w:tabs>
          <w:tab w:val="left" w:pos="9072"/>
        </w:tabs>
        <w:spacing w:before="120" w:after="120"/>
        <w:jc w:val="both"/>
      </w:pPr>
      <w:r>
        <w:t xml:space="preserve">4. </w:t>
      </w:r>
      <w:r w:rsidR="00E900B1">
        <w:t>i</w:t>
      </w:r>
      <w:r w:rsidR="007B31DF" w:rsidRPr="001562CB">
        <w:t>l bilancio dell’esercizio è costituito dallo stato patrimoniale, dal conto economico, [</w:t>
      </w:r>
      <w:r w:rsidR="007B31DF" w:rsidRPr="00E03B8D">
        <w:rPr>
          <w:i/>
        </w:rPr>
        <w:t>dal rendiconto finanziario</w:t>
      </w:r>
      <w:r w:rsidR="007B31DF" w:rsidRPr="001562CB">
        <w:t>] e dalle note [</w:t>
      </w:r>
      <w:r w:rsidR="007B31DF" w:rsidRPr="00E03B8D">
        <w:rPr>
          <w:i/>
        </w:rPr>
        <w:t>nota integrativa</w:t>
      </w:r>
      <w:r w:rsidR="007B31DF" w:rsidRPr="001562CB">
        <w:t>] di bilancio.</w:t>
      </w:r>
      <w:r w:rsidR="00433C9D">
        <w:t xml:space="preserve"> È</w:t>
      </w:r>
      <w:r w:rsidR="007B31DF" w:rsidRPr="001562CB">
        <w:t xml:space="preserve"> inoltre accompagnato </w:t>
      </w:r>
      <w:r>
        <w:t>dalla relazione del liquidatore;</w:t>
      </w:r>
    </w:p>
    <w:p w14:paraId="6F0DAEE8" w14:textId="5C592AA2" w:rsidR="007B31DF" w:rsidRPr="001562CB" w:rsidRDefault="00E03B8D" w:rsidP="00E03B8D">
      <w:pPr>
        <w:tabs>
          <w:tab w:val="left" w:pos="9072"/>
        </w:tabs>
        <w:spacing w:before="120" w:after="120"/>
        <w:jc w:val="both"/>
      </w:pPr>
      <w:r>
        <w:t xml:space="preserve">5. </w:t>
      </w:r>
      <w:r w:rsidR="00E900B1">
        <w:t>t</w:t>
      </w:r>
      <w:r w:rsidR="007B31DF" w:rsidRPr="001562CB">
        <w:t>ali documenti contengono le informazioni obbligatorie prescritte d</w:t>
      </w:r>
      <w:r w:rsidR="00832E7E">
        <w:t>alla normativa di riferimento (</w:t>
      </w:r>
      <w:r w:rsidR="001F1A40">
        <w:t>a</w:t>
      </w:r>
      <w:r w:rsidR="007B31DF" w:rsidRPr="001562CB">
        <w:t xml:space="preserve">rt. 2490 </w:t>
      </w:r>
      <w:r w:rsidR="00A02CEA">
        <w:t>c.c.</w:t>
      </w:r>
      <w:r w:rsidR="00832E7E">
        <w:t>)</w:t>
      </w:r>
      <w:r w:rsidR="007B31DF" w:rsidRPr="001562CB">
        <w:t xml:space="preserve"> e non contengono </w:t>
      </w:r>
      <w:r w:rsidR="00814A14">
        <w:t>elementi</w:t>
      </w:r>
      <w:r w:rsidR="007B31DF" w:rsidRPr="001562CB">
        <w:t xml:space="preserve"> in contrasto con le informazioni e gli atti conosciuti dal collegio </w:t>
      </w:r>
      <w:r w:rsidR="007B31DF" w:rsidRPr="00E03B8D">
        <w:rPr>
          <w:bCs/>
          <w:caps/>
        </w:rPr>
        <w:t>[</w:t>
      </w:r>
      <w:r w:rsidR="00433C9D" w:rsidRPr="00E03B8D">
        <w:rPr>
          <w:bCs/>
          <w:i/>
        </w:rPr>
        <w:t>o</w:t>
      </w:r>
      <w:r w:rsidR="007B31DF" w:rsidRPr="00E03B8D">
        <w:rPr>
          <w:bCs/>
          <w:i/>
        </w:rPr>
        <w:t>vvero</w:t>
      </w:r>
      <w:r w:rsidR="007B31DF" w:rsidRPr="00E03B8D">
        <w:rPr>
          <w:bCs/>
        </w:rPr>
        <w:t>:</w:t>
      </w:r>
      <w:r w:rsidR="007B31DF" w:rsidRPr="001562CB">
        <w:t xml:space="preserve"> in contrasto o incoerenti con </w:t>
      </w:r>
      <w:r w:rsidR="00E900B1" w:rsidRPr="00E03B8D">
        <w:rPr>
          <w:rFonts w:cs="Times New Roman"/>
        </w:rPr>
        <w:t>___________</w:t>
      </w:r>
      <w:r w:rsidR="007B31DF" w:rsidRPr="001562CB">
        <w:t>]</w:t>
      </w:r>
      <w:r w:rsidR="00E900B1">
        <w:t>.</w:t>
      </w:r>
    </w:p>
    <w:p w14:paraId="0A217A13" w14:textId="77777777" w:rsidR="0092720A" w:rsidRDefault="0092720A" w:rsidP="00894F7A">
      <w:pPr>
        <w:tabs>
          <w:tab w:val="left" w:pos="9072"/>
        </w:tabs>
        <w:spacing w:before="120" w:after="120"/>
        <w:jc w:val="both"/>
      </w:pPr>
    </w:p>
    <w:p w14:paraId="4154F408" w14:textId="77777777" w:rsidR="0092720A" w:rsidRDefault="0092720A" w:rsidP="00894F7A">
      <w:pPr>
        <w:tabs>
          <w:tab w:val="left" w:pos="9072"/>
        </w:tabs>
        <w:spacing w:before="120" w:after="120"/>
        <w:jc w:val="both"/>
      </w:pPr>
    </w:p>
    <w:p w14:paraId="7322BB88" w14:textId="77777777" w:rsidR="0092720A" w:rsidRDefault="0092720A" w:rsidP="00894F7A">
      <w:pPr>
        <w:tabs>
          <w:tab w:val="left" w:pos="9072"/>
        </w:tabs>
        <w:spacing w:before="120" w:after="120"/>
        <w:jc w:val="both"/>
      </w:pPr>
    </w:p>
    <w:p w14:paraId="16814E70" w14:textId="77777777" w:rsidR="0092720A" w:rsidRDefault="0092720A" w:rsidP="00894F7A">
      <w:pPr>
        <w:tabs>
          <w:tab w:val="left" w:pos="9072"/>
        </w:tabs>
        <w:spacing w:before="120" w:after="120"/>
        <w:jc w:val="both"/>
      </w:pPr>
    </w:p>
    <w:p w14:paraId="3501885A" w14:textId="7624AB9B" w:rsidR="0005687F" w:rsidRPr="00582E0C" w:rsidRDefault="007B31DF" w:rsidP="006D0205">
      <w:pPr>
        <w:tabs>
          <w:tab w:val="left" w:pos="9072"/>
        </w:tabs>
        <w:spacing w:after="760"/>
        <w:jc w:val="both"/>
      </w:pPr>
      <w:r w:rsidRPr="001562CB">
        <w:t>Il collegio ritiene, in relazione ai documenti esaminati ed alle informative ricevute, anche attraverso lo scambio di informativa avuto con il revisore legale dei conti, che ha messo in data odierna la propria relazione di giudizio sul b</w:t>
      </w:r>
      <w:r w:rsidR="00C34E5C">
        <w:t xml:space="preserve">ilancio (in atti del collegio) </w:t>
      </w:r>
      <w:r w:rsidRPr="001562CB">
        <w:t>[</w:t>
      </w:r>
      <w:r w:rsidRPr="001562CB">
        <w:rPr>
          <w:i/>
        </w:rPr>
        <w:t>ovvero:</w:t>
      </w:r>
      <w:r w:rsidRPr="001562CB">
        <w:t xml:space="preserve"> che emetterà in data </w:t>
      </w:r>
      <w:r w:rsidR="007C0AA9" w:rsidRPr="00825397">
        <w:rPr>
          <w:rFonts w:cs="Times New Roman"/>
        </w:rPr>
        <w:t>__/__/____</w:t>
      </w:r>
      <w:r w:rsidRPr="001562CB">
        <w:t xml:space="preserve"> con giudizio noto al collegio per via dello scambio d’informazioni intercorso] di avere sufficienti elementi per redigere la </w:t>
      </w:r>
      <w:r w:rsidR="00582E0C">
        <w:t>propria relazione annuale.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4D3FAD8A" w14:textId="77777777" w:rsidTr="00F37D87">
        <w:tc>
          <w:tcPr>
            <w:tcW w:w="6771" w:type="dxa"/>
          </w:tcPr>
          <w:p w14:paraId="77D85C6E" w14:textId="77777777" w:rsidR="00582E0C" w:rsidRDefault="00582E0C" w:rsidP="00F37D87">
            <w:pPr>
              <w:rPr>
                <w:rFonts w:cs="Times New Roman"/>
              </w:rPr>
            </w:pPr>
            <w:r w:rsidRPr="00324D65">
              <w:rPr>
                <w:rFonts w:cs="Times New Roman"/>
                <w:i/>
              </w:rPr>
              <w:t>Luogo, data</w:t>
            </w:r>
          </w:p>
        </w:tc>
        <w:tc>
          <w:tcPr>
            <w:tcW w:w="3007" w:type="dxa"/>
          </w:tcPr>
          <w:p w14:paraId="425EE338" w14:textId="77777777" w:rsidR="00582E0C" w:rsidRDefault="00582E0C" w:rsidP="00F37D87">
            <w:pPr>
              <w:spacing w:after="240"/>
              <w:jc w:val="center"/>
              <w:rPr>
                <w:rFonts w:cs="Times New Roman"/>
              </w:rPr>
            </w:pPr>
            <w:r w:rsidRPr="008B0582">
              <w:rPr>
                <w:rFonts w:cs="Times New Roman"/>
              </w:rPr>
              <w:t>Il collegio sindacale</w:t>
            </w:r>
          </w:p>
        </w:tc>
      </w:tr>
      <w:tr w:rsidR="00582E0C" w14:paraId="5487536E" w14:textId="77777777" w:rsidTr="00F37D87">
        <w:tc>
          <w:tcPr>
            <w:tcW w:w="6771" w:type="dxa"/>
          </w:tcPr>
          <w:p w14:paraId="1EF16AF1" w14:textId="77777777" w:rsidR="00582E0C" w:rsidRDefault="00582E0C" w:rsidP="00F37D87">
            <w:pPr>
              <w:jc w:val="right"/>
              <w:rPr>
                <w:rFonts w:cs="Times New Roman"/>
              </w:rPr>
            </w:pPr>
          </w:p>
        </w:tc>
        <w:tc>
          <w:tcPr>
            <w:tcW w:w="3007" w:type="dxa"/>
          </w:tcPr>
          <w:p w14:paraId="2EA050EE" w14:textId="77777777" w:rsidR="00582E0C" w:rsidRDefault="00582E0C" w:rsidP="00F37D87">
            <w:pPr>
              <w:jc w:val="center"/>
              <w:rPr>
                <w:rFonts w:cs="Times New Roman"/>
              </w:rPr>
            </w:pPr>
            <w:r w:rsidRPr="008B0582">
              <w:rPr>
                <w:rFonts w:cs="Times New Roman"/>
              </w:rPr>
              <w:t>_________________</w:t>
            </w:r>
          </w:p>
          <w:p w14:paraId="574D88D6" w14:textId="77777777" w:rsidR="00582E0C" w:rsidRDefault="00582E0C" w:rsidP="00F37D87">
            <w:pPr>
              <w:jc w:val="center"/>
              <w:rPr>
                <w:rFonts w:cs="Times New Roman"/>
              </w:rPr>
            </w:pPr>
          </w:p>
        </w:tc>
      </w:tr>
      <w:tr w:rsidR="00582E0C" w14:paraId="3D4ECF9B" w14:textId="77777777" w:rsidTr="00F37D87">
        <w:tc>
          <w:tcPr>
            <w:tcW w:w="6771" w:type="dxa"/>
          </w:tcPr>
          <w:p w14:paraId="66988D0F" w14:textId="77777777" w:rsidR="00582E0C" w:rsidRDefault="00582E0C" w:rsidP="00F37D87">
            <w:pPr>
              <w:jc w:val="right"/>
              <w:rPr>
                <w:rFonts w:cs="Times New Roman"/>
              </w:rPr>
            </w:pPr>
          </w:p>
        </w:tc>
        <w:tc>
          <w:tcPr>
            <w:tcW w:w="3007" w:type="dxa"/>
          </w:tcPr>
          <w:p w14:paraId="05685A16" w14:textId="77777777" w:rsidR="00582E0C" w:rsidRDefault="00582E0C" w:rsidP="00F37D87">
            <w:pPr>
              <w:jc w:val="center"/>
              <w:rPr>
                <w:rFonts w:cs="Times New Roman"/>
              </w:rPr>
            </w:pPr>
            <w:r w:rsidRPr="008B0582">
              <w:rPr>
                <w:rFonts w:cs="Times New Roman"/>
              </w:rPr>
              <w:t>_________________</w:t>
            </w:r>
          </w:p>
          <w:p w14:paraId="0F54A51C" w14:textId="77777777" w:rsidR="00582E0C" w:rsidRDefault="00582E0C" w:rsidP="00F37D87">
            <w:pPr>
              <w:jc w:val="center"/>
              <w:rPr>
                <w:rFonts w:cs="Times New Roman"/>
              </w:rPr>
            </w:pPr>
          </w:p>
        </w:tc>
      </w:tr>
      <w:tr w:rsidR="00582E0C" w14:paraId="1D35A9C9" w14:textId="77777777" w:rsidTr="00F37D87">
        <w:tc>
          <w:tcPr>
            <w:tcW w:w="6771" w:type="dxa"/>
          </w:tcPr>
          <w:p w14:paraId="137F3C23" w14:textId="77777777" w:rsidR="00582E0C" w:rsidRDefault="00582E0C" w:rsidP="00F37D87">
            <w:pPr>
              <w:spacing w:after="800"/>
              <w:jc w:val="right"/>
              <w:rPr>
                <w:rFonts w:cs="Times New Roman"/>
              </w:rPr>
            </w:pPr>
          </w:p>
        </w:tc>
        <w:tc>
          <w:tcPr>
            <w:tcW w:w="3007" w:type="dxa"/>
          </w:tcPr>
          <w:p w14:paraId="1332C17E" w14:textId="77777777" w:rsidR="00582E0C" w:rsidRDefault="00582E0C" w:rsidP="00F37D87">
            <w:pPr>
              <w:spacing w:after="800"/>
              <w:jc w:val="center"/>
              <w:rPr>
                <w:rFonts w:cs="Times New Roman"/>
              </w:rPr>
            </w:pPr>
            <w:r w:rsidRPr="008B0582">
              <w:rPr>
                <w:rFonts w:cs="Times New Roman"/>
              </w:rPr>
              <w:t>_________________</w:t>
            </w:r>
          </w:p>
        </w:tc>
      </w:tr>
    </w:tbl>
    <w:p w14:paraId="4E81B350" w14:textId="77777777" w:rsidR="0005687F" w:rsidRDefault="0005687F" w:rsidP="00894F7A">
      <w:pPr>
        <w:jc w:val="both"/>
        <w:rPr>
          <w:rFonts w:cs="Times New Roman"/>
          <w:b/>
          <w:sz w:val="28"/>
          <w:szCs w:val="28"/>
        </w:rPr>
      </w:pPr>
      <w:r>
        <w:rPr>
          <w:rFonts w:cs="Times New Roman"/>
          <w:b/>
          <w:sz w:val="28"/>
          <w:szCs w:val="28"/>
        </w:rPr>
        <w:br w:type="page"/>
      </w:r>
    </w:p>
    <w:p w14:paraId="60C8E59E" w14:textId="2B1E413B" w:rsidR="007B31DF" w:rsidRPr="000A38BE" w:rsidRDefault="007B31DF" w:rsidP="00366175">
      <w:pPr>
        <w:pStyle w:val="Titolo2"/>
      </w:pPr>
      <w:bookmarkStart w:id="124" w:name="_Toc445134839"/>
      <w:bookmarkStart w:id="125" w:name="_Toc447200819"/>
      <w:r w:rsidRPr="000A38BE">
        <w:t>RELAZIONE DEL COLLEGIO SINDACALE ALL’ASSEMBLEA DEI SOC</w:t>
      </w:r>
      <w:r w:rsidR="00510E05" w:rsidRPr="000A38BE">
        <w:t>I AI SENSI DELL’ART. 2429, CO.</w:t>
      </w:r>
      <w:r w:rsidRPr="000A38BE">
        <w:t xml:space="preserve"> 2, C.C.</w:t>
      </w:r>
      <w:bookmarkEnd w:id="124"/>
      <w:bookmarkEnd w:id="125"/>
    </w:p>
    <w:p w14:paraId="161DCB46" w14:textId="77777777" w:rsidR="000A38BE" w:rsidRDefault="000A38BE" w:rsidP="00894F7A">
      <w:pPr>
        <w:suppressAutoHyphens/>
        <w:spacing w:after="0"/>
        <w:contextualSpacing/>
        <w:jc w:val="both"/>
        <w:rPr>
          <w:rFonts w:eastAsia="Times New Roman" w:cs="Times New Roman"/>
          <w:lang w:eastAsia="ar-SA"/>
        </w:rPr>
      </w:pPr>
    </w:p>
    <w:p w14:paraId="100BECFD" w14:textId="77777777" w:rsidR="00656D68" w:rsidRPr="008B0582" w:rsidRDefault="00656D68" w:rsidP="00656D68">
      <w:pPr>
        <w:jc w:val="both"/>
        <w:rPr>
          <w:rFonts w:eastAsia="Times New Roman" w:cs="Times New Roman"/>
        </w:rPr>
      </w:pPr>
      <w:r>
        <w:rPr>
          <w:rFonts w:eastAsia="Times New Roman" w:cs="Times New Roman"/>
        </w:rPr>
        <w:t>All’</w:t>
      </w:r>
      <w:r w:rsidRPr="008B0582">
        <w:rPr>
          <w:rFonts w:eastAsia="Times New Roman" w:cs="Times New Roman"/>
        </w:rPr>
        <w:t>assemblea dei soci della società __________</w:t>
      </w:r>
      <w:r w:rsidR="007476F2">
        <w:rPr>
          <w:rFonts w:eastAsia="Times New Roman" w:cs="Times New Roman"/>
        </w:rPr>
        <w:t>, in liquidazione</w:t>
      </w:r>
    </w:p>
    <w:p w14:paraId="348F4DFF" w14:textId="77777777" w:rsidR="00656D68" w:rsidRPr="008B0582" w:rsidRDefault="00656D68" w:rsidP="00656D68">
      <w:pPr>
        <w:jc w:val="both"/>
        <w:rPr>
          <w:rFonts w:eastAsia="Times New Roman" w:cs="Times New Roman"/>
        </w:rPr>
      </w:pPr>
      <w:r>
        <w:rPr>
          <w:rFonts w:eastAsia="Times New Roman" w:cs="Times New Roman"/>
        </w:rPr>
        <w:t>sede legale in ______, v</w:t>
      </w:r>
      <w:r w:rsidRPr="008B0582">
        <w:rPr>
          <w:rFonts w:eastAsia="Times New Roman" w:cs="Times New Roman"/>
        </w:rPr>
        <w:t>ia __________</w:t>
      </w:r>
    </w:p>
    <w:p w14:paraId="78B0104B" w14:textId="77777777" w:rsidR="00656D68" w:rsidRDefault="00656D68" w:rsidP="00894F7A">
      <w:pPr>
        <w:rPr>
          <w:rFonts w:cs="Times New Roman"/>
          <w:b/>
        </w:rPr>
      </w:pPr>
    </w:p>
    <w:p w14:paraId="156DF33A" w14:textId="77777777" w:rsidR="00474CEC" w:rsidRPr="00474CEC" w:rsidRDefault="00474CEC" w:rsidP="00894F7A">
      <w:pPr>
        <w:rPr>
          <w:rFonts w:cs="Times New Roman"/>
          <w:b/>
        </w:rPr>
      </w:pPr>
      <w:r w:rsidRPr="00474CEC">
        <w:rPr>
          <w:rFonts w:cs="Times New Roman"/>
          <w:b/>
        </w:rPr>
        <w:t>Oggetto:</w:t>
      </w:r>
      <w:r>
        <w:rPr>
          <w:rFonts w:cs="Times New Roman"/>
        </w:rPr>
        <w:t xml:space="preserve"> </w:t>
      </w:r>
      <w:r>
        <w:rPr>
          <w:rFonts w:cs="Times New Roman"/>
          <w:b/>
        </w:rPr>
        <w:t>R</w:t>
      </w:r>
      <w:r w:rsidRPr="001562CB">
        <w:rPr>
          <w:rFonts w:cs="Times New Roman"/>
          <w:b/>
        </w:rPr>
        <w:t>elazione del collegio sindacale all’assemblea dei soc</w:t>
      </w:r>
      <w:r>
        <w:rPr>
          <w:rFonts w:cs="Times New Roman"/>
          <w:b/>
        </w:rPr>
        <w:t>i ai sensi dell’art. 2429, co. 2, c.c.</w:t>
      </w:r>
    </w:p>
    <w:p w14:paraId="3618B3CA" w14:textId="693C1D31" w:rsidR="007B31DF" w:rsidRPr="001562CB" w:rsidRDefault="007B31DF" w:rsidP="00894F7A">
      <w:pPr>
        <w:jc w:val="both"/>
        <w:rPr>
          <w:rFonts w:cs="Times New Roman"/>
        </w:rPr>
      </w:pPr>
      <w:r w:rsidRPr="001562CB">
        <w:rPr>
          <w:rFonts w:cs="Times New Roman"/>
        </w:rPr>
        <w:t xml:space="preserve">Nel corso dell’esercizio chiuso il </w:t>
      </w:r>
      <w:r w:rsidR="00C0364B" w:rsidRPr="00825397">
        <w:rPr>
          <w:rFonts w:cs="Times New Roman"/>
        </w:rPr>
        <w:t>__/__/____</w:t>
      </w:r>
      <w:r w:rsidRPr="001562CB">
        <w:rPr>
          <w:rFonts w:cs="Times New Roman"/>
        </w:rPr>
        <w:t xml:space="preserve"> la nostra attività è stata condotta osservando le disposizioni di legge e</w:t>
      </w:r>
      <w:r w:rsidR="00EA7000">
        <w:rPr>
          <w:rFonts w:cs="Times New Roman"/>
        </w:rPr>
        <w:t xml:space="preserve"> </w:t>
      </w:r>
      <w:r w:rsidR="003C0B35">
        <w:rPr>
          <w:rFonts w:cs="Times New Roman"/>
        </w:rPr>
        <w:t>la</w:t>
      </w:r>
      <w:hyperlink r:id="rId103" w:history="1">
        <w:r w:rsidR="003C0B35" w:rsidRPr="00B01C4F">
          <w:rPr>
            <w:rStyle w:val="Collegamentoipertestuale"/>
            <w:rFonts w:cs="Times New Roman"/>
          </w:rPr>
          <w:t xml:space="preserve"> Norma</w:t>
        </w:r>
        <w:r w:rsidR="000A08FF" w:rsidRPr="00B01C4F">
          <w:rPr>
            <w:rStyle w:val="Collegamentoipertestuale"/>
            <w:rFonts w:cs="Times New Roman"/>
          </w:rPr>
          <w:t xml:space="preserve"> n. </w:t>
        </w:r>
        <w:r w:rsidR="003C0B35" w:rsidRPr="00B01C4F">
          <w:rPr>
            <w:rStyle w:val="Collegamentoipertestuale"/>
            <w:rFonts w:cs="Times New Roman"/>
          </w:rPr>
          <w:t>10.9.</w:t>
        </w:r>
      </w:hyperlink>
      <w:r w:rsidR="003C0B35">
        <w:rPr>
          <w:rFonts w:cs="Times New Roman"/>
        </w:rPr>
        <w:t xml:space="preserve"> del</w:t>
      </w:r>
      <w:r w:rsidR="008C6DA3">
        <w:rPr>
          <w:rFonts w:cs="Times New Roman"/>
        </w:rPr>
        <w:t>le</w:t>
      </w:r>
      <w:r w:rsidRPr="001562CB">
        <w:rPr>
          <w:rFonts w:cs="Times New Roman"/>
        </w:rPr>
        <w:t xml:space="preserv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008C6DA3">
        <w:rPr>
          <w:rFonts w:eastAsia="Times New Roman" w:cs="Times New Roman"/>
          <w:lang w:eastAsia="ar-SA"/>
        </w:rPr>
        <w:t>, emanate dal CNDCEC e vigenti dal 30 settembre 2015</w:t>
      </w:r>
      <w:r w:rsidRPr="001562CB">
        <w:rPr>
          <w:rFonts w:cs="Times New Roman"/>
        </w:rPr>
        <w:t>.</w:t>
      </w:r>
    </w:p>
    <w:p w14:paraId="6CB61D4E" w14:textId="77777777" w:rsidR="007B31DF" w:rsidRPr="001562CB" w:rsidRDefault="007B31DF" w:rsidP="00894F7A">
      <w:pPr>
        <w:numPr>
          <w:ilvl w:val="0"/>
          <w:numId w:val="19"/>
        </w:numPr>
        <w:jc w:val="both"/>
        <w:rPr>
          <w:rFonts w:cs="Times New Roman"/>
        </w:rPr>
      </w:pPr>
      <w:r w:rsidRPr="001562CB">
        <w:rPr>
          <w:rFonts w:cs="Times New Roman"/>
          <w:b/>
          <w:i/>
        </w:rPr>
        <w:t>Attività di vigilanza</w:t>
      </w:r>
    </w:p>
    <w:p w14:paraId="218F19C5" w14:textId="1079D030" w:rsidR="007B31DF" w:rsidRPr="001562CB" w:rsidRDefault="007B31DF" w:rsidP="00894F7A">
      <w:pPr>
        <w:jc w:val="both"/>
        <w:rPr>
          <w:rFonts w:cs="Times New Roman"/>
        </w:rPr>
      </w:pPr>
      <w:r w:rsidRPr="001562CB">
        <w:rPr>
          <w:rFonts w:cs="Times New Roman"/>
        </w:rPr>
        <w:t>Abbiamo partecipato alle assemblee dei soci/azionisti e alle riunioni del collegio dei liquidatori [</w:t>
      </w:r>
      <w:r w:rsidRPr="001562CB">
        <w:rPr>
          <w:rFonts w:cs="Times New Roman"/>
          <w:i/>
        </w:rPr>
        <w:t>ove esistente</w:t>
      </w:r>
      <w:r w:rsidRPr="001562CB">
        <w:rPr>
          <w:rFonts w:cs="Times New Roman"/>
        </w:rPr>
        <w:t>], nelle quali in relazione alle operazioni deliberate, sulla base delle informazioni acquisite, non sono state riscontrate violazioni della legge e dello statuto, né operazioni manifestamente imprudenti, azzardate, in potenziale conflitto di interesse o tali da compromettere l’ordinata prosecuzione della liquidazione [</w:t>
      </w:r>
      <w:r w:rsidRPr="001562CB">
        <w:rPr>
          <w:rFonts w:cs="Times New Roman"/>
          <w:i/>
        </w:rPr>
        <w:t>ovvero, nel caso in cui si siano</w:t>
      </w:r>
      <w:r w:rsidR="00B62FE4">
        <w:rPr>
          <w:rFonts w:cs="Times New Roman"/>
          <w:i/>
        </w:rPr>
        <w:t xml:space="preserve"> riscontrati fatti censurabili: </w:t>
      </w:r>
      <w:r w:rsidRPr="001562CB">
        <w:rPr>
          <w:rFonts w:cs="Times New Roman"/>
        </w:rPr>
        <w:t>osserviamo in particolare quanto segue:</w:t>
      </w:r>
      <w:r w:rsidR="00CF1567" w:rsidRPr="00CF1567">
        <w:rPr>
          <w:rFonts w:cs="Times New Roman"/>
        </w:rPr>
        <w:t xml:space="preserve"> </w:t>
      </w:r>
      <w:r w:rsidR="00CF1567" w:rsidRPr="008B0582">
        <w:rPr>
          <w:rFonts w:cs="Times New Roman"/>
        </w:rPr>
        <w:t>_____________________________</w:t>
      </w:r>
      <w:r w:rsidR="00CF1567">
        <w:rPr>
          <w:rFonts w:cs="Times New Roman"/>
        </w:rPr>
        <w:t xml:space="preserve"> </w:t>
      </w:r>
      <w:r w:rsidRPr="001562CB">
        <w:rPr>
          <w:rFonts w:cs="Times New Roman"/>
        </w:rPr>
        <w:t xml:space="preserve"> </w:t>
      </w:r>
      <w:r w:rsidR="00CF1567">
        <w:rPr>
          <w:rFonts w:cs="Times New Roman"/>
        </w:rPr>
        <w:t>(</w:t>
      </w:r>
      <w:r w:rsidRPr="001562CB">
        <w:rPr>
          <w:rFonts w:cs="Times New Roman"/>
          <w:i/>
        </w:rPr>
        <w:t>precisare le specifiche osservazioni, nonché eventuali violazioni, irregolarità o fatti censurabili riscontrati</w:t>
      </w:r>
      <w:r w:rsidR="00CF1567">
        <w:rPr>
          <w:rFonts w:cs="Times New Roman"/>
        </w:rPr>
        <w:t>)</w:t>
      </w:r>
      <w:r w:rsidRPr="001562CB">
        <w:rPr>
          <w:rFonts w:cs="Times New Roman"/>
        </w:rPr>
        <w:t>].</w:t>
      </w:r>
    </w:p>
    <w:p w14:paraId="09DC6BB8" w14:textId="0E14289F" w:rsidR="007B31DF" w:rsidRPr="001562CB" w:rsidRDefault="007B31DF" w:rsidP="00894F7A">
      <w:pPr>
        <w:jc w:val="both"/>
        <w:rPr>
          <w:rFonts w:cs="Times New Roman"/>
        </w:rPr>
      </w:pPr>
      <w:r w:rsidRPr="001562CB">
        <w:rPr>
          <w:rFonts w:cs="Times New Roman"/>
        </w:rPr>
        <w:t>[</w:t>
      </w:r>
      <w:r w:rsidRPr="001562CB">
        <w:rPr>
          <w:rFonts w:cs="Times New Roman"/>
          <w:i/>
          <w:iCs/>
        </w:rPr>
        <w:t>Eventualmente</w:t>
      </w:r>
      <w:r w:rsidR="00F51723" w:rsidRPr="00F51723">
        <w:rPr>
          <w:rFonts w:cs="Times New Roman"/>
          <w:iCs/>
        </w:rPr>
        <w:t>]</w:t>
      </w:r>
      <w:r w:rsidR="00B403E7" w:rsidRPr="00F51723">
        <w:rPr>
          <w:rFonts w:cs="Times New Roman"/>
        </w:rPr>
        <w:t xml:space="preserve"> </w:t>
      </w:r>
      <w:r w:rsidR="00B403E7">
        <w:rPr>
          <w:rFonts w:cs="Times New Roman"/>
        </w:rPr>
        <w:t>A</w:t>
      </w:r>
      <w:r w:rsidRPr="001562CB">
        <w:rPr>
          <w:rFonts w:cs="Times New Roman"/>
        </w:rPr>
        <w:t xml:space="preserve">bbiamo acquisito dal liquidatore </w:t>
      </w:r>
      <w:r w:rsidR="00F51723">
        <w:t>[</w:t>
      </w:r>
      <w:r w:rsidRPr="001562CB">
        <w:rPr>
          <w:i/>
        </w:rPr>
        <w:t>ovvero</w:t>
      </w:r>
      <w:r w:rsidR="00F51723">
        <w:t>: dai liquidatori]</w:t>
      </w:r>
      <w:r w:rsidRPr="001562CB">
        <w:t xml:space="preserve"> </w:t>
      </w:r>
      <w:r w:rsidR="00F51723">
        <w:rPr>
          <w:rFonts w:cs="Times New Roman"/>
        </w:rPr>
        <w:t>durante gli incontri svolti [</w:t>
      </w:r>
      <w:r w:rsidR="00BF602B">
        <w:rPr>
          <w:rFonts w:cs="Times New Roman"/>
          <w:i/>
        </w:rPr>
        <w:t>ovvero</w:t>
      </w:r>
      <w:r w:rsidRPr="001562CB">
        <w:rPr>
          <w:rFonts w:cs="Times New Roman"/>
          <w:i/>
        </w:rPr>
        <w:t>:</w:t>
      </w:r>
      <w:r w:rsidR="00F51723">
        <w:rPr>
          <w:rFonts w:cs="Times New Roman"/>
        </w:rPr>
        <w:t xml:space="preserve"> a seguito di richiesta]</w:t>
      </w:r>
      <w:r w:rsidRPr="001562CB">
        <w:rPr>
          <w:rFonts w:cs="Times New Roman"/>
        </w:rPr>
        <w:t xml:space="preserve"> informazioni in merito all’andamento delle operazioni sociali relative a </w:t>
      </w:r>
      <w:r w:rsidR="00E900B1" w:rsidRPr="00A13278">
        <w:rPr>
          <w:rFonts w:cs="Times New Roman"/>
        </w:rPr>
        <w:t>___________</w:t>
      </w:r>
      <w:r w:rsidRPr="001562CB">
        <w:rPr>
          <w:rFonts w:cs="Times New Roman"/>
        </w:rPr>
        <w:t xml:space="preserve"> sulle quali non abbiamo osserv</w:t>
      </w:r>
      <w:r w:rsidR="00B62FE4">
        <w:rPr>
          <w:rFonts w:cs="Times New Roman"/>
        </w:rPr>
        <w:t>azioni particolari da riferire</w:t>
      </w:r>
      <w:r w:rsidR="00EA7000">
        <w:rPr>
          <w:rFonts w:cs="Times New Roman"/>
        </w:rPr>
        <w:t xml:space="preserve"> </w:t>
      </w:r>
      <w:r w:rsidR="00F51723">
        <w:rPr>
          <w:rFonts w:cs="Times New Roman"/>
        </w:rPr>
        <w:t>[</w:t>
      </w:r>
      <w:r w:rsidRPr="001562CB">
        <w:rPr>
          <w:rFonts w:cs="Times New Roman"/>
          <w:i/>
        </w:rPr>
        <w:t xml:space="preserve">ovvero: </w:t>
      </w:r>
      <w:r w:rsidRPr="001562CB">
        <w:rPr>
          <w:rFonts w:cs="Times New Roman"/>
        </w:rPr>
        <w:t>osserviamo in particolare quanto segue:</w:t>
      </w:r>
      <w:r w:rsidR="00656D68">
        <w:rPr>
          <w:rFonts w:cs="Times New Roman"/>
        </w:rPr>
        <w:t xml:space="preserve"> </w:t>
      </w:r>
      <w:r w:rsidR="00656D68" w:rsidRPr="008B0582">
        <w:rPr>
          <w:rFonts w:cs="Times New Roman"/>
        </w:rPr>
        <w:t>_____________________________</w:t>
      </w:r>
      <w:r w:rsidR="009066F7">
        <w:rPr>
          <w:rFonts w:cs="Times New Roman"/>
        </w:rPr>
        <w:t xml:space="preserve"> </w:t>
      </w:r>
      <w:r w:rsidR="00F51723">
        <w:rPr>
          <w:rFonts w:cs="Times New Roman"/>
        </w:rPr>
        <w:t>(</w:t>
      </w:r>
      <w:r w:rsidRPr="001562CB">
        <w:rPr>
          <w:rFonts w:cs="Times New Roman"/>
          <w:i/>
        </w:rPr>
        <w:t>precisare le specifiche osservazioni, nonché eventuali violazioni, irregolarità o fatti censurabili riscontrati</w:t>
      </w:r>
      <w:r w:rsidR="00F51723">
        <w:rPr>
          <w:rFonts w:cs="Times New Roman"/>
        </w:rPr>
        <w:t>)</w:t>
      </w:r>
      <w:r w:rsidRPr="001562CB">
        <w:rPr>
          <w:rFonts w:cs="Times New Roman"/>
        </w:rPr>
        <w:t>].</w:t>
      </w:r>
    </w:p>
    <w:p w14:paraId="681D1A74" w14:textId="1FB707B3" w:rsidR="003C5971" w:rsidRDefault="009066F7" w:rsidP="00894F7A">
      <w:pPr>
        <w:jc w:val="both"/>
        <w:rPr>
          <w:rFonts w:cs="Times New Roman"/>
        </w:rPr>
      </w:pPr>
      <w:r w:rsidRPr="009066F7">
        <w:rPr>
          <w:rFonts w:cs="Times New Roman"/>
        </w:rPr>
        <w:t>[</w:t>
      </w:r>
      <w:r w:rsidRPr="009066F7">
        <w:rPr>
          <w:rFonts w:cs="Times New Roman"/>
          <w:i/>
        </w:rPr>
        <w:t>Eventualmente</w:t>
      </w:r>
      <w:r w:rsidR="00B726EA">
        <w:rPr>
          <w:rFonts w:cs="Times New Roman"/>
        </w:rPr>
        <w:t>]</w:t>
      </w:r>
      <w:r>
        <w:rPr>
          <w:rFonts w:cs="Times New Roman"/>
        </w:rPr>
        <w:t xml:space="preserve"> Ab</w:t>
      </w:r>
      <w:r w:rsidRPr="009066F7">
        <w:rPr>
          <w:rFonts w:cs="Times New Roman"/>
        </w:rPr>
        <w:t>b</w:t>
      </w:r>
      <w:r w:rsidR="00B726EA">
        <w:rPr>
          <w:rFonts w:cs="Times New Roman"/>
        </w:rPr>
        <w:t>iamo acquisito dal liquidatore [</w:t>
      </w:r>
      <w:r w:rsidRPr="009066F7">
        <w:rPr>
          <w:rFonts w:cs="Times New Roman"/>
          <w:i/>
        </w:rPr>
        <w:t>ovvero</w:t>
      </w:r>
      <w:r w:rsidR="00B726EA">
        <w:rPr>
          <w:rFonts w:cs="Times New Roman"/>
        </w:rPr>
        <w:t>: dai liquidatori]</w:t>
      </w:r>
      <w:r w:rsidR="00EA7000">
        <w:rPr>
          <w:rFonts w:cs="Times New Roman"/>
        </w:rPr>
        <w:t xml:space="preserve"> durante gli incontri svolti </w:t>
      </w:r>
      <w:r w:rsidR="00B726EA">
        <w:rPr>
          <w:rFonts w:cs="Times New Roman"/>
        </w:rPr>
        <w:t>[</w:t>
      </w:r>
      <w:r w:rsidRPr="007857FC">
        <w:rPr>
          <w:rFonts w:cs="Times New Roman"/>
          <w:i/>
        </w:rPr>
        <w:t>ovvero</w:t>
      </w:r>
      <w:r w:rsidR="00EA7000">
        <w:rPr>
          <w:rFonts w:cs="Times New Roman"/>
        </w:rPr>
        <w:t>: a seguito di richiesta</w:t>
      </w:r>
      <w:r w:rsidR="00B726EA">
        <w:rPr>
          <w:rFonts w:cs="Times New Roman"/>
        </w:rPr>
        <w:t>]</w:t>
      </w:r>
      <w:r w:rsidRPr="009066F7">
        <w:rPr>
          <w:rFonts w:cs="Times New Roman"/>
        </w:rPr>
        <w:t xml:space="preserve"> informazioni in merito all’andamento delle principali operazioni sociali relative a </w:t>
      </w:r>
      <w:r w:rsidRPr="00A13278">
        <w:rPr>
          <w:rFonts w:cs="Times New Roman"/>
        </w:rPr>
        <w:t>___________</w:t>
      </w:r>
      <w:r w:rsidRPr="009066F7">
        <w:rPr>
          <w:rFonts w:cs="Times New Roman"/>
        </w:rPr>
        <w:t xml:space="preserve"> sulle quali non abbiamo osservazioni particolari da riferire [</w:t>
      </w:r>
      <w:r w:rsidRPr="009066F7">
        <w:rPr>
          <w:rFonts w:cs="Times New Roman"/>
          <w:i/>
        </w:rPr>
        <w:t>ovvero</w:t>
      </w:r>
      <w:r w:rsidRPr="009066F7">
        <w:rPr>
          <w:rFonts w:cs="Times New Roman"/>
        </w:rPr>
        <w:t>: osserviamo in particolare quanto segue:</w:t>
      </w:r>
      <w:r w:rsidRPr="009066F7">
        <w:t xml:space="preserve"> </w:t>
      </w:r>
      <w:r w:rsidR="00B726EA">
        <w:rPr>
          <w:rFonts w:cs="Times New Roman"/>
        </w:rPr>
        <w:t xml:space="preserve">_____________________________ </w:t>
      </w:r>
      <w:r w:rsidR="00CF1567">
        <w:rPr>
          <w:rFonts w:cs="Times New Roman"/>
        </w:rPr>
        <w:t>(</w:t>
      </w:r>
      <w:r w:rsidRPr="007857FC">
        <w:rPr>
          <w:rFonts w:cs="Times New Roman"/>
          <w:i/>
        </w:rPr>
        <w:t>precisare le specifiche osservazioni, nonché eventuali violazioni, irregolarità o fatti censurabili riscontrati</w:t>
      </w:r>
      <w:r w:rsidR="00CF1567">
        <w:rPr>
          <w:rFonts w:cs="Times New Roman"/>
        </w:rPr>
        <w:t>)</w:t>
      </w:r>
      <w:r w:rsidR="00B726EA">
        <w:rPr>
          <w:rFonts w:cs="Times New Roman"/>
        </w:rPr>
        <w:t>]</w:t>
      </w:r>
      <w:r w:rsidRPr="009066F7">
        <w:rPr>
          <w:rFonts w:cs="Times New Roman"/>
        </w:rPr>
        <w:t>.</w:t>
      </w:r>
    </w:p>
    <w:p w14:paraId="3F8CBF37" w14:textId="77777777" w:rsidR="007B31DF" w:rsidRPr="001562CB" w:rsidRDefault="003C5971" w:rsidP="00894F7A">
      <w:pPr>
        <w:jc w:val="both"/>
        <w:rPr>
          <w:rFonts w:cs="Times New Roman"/>
        </w:rPr>
      </w:pPr>
      <w:r>
        <w:rPr>
          <w:rFonts w:cs="Times New Roman"/>
        </w:rPr>
        <w:t>A</w:t>
      </w:r>
      <w:r w:rsidRPr="001562CB">
        <w:rPr>
          <w:rFonts w:cs="Times New Roman"/>
        </w:rPr>
        <w:t xml:space="preserve">bbiamo acquisito dal liquidatore </w:t>
      </w:r>
      <w:r w:rsidRPr="001562CB">
        <w:t>[</w:t>
      </w:r>
      <w:r w:rsidRPr="001562CB">
        <w:rPr>
          <w:i/>
        </w:rPr>
        <w:t>ovvero</w:t>
      </w:r>
      <w:r w:rsidRPr="001562CB">
        <w:t xml:space="preserve">: dai liquidatori] </w:t>
      </w:r>
      <w:r w:rsidRPr="001562CB">
        <w:rPr>
          <w:rFonts w:cs="Times New Roman"/>
        </w:rPr>
        <w:t xml:space="preserve">durante gli incontri svolti </w:t>
      </w:r>
      <w:r w:rsidR="007B31DF" w:rsidRPr="001562CB">
        <w:rPr>
          <w:rFonts w:cs="Times New Roman"/>
        </w:rPr>
        <w:t>[</w:t>
      </w:r>
      <w:r w:rsidR="009066F7">
        <w:rPr>
          <w:rFonts w:cs="Times New Roman"/>
          <w:i/>
        </w:rPr>
        <w:t>ovvero</w:t>
      </w:r>
      <w:r w:rsidR="007B31DF" w:rsidRPr="001562CB">
        <w:rPr>
          <w:rFonts w:cs="Times New Roman"/>
          <w:i/>
        </w:rPr>
        <w:t>:</w:t>
      </w:r>
      <w:r w:rsidR="007B31DF" w:rsidRPr="001562CB">
        <w:rPr>
          <w:rFonts w:cs="Times New Roman"/>
        </w:rPr>
        <w:t xml:space="preserve"> con periodicità semestrale; </w:t>
      </w:r>
      <w:r w:rsidR="007B31DF" w:rsidRPr="001562CB">
        <w:rPr>
          <w:rFonts w:cs="Times New Roman"/>
          <w:i/>
        </w:rPr>
        <w:t>o</w:t>
      </w:r>
      <w:r w:rsidR="009066F7">
        <w:rPr>
          <w:rFonts w:cs="Times New Roman"/>
          <w:i/>
        </w:rPr>
        <w:t>vvero</w:t>
      </w:r>
      <w:r w:rsidR="007B31DF" w:rsidRPr="001562CB">
        <w:rPr>
          <w:rFonts w:cs="Times New Roman"/>
          <w:i/>
        </w:rPr>
        <w:t>:</w:t>
      </w:r>
      <w:r w:rsidR="007B31DF" w:rsidRPr="001562CB">
        <w:rPr>
          <w:rFonts w:cs="Times New Roman"/>
        </w:rPr>
        <w:t xml:space="preserve"> secondo le modalità stabilite dallo statuto o dall’assemblea di apertura di liquidazione; </w:t>
      </w:r>
      <w:r w:rsidR="009066F7">
        <w:rPr>
          <w:rFonts w:cs="Times New Roman"/>
          <w:i/>
        </w:rPr>
        <w:t>ovvero</w:t>
      </w:r>
      <w:r w:rsidR="007B31DF" w:rsidRPr="001562CB">
        <w:rPr>
          <w:rFonts w:cs="Times New Roman"/>
          <w:i/>
        </w:rPr>
        <w:t>:</w:t>
      </w:r>
      <w:r w:rsidR="007B31DF" w:rsidRPr="001562CB">
        <w:rPr>
          <w:rFonts w:cs="Times New Roman"/>
        </w:rPr>
        <w:t xml:space="preserve"> a seguito di richiesta] informazioni sul generale andamento della gestione liquidatoria e sulla sua prevedibile prospettiva, nonché sulle operazioni di maggiore rilievo, per le loro dimensioni o caratteristiche, effettuate dalla procedura. </w:t>
      </w:r>
    </w:p>
    <w:p w14:paraId="15906A1D" w14:textId="6A451BB6" w:rsidR="007B31DF" w:rsidRPr="001562CB" w:rsidRDefault="007B31DF" w:rsidP="00894F7A">
      <w:pPr>
        <w:jc w:val="both"/>
        <w:rPr>
          <w:rFonts w:cs="Times New Roman"/>
        </w:rPr>
      </w:pPr>
      <w:r w:rsidRPr="001562CB">
        <w:rPr>
          <w:rFonts w:cs="Times New Roman"/>
        </w:rPr>
        <w:t>Le operazioni di liquidazione sono risultate coerenti con i criteri in base ai quali deve svolgersi la liquidazione, con gli atti necessari per la conservazione del valore dell’impresa ivi compreso [</w:t>
      </w:r>
      <w:r w:rsidRPr="001562CB">
        <w:rPr>
          <w:rFonts w:cs="Times New Roman"/>
          <w:i/>
        </w:rPr>
        <w:t>l’eventuale</w:t>
      </w:r>
      <w:r w:rsidRPr="001562CB">
        <w:rPr>
          <w:rFonts w:cs="Times New Roman"/>
        </w:rPr>
        <w:t>] esercizio provvisorio [</w:t>
      </w:r>
      <w:r w:rsidRPr="001562CB">
        <w:rPr>
          <w:rFonts w:cs="Times New Roman"/>
          <w:i/>
        </w:rPr>
        <w:t xml:space="preserve">autorizzato dall’assemblea del </w:t>
      </w:r>
      <w:r w:rsidR="007C0AA9" w:rsidRPr="00825397">
        <w:rPr>
          <w:rFonts w:cs="Times New Roman"/>
        </w:rPr>
        <w:t>__/__/____</w:t>
      </w:r>
      <w:r w:rsidRPr="001562CB">
        <w:rPr>
          <w:rFonts w:cs="Times New Roman"/>
        </w:rPr>
        <w:t>] e i poteri conferiti al liquidatore [</w:t>
      </w:r>
      <w:r w:rsidRPr="00EB539F">
        <w:rPr>
          <w:rFonts w:cs="Times New Roman"/>
          <w:i/>
        </w:rPr>
        <w:t>ovvero</w:t>
      </w:r>
      <w:r w:rsidRPr="001562CB">
        <w:rPr>
          <w:rFonts w:cs="Times New Roman"/>
        </w:rPr>
        <w:t xml:space="preserve">: ai liquidatori] deliberati nell’assemblea del </w:t>
      </w:r>
      <w:r w:rsidR="007C0AA9" w:rsidRPr="00825397">
        <w:rPr>
          <w:rFonts w:cs="Times New Roman"/>
        </w:rPr>
        <w:t>__/__/____</w:t>
      </w:r>
      <w:r w:rsidRPr="001562CB">
        <w:rPr>
          <w:rFonts w:cs="Times New Roman"/>
        </w:rPr>
        <w:t xml:space="preserve"> e sulla scorta delle informazioni acquisite e dalle verifiche effettuate, non abbiamo osservazioni particolari da riferire [</w:t>
      </w:r>
      <w:r w:rsidRPr="001562CB">
        <w:rPr>
          <w:rFonts w:cs="Times New Roman"/>
          <w:i/>
        </w:rPr>
        <w:t xml:space="preserve">ovvero: </w:t>
      </w:r>
      <w:r w:rsidRPr="001562CB">
        <w:rPr>
          <w:rFonts w:cs="Times New Roman"/>
        </w:rPr>
        <w:t xml:space="preserve">osserviamo in particolare quanto segue: </w:t>
      </w:r>
      <w:r w:rsidR="00CD31D0" w:rsidRPr="00A13278">
        <w:rPr>
          <w:rFonts w:cs="Times New Roman"/>
        </w:rPr>
        <w:t>___________</w:t>
      </w:r>
      <w:r w:rsidR="00CD31D0">
        <w:rPr>
          <w:rFonts w:cs="Times New Roman"/>
        </w:rPr>
        <w:t xml:space="preserve"> (</w:t>
      </w:r>
      <w:r w:rsidRPr="001562CB">
        <w:rPr>
          <w:rFonts w:cs="Times New Roman"/>
          <w:i/>
        </w:rPr>
        <w:t>precisare le specifiche osservazioni, nonché eventuali violazioni, irregolarità o fatti censurabili riscontrati</w:t>
      </w:r>
      <w:r w:rsidR="00CD31D0">
        <w:rPr>
          <w:rFonts w:cs="Times New Roman"/>
        </w:rPr>
        <w:t>)</w:t>
      </w:r>
      <w:r w:rsidRPr="001562CB">
        <w:rPr>
          <w:rFonts w:cs="Times New Roman"/>
        </w:rPr>
        <w:t>].</w:t>
      </w:r>
    </w:p>
    <w:p w14:paraId="604398CD" w14:textId="36455C55" w:rsidR="007B31DF" w:rsidRPr="001562CB" w:rsidRDefault="007B31DF" w:rsidP="00894F7A">
      <w:pPr>
        <w:jc w:val="both"/>
        <w:rPr>
          <w:rFonts w:cs="Times New Roman"/>
        </w:rPr>
      </w:pPr>
      <w:r w:rsidRPr="001562CB">
        <w:rPr>
          <w:rFonts w:cs="Times New Roman"/>
        </w:rPr>
        <w:t>Abbiamo acquisito dal revisore legale dei conti durante gli incontri svolti [</w:t>
      </w:r>
      <w:r w:rsidRPr="001562CB">
        <w:rPr>
          <w:rFonts w:cs="Times New Roman"/>
          <w:i/>
        </w:rPr>
        <w:t>ovvero:</w:t>
      </w:r>
      <w:r w:rsidRPr="001562CB">
        <w:rPr>
          <w:rFonts w:cs="Times New Roman"/>
        </w:rPr>
        <w:t xml:space="preserve"> abbiano ricevuto, </w:t>
      </w:r>
      <w:r w:rsidRPr="001562CB">
        <w:rPr>
          <w:rFonts w:cs="Times New Roman"/>
          <w:i/>
        </w:rPr>
        <w:t>ovvero</w:t>
      </w:r>
      <w:r w:rsidR="00EA7000">
        <w:rPr>
          <w:rFonts w:cs="Times New Roman"/>
        </w:rPr>
        <w:t>:</w:t>
      </w:r>
      <w:r w:rsidRPr="001562CB">
        <w:rPr>
          <w:rFonts w:cs="Times New Roman"/>
        </w:rPr>
        <w:t xml:space="preserve"> a seguito di richiesta] informazioni, e, da quanto da esso riferito, non sono emersi dati ed informazioni rilevanti che debbano essere evidenziati nella presente relazione [</w:t>
      </w:r>
      <w:r w:rsidRPr="001562CB">
        <w:rPr>
          <w:rFonts w:cs="Times New Roman"/>
          <w:i/>
        </w:rPr>
        <w:t>ovvero</w:t>
      </w:r>
      <w:r w:rsidRPr="001562CB">
        <w:rPr>
          <w:rFonts w:cs="Times New Roman"/>
        </w:rPr>
        <w:t xml:space="preserve">: sono emersi dati e informazioni rilevanti riguardanti: </w:t>
      </w:r>
      <w:r w:rsidR="007B278B" w:rsidRPr="00A13278">
        <w:rPr>
          <w:rFonts w:cs="Times New Roman"/>
        </w:rPr>
        <w:t>___________</w:t>
      </w:r>
      <w:r w:rsidR="007B278B">
        <w:rPr>
          <w:rFonts w:cs="Times New Roman"/>
        </w:rPr>
        <w:t xml:space="preserve"> (</w:t>
      </w:r>
      <w:r w:rsidRPr="001562CB">
        <w:rPr>
          <w:rFonts w:cs="Times New Roman"/>
          <w:i/>
        </w:rPr>
        <w:t>precisare la fattispecie</w:t>
      </w:r>
      <w:r w:rsidR="007B278B" w:rsidRPr="007B278B">
        <w:rPr>
          <w:rFonts w:cs="Times New Roman"/>
        </w:rPr>
        <w:t>)</w:t>
      </w:r>
      <w:r w:rsidR="001F1A40">
        <w:rPr>
          <w:rFonts w:cs="Times New Roman"/>
        </w:rPr>
        <w:t>].</w:t>
      </w:r>
    </w:p>
    <w:p w14:paraId="1C49C824" w14:textId="43C7F0C9" w:rsidR="009066F7" w:rsidRPr="009066F7" w:rsidRDefault="007857FC" w:rsidP="009066F7">
      <w:pPr>
        <w:jc w:val="both"/>
        <w:rPr>
          <w:rFonts w:cs="Times New Roman"/>
        </w:rPr>
      </w:pPr>
      <w:r>
        <w:rPr>
          <w:rFonts w:cs="Times New Roman"/>
        </w:rPr>
        <w:t xml:space="preserve">• </w:t>
      </w:r>
      <w:r w:rsidR="009066F7">
        <w:rPr>
          <w:rFonts w:cs="Times New Roman"/>
        </w:rPr>
        <w:t>[</w:t>
      </w:r>
      <w:r w:rsidR="009066F7" w:rsidRPr="009066F7">
        <w:rPr>
          <w:rFonts w:cs="Times New Roman"/>
          <w:i/>
        </w:rPr>
        <w:t>Eventualmente</w:t>
      </w:r>
      <w:r>
        <w:rPr>
          <w:rFonts w:cs="Times New Roman"/>
          <w:i/>
        </w:rPr>
        <w:t>,</w:t>
      </w:r>
      <w:r w:rsidR="009066F7" w:rsidRPr="007857FC">
        <w:rPr>
          <w:rFonts w:cs="Times New Roman"/>
          <w:i/>
        </w:rPr>
        <w:t xml:space="preserve"> s</w:t>
      </w:r>
      <w:r w:rsidRPr="007857FC">
        <w:rPr>
          <w:rFonts w:cs="Times New Roman"/>
          <w:i/>
        </w:rPr>
        <w:t>e le circostanze lo richiedono</w:t>
      </w:r>
      <w:r w:rsidR="00B726EA" w:rsidRPr="00B726EA">
        <w:rPr>
          <w:rFonts w:cs="Times New Roman"/>
        </w:rPr>
        <w:t>]</w:t>
      </w:r>
      <w:r w:rsidRPr="00B726EA">
        <w:rPr>
          <w:rFonts w:cs="Times New Roman"/>
        </w:rPr>
        <w:t xml:space="preserve"> </w:t>
      </w:r>
      <w:r w:rsidR="009066F7" w:rsidRPr="009066F7">
        <w:rPr>
          <w:rFonts w:cs="Times New Roman"/>
        </w:rPr>
        <w:t>Abbiamo acquisito dai sindaci delle società controlla</w:t>
      </w:r>
      <w:r w:rsidR="00B726EA">
        <w:rPr>
          <w:rFonts w:cs="Times New Roman"/>
        </w:rPr>
        <w:t>te durante gli incontri svolti [</w:t>
      </w:r>
      <w:r w:rsidR="009066F7" w:rsidRPr="009066F7">
        <w:rPr>
          <w:rFonts w:cs="Times New Roman"/>
          <w:i/>
        </w:rPr>
        <w:t>ovvero</w:t>
      </w:r>
      <w:r w:rsidR="009066F7" w:rsidRPr="009066F7">
        <w:rPr>
          <w:rFonts w:cs="Times New Roman"/>
        </w:rPr>
        <w:t xml:space="preserve">: abbiamo scambiato informazioni con i sindaci delle società controllate </w:t>
      </w:r>
      <w:r w:rsidR="009066F7" w:rsidRPr="00A13278">
        <w:rPr>
          <w:rFonts w:cs="Times New Roman"/>
        </w:rPr>
        <w:t>___________</w:t>
      </w:r>
      <w:r w:rsidR="009066F7" w:rsidRPr="009066F7">
        <w:rPr>
          <w:rFonts w:cs="Times New Roman"/>
        </w:rPr>
        <w:t xml:space="preserve"> </w:t>
      </w:r>
      <w:r w:rsidR="009066F7" w:rsidRPr="009066F7">
        <w:rPr>
          <w:rFonts w:cs="Times New Roman"/>
          <w:i/>
        </w:rPr>
        <w:t>ovvero</w:t>
      </w:r>
      <w:r w:rsidR="009066F7" w:rsidRPr="009066F7">
        <w:rPr>
          <w:rFonts w:cs="Times New Roman"/>
        </w:rPr>
        <w:t>: a seguito di richiesta</w:t>
      </w:r>
      <w:r w:rsidR="00B726EA">
        <w:rPr>
          <w:rFonts w:cs="Times New Roman"/>
        </w:rPr>
        <w:t>]</w:t>
      </w:r>
      <w:r w:rsidR="009066F7" w:rsidRPr="009066F7">
        <w:rPr>
          <w:rFonts w:cs="Times New Roman"/>
        </w:rPr>
        <w:t xml:space="preserve"> informazioni e non sono emersi dati ed elementi rilevanti che debbano essere eviden</w:t>
      </w:r>
      <w:r w:rsidR="00B726EA">
        <w:rPr>
          <w:rFonts w:cs="Times New Roman"/>
        </w:rPr>
        <w:t>ziati nella presente relazione [</w:t>
      </w:r>
      <w:r w:rsidR="009066F7" w:rsidRPr="009066F7">
        <w:rPr>
          <w:rFonts w:cs="Times New Roman"/>
          <w:i/>
        </w:rPr>
        <w:t>ovvero</w:t>
      </w:r>
      <w:r w:rsidR="009066F7" w:rsidRPr="009066F7">
        <w:rPr>
          <w:rFonts w:cs="Times New Roman"/>
        </w:rPr>
        <w:t>: sono emersi dati e informazioni rilevanti riguardanti:</w:t>
      </w:r>
      <w:r w:rsidRPr="007857FC">
        <w:rPr>
          <w:rFonts w:cs="Times New Roman"/>
        </w:rPr>
        <w:t xml:space="preserve"> </w:t>
      </w:r>
      <w:r w:rsidRPr="00A13278">
        <w:rPr>
          <w:rFonts w:cs="Times New Roman"/>
        </w:rPr>
        <w:t>___________</w:t>
      </w:r>
      <w:r>
        <w:rPr>
          <w:rFonts w:cs="Times New Roman"/>
        </w:rPr>
        <w:t xml:space="preserve"> </w:t>
      </w:r>
      <w:r w:rsidR="007B278B">
        <w:rPr>
          <w:rFonts w:cs="Times New Roman"/>
        </w:rPr>
        <w:t>(</w:t>
      </w:r>
      <w:r w:rsidR="009066F7" w:rsidRPr="007857FC">
        <w:rPr>
          <w:rFonts w:cs="Times New Roman"/>
          <w:i/>
        </w:rPr>
        <w:t>precisare la fattispecie</w:t>
      </w:r>
      <w:r w:rsidR="009066F7" w:rsidRPr="009066F7">
        <w:rPr>
          <w:rFonts w:cs="Times New Roman"/>
        </w:rPr>
        <w:t>)]</w:t>
      </w:r>
      <w:r w:rsidR="00B726EA">
        <w:rPr>
          <w:rFonts w:cs="Times New Roman"/>
        </w:rPr>
        <w:t>.</w:t>
      </w:r>
    </w:p>
    <w:p w14:paraId="558FD47C" w14:textId="087A05C8" w:rsidR="009066F7" w:rsidRPr="009066F7" w:rsidRDefault="009066F7" w:rsidP="009066F7">
      <w:pPr>
        <w:jc w:val="both"/>
        <w:rPr>
          <w:rFonts w:cs="Times New Roman"/>
        </w:rPr>
      </w:pPr>
      <w:r>
        <w:rPr>
          <w:rFonts w:cs="Times New Roman"/>
        </w:rPr>
        <w:t xml:space="preserve">• </w:t>
      </w:r>
      <w:r w:rsidRPr="009066F7">
        <w:rPr>
          <w:rFonts w:cs="Times New Roman"/>
        </w:rPr>
        <w:t>Abbiamo acquisito conoscenza e vigilato, per quanto di nostra competenza,</w:t>
      </w:r>
      <w:r>
        <w:rPr>
          <w:rFonts w:cs="Times New Roman"/>
        </w:rPr>
        <w:t xml:space="preserve"> </w:t>
      </w:r>
      <w:r w:rsidRPr="009066F7">
        <w:rPr>
          <w:rFonts w:cs="Times New Roman"/>
        </w:rPr>
        <w:t>sull’adeguatezza e sul funzionamento dell’assetto organizzativo della società, tenuto conto del suo stato di liquidazione e della prospettiva della cessazione dell’attività e [</w:t>
      </w:r>
      <w:r w:rsidRPr="009066F7">
        <w:rPr>
          <w:rFonts w:cs="Times New Roman"/>
          <w:i/>
        </w:rPr>
        <w:t>l’eventuale</w:t>
      </w:r>
      <w:r w:rsidRPr="009066F7">
        <w:rPr>
          <w:rFonts w:cs="Times New Roman"/>
        </w:rPr>
        <w:t>] esercizio provvisorio, anche tramite la raccolta d’informazioni dai responsabili delle funzioni e, a tale riguardo, non abbiamo osservazioni particolari da riferire [</w:t>
      </w:r>
      <w:r w:rsidRPr="009066F7">
        <w:rPr>
          <w:rFonts w:cs="Times New Roman"/>
          <w:i/>
        </w:rPr>
        <w:t>ovvero</w:t>
      </w:r>
      <w:r w:rsidRPr="009066F7">
        <w:rPr>
          <w:rFonts w:cs="Times New Roman"/>
        </w:rPr>
        <w:t>: e osservi</w:t>
      </w:r>
      <w:r>
        <w:rPr>
          <w:rFonts w:cs="Times New Roman"/>
        </w:rPr>
        <w:t>amo in particolare quanto segue</w:t>
      </w:r>
      <w:r w:rsidR="007857FC">
        <w:rPr>
          <w:rFonts w:cs="Times New Roman"/>
        </w:rPr>
        <w:t>:</w:t>
      </w:r>
      <w:r>
        <w:rPr>
          <w:rFonts w:cs="Times New Roman"/>
        </w:rPr>
        <w:t xml:space="preserve"> </w:t>
      </w:r>
      <w:r w:rsidRPr="00A13278">
        <w:rPr>
          <w:rFonts w:cs="Times New Roman"/>
        </w:rPr>
        <w:t>___________</w:t>
      </w:r>
      <w:r w:rsidRPr="009066F7">
        <w:rPr>
          <w:rFonts w:cs="Times New Roman"/>
        </w:rPr>
        <w:t xml:space="preserve"> </w:t>
      </w:r>
      <w:r w:rsidR="007B278B">
        <w:rPr>
          <w:rFonts w:cs="Times New Roman"/>
        </w:rPr>
        <w:t>(</w:t>
      </w:r>
      <w:r w:rsidRPr="007857FC">
        <w:rPr>
          <w:rFonts w:cs="Times New Roman"/>
          <w:i/>
        </w:rPr>
        <w:t>precisare le specifiche osservazioni</w:t>
      </w:r>
      <w:r w:rsidR="007B278B">
        <w:rPr>
          <w:rFonts w:cs="Times New Roman"/>
        </w:rPr>
        <w:t>)</w:t>
      </w:r>
      <w:r w:rsidRPr="009066F7">
        <w:rPr>
          <w:rFonts w:cs="Times New Roman"/>
        </w:rPr>
        <w:t>]</w:t>
      </w:r>
      <w:r w:rsidR="00BE29B4">
        <w:rPr>
          <w:rFonts w:cs="Times New Roman"/>
        </w:rPr>
        <w:t>.</w:t>
      </w:r>
    </w:p>
    <w:p w14:paraId="09D776DC" w14:textId="77777777" w:rsidR="009066F7" w:rsidRPr="009066F7" w:rsidRDefault="009066F7" w:rsidP="009066F7">
      <w:pPr>
        <w:jc w:val="both"/>
        <w:rPr>
          <w:rFonts w:cs="Times New Roman"/>
        </w:rPr>
      </w:pPr>
      <w:r>
        <w:rPr>
          <w:rFonts w:cs="Times New Roman"/>
        </w:rPr>
        <w:t xml:space="preserve">• </w:t>
      </w:r>
      <w:r w:rsidRPr="009066F7">
        <w:rPr>
          <w:rFonts w:cs="Times New Roman"/>
        </w:rPr>
        <w:t>Abbiamo acquisito conoscenza e vigilato, per quanto di nostra competenza, sull’adeguatezza e sul funzionamento del sistema amministrativo-contabile, nonché sull’affidabilità di quest’ultimo a rappresentare correttamente i fatti della gestione liquidatoria, mediante l’ottenimento di informazioni dai responsabili delle funzioni, dal soggetto incaricato della revisione legale dei conti e l’esame delle procedure e dei documenti aziendali selezionati con la tecnica del campione, e a tale riguardo non abbiamo osservazioni particolari da riferire [</w:t>
      </w:r>
      <w:r w:rsidRPr="00EA7000">
        <w:rPr>
          <w:rFonts w:cs="Times New Roman"/>
          <w:i/>
        </w:rPr>
        <w:t>ovvero</w:t>
      </w:r>
      <w:r w:rsidRPr="009066F7">
        <w:rPr>
          <w:rFonts w:cs="Times New Roman"/>
        </w:rPr>
        <w:t xml:space="preserve">: e osserviamo in particolare quanto segue: ___________ </w:t>
      </w:r>
      <w:r w:rsidR="007B278B">
        <w:rPr>
          <w:rFonts w:cs="Times New Roman"/>
        </w:rPr>
        <w:t>(</w:t>
      </w:r>
      <w:r w:rsidRPr="007857FC">
        <w:rPr>
          <w:rFonts w:cs="Times New Roman"/>
          <w:i/>
        </w:rPr>
        <w:t>precisare le specifiche osservazioni</w:t>
      </w:r>
      <w:r w:rsidR="007B278B">
        <w:rPr>
          <w:rFonts w:cs="Times New Roman"/>
        </w:rPr>
        <w:t>)</w:t>
      </w:r>
      <w:r w:rsidRPr="009066F7">
        <w:rPr>
          <w:rFonts w:cs="Times New Roman"/>
        </w:rPr>
        <w:t>].</w:t>
      </w:r>
    </w:p>
    <w:p w14:paraId="29F79949" w14:textId="2407F65D" w:rsidR="009066F7" w:rsidRDefault="009066F7" w:rsidP="00894F7A">
      <w:pPr>
        <w:jc w:val="both"/>
        <w:rPr>
          <w:rFonts w:cs="Times New Roman"/>
        </w:rPr>
      </w:pPr>
      <w:r>
        <w:rPr>
          <w:rFonts w:cs="Times New Roman"/>
        </w:rPr>
        <w:t xml:space="preserve">• </w:t>
      </w:r>
      <w:r w:rsidRPr="009066F7">
        <w:rPr>
          <w:rFonts w:cs="Times New Roman"/>
        </w:rPr>
        <w:t>[</w:t>
      </w:r>
      <w:r w:rsidRPr="009066F7">
        <w:rPr>
          <w:rFonts w:cs="Times New Roman"/>
          <w:i/>
        </w:rPr>
        <w:t>Eventualmente</w:t>
      </w:r>
      <w:r w:rsidRPr="009066F7">
        <w:rPr>
          <w:rFonts w:cs="Times New Roman"/>
        </w:rPr>
        <w:t xml:space="preserve">, </w:t>
      </w:r>
      <w:r w:rsidRPr="009066F7">
        <w:rPr>
          <w:rFonts w:cs="Times New Roman"/>
          <w:i/>
        </w:rPr>
        <w:t>in aggiunta</w:t>
      </w:r>
      <w:r w:rsidR="00B726EA">
        <w:rPr>
          <w:rFonts w:cs="Times New Roman"/>
        </w:rPr>
        <w:t xml:space="preserve">] </w:t>
      </w:r>
      <w:r w:rsidRPr="009066F7">
        <w:rPr>
          <w:rFonts w:cs="Times New Roman"/>
        </w:rPr>
        <w:t xml:space="preserve">Abbiamo effettuato specifici atti d’ispezioni e controllo riguardanti </w:t>
      </w:r>
      <w:r w:rsidR="00312165" w:rsidRPr="00312165">
        <w:rPr>
          <w:rFonts w:cs="Times New Roman"/>
        </w:rPr>
        <w:t xml:space="preserve">___________ </w:t>
      </w:r>
      <w:r w:rsidRPr="009066F7">
        <w:rPr>
          <w:rFonts w:cs="Times New Roman"/>
        </w:rPr>
        <w:t>e, in base alle informazioni acquisite, non sono emersi rischi non conosciuti e non adeguatamente presidiati/o violazioni di legge, dello statuto o dei principi e criteri in base ai quali deve svolgersi la liquidazione e con gli atti necessari per la conservazione del valore dell’impresa e/o irre</w:t>
      </w:r>
      <w:r w:rsidR="00B726EA">
        <w:rPr>
          <w:rFonts w:cs="Times New Roman"/>
        </w:rPr>
        <w:t>golarità e/o fatti censurabili [</w:t>
      </w:r>
      <w:r w:rsidR="00B22893" w:rsidRPr="00B22893">
        <w:rPr>
          <w:rFonts w:cs="Times New Roman"/>
          <w:i/>
        </w:rPr>
        <w:t>ovvero</w:t>
      </w:r>
      <w:r w:rsidRPr="009066F7">
        <w:rPr>
          <w:rFonts w:cs="Times New Roman"/>
        </w:rPr>
        <w:t>: osserviamo in particolare quanto segue:</w:t>
      </w:r>
      <w:r w:rsidR="007857FC" w:rsidRPr="007857FC">
        <w:rPr>
          <w:rFonts w:cs="Times New Roman"/>
        </w:rPr>
        <w:t xml:space="preserve"> </w:t>
      </w:r>
      <w:r w:rsidR="007857FC" w:rsidRPr="00312165">
        <w:rPr>
          <w:rFonts w:cs="Times New Roman"/>
        </w:rPr>
        <w:t>___________</w:t>
      </w:r>
      <w:r w:rsidRPr="009066F7">
        <w:rPr>
          <w:rFonts w:cs="Times New Roman"/>
        </w:rPr>
        <w:t xml:space="preserve"> </w:t>
      </w:r>
      <w:r w:rsidR="00B726EA">
        <w:rPr>
          <w:rFonts w:cs="Times New Roman"/>
        </w:rPr>
        <w:t>(</w:t>
      </w:r>
      <w:r w:rsidRPr="00BE29B4">
        <w:rPr>
          <w:rFonts w:cs="Times New Roman"/>
          <w:i/>
        </w:rPr>
        <w:t xml:space="preserve">precisare le specifiche osservazioni, nonché eventuali rischi di violazioni, </w:t>
      </w:r>
      <w:r w:rsidR="002D6B73">
        <w:rPr>
          <w:rFonts w:cs="Times New Roman"/>
          <w:i/>
        </w:rPr>
        <w:t xml:space="preserve">violazioni, </w:t>
      </w:r>
      <w:r w:rsidRPr="00BE29B4">
        <w:rPr>
          <w:rFonts w:cs="Times New Roman"/>
          <w:i/>
        </w:rPr>
        <w:t>irregolarità o fatti censurabili riscontrati</w:t>
      </w:r>
      <w:r w:rsidRPr="009066F7">
        <w:rPr>
          <w:rFonts w:cs="Times New Roman"/>
        </w:rPr>
        <w:t>)].</w:t>
      </w:r>
    </w:p>
    <w:p w14:paraId="1AC04450" w14:textId="77777777" w:rsidR="007B31DF" w:rsidRPr="001562CB" w:rsidRDefault="007B31DF" w:rsidP="00894F7A">
      <w:pPr>
        <w:jc w:val="both"/>
        <w:rPr>
          <w:rFonts w:cs="Times New Roman"/>
        </w:rPr>
      </w:pPr>
      <w:r w:rsidRPr="001562CB">
        <w:rPr>
          <w:rFonts w:cs="Times New Roman"/>
        </w:rPr>
        <w:t xml:space="preserve">Non sono pervenute denunzie </w:t>
      </w:r>
      <w:r w:rsidRPr="001562CB">
        <w:rPr>
          <w:rFonts w:cs="Times New Roman"/>
          <w:i/>
        </w:rPr>
        <w:t>ex</w:t>
      </w:r>
      <w:r w:rsidRPr="001562CB">
        <w:rPr>
          <w:rFonts w:cs="Times New Roman"/>
        </w:rPr>
        <w:t xml:space="preserve"> art. 2408 c.c. [</w:t>
      </w:r>
      <w:r w:rsidRPr="001562CB">
        <w:rPr>
          <w:rFonts w:cs="Times New Roman"/>
          <w:i/>
        </w:rPr>
        <w:t>o</w:t>
      </w:r>
      <w:r w:rsidR="00BF602B">
        <w:rPr>
          <w:rFonts w:cs="Times New Roman"/>
          <w:i/>
        </w:rPr>
        <w:t>vvero</w:t>
      </w:r>
      <w:r w:rsidRPr="001562CB">
        <w:rPr>
          <w:rFonts w:cs="Times New Roman"/>
        </w:rPr>
        <w:t xml:space="preserve">: sono intervenute denunzie dai soci </w:t>
      </w:r>
      <w:r w:rsidRPr="001562CB">
        <w:rPr>
          <w:rFonts w:cs="Times New Roman"/>
          <w:i/>
        </w:rPr>
        <w:t>ex</w:t>
      </w:r>
      <w:r w:rsidRPr="001562CB">
        <w:rPr>
          <w:rFonts w:cs="Times New Roman"/>
        </w:rPr>
        <w:t xml:space="preserve"> art. 2408 c.c. in ordine a </w:t>
      </w:r>
      <w:r w:rsidR="00E900B1" w:rsidRPr="00A13278">
        <w:rPr>
          <w:rFonts w:cs="Times New Roman"/>
        </w:rPr>
        <w:t>___________</w:t>
      </w:r>
      <w:r w:rsidRPr="001562CB">
        <w:rPr>
          <w:rFonts w:cs="Times New Roman"/>
        </w:rPr>
        <w:t xml:space="preserve"> ed a seguito d</w:t>
      </w:r>
      <w:r w:rsidR="00E900B1">
        <w:rPr>
          <w:rFonts w:cs="Times New Roman"/>
        </w:rPr>
        <w:t>elle stesse sono state esperite</w:t>
      </w:r>
      <w:r w:rsidRPr="001562CB">
        <w:rPr>
          <w:rFonts w:cs="Times New Roman"/>
        </w:rPr>
        <w:t xml:space="preserve"> indagini che hanno dato come esito </w:t>
      </w:r>
      <w:r w:rsidR="00B403E7" w:rsidRPr="00A13278">
        <w:rPr>
          <w:rFonts w:cs="Times New Roman"/>
        </w:rPr>
        <w:t>___________</w:t>
      </w:r>
      <w:r w:rsidR="00B403E7" w:rsidRPr="001562CB">
        <w:rPr>
          <w:rFonts w:cs="Times New Roman"/>
        </w:rPr>
        <w:t xml:space="preserve"> </w:t>
      </w:r>
      <w:r w:rsidRPr="001562CB">
        <w:rPr>
          <w:rFonts w:cs="Times New Roman"/>
        </w:rPr>
        <w:t>(</w:t>
      </w:r>
      <w:r w:rsidRPr="001562CB">
        <w:rPr>
          <w:rFonts w:cs="Times New Roman"/>
          <w:i/>
        </w:rPr>
        <w:t>eventualmente</w:t>
      </w:r>
      <w:r w:rsidRPr="001562CB">
        <w:rPr>
          <w:rFonts w:cs="Times New Roman"/>
        </w:rPr>
        <w:t>:</w:t>
      </w:r>
      <w:r w:rsidRPr="001562CB">
        <w:rPr>
          <w:rFonts w:cs="Times New Roman"/>
          <w:i/>
        </w:rPr>
        <w:t xml:space="preserve"> </w:t>
      </w:r>
      <w:r w:rsidR="00BF602B">
        <w:rPr>
          <w:rFonts w:cs="Times New Roman"/>
        </w:rPr>
        <w:t>in merito alle quali</w:t>
      </w:r>
      <w:r w:rsidRPr="001562CB">
        <w:rPr>
          <w:rFonts w:cs="Times New Roman"/>
        </w:rPr>
        <w:t xml:space="preserve"> proponiamo quanto segue</w:t>
      </w:r>
      <w:r w:rsidR="007857FC">
        <w:rPr>
          <w:rFonts w:cs="Times New Roman"/>
        </w:rPr>
        <w:t>:</w:t>
      </w:r>
      <w:r w:rsidR="007F0E07">
        <w:rPr>
          <w:rFonts w:cs="Times New Roman"/>
        </w:rPr>
        <w:t xml:space="preserve"> </w:t>
      </w:r>
      <w:r w:rsidR="00E900B1" w:rsidRPr="00A13278">
        <w:rPr>
          <w:rFonts w:cs="Times New Roman"/>
        </w:rPr>
        <w:t>___________</w:t>
      </w:r>
      <w:r w:rsidRPr="001562CB">
        <w:rPr>
          <w:rFonts w:cs="Times New Roman"/>
        </w:rPr>
        <w:t xml:space="preserve">; </w:t>
      </w:r>
      <w:r w:rsidRPr="001562CB">
        <w:rPr>
          <w:rFonts w:cs="Times New Roman"/>
          <w:i/>
        </w:rPr>
        <w:t>o</w:t>
      </w:r>
      <w:r w:rsidR="00B22893">
        <w:rPr>
          <w:rFonts w:cs="Times New Roman"/>
          <w:i/>
        </w:rPr>
        <w:t>vvero</w:t>
      </w:r>
      <w:r w:rsidRPr="001562CB">
        <w:rPr>
          <w:rFonts w:cs="Times New Roman"/>
          <w:i/>
        </w:rPr>
        <w:t xml:space="preserve">: </w:t>
      </w:r>
      <w:r w:rsidRPr="001562CB">
        <w:rPr>
          <w:rFonts w:cs="Times New Roman"/>
        </w:rPr>
        <w:t xml:space="preserve">esito che, unitamente alle nostre proposte, è stato </w:t>
      </w:r>
      <w:r w:rsidR="007F0E07">
        <w:rPr>
          <w:rFonts w:cs="Times New Roman"/>
        </w:rPr>
        <w:t xml:space="preserve">riferito durante l’assemblea del </w:t>
      </w:r>
      <w:r w:rsidR="00B22893" w:rsidRPr="00825397">
        <w:rPr>
          <w:rFonts w:cs="Times New Roman"/>
        </w:rPr>
        <w:t>__/__/____</w:t>
      </w:r>
      <w:r w:rsidRPr="001562CB">
        <w:rPr>
          <w:rFonts w:cs="Times New Roman"/>
        </w:rPr>
        <w:t>)].</w:t>
      </w:r>
    </w:p>
    <w:p w14:paraId="5D096CC7" w14:textId="77777777" w:rsidR="007B31DF" w:rsidRPr="001562CB" w:rsidRDefault="007B31DF" w:rsidP="00894F7A">
      <w:pPr>
        <w:jc w:val="both"/>
        <w:rPr>
          <w:rFonts w:cs="Times New Roman"/>
        </w:rPr>
      </w:pPr>
      <w:r w:rsidRPr="001562CB">
        <w:rPr>
          <w:rFonts w:cs="Times New Roman"/>
        </w:rPr>
        <w:t>Nel corso dell’esercizio sono stati rilasciati i seguenti pareri</w:t>
      </w:r>
      <w:r w:rsidR="00B22893">
        <w:rPr>
          <w:rFonts w:cs="Times New Roman"/>
        </w:rPr>
        <w:t xml:space="preserve"> ai sensi di legge</w:t>
      </w:r>
      <w:r w:rsidRPr="001562CB">
        <w:rPr>
          <w:rFonts w:cs="Times New Roman"/>
        </w:rPr>
        <w:t xml:space="preserve">: </w:t>
      </w:r>
      <w:r w:rsidR="00974F75" w:rsidRPr="00A13278">
        <w:rPr>
          <w:rFonts w:cs="Times New Roman"/>
        </w:rPr>
        <w:t>___________</w:t>
      </w:r>
      <w:r w:rsidR="00146742">
        <w:rPr>
          <w:rFonts w:cs="Times New Roman"/>
        </w:rPr>
        <w:t>.</w:t>
      </w:r>
    </w:p>
    <w:p w14:paraId="4D9F0594" w14:textId="77777777" w:rsidR="007B31DF" w:rsidRPr="001562CB" w:rsidRDefault="007B31DF" w:rsidP="00894F7A">
      <w:pPr>
        <w:jc w:val="both"/>
        <w:rPr>
          <w:rFonts w:cs="Times New Roman"/>
        </w:rPr>
      </w:pPr>
      <w:r w:rsidRPr="001562CB">
        <w:rPr>
          <w:rFonts w:cs="Times New Roman"/>
        </w:rPr>
        <w:t>[</w:t>
      </w:r>
      <w:r w:rsidR="00146742">
        <w:rPr>
          <w:rFonts w:cs="Times New Roman"/>
          <w:i/>
        </w:rPr>
        <w:t>O</w:t>
      </w:r>
      <w:r w:rsidRPr="001562CB">
        <w:rPr>
          <w:rFonts w:cs="Times New Roman"/>
          <w:i/>
        </w:rPr>
        <w:t>vvero</w:t>
      </w:r>
      <w:r w:rsidRPr="001562CB">
        <w:rPr>
          <w:rFonts w:cs="Times New Roman"/>
        </w:rPr>
        <w:t>: nel corso dell’esercizio non sono stati rilasciati dal collegio sindacale pareri previsti dalla legge</w:t>
      </w:r>
      <w:r w:rsidR="00146742">
        <w:rPr>
          <w:rFonts w:cs="Times New Roman"/>
        </w:rPr>
        <w:t>.</w:t>
      </w:r>
      <w:r w:rsidRPr="001562CB">
        <w:rPr>
          <w:rFonts w:cs="Times New Roman"/>
        </w:rPr>
        <w:t>]</w:t>
      </w:r>
    </w:p>
    <w:p w14:paraId="68A5DF32" w14:textId="77777777" w:rsidR="007B31DF" w:rsidRPr="001562CB" w:rsidRDefault="007B31DF" w:rsidP="00894F7A">
      <w:pPr>
        <w:jc w:val="both"/>
        <w:rPr>
          <w:rFonts w:cs="Times New Roman"/>
        </w:rPr>
      </w:pPr>
      <w:r w:rsidRPr="001562CB">
        <w:rPr>
          <w:rFonts w:cs="Times New Roman"/>
        </w:rPr>
        <w:t xml:space="preserve">Nello svolgimento dell’attività di vigilanza, come sopra descritta, non sono emersi altri fatti significativi tali da richiederne la menzione nella presente relazione. </w:t>
      </w:r>
    </w:p>
    <w:p w14:paraId="3E70789A" w14:textId="77777777" w:rsidR="007B31DF" w:rsidRPr="001562CB" w:rsidRDefault="007B31DF" w:rsidP="00894F7A">
      <w:pPr>
        <w:jc w:val="both"/>
        <w:rPr>
          <w:rFonts w:cs="Times New Roman"/>
        </w:rPr>
      </w:pPr>
      <w:r w:rsidRPr="001562CB">
        <w:rPr>
          <w:rFonts w:cs="Times New Roman"/>
        </w:rPr>
        <w:t>[</w:t>
      </w:r>
      <w:r w:rsidRPr="001562CB">
        <w:rPr>
          <w:rFonts w:cs="Times New Roman"/>
          <w:i/>
        </w:rPr>
        <w:t>Ovvero</w:t>
      </w:r>
      <w:r w:rsidRPr="001562CB">
        <w:rPr>
          <w:rFonts w:cs="Times New Roman"/>
        </w:rPr>
        <w:t>: Nello svolgimento dell’attività di vigilanza, come sopra descritta, e sulla base delle informazioni acquisite dal liquidatore [</w:t>
      </w:r>
      <w:r w:rsidRPr="001562CB">
        <w:rPr>
          <w:rFonts w:cs="Times New Roman"/>
          <w:i/>
        </w:rPr>
        <w:t>ovvero:</w:t>
      </w:r>
      <w:r w:rsidR="00B22893">
        <w:rPr>
          <w:rFonts w:cs="Times New Roman"/>
        </w:rPr>
        <w:t xml:space="preserve"> dai liquidator</w:t>
      </w:r>
      <w:r w:rsidR="00664B72">
        <w:rPr>
          <w:rFonts w:cs="Times New Roman"/>
        </w:rPr>
        <w:t xml:space="preserve">i] </w:t>
      </w:r>
      <w:r w:rsidRPr="001562CB">
        <w:rPr>
          <w:rFonts w:cs="Times New Roman"/>
        </w:rPr>
        <w:t>e/o dall’organo di revisione legale di conti e dai riscontri effettuati, sono stati rilevati</w:t>
      </w:r>
      <w:r w:rsidR="00B22893">
        <w:rPr>
          <w:rFonts w:cs="Times New Roman"/>
        </w:rPr>
        <w:t xml:space="preserve"> </w:t>
      </w:r>
      <w:r w:rsidR="00B22893" w:rsidRPr="00A13278">
        <w:rPr>
          <w:rFonts w:cs="Times New Roman"/>
        </w:rPr>
        <w:t>___________</w:t>
      </w:r>
      <w:r w:rsidR="00BC0DF2">
        <w:rPr>
          <w:rFonts w:cs="Times New Roman"/>
        </w:rPr>
        <w:t xml:space="preserve"> (</w:t>
      </w:r>
      <w:r w:rsidR="008C6DA3">
        <w:rPr>
          <w:rFonts w:cs="Times New Roman"/>
          <w:i/>
        </w:rPr>
        <w:t>o</w:t>
      </w:r>
      <w:r w:rsidRPr="001562CB">
        <w:rPr>
          <w:rFonts w:cs="Times New Roman"/>
          <w:i/>
        </w:rPr>
        <w:t>vvero:</w:t>
      </w:r>
      <w:r w:rsidR="00BC0DF2">
        <w:rPr>
          <w:rFonts w:cs="Times New Roman"/>
          <w:i/>
        </w:rPr>
        <w:t xml:space="preserve"> </w:t>
      </w:r>
      <w:r w:rsidRPr="001562CB">
        <w:rPr>
          <w:rFonts w:cs="Times New Roman"/>
        </w:rPr>
        <w:t>fondati sospetti di irregolarità, omissioni, violazioni) non sanati (</w:t>
      </w:r>
      <w:r w:rsidR="008C6DA3">
        <w:rPr>
          <w:rFonts w:cs="Times New Roman"/>
          <w:i/>
        </w:rPr>
        <w:t>o</w:t>
      </w:r>
      <w:r w:rsidRPr="001562CB">
        <w:rPr>
          <w:rFonts w:cs="Times New Roman"/>
          <w:i/>
        </w:rPr>
        <w:t xml:space="preserve">vvero: </w:t>
      </w:r>
      <w:r w:rsidRPr="001562CB">
        <w:rPr>
          <w:rFonts w:cs="Times New Roman"/>
        </w:rPr>
        <w:t xml:space="preserve">non ancora definiti) che sono stati oggetto di informazione all’assemblea convocata </w:t>
      </w:r>
      <w:r w:rsidRPr="001562CB">
        <w:rPr>
          <w:rFonts w:cs="Times New Roman"/>
          <w:i/>
        </w:rPr>
        <w:t>ex</w:t>
      </w:r>
      <w:r w:rsidR="00547FEE">
        <w:rPr>
          <w:rFonts w:cs="Times New Roman"/>
        </w:rPr>
        <w:t xml:space="preserve"> art. 2406, </w:t>
      </w:r>
      <w:r w:rsidRPr="001562CB">
        <w:rPr>
          <w:rFonts w:cs="Times New Roman"/>
        </w:rPr>
        <w:t>co.</w:t>
      </w:r>
      <w:r w:rsidR="00547FEE">
        <w:rPr>
          <w:rFonts w:cs="Times New Roman"/>
        </w:rPr>
        <w:t xml:space="preserve"> 2</w:t>
      </w:r>
      <w:r w:rsidRPr="001562CB">
        <w:rPr>
          <w:rFonts w:cs="Times New Roman"/>
        </w:rPr>
        <w:t>, c.c., in data</w:t>
      </w:r>
      <w:r w:rsidR="007F0E07">
        <w:rPr>
          <w:rFonts w:cs="Times New Roman"/>
        </w:rPr>
        <w:t xml:space="preserve"> </w:t>
      </w:r>
      <w:r w:rsidR="00C0364B" w:rsidRPr="00825397">
        <w:rPr>
          <w:rFonts w:cs="Times New Roman"/>
        </w:rPr>
        <w:t>__/__/____</w:t>
      </w:r>
      <w:r w:rsidRPr="001562CB">
        <w:rPr>
          <w:rFonts w:cs="Times New Roman"/>
        </w:rPr>
        <w:t xml:space="preserve"> (</w:t>
      </w:r>
      <w:r w:rsidRPr="001562CB">
        <w:rPr>
          <w:rFonts w:cs="Times New Roman"/>
          <w:i/>
        </w:rPr>
        <w:t>Eventuale</w:t>
      </w:r>
      <w:r w:rsidR="007B278B">
        <w:rPr>
          <w:rFonts w:cs="Times New Roman"/>
        </w:rPr>
        <w:t>: e/o di denunzia al T</w:t>
      </w:r>
      <w:r w:rsidRPr="001562CB">
        <w:rPr>
          <w:rFonts w:cs="Times New Roman"/>
        </w:rPr>
        <w:t xml:space="preserve">ribunale </w:t>
      </w:r>
      <w:r w:rsidRPr="001562CB">
        <w:rPr>
          <w:rFonts w:cs="Times New Roman"/>
          <w:i/>
        </w:rPr>
        <w:t>ex</w:t>
      </w:r>
      <w:r w:rsidRPr="001562CB">
        <w:rPr>
          <w:rFonts w:cs="Times New Roman"/>
        </w:rPr>
        <w:t xml:space="preserve"> art. 2409 c.c.). </w:t>
      </w:r>
    </w:p>
    <w:p w14:paraId="7BCF73F3" w14:textId="77777777" w:rsidR="007B31DF" w:rsidRPr="001562CB" w:rsidRDefault="007B31DF" w:rsidP="00894F7A">
      <w:pPr>
        <w:jc w:val="both"/>
        <w:rPr>
          <w:rFonts w:cs="Times New Roman"/>
        </w:rPr>
      </w:pPr>
      <w:r w:rsidRPr="001562CB">
        <w:rPr>
          <w:rFonts w:cs="Times New Roman"/>
        </w:rPr>
        <w:t xml:space="preserve">In particolare, </w:t>
      </w:r>
      <w:r w:rsidR="00E900B1" w:rsidRPr="00A13278">
        <w:rPr>
          <w:rFonts w:cs="Times New Roman"/>
        </w:rPr>
        <w:t xml:space="preserve">___________ </w:t>
      </w:r>
      <w:r w:rsidR="00BC0DF2">
        <w:rPr>
          <w:rFonts w:cs="Times New Roman"/>
        </w:rPr>
        <w:t>(</w:t>
      </w:r>
      <w:r w:rsidR="00BC0DF2" w:rsidRPr="001562CB">
        <w:rPr>
          <w:rFonts w:cs="Times New Roman"/>
          <w:i/>
        </w:rPr>
        <w:t>precisare la fattispecie</w:t>
      </w:r>
      <w:r w:rsidR="00BC0DF2" w:rsidRPr="00BF602B">
        <w:rPr>
          <w:rFonts w:cs="Times New Roman"/>
        </w:rPr>
        <w:t xml:space="preserve">) </w:t>
      </w:r>
      <w:r w:rsidRPr="00BF602B">
        <w:rPr>
          <w:rFonts w:cs="Times New Roman"/>
        </w:rPr>
        <w:t>(</w:t>
      </w:r>
      <w:r w:rsidRPr="001562CB">
        <w:rPr>
          <w:rFonts w:cs="Times New Roman"/>
          <w:i/>
        </w:rPr>
        <w:t>o</w:t>
      </w:r>
      <w:r w:rsidR="00146742">
        <w:rPr>
          <w:rFonts w:cs="Times New Roman"/>
          <w:i/>
        </w:rPr>
        <w:t>vvero</w:t>
      </w:r>
      <w:r w:rsidRPr="001562CB">
        <w:rPr>
          <w:rFonts w:cs="Times New Roman"/>
        </w:rPr>
        <w:t>: sono em</w:t>
      </w:r>
      <w:r w:rsidR="000B2179">
        <w:rPr>
          <w:rFonts w:cs="Times New Roman"/>
        </w:rPr>
        <w:t xml:space="preserve">erse le seguenti operazioni in </w:t>
      </w:r>
      <w:r w:rsidRPr="001562CB">
        <w:rPr>
          <w:rFonts w:cs="Times New Roman"/>
        </w:rPr>
        <w:t xml:space="preserve">relazione alle quali non sono stati rispettati la legge e/o lo statuto e/o i principi di corretta amministrazione: </w:t>
      </w:r>
      <w:r w:rsidR="00E900B1" w:rsidRPr="00A13278">
        <w:rPr>
          <w:rFonts w:cs="Times New Roman"/>
        </w:rPr>
        <w:t xml:space="preserve">___________ </w:t>
      </w:r>
      <w:r w:rsidR="003B7955">
        <w:rPr>
          <w:rFonts w:cs="Times New Roman"/>
        </w:rPr>
        <w:t>i</w:t>
      </w:r>
      <w:r w:rsidRPr="001562CB">
        <w:rPr>
          <w:rFonts w:cs="Times New Roman"/>
        </w:rPr>
        <w:t xml:space="preserve">n particolare, </w:t>
      </w:r>
      <w:r w:rsidR="00BC0DF2" w:rsidRPr="00A13278">
        <w:rPr>
          <w:rFonts w:cs="Times New Roman"/>
        </w:rPr>
        <w:t>___________</w:t>
      </w:r>
      <w:r w:rsidR="00BC0DF2">
        <w:rPr>
          <w:rFonts w:cs="Times New Roman"/>
        </w:rPr>
        <w:t xml:space="preserve"> (</w:t>
      </w:r>
      <w:r w:rsidRPr="001562CB">
        <w:rPr>
          <w:rFonts w:cs="Times New Roman"/>
          <w:i/>
        </w:rPr>
        <w:t>precisare la fattispecie</w:t>
      </w:r>
      <w:r w:rsidRPr="001562CB">
        <w:rPr>
          <w:rFonts w:cs="Times New Roman"/>
        </w:rPr>
        <w:t>)].</w:t>
      </w:r>
    </w:p>
    <w:p w14:paraId="60A02078" w14:textId="77777777" w:rsidR="007B31DF" w:rsidRPr="001562CB" w:rsidRDefault="007B31DF" w:rsidP="00894F7A">
      <w:pPr>
        <w:numPr>
          <w:ilvl w:val="0"/>
          <w:numId w:val="18"/>
        </w:numPr>
        <w:jc w:val="both"/>
        <w:rPr>
          <w:rFonts w:cs="Times New Roman"/>
          <w:b/>
        </w:rPr>
      </w:pPr>
      <w:r w:rsidRPr="001562CB">
        <w:rPr>
          <w:rFonts w:cs="Times New Roman"/>
          <w:b/>
          <w:i/>
        </w:rPr>
        <w:t>Bilancio d’esercizio di liquidazione (intermedio)</w:t>
      </w:r>
    </w:p>
    <w:p w14:paraId="7A0A8AB6" w14:textId="77777777" w:rsidR="007B31DF" w:rsidRPr="001562CB" w:rsidRDefault="007B31DF" w:rsidP="00894F7A">
      <w:pPr>
        <w:jc w:val="both"/>
        <w:rPr>
          <w:rFonts w:cs="Times New Roman"/>
        </w:rPr>
      </w:pPr>
      <w:r w:rsidRPr="001562CB">
        <w:rPr>
          <w:rFonts w:cs="Times New Roman"/>
        </w:rPr>
        <w:t xml:space="preserve">Abbiamo esaminato il progetto di bilancio d’esercizio intermedio della liquidazione chiuso il </w:t>
      </w:r>
      <w:r w:rsidR="00140C4A" w:rsidRPr="00825397">
        <w:rPr>
          <w:rFonts w:cs="Times New Roman"/>
        </w:rPr>
        <w:t>__/__/____</w:t>
      </w:r>
      <w:r w:rsidRPr="001562CB">
        <w:rPr>
          <w:rFonts w:cs="Times New Roman"/>
          <w:i/>
        </w:rPr>
        <w:t>,</w:t>
      </w:r>
      <w:r w:rsidRPr="001562CB">
        <w:rPr>
          <w:rFonts w:cs="Times New Roman"/>
        </w:rPr>
        <w:t xml:space="preserve"> messo a nostra disposizione nei termini di cui all’art 2429 c.c., in merito al quale riferiamo quanto segue:</w:t>
      </w:r>
    </w:p>
    <w:p w14:paraId="01785046" w14:textId="77777777" w:rsidR="007B31DF" w:rsidRPr="001562CB" w:rsidRDefault="007B31DF" w:rsidP="0056560E">
      <w:pPr>
        <w:pStyle w:val="Paragrafoelenco"/>
        <w:numPr>
          <w:ilvl w:val="0"/>
          <w:numId w:val="75"/>
        </w:numPr>
        <w:jc w:val="both"/>
        <w:rPr>
          <w:rFonts w:cs="Times New Roman"/>
        </w:rPr>
      </w:pPr>
      <w:r w:rsidRPr="001562CB">
        <w:rPr>
          <w:rFonts w:cs="Times New Roman"/>
        </w:rPr>
        <w:t>non essendo a noi demandat</w:t>
      </w:r>
      <w:r w:rsidR="001F1A40">
        <w:rPr>
          <w:rFonts w:cs="Times New Roman"/>
        </w:rPr>
        <w:t>a la revisione legale dei conti</w:t>
      </w:r>
      <w:r w:rsidRPr="001562CB">
        <w:rPr>
          <w:rFonts w:cs="Times New Roman"/>
        </w:rPr>
        <w:t>, abbiamo vigilato sull’impostazione generale data allo stesso, sulla sua generale conformità alla legge per quel che riguarda la sua formazione, struttura, rispetto degli schemi obbligatori e a tale riguardo non abbiamo osservazioni particolari da riferire</w:t>
      </w:r>
      <w:r w:rsidR="00084A17">
        <w:rPr>
          <w:rFonts w:cs="Times New Roman"/>
        </w:rPr>
        <w:t xml:space="preserve"> </w:t>
      </w:r>
      <w:r w:rsidRPr="001562CB">
        <w:rPr>
          <w:rFonts w:cs="Times New Roman"/>
        </w:rPr>
        <w:t>[</w:t>
      </w:r>
      <w:r w:rsidR="008C6DA3">
        <w:rPr>
          <w:rFonts w:cs="Times New Roman"/>
          <w:i/>
        </w:rPr>
        <w:t>o</w:t>
      </w:r>
      <w:r w:rsidRPr="001562CB">
        <w:rPr>
          <w:rFonts w:cs="Times New Roman"/>
          <w:i/>
        </w:rPr>
        <w:t>vvero:</w:t>
      </w:r>
      <w:r w:rsidRPr="001562CB">
        <w:rPr>
          <w:rFonts w:cs="Times New Roman"/>
        </w:rPr>
        <w:t xml:space="preserve"> osserviamo in particolare quanto segue:</w:t>
      </w:r>
      <w:r w:rsidR="00BC0DF2" w:rsidRPr="00BC0DF2">
        <w:rPr>
          <w:rFonts w:cs="Times New Roman"/>
        </w:rPr>
        <w:t xml:space="preserve"> </w:t>
      </w:r>
      <w:r w:rsidR="00BC0DF2" w:rsidRPr="00A13278">
        <w:rPr>
          <w:rFonts w:cs="Times New Roman"/>
        </w:rPr>
        <w:t>___________</w:t>
      </w:r>
      <w:r w:rsidRPr="001562CB">
        <w:rPr>
          <w:rFonts w:cs="Times New Roman"/>
        </w:rPr>
        <w:t xml:space="preserve"> </w:t>
      </w:r>
      <w:r w:rsidR="00BF602B">
        <w:rPr>
          <w:rFonts w:cs="Times New Roman"/>
        </w:rPr>
        <w:t>(</w:t>
      </w:r>
      <w:r w:rsidRPr="001562CB">
        <w:rPr>
          <w:rFonts w:cs="Times New Roman"/>
          <w:i/>
        </w:rPr>
        <w:t>preci</w:t>
      </w:r>
      <w:r w:rsidR="00BF602B">
        <w:rPr>
          <w:rFonts w:cs="Times New Roman"/>
          <w:i/>
        </w:rPr>
        <w:t>sare le specifiche osservazioni</w:t>
      </w:r>
      <w:r w:rsidR="00BC0DF2">
        <w:rPr>
          <w:rFonts w:cs="Times New Roman"/>
        </w:rPr>
        <w:t>)</w:t>
      </w:r>
      <w:r w:rsidR="001F1A40">
        <w:rPr>
          <w:rFonts w:cs="Times New Roman"/>
        </w:rPr>
        <w:t>];</w:t>
      </w:r>
    </w:p>
    <w:p w14:paraId="7FAC2D1F" w14:textId="77777777" w:rsidR="007B31DF" w:rsidRPr="001562CB" w:rsidRDefault="001F1A40" w:rsidP="0056560E">
      <w:pPr>
        <w:pStyle w:val="Paragrafoelenco"/>
        <w:numPr>
          <w:ilvl w:val="0"/>
          <w:numId w:val="75"/>
        </w:numPr>
        <w:ind w:right="-142"/>
        <w:jc w:val="both"/>
      </w:pPr>
      <w:r>
        <w:t>i</w:t>
      </w:r>
      <w:r w:rsidR="007B31DF" w:rsidRPr="001562CB">
        <w:t>l bilancio dell’esercizio intermedio di liquidazione è costituito dallo stato patrimoniale, dal conto economico [</w:t>
      </w:r>
      <w:r w:rsidR="00A43035" w:rsidRPr="00A43035">
        <w:rPr>
          <w:i/>
        </w:rPr>
        <w:t>Eventuale</w:t>
      </w:r>
      <w:r w:rsidR="00A43035">
        <w:t xml:space="preserve">: </w:t>
      </w:r>
      <w:r w:rsidR="007B31DF" w:rsidRPr="001562CB">
        <w:t xml:space="preserve">dal rendiconto finanziario] e dalla nota integrativa che contiene le informazioni obbligatorie e i criteri di valutazione adottati dal liquidatore </w:t>
      </w:r>
      <w:r>
        <w:t xml:space="preserve">- </w:t>
      </w:r>
      <w:r w:rsidR="007B31DF" w:rsidRPr="001562CB">
        <w:t>anche con riferimento alle variazioni di questi rispetto all’ultimo bilancio approvato con indicazione degli effetti</w:t>
      </w:r>
      <w:r w:rsidR="008C6DA3">
        <w:t xml:space="preserve"> </w:t>
      </w:r>
      <w:r w:rsidR="007B31DF" w:rsidRPr="001562CB">
        <w:t>di queste variazioni - sup</w:t>
      </w:r>
      <w:r w:rsidR="008C6DA3">
        <w:t>portati da idonea motivazione [</w:t>
      </w:r>
      <w:r w:rsidR="007B31DF" w:rsidRPr="001562CB">
        <w:rPr>
          <w:i/>
        </w:rPr>
        <w:t>ovvero:</w:t>
      </w:r>
      <w:r w:rsidR="00BC0DF2">
        <w:t xml:space="preserve"> non contiene/non supportati </w:t>
      </w:r>
      <w:r w:rsidR="00E900B1" w:rsidRPr="00A13278">
        <w:rPr>
          <w:rFonts w:cs="Times New Roman"/>
        </w:rPr>
        <w:t>___________</w:t>
      </w:r>
      <w:r w:rsidR="00BC0DF2" w:rsidRPr="00BC0DF2">
        <w:rPr>
          <w:i/>
        </w:rPr>
        <w:t xml:space="preserve"> </w:t>
      </w:r>
      <w:r w:rsidR="00BC0DF2">
        <w:t>(</w:t>
      </w:r>
      <w:r w:rsidR="00BC0DF2" w:rsidRPr="001562CB">
        <w:rPr>
          <w:i/>
        </w:rPr>
        <w:t>precisare le specifiche osservazioni/rilievi del collegio</w:t>
      </w:r>
      <w:r w:rsidR="00BC0DF2">
        <w:t>)</w:t>
      </w:r>
      <w:r>
        <w:t>];</w:t>
      </w:r>
      <w:r w:rsidR="007B31DF" w:rsidRPr="001562CB">
        <w:t xml:space="preserve"> </w:t>
      </w:r>
    </w:p>
    <w:p w14:paraId="0B4BF81A" w14:textId="77777777" w:rsidR="007B31DF" w:rsidRPr="001562CB" w:rsidRDefault="001F1A40" w:rsidP="0056560E">
      <w:pPr>
        <w:pStyle w:val="Paragrafoelenco"/>
        <w:numPr>
          <w:ilvl w:val="0"/>
          <w:numId w:val="75"/>
        </w:numPr>
        <w:ind w:right="-142"/>
        <w:jc w:val="both"/>
      </w:pPr>
      <w:r>
        <w:t>i</w:t>
      </w:r>
      <w:r w:rsidR="007B31DF" w:rsidRPr="001562CB">
        <w:t xml:space="preserve">l bilancio dell’esercizio intermedio di liquidazione è corredato dalla relazione del liquidatore in merito alla quale </w:t>
      </w:r>
      <w:r w:rsidR="007B31DF" w:rsidRPr="001562CB">
        <w:rPr>
          <w:rFonts w:cs="Times New Roman"/>
        </w:rPr>
        <w:t>abbiamo verificato l’osservanza delle norme di legge inerenti alla sua predisposizione e al suo contenuto. A tale riguardo osserviamo che in essa sono indicati l’andamento, le prospettive anche temporali della liquidazione e i criteri adottati per realizzarla, in ordine ai quali non abbiamo osservazioni particolari da riferire [</w:t>
      </w:r>
      <w:r w:rsidR="008C6DA3">
        <w:rPr>
          <w:rFonts w:cs="Times New Roman"/>
          <w:i/>
        </w:rPr>
        <w:t>o</w:t>
      </w:r>
      <w:r w:rsidR="007B31DF" w:rsidRPr="001562CB">
        <w:rPr>
          <w:rFonts w:cs="Times New Roman"/>
          <w:i/>
        </w:rPr>
        <w:t>vvero</w:t>
      </w:r>
      <w:r w:rsidR="00B44C4C">
        <w:rPr>
          <w:rFonts w:cs="Times New Roman"/>
          <w:i/>
        </w:rPr>
        <w:t>:</w:t>
      </w:r>
      <w:r w:rsidR="007B31DF" w:rsidRPr="001562CB">
        <w:rPr>
          <w:rFonts w:cs="Times New Roman"/>
        </w:rPr>
        <w:t xml:space="preserve"> osserviamo in particolare quanto segue:</w:t>
      </w:r>
      <w:r w:rsidR="00BC0DF2" w:rsidRPr="00BC0DF2">
        <w:t xml:space="preserve"> </w:t>
      </w:r>
      <w:r w:rsidR="00BC0DF2" w:rsidRPr="00BC0DF2">
        <w:rPr>
          <w:rFonts w:cs="Times New Roman"/>
        </w:rPr>
        <w:t>___________</w:t>
      </w:r>
      <w:r w:rsidR="007B31DF" w:rsidRPr="001562CB">
        <w:rPr>
          <w:i/>
        </w:rPr>
        <w:t xml:space="preserve"> </w:t>
      </w:r>
      <w:r w:rsidR="00BC0DF2">
        <w:t>(</w:t>
      </w:r>
      <w:r w:rsidR="007B31DF" w:rsidRPr="001562CB">
        <w:rPr>
          <w:i/>
        </w:rPr>
        <w:t>precisare le specifiche o</w:t>
      </w:r>
      <w:r w:rsidR="00BC0DF2">
        <w:rPr>
          <w:i/>
        </w:rPr>
        <w:t>sservazioni/rilievi del collegio</w:t>
      </w:r>
      <w:r w:rsidR="00BC0DF2">
        <w:t>)</w:t>
      </w:r>
      <w:r w:rsidR="007B31DF" w:rsidRPr="001562CB">
        <w:t>]</w:t>
      </w:r>
      <w:r w:rsidR="00BC0DF2">
        <w:t>.</w:t>
      </w:r>
    </w:p>
    <w:p w14:paraId="7C79A36E" w14:textId="1E4EAB43" w:rsidR="007B31DF" w:rsidRPr="00BC0DF2" w:rsidRDefault="007B31DF" w:rsidP="0056560E">
      <w:pPr>
        <w:pStyle w:val="Paragrafoelenco"/>
        <w:numPr>
          <w:ilvl w:val="0"/>
          <w:numId w:val="75"/>
        </w:numPr>
        <w:jc w:val="both"/>
        <w:rPr>
          <w:rFonts w:cs="Times New Roman"/>
        </w:rPr>
      </w:pPr>
      <w:r w:rsidRPr="00BC0DF2">
        <w:rPr>
          <w:rFonts w:cs="Times New Roman"/>
        </w:rPr>
        <w:t>[(</w:t>
      </w:r>
      <w:r w:rsidRPr="00BC0DF2">
        <w:rPr>
          <w:rFonts w:cs="Times New Roman"/>
          <w:i/>
        </w:rPr>
        <w:t>Eventuale, in caso di esercizio di continuazione, anche parziale, dell’attività d’impresa autorizzato dall’assemblea</w:t>
      </w:r>
      <w:r w:rsidR="00BC0DF2" w:rsidRPr="00BC0DF2">
        <w:rPr>
          <w:rFonts w:cs="Times New Roman"/>
        </w:rPr>
        <w:t xml:space="preserve">: </w:t>
      </w:r>
      <w:r w:rsidR="00BC0DF2" w:rsidRPr="00E80559">
        <w:rPr>
          <w:rFonts w:cs="Times New Roman"/>
        </w:rPr>
        <w:t>l</w:t>
      </w:r>
      <w:r w:rsidR="00A43035" w:rsidRPr="00E80559">
        <w:rPr>
          <w:rFonts w:cs="Times New Roman"/>
        </w:rPr>
        <w:t>e voci di bilancio relative alla gestione di continuazione dell’attività sono separatamente indicate, la relazione del liquidatore contiene le ragioni e le prospettive della continuazione, nella nota integrativa sono descritti e motivati i criteri di valutazione inerenti le poste di bilancio interessate dalla prosecuzione dell</w:t>
      </w:r>
      <w:r w:rsidR="00C64041" w:rsidRPr="00E80559">
        <w:rPr>
          <w:rFonts w:cs="Times New Roman"/>
        </w:rPr>
        <w:t>’attività</w:t>
      </w:r>
      <w:r w:rsidR="00E80559">
        <w:rPr>
          <w:rFonts w:cs="Times New Roman"/>
        </w:rPr>
        <w:t xml:space="preserve">; </w:t>
      </w:r>
      <w:r w:rsidR="00C64041" w:rsidRPr="00BC0DF2">
        <w:rPr>
          <w:rFonts w:cs="Times New Roman"/>
          <w:i/>
        </w:rPr>
        <w:t>o</w:t>
      </w:r>
      <w:r w:rsidR="00A43035" w:rsidRPr="00BC0DF2">
        <w:rPr>
          <w:rFonts w:cs="Times New Roman"/>
          <w:i/>
        </w:rPr>
        <w:t>vvero</w:t>
      </w:r>
      <w:r w:rsidR="00A43035" w:rsidRPr="00BC0DF2">
        <w:rPr>
          <w:rFonts w:cs="Times New Roman"/>
        </w:rPr>
        <w:t xml:space="preserve">: non contiene </w:t>
      </w:r>
      <w:r w:rsidR="00C64041" w:rsidRPr="00BC0DF2">
        <w:rPr>
          <w:rFonts w:cs="Times New Roman"/>
        </w:rPr>
        <w:t>___________</w:t>
      </w:r>
      <w:r w:rsidR="00E80559">
        <w:rPr>
          <w:rFonts w:cs="Times New Roman"/>
        </w:rPr>
        <w:t xml:space="preserve"> </w:t>
      </w:r>
      <w:r w:rsidR="00BC0DF2">
        <w:rPr>
          <w:rFonts w:cs="Times New Roman"/>
        </w:rPr>
        <w:t>(</w:t>
      </w:r>
      <w:r w:rsidR="00A43035" w:rsidRPr="00BC0DF2">
        <w:rPr>
          <w:rFonts w:cs="Times New Roman"/>
          <w:i/>
        </w:rPr>
        <w:t>precisare le specifiche osservazioni del collegio</w:t>
      </w:r>
      <w:r w:rsidR="00A43035" w:rsidRPr="00E80559">
        <w:rPr>
          <w:rFonts w:cs="Times New Roman"/>
          <w:i/>
        </w:rPr>
        <w:t>, i rilievi ostativi espressi dal collegio</w:t>
      </w:r>
      <w:r w:rsidR="00C64041" w:rsidRPr="00BC0DF2">
        <w:rPr>
          <w:rFonts w:cs="Times New Roman"/>
        </w:rPr>
        <w:t>)</w:t>
      </w:r>
      <w:r w:rsidR="00A43035" w:rsidRPr="00BC0DF2">
        <w:rPr>
          <w:rFonts w:cs="Times New Roman"/>
        </w:rPr>
        <w:t>]</w:t>
      </w:r>
      <w:r w:rsidR="00C64041" w:rsidRPr="00BC0DF2">
        <w:rPr>
          <w:rFonts w:cs="Times New Roman"/>
        </w:rPr>
        <w:t>.</w:t>
      </w:r>
    </w:p>
    <w:p w14:paraId="617FB6AF" w14:textId="77777777" w:rsidR="007B31DF" w:rsidRPr="001562CB" w:rsidRDefault="007B31DF" w:rsidP="00894F7A">
      <w:pPr>
        <w:numPr>
          <w:ilvl w:val="0"/>
          <w:numId w:val="17"/>
        </w:numPr>
        <w:jc w:val="both"/>
        <w:rPr>
          <w:rFonts w:cs="Times New Roman"/>
          <w:b/>
        </w:rPr>
      </w:pPr>
      <w:r w:rsidRPr="001562CB">
        <w:rPr>
          <w:rFonts w:cs="Times New Roman"/>
          <w:b/>
          <w:i/>
        </w:rPr>
        <w:t>Conclusioni</w:t>
      </w:r>
    </w:p>
    <w:p w14:paraId="7B903DFF" w14:textId="77777777" w:rsidR="007B31DF" w:rsidRPr="001562CB" w:rsidRDefault="007B31DF" w:rsidP="00894F7A">
      <w:pPr>
        <w:jc w:val="both"/>
        <w:rPr>
          <w:rFonts w:cs="Times New Roman"/>
        </w:rPr>
      </w:pPr>
      <w:r w:rsidRPr="001562CB">
        <w:rPr>
          <w:rFonts w:cs="Times New Roman"/>
        </w:rPr>
        <w:t>Considerando anche le risultanze dell’attività svolta dal soggetto incaricato della revisione legale dei conti contenute nella relazione di giudizio sul bilancio [</w:t>
      </w:r>
      <w:r w:rsidRPr="001562CB">
        <w:rPr>
          <w:rFonts w:cs="Times New Roman"/>
          <w:i/>
        </w:rPr>
        <w:t>eventualmente</w:t>
      </w:r>
      <w:r w:rsidRPr="001562CB">
        <w:rPr>
          <w:rFonts w:cs="Times New Roman"/>
        </w:rPr>
        <w:t>: che ci è stata m</w:t>
      </w:r>
      <w:r w:rsidR="001F1A40">
        <w:rPr>
          <w:rFonts w:cs="Times New Roman"/>
        </w:rPr>
        <w:t xml:space="preserve">essa a disposizione il </w:t>
      </w:r>
      <w:r w:rsidR="00E900B1" w:rsidRPr="00A13278">
        <w:rPr>
          <w:rFonts w:cs="Times New Roman"/>
        </w:rPr>
        <w:t>___________</w:t>
      </w:r>
      <w:r w:rsidR="003B7955">
        <w:rPr>
          <w:rFonts w:cs="Times New Roman"/>
        </w:rPr>
        <w:t>]</w:t>
      </w:r>
      <w:r w:rsidRPr="001562CB">
        <w:rPr>
          <w:rFonts w:cs="Times New Roman"/>
        </w:rPr>
        <w:t>, il collegio sindacale, [</w:t>
      </w:r>
      <w:r w:rsidRPr="001562CB">
        <w:rPr>
          <w:rFonts w:cs="Times New Roman"/>
          <w:i/>
        </w:rPr>
        <w:t>eventualmente</w:t>
      </w:r>
      <w:r w:rsidRPr="001562CB">
        <w:rPr>
          <w:rFonts w:cs="Times New Roman"/>
        </w:rPr>
        <w:t>: a maggioranza dei propri componenti] per quanto sopra considerato non esprime rilievi ostativi in merito alla approvazione del bilancio inter</w:t>
      </w:r>
      <w:r w:rsidR="00CC506F">
        <w:rPr>
          <w:rFonts w:cs="Times New Roman"/>
        </w:rPr>
        <w:t>medio di liquidazione chiuso il</w:t>
      </w:r>
      <w:r w:rsidRPr="001562CB">
        <w:rPr>
          <w:rFonts w:cs="Times New Roman"/>
        </w:rPr>
        <w:t xml:space="preserve"> </w:t>
      </w:r>
      <w:r w:rsidR="007C0AA9" w:rsidRPr="00825397">
        <w:rPr>
          <w:rFonts w:cs="Times New Roman"/>
        </w:rPr>
        <w:t>__/__/____</w:t>
      </w:r>
      <w:r w:rsidR="00846818">
        <w:rPr>
          <w:rFonts w:cs="Times New Roman"/>
        </w:rPr>
        <w:t>.</w:t>
      </w:r>
      <w:r w:rsidRPr="001562CB">
        <w:rPr>
          <w:rFonts w:cs="Times New Roman"/>
        </w:rPr>
        <w:t xml:space="preserve">  </w:t>
      </w:r>
    </w:p>
    <w:p w14:paraId="67A76B73" w14:textId="77777777" w:rsidR="007B31DF" w:rsidRPr="001562CB" w:rsidRDefault="007B31DF" w:rsidP="00894F7A">
      <w:pPr>
        <w:jc w:val="both"/>
        <w:rPr>
          <w:rFonts w:cs="Times New Roman"/>
        </w:rPr>
      </w:pPr>
      <w:r w:rsidRPr="001562CB">
        <w:rPr>
          <w:rFonts w:cs="Times New Roman"/>
        </w:rPr>
        <w:t>[</w:t>
      </w:r>
      <w:r w:rsidR="00846818" w:rsidRPr="001710E8">
        <w:rPr>
          <w:rFonts w:cs="Times New Roman"/>
          <w:i/>
        </w:rPr>
        <w:t>O</w:t>
      </w:r>
      <w:r w:rsidRPr="001562CB">
        <w:rPr>
          <w:rFonts w:cs="Times New Roman"/>
          <w:i/>
        </w:rPr>
        <w:t>vvero</w:t>
      </w:r>
      <w:r w:rsidRPr="001562CB">
        <w:rPr>
          <w:rFonts w:cs="Times New Roman"/>
        </w:rPr>
        <w:t>: il collegio (</w:t>
      </w:r>
      <w:r w:rsidRPr="001562CB">
        <w:rPr>
          <w:rFonts w:cs="Times New Roman"/>
          <w:i/>
        </w:rPr>
        <w:t>eventualmente</w:t>
      </w:r>
      <w:r w:rsidRPr="001562CB">
        <w:rPr>
          <w:rFonts w:cs="Times New Roman"/>
        </w:rPr>
        <w:t>: a maggioranza dei propri componenti) propone all’assemblea di approvare il bilancio intermedio di liquidazione, tenendo conto dei rilievi espressi dall’organo di revisione legale dei conti</w:t>
      </w:r>
      <w:r w:rsidR="00846818">
        <w:rPr>
          <w:rFonts w:cs="Times New Roman"/>
        </w:rPr>
        <w:t>.</w:t>
      </w:r>
      <w:r w:rsidRPr="001562CB">
        <w:rPr>
          <w:rFonts w:cs="Times New Roman"/>
        </w:rPr>
        <w:t>]</w:t>
      </w:r>
    </w:p>
    <w:p w14:paraId="1CD218E2" w14:textId="77777777" w:rsidR="007B31DF" w:rsidRPr="001562CB" w:rsidRDefault="007B31DF" w:rsidP="00894F7A">
      <w:pPr>
        <w:jc w:val="both"/>
        <w:rPr>
          <w:rFonts w:cs="Times New Roman"/>
        </w:rPr>
      </w:pPr>
      <w:r w:rsidRPr="001562CB">
        <w:rPr>
          <w:rFonts w:cs="Times New Roman"/>
        </w:rPr>
        <w:t>[</w:t>
      </w:r>
      <w:r w:rsidR="00846818" w:rsidRPr="001710E8">
        <w:rPr>
          <w:rFonts w:cs="Times New Roman"/>
          <w:i/>
        </w:rPr>
        <w:t>Ov</w:t>
      </w:r>
      <w:r w:rsidRPr="001562CB">
        <w:rPr>
          <w:rFonts w:cs="Times New Roman"/>
          <w:i/>
        </w:rPr>
        <w:t>vero</w:t>
      </w:r>
      <w:r w:rsidRPr="001562CB">
        <w:rPr>
          <w:rFonts w:cs="Times New Roman"/>
        </w:rPr>
        <w:t>: il collegio (</w:t>
      </w:r>
      <w:r w:rsidRPr="001562CB">
        <w:rPr>
          <w:rFonts w:cs="Times New Roman"/>
          <w:i/>
        </w:rPr>
        <w:t>eventualmente</w:t>
      </w:r>
      <w:r w:rsidRPr="001562CB">
        <w:rPr>
          <w:rFonts w:cs="Times New Roman"/>
        </w:rPr>
        <w:t xml:space="preserve">: a maggioranza dei propri componenti) richiama l’attenzione dei soci su quanto precedentemente riferito in merito a </w:t>
      </w:r>
      <w:r w:rsidR="00E900B1" w:rsidRPr="00A13278">
        <w:rPr>
          <w:rFonts w:cs="Times New Roman"/>
        </w:rPr>
        <w:t xml:space="preserve">___________ </w:t>
      </w:r>
      <w:r w:rsidRPr="001562CB">
        <w:rPr>
          <w:rFonts w:cs="Times New Roman"/>
        </w:rPr>
        <w:t xml:space="preserve">e propone all’assemblea di approvare il bilancio intermedio di liquidazione previa modifica </w:t>
      </w:r>
      <w:r w:rsidR="003B7955">
        <w:rPr>
          <w:rFonts w:cs="Times New Roman"/>
        </w:rPr>
        <w:t>__________</w:t>
      </w:r>
      <w:r w:rsidR="00846818">
        <w:rPr>
          <w:rFonts w:cs="Times New Roman"/>
        </w:rPr>
        <w:t>.</w:t>
      </w:r>
      <w:r w:rsidRPr="001562CB">
        <w:rPr>
          <w:rFonts w:cs="Times New Roman"/>
        </w:rPr>
        <w:t>]</w:t>
      </w:r>
    </w:p>
    <w:p w14:paraId="0D487603" w14:textId="291DDDDD" w:rsidR="00151D5B" w:rsidRPr="006D0205" w:rsidRDefault="007B31DF" w:rsidP="006D0205">
      <w:pPr>
        <w:spacing w:after="760"/>
        <w:jc w:val="both"/>
        <w:rPr>
          <w:rFonts w:cs="Times New Roman"/>
        </w:rPr>
      </w:pPr>
      <w:r w:rsidRPr="001562CB">
        <w:rPr>
          <w:rFonts w:cs="Times New Roman"/>
        </w:rPr>
        <w:t>[</w:t>
      </w:r>
      <w:r w:rsidR="00846818">
        <w:rPr>
          <w:rFonts w:cs="Times New Roman"/>
          <w:i/>
        </w:rPr>
        <w:t>Ovvero</w:t>
      </w:r>
      <w:r w:rsidRPr="001562CB">
        <w:rPr>
          <w:rFonts w:cs="Times New Roman"/>
        </w:rPr>
        <w:t>: il collegio (</w:t>
      </w:r>
      <w:r w:rsidRPr="001562CB">
        <w:rPr>
          <w:rFonts w:cs="Times New Roman"/>
          <w:i/>
        </w:rPr>
        <w:t>eventualmente</w:t>
      </w:r>
      <w:r w:rsidRPr="001562CB">
        <w:rPr>
          <w:rFonts w:cs="Times New Roman"/>
        </w:rPr>
        <w:t xml:space="preserve">: a maggioranza dei propri componenti) propone all’assemblea di non approvare il bilancio per i seguenti motivi: </w:t>
      </w:r>
      <w:r w:rsidR="00E900B1" w:rsidRPr="00A13278">
        <w:rPr>
          <w:rFonts w:cs="Times New Roman"/>
        </w:rPr>
        <w:t>___________</w:t>
      </w:r>
      <w:r w:rsidR="00846818">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674BDE36" w14:textId="77777777" w:rsidTr="00F37D87">
        <w:tc>
          <w:tcPr>
            <w:tcW w:w="6771" w:type="dxa"/>
          </w:tcPr>
          <w:p w14:paraId="79D53D99" w14:textId="77777777" w:rsidR="006D0205" w:rsidRDefault="006D0205" w:rsidP="00F37D87">
            <w:pPr>
              <w:rPr>
                <w:rFonts w:cs="Times New Roman"/>
              </w:rPr>
            </w:pPr>
            <w:r w:rsidRPr="00324D65">
              <w:rPr>
                <w:rFonts w:cs="Times New Roman"/>
                <w:i/>
              </w:rPr>
              <w:t>Luogo, data</w:t>
            </w:r>
          </w:p>
        </w:tc>
        <w:tc>
          <w:tcPr>
            <w:tcW w:w="3007" w:type="dxa"/>
          </w:tcPr>
          <w:p w14:paraId="04A92061" w14:textId="77777777" w:rsidR="006D0205" w:rsidRDefault="006D0205" w:rsidP="00F37D87">
            <w:pPr>
              <w:spacing w:after="240"/>
              <w:jc w:val="center"/>
              <w:rPr>
                <w:rFonts w:cs="Times New Roman"/>
              </w:rPr>
            </w:pPr>
            <w:r w:rsidRPr="008B0582">
              <w:rPr>
                <w:rFonts w:cs="Times New Roman"/>
              </w:rPr>
              <w:t>Il collegio sindacale</w:t>
            </w:r>
          </w:p>
        </w:tc>
      </w:tr>
      <w:tr w:rsidR="006D0205" w14:paraId="1A01F47C" w14:textId="77777777" w:rsidTr="00F37D87">
        <w:tc>
          <w:tcPr>
            <w:tcW w:w="6771" w:type="dxa"/>
          </w:tcPr>
          <w:p w14:paraId="6498A790" w14:textId="77777777" w:rsidR="006D0205" w:rsidRDefault="006D0205" w:rsidP="00F37D87">
            <w:pPr>
              <w:jc w:val="right"/>
              <w:rPr>
                <w:rFonts w:cs="Times New Roman"/>
              </w:rPr>
            </w:pPr>
          </w:p>
        </w:tc>
        <w:tc>
          <w:tcPr>
            <w:tcW w:w="3007" w:type="dxa"/>
          </w:tcPr>
          <w:p w14:paraId="4F61395F" w14:textId="77777777" w:rsidR="006D0205" w:rsidRDefault="006D0205" w:rsidP="00F37D87">
            <w:pPr>
              <w:jc w:val="center"/>
              <w:rPr>
                <w:rFonts w:cs="Times New Roman"/>
              </w:rPr>
            </w:pPr>
            <w:r w:rsidRPr="008B0582">
              <w:rPr>
                <w:rFonts w:cs="Times New Roman"/>
              </w:rPr>
              <w:t>_________________</w:t>
            </w:r>
          </w:p>
          <w:p w14:paraId="5FE2C73A" w14:textId="77777777" w:rsidR="006D0205" w:rsidRDefault="006D0205" w:rsidP="00F37D87">
            <w:pPr>
              <w:jc w:val="center"/>
              <w:rPr>
                <w:rFonts w:cs="Times New Roman"/>
              </w:rPr>
            </w:pPr>
          </w:p>
        </w:tc>
      </w:tr>
      <w:tr w:rsidR="006D0205" w14:paraId="32DBEF79" w14:textId="77777777" w:rsidTr="00F37D87">
        <w:tc>
          <w:tcPr>
            <w:tcW w:w="6771" w:type="dxa"/>
          </w:tcPr>
          <w:p w14:paraId="580CE88D" w14:textId="77777777" w:rsidR="006D0205" w:rsidRDefault="006D0205" w:rsidP="00F37D87">
            <w:pPr>
              <w:jc w:val="right"/>
              <w:rPr>
                <w:rFonts w:cs="Times New Roman"/>
              </w:rPr>
            </w:pPr>
          </w:p>
        </w:tc>
        <w:tc>
          <w:tcPr>
            <w:tcW w:w="3007" w:type="dxa"/>
          </w:tcPr>
          <w:p w14:paraId="02424936" w14:textId="77777777" w:rsidR="006D0205" w:rsidRDefault="006D0205" w:rsidP="00F37D87">
            <w:pPr>
              <w:jc w:val="center"/>
              <w:rPr>
                <w:rFonts w:cs="Times New Roman"/>
              </w:rPr>
            </w:pPr>
            <w:r w:rsidRPr="008B0582">
              <w:rPr>
                <w:rFonts w:cs="Times New Roman"/>
              </w:rPr>
              <w:t>_________________</w:t>
            </w:r>
          </w:p>
          <w:p w14:paraId="43FF43E1" w14:textId="77777777" w:rsidR="006D0205" w:rsidRDefault="006D0205" w:rsidP="00F37D87">
            <w:pPr>
              <w:jc w:val="center"/>
              <w:rPr>
                <w:rFonts w:cs="Times New Roman"/>
              </w:rPr>
            </w:pPr>
          </w:p>
        </w:tc>
      </w:tr>
      <w:tr w:rsidR="006D0205" w14:paraId="32063594" w14:textId="77777777" w:rsidTr="00F37D87">
        <w:tc>
          <w:tcPr>
            <w:tcW w:w="6771" w:type="dxa"/>
          </w:tcPr>
          <w:p w14:paraId="3A7ED28B" w14:textId="77777777" w:rsidR="006D0205" w:rsidRDefault="006D0205" w:rsidP="00F37D87">
            <w:pPr>
              <w:spacing w:after="800"/>
              <w:jc w:val="right"/>
              <w:rPr>
                <w:rFonts w:cs="Times New Roman"/>
              </w:rPr>
            </w:pPr>
          </w:p>
        </w:tc>
        <w:tc>
          <w:tcPr>
            <w:tcW w:w="3007" w:type="dxa"/>
          </w:tcPr>
          <w:p w14:paraId="2E5FF351" w14:textId="77777777" w:rsidR="006D0205" w:rsidRDefault="006D0205" w:rsidP="00F37D87">
            <w:pPr>
              <w:spacing w:after="800"/>
              <w:jc w:val="center"/>
              <w:rPr>
                <w:rFonts w:cs="Times New Roman"/>
              </w:rPr>
            </w:pPr>
            <w:r w:rsidRPr="008B0582">
              <w:rPr>
                <w:rFonts w:cs="Times New Roman"/>
              </w:rPr>
              <w:t>_________________</w:t>
            </w:r>
          </w:p>
        </w:tc>
      </w:tr>
    </w:tbl>
    <w:p w14:paraId="0848EF3A" w14:textId="77777777" w:rsidR="00B803DA" w:rsidRPr="00690075" w:rsidRDefault="00B803DA" w:rsidP="00894F7A">
      <w:pPr>
        <w:jc w:val="both"/>
        <w:rPr>
          <w:rFonts w:cs="Times New Roman"/>
        </w:rPr>
      </w:pPr>
      <w:r>
        <w:rPr>
          <w:rFonts w:cs="Times New Roman"/>
          <w:b/>
        </w:rPr>
        <w:br w:type="page"/>
      </w:r>
    </w:p>
    <w:p w14:paraId="710E41CF" w14:textId="148D7A0F" w:rsidR="00B803DA" w:rsidRPr="00C840BF" w:rsidRDefault="00584B7B" w:rsidP="00366175">
      <w:pPr>
        <w:pStyle w:val="Titolo2"/>
      </w:pPr>
      <w:bookmarkStart w:id="126" w:name="_Toc445134840"/>
      <w:bookmarkStart w:id="127" w:name="_Toc447200820"/>
      <w:r>
        <w:t>V.37</w:t>
      </w:r>
      <w:r w:rsidR="00C840BF">
        <w:t>.</w:t>
      </w:r>
      <w:r w:rsidR="00D418D9">
        <w:t xml:space="preserve"> VERBALE RELATIVO ALLA</w:t>
      </w:r>
      <w:r w:rsidR="00C840BF">
        <w:t xml:space="preserve"> </w:t>
      </w:r>
      <w:r w:rsidR="00B803DA" w:rsidRPr="00B803DA">
        <w:t>RELAZIONE DEL COLLEGIO SINDACALE SUL BILANCIO FINALE DI LIQUIDAZIONE</w:t>
      </w:r>
      <w:bookmarkEnd w:id="126"/>
      <w:bookmarkEnd w:id="127"/>
    </w:p>
    <w:p w14:paraId="4AFF95D0" w14:textId="77777777" w:rsidR="000A38BE" w:rsidRDefault="000A38BE" w:rsidP="00894F7A">
      <w:pPr>
        <w:jc w:val="both"/>
        <w:rPr>
          <w:rFonts w:cs="Times New Roman"/>
        </w:rPr>
      </w:pPr>
    </w:p>
    <w:p w14:paraId="4A2330E4" w14:textId="77777777" w:rsidR="005677E5" w:rsidRDefault="005677E5"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43177CFC" w14:textId="77777777" w:rsidR="005677E5" w:rsidRPr="008B0582" w:rsidRDefault="005677E5" w:rsidP="00894F7A">
      <w:pPr>
        <w:jc w:val="both"/>
        <w:rPr>
          <w:rFonts w:cs="Times New Roman"/>
        </w:rPr>
      </w:pPr>
      <w:r w:rsidRPr="008B0582">
        <w:rPr>
          <w:rFonts w:cs="Times New Roman"/>
        </w:rPr>
        <w:t>si è riunito il collegio sindacale nelle persone di:</w:t>
      </w:r>
    </w:p>
    <w:p w14:paraId="7722A76F" w14:textId="77777777" w:rsidR="005677E5" w:rsidRPr="008B0582" w:rsidRDefault="005677E5" w:rsidP="0056560E">
      <w:pPr>
        <w:numPr>
          <w:ilvl w:val="0"/>
          <w:numId w:val="7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077E5001" w14:textId="77777777" w:rsidR="005677E5" w:rsidRPr="008B0582" w:rsidRDefault="005677E5" w:rsidP="0056560E">
      <w:pPr>
        <w:numPr>
          <w:ilvl w:val="0"/>
          <w:numId w:val="7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3CFE173" w14:textId="77777777" w:rsidR="005677E5" w:rsidRDefault="005677E5" w:rsidP="0056560E">
      <w:pPr>
        <w:numPr>
          <w:ilvl w:val="0"/>
          <w:numId w:val="7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sindaco effettivo</w:t>
      </w:r>
      <w:r w:rsidR="002025DC">
        <w:rPr>
          <w:rFonts w:cs="Times New Roman"/>
        </w:rPr>
        <w:t>,</w:t>
      </w:r>
    </w:p>
    <w:p w14:paraId="2908BD43" w14:textId="77777777" w:rsidR="002025DC" w:rsidRDefault="002025DC" w:rsidP="002025DC">
      <w:pPr>
        <w:jc w:val="both"/>
        <w:rPr>
          <w:rFonts w:cs="Times New Roman"/>
        </w:rPr>
      </w:pPr>
      <w:r w:rsidRPr="002025DC">
        <w:rPr>
          <w:rFonts w:cs="Times New Roman"/>
        </w:rPr>
        <w:t>per l’approvazione del verbale relativo all’attività di vigilanza sul bilancio finale di liquidazione della società messo a nostra disposizione dal liquidatore [</w:t>
      </w:r>
      <w:r w:rsidRPr="0061277C">
        <w:rPr>
          <w:rFonts w:cs="Times New Roman"/>
          <w:i/>
        </w:rPr>
        <w:t>ovvero</w:t>
      </w:r>
      <w:r w:rsidRPr="002025DC">
        <w:rPr>
          <w:rFonts w:cs="Times New Roman"/>
        </w:rPr>
        <w:t>: dai liquidatori] in data __/__/____, redatto con riferimento alla data del __/__/____, periodo di liquidazione dal __/__/____ al __/__/____, ai sensi dell’art. 2492, co. 1, c.c.</w:t>
      </w:r>
    </w:p>
    <w:p w14:paraId="4F518DED" w14:textId="77777777" w:rsidR="003D5F88" w:rsidRPr="008B0582" w:rsidRDefault="003D5F88" w:rsidP="00894F7A">
      <w:pPr>
        <w:jc w:val="both"/>
        <w:rPr>
          <w:rFonts w:cs="Times New Roman"/>
        </w:rPr>
      </w:pPr>
      <w:r w:rsidRPr="008B0582">
        <w:rPr>
          <w:rFonts w:cs="Times New Roman"/>
        </w:rPr>
        <w:t>Sono altresì presenti:</w:t>
      </w:r>
    </w:p>
    <w:p w14:paraId="06BEAE18" w14:textId="77777777" w:rsidR="003D5F88" w:rsidRPr="008B0582" w:rsidRDefault="003D5F88" w:rsidP="0056560E">
      <w:pPr>
        <w:numPr>
          <w:ilvl w:val="0"/>
          <w:numId w:val="59"/>
        </w:numPr>
        <w:jc w:val="both"/>
        <w:rPr>
          <w:rFonts w:cs="Times New Roman"/>
        </w:rPr>
      </w:pPr>
      <w:r w:rsidRPr="008B0582">
        <w:rPr>
          <w:rFonts w:cs="Times New Roman"/>
        </w:rPr>
        <w:t>___________, in qualità di ___________;</w:t>
      </w:r>
    </w:p>
    <w:p w14:paraId="5C297EE5" w14:textId="77777777" w:rsidR="003D5F88" w:rsidRDefault="003D5F88" w:rsidP="0056560E">
      <w:pPr>
        <w:numPr>
          <w:ilvl w:val="0"/>
          <w:numId w:val="59"/>
        </w:numPr>
        <w:jc w:val="both"/>
        <w:rPr>
          <w:rFonts w:cs="Times New Roman"/>
        </w:rPr>
      </w:pPr>
      <w:r w:rsidRPr="008B0582">
        <w:rPr>
          <w:rFonts w:cs="Times New Roman"/>
        </w:rPr>
        <w:t>________</w:t>
      </w:r>
      <w:r w:rsidR="002025DC">
        <w:rPr>
          <w:rFonts w:cs="Times New Roman"/>
        </w:rPr>
        <w:t>___, con funzione di ________.</w:t>
      </w:r>
    </w:p>
    <w:p w14:paraId="3EF60F87" w14:textId="77777777" w:rsidR="00B803DA" w:rsidRDefault="007B278B" w:rsidP="00894F7A">
      <w:pPr>
        <w:widowControl w:val="0"/>
        <w:autoSpaceDE w:val="0"/>
        <w:autoSpaceDN w:val="0"/>
        <w:adjustRightInd w:val="0"/>
        <w:jc w:val="both"/>
      </w:pPr>
      <w:r>
        <w:t>Premesso che</w:t>
      </w:r>
      <w:r w:rsidR="00B803DA" w:rsidRPr="00B803DA">
        <w:t>:</w:t>
      </w:r>
    </w:p>
    <w:p w14:paraId="00BE7CF2" w14:textId="505D4726" w:rsidR="00990348" w:rsidRDefault="007B278B" w:rsidP="0056560E">
      <w:pPr>
        <w:pStyle w:val="Paragrafoelenco"/>
        <w:widowControl w:val="0"/>
        <w:numPr>
          <w:ilvl w:val="0"/>
          <w:numId w:val="59"/>
        </w:numPr>
        <w:autoSpaceDE w:val="0"/>
        <w:autoSpaceDN w:val="0"/>
        <w:adjustRightInd w:val="0"/>
        <w:jc w:val="both"/>
      </w:pPr>
      <w:r>
        <w:t>ai sensi  dell’</w:t>
      </w:r>
      <w:r w:rsidR="00990348">
        <w:t>art.  2487, co. 1, c.c</w:t>
      </w:r>
      <w:r w:rsidR="00990348" w:rsidRPr="00F57F73">
        <w:t>.</w:t>
      </w:r>
      <w:r w:rsidR="004B446C" w:rsidRPr="00F57F73">
        <w:rPr>
          <w:rFonts w:cs="Times New Roman"/>
        </w:rPr>
        <w:t xml:space="preserve"> e della </w:t>
      </w:r>
      <w:hyperlink r:id="rId104" w:history="1">
        <w:r w:rsidR="004B446C" w:rsidRPr="00B01C4F">
          <w:rPr>
            <w:rStyle w:val="Collegamentoipertestuale"/>
            <w:rFonts w:cs="Times New Roman"/>
          </w:rPr>
          <w:t>Norma n. 10.9.</w:t>
        </w:r>
      </w:hyperlink>
      <w:r w:rsidR="004B446C" w:rsidRPr="00F57F73">
        <w:rPr>
          <w:rFonts w:cs="Times New Roman"/>
        </w:rPr>
        <w:t xml:space="preserve"> delle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004B446C" w:rsidRPr="00F57F73">
        <w:rPr>
          <w:rFonts w:cs="Times New Roman"/>
        </w:rPr>
        <w:t>, emanate dal CNDCEC e vigenti dal 30 settembre 2015</w:t>
      </w:r>
      <w:r w:rsidR="00990348">
        <w:t>, l’assemblea dei soci [</w:t>
      </w:r>
      <w:r w:rsidR="00990348" w:rsidRPr="00990348">
        <w:rPr>
          <w:i/>
        </w:rPr>
        <w:t>ovvero</w:t>
      </w:r>
      <w:r w:rsidR="00990348">
        <w:t xml:space="preserve">: degli azionisti], il </w:t>
      </w:r>
      <w:r w:rsidR="00990348" w:rsidRPr="00D418D9">
        <w:rPr>
          <w:rFonts w:cs="Times New Roman"/>
        </w:rPr>
        <w:t>__/__/____</w:t>
      </w:r>
      <w:r w:rsidR="00990348">
        <w:t xml:space="preserve"> ha deliberato l’apertura della liquidazione della società, nominando il liquidatore dott. </w:t>
      </w:r>
      <w:r w:rsidR="00990348" w:rsidRPr="008B0582">
        <w:rPr>
          <w:rFonts w:cs="Times New Roman"/>
        </w:rPr>
        <w:t>___________</w:t>
      </w:r>
      <w:r w:rsidR="00990348">
        <w:t>, [</w:t>
      </w:r>
      <w:r w:rsidR="00990348" w:rsidRPr="00990348">
        <w:rPr>
          <w:i/>
        </w:rPr>
        <w:t>ovvero</w:t>
      </w:r>
      <w:r w:rsidR="00990348">
        <w:t xml:space="preserve">: i liquidatori </w:t>
      </w:r>
      <w:r w:rsidR="00990348" w:rsidRPr="008B0582">
        <w:rPr>
          <w:rFonts w:cs="Times New Roman"/>
        </w:rPr>
        <w:t>___________</w:t>
      </w:r>
      <w:r w:rsidR="00990348">
        <w:t>], determinando i criteri di svolgimento della liquidazione nonché i poteri del liquidatore;</w:t>
      </w:r>
    </w:p>
    <w:p w14:paraId="26CC0DA8" w14:textId="77777777" w:rsidR="00990348" w:rsidRDefault="00990348" w:rsidP="0056560E">
      <w:pPr>
        <w:pStyle w:val="Paragrafoelenco"/>
        <w:widowControl w:val="0"/>
        <w:numPr>
          <w:ilvl w:val="0"/>
          <w:numId w:val="59"/>
        </w:numPr>
        <w:autoSpaceDE w:val="0"/>
        <w:autoSpaceDN w:val="0"/>
        <w:adjustRightInd w:val="0"/>
        <w:jc w:val="both"/>
      </w:pPr>
      <w:r>
        <w:t xml:space="preserve">questo collegio ha prodotto le relazioni annuali sui bilanci intermedi di liquidazione ai sensi dell’art. 2429 c.c., relative agli esercizi di liquidazione chiusi il </w:t>
      </w:r>
      <w:r w:rsidRPr="00D418D9">
        <w:rPr>
          <w:rFonts w:cs="Times New Roman"/>
        </w:rPr>
        <w:t>__/__/____</w:t>
      </w:r>
      <w:r>
        <w:t xml:space="preserve">, </w:t>
      </w:r>
      <w:r w:rsidRPr="00D418D9">
        <w:rPr>
          <w:rFonts w:cs="Times New Roman"/>
        </w:rPr>
        <w:t>__/__/____</w:t>
      </w:r>
      <w:r>
        <w:t xml:space="preserve">, </w:t>
      </w:r>
      <w:r w:rsidRPr="00D418D9">
        <w:rPr>
          <w:rFonts w:cs="Times New Roman"/>
        </w:rPr>
        <w:t>__/__/____</w:t>
      </w:r>
      <w:r>
        <w:t xml:space="preserve">, nonché sul bilancio iniziale di liquidazione in data </w:t>
      </w:r>
      <w:r w:rsidRPr="00990348">
        <w:t>__/__/____</w:t>
      </w:r>
      <w:r>
        <w:t xml:space="preserve">; </w:t>
      </w:r>
    </w:p>
    <w:p w14:paraId="7D34B348" w14:textId="77777777" w:rsidR="00990348" w:rsidRDefault="00990348" w:rsidP="0056560E">
      <w:pPr>
        <w:pStyle w:val="Paragrafoelenco"/>
        <w:widowControl w:val="0"/>
        <w:numPr>
          <w:ilvl w:val="0"/>
          <w:numId w:val="59"/>
        </w:numPr>
        <w:autoSpaceDE w:val="0"/>
        <w:autoSpaceDN w:val="0"/>
        <w:adjustRightInd w:val="0"/>
        <w:jc w:val="both"/>
      </w:pPr>
      <w:r>
        <w:t>il collegio, nelle relazioni richiamate, ha accertato [</w:t>
      </w:r>
      <w:r w:rsidRPr="00990348">
        <w:rPr>
          <w:i/>
        </w:rPr>
        <w:t>ovvero</w:t>
      </w:r>
      <w:r>
        <w:t xml:space="preserve">: non ha accertato </w:t>
      </w:r>
      <w:r w:rsidRPr="008B0582">
        <w:rPr>
          <w:rFonts w:cs="Times New Roman"/>
        </w:rPr>
        <w:t>___________</w:t>
      </w:r>
      <w:r>
        <w:rPr>
          <w:rFonts w:cs="Times New Roman"/>
        </w:rPr>
        <w:t xml:space="preserve"> </w:t>
      </w:r>
      <w:r w:rsidR="00436488">
        <w:rPr>
          <w:rFonts w:cs="Times New Roman"/>
        </w:rPr>
        <w:t>(</w:t>
      </w:r>
      <w:r w:rsidR="00436488" w:rsidRPr="00436488">
        <w:rPr>
          <w:i/>
        </w:rPr>
        <w:t>richiamo sintetico ai rilievi</w:t>
      </w:r>
      <w:r w:rsidR="00436488">
        <w:t>)</w:t>
      </w:r>
      <w:r>
        <w:t xml:space="preserve"> in questo caso </w:t>
      </w:r>
      <w:r w:rsidRPr="00990348">
        <w:t>___________</w:t>
      </w:r>
      <w:r>
        <w:t>] il rispetto da parte del liquidatore [</w:t>
      </w:r>
      <w:r w:rsidRPr="00990348">
        <w:rPr>
          <w:i/>
        </w:rPr>
        <w:t>ovvero</w:t>
      </w:r>
      <w:r>
        <w:t>: dei liquidatori] dei criteri di liquidazione conferiti dall’assemblea dei soci [</w:t>
      </w:r>
      <w:r w:rsidRPr="00990348">
        <w:rPr>
          <w:i/>
        </w:rPr>
        <w:t>ovvero</w:t>
      </w:r>
      <w:r>
        <w:t xml:space="preserve">: degli azionisti] del </w:t>
      </w:r>
      <w:r w:rsidR="00AF4139" w:rsidRPr="00D418D9">
        <w:rPr>
          <w:rFonts w:cs="Times New Roman"/>
        </w:rPr>
        <w:t>__/__/____</w:t>
      </w:r>
      <w:r>
        <w:t xml:space="preserve"> e la coerenza dei medesimi con la natura, le final</w:t>
      </w:r>
      <w:r w:rsidR="00AF4139">
        <w:t xml:space="preserve">ità e lo stato di liquidazione </w:t>
      </w:r>
      <w:r>
        <w:t>nonché il rispetto delle previsioni di legali in ordine alle variazioni dei criteri di valutazione adottati e il rispetto dei principi</w:t>
      </w:r>
      <w:r w:rsidR="00AF4139">
        <w:t xml:space="preserve"> liquidatori nella prospettiva di cessazione dell’attività </w:t>
      </w:r>
      <w:r>
        <w:t>[</w:t>
      </w:r>
      <w:r w:rsidRPr="00AF4139">
        <w:rPr>
          <w:i/>
        </w:rPr>
        <w:t>ovvero</w:t>
      </w:r>
      <w:r>
        <w:t xml:space="preserve">: nella parziale  continuazione dell’attività autorizzata dall’assemblea del </w:t>
      </w:r>
      <w:r w:rsidR="00AF4139" w:rsidRPr="00AF4139">
        <w:t>__/__/____</w:t>
      </w:r>
      <w:r w:rsidR="00AF4139">
        <w:t>];</w:t>
      </w:r>
    </w:p>
    <w:p w14:paraId="69CEC0E9" w14:textId="2A03CBD4" w:rsidR="00990348" w:rsidRDefault="00AF4139" w:rsidP="0056560E">
      <w:pPr>
        <w:pStyle w:val="Paragrafoelenco"/>
        <w:widowControl w:val="0"/>
        <w:numPr>
          <w:ilvl w:val="0"/>
          <w:numId w:val="59"/>
        </w:numPr>
        <w:autoSpaceDE w:val="0"/>
        <w:autoSpaceDN w:val="0"/>
        <w:adjustRightInd w:val="0"/>
        <w:jc w:val="both"/>
      </w:pPr>
      <w:r>
        <w:t>d</w:t>
      </w:r>
      <w:r w:rsidR="00990348">
        <w:t>agli sca</w:t>
      </w:r>
      <w:r w:rsidR="00436488">
        <w:t xml:space="preserve">mbi d’informazioni intercorsi </w:t>
      </w:r>
      <w:r w:rsidR="00990348">
        <w:t xml:space="preserve">in data </w:t>
      </w:r>
      <w:r w:rsidRPr="00AF4139">
        <w:t>__/__/____</w:t>
      </w:r>
      <w:r w:rsidR="00990348">
        <w:t xml:space="preserve"> e in data </w:t>
      </w:r>
      <w:r w:rsidRPr="00990348">
        <w:t>__/__/____</w:t>
      </w:r>
      <w:r w:rsidR="00990348">
        <w:t xml:space="preserve"> e per le vie brevi n</w:t>
      </w:r>
      <w:r>
        <w:t>ell’</w:t>
      </w:r>
      <w:r w:rsidR="00990348">
        <w:t xml:space="preserve">esercizio chiuso il  </w:t>
      </w:r>
      <w:r w:rsidRPr="00AF4139">
        <w:t>__/__/____</w:t>
      </w:r>
      <w:r w:rsidR="00990348">
        <w:t xml:space="preserve">, e nell’esercizio in corso il </w:t>
      </w:r>
      <w:r w:rsidRPr="00AF4139">
        <w:t>__/__/____</w:t>
      </w:r>
      <w:r>
        <w:t xml:space="preserve"> [</w:t>
      </w:r>
      <w:r w:rsidRPr="00436488">
        <w:rPr>
          <w:i/>
        </w:rPr>
        <w:t>d</w:t>
      </w:r>
      <w:r w:rsidR="00990348" w:rsidRPr="00436488">
        <w:rPr>
          <w:i/>
        </w:rPr>
        <w:t>ata della verifica per lo scambio di informazioni</w:t>
      </w:r>
      <w:r w:rsidR="00990348">
        <w:t xml:space="preserve">] con il revisore legale </w:t>
      </w:r>
      <w:r w:rsidRPr="00990348">
        <w:t>___________</w:t>
      </w:r>
      <w:r w:rsidR="00436488">
        <w:t xml:space="preserve"> </w:t>
      </w:r>
      <w:r>
        <w:t>[</w:t>
      </w:r>
      <w:r w:rsidRPr="00AF4139">
        <w:rPr>
          <w:i/>
        </w:rPr>
        <w:t>o</w:t>
      </w:r>
      <w:r w:rsidR="00990348" w:rsidRPr="00AF4139">
        <w:rPr>
          <w:i/>
        </w:rPr>
        <w:t>vvero</w:t>
      </w:r>
      <w:r w:rsidR="00990348">
        <w:t xml:space="preserve">: con il responsabile della revisione dott. </w:t>
      </w:r>
      <w:r w:rsidRPr="00AF4139">
        <w:t>___________</w:t>
      </w:r>
      <w:r>
        <w:t xml:space="preserve"> </w:t>
      </w:r>
      <w:r w:rsidR="00990348">
        <w:t xml:space="preserve">della società </w:t>
      </w:r>
      <w:r w:rsidRPr="00990348">
        <w:t>___________</w:t>
      </w:r>
      <w:r w:rsidR="00436488">
        <w:t xml:space="preserve">] </w:t>
      </w:r>
      <w:r w:rsidR="00990348">
        <w:t>abbiamo ottenuto conferma di come non siano emerse criticità o irregolarità sull’attività di controllo legale dei conti nel corso di quest’ultimo  esercizio e sulle attività di revisione al bilancio fina</w:t>
      </w:r>
      <w:r w:rsidR="00D17317">
        <w:t>le di</w:t>
      </w:r>
      <w:r w:rsidR="00436488">
        <w:t xml:space="preserve"> liquidazione </w:t>
      </w:r>
      <w:r>
        <w:t>chiuso il</w:t>
      </w:r>
      <w:r w:rsidR="00990348">
        <w:t xml:space="preserve"> </w:t>
      </w:r>
      <w:r w:rsidRPr="00AF4139">
        <w:t>__/__/____</w:t>
      </w:r>
      <w:r>
        <w:t xml:space="preserve"> [</w:t>
      </w:r>
      <w:r w:rsidRPr="00AF4139">
        <w:rPr>
          <w:i/>
        </w:rPr>
        <w:t>o</w:t>
      </w:r>
      <w:r w:rsidR="00990348" w:rsidRPr="00AF4139">
        <w:rPr>
          <w:i/>
        </w:rPr>
        <w:t>vvero</w:t>
      </w:r>
      <w:r w:rsidR="00990348">
        <w:t xml:space="preserve">: sono emerse le seguenti criticità </w:t>
      </w:r>
      <w:r w:rsidRPr="00990348">
        <w:t>___________</w:t>
      </w:r>
      <w:r w:rsidR="00990348">
        <w:t xml:space="preserve"> e irregolarità </w:t>
      </w:r>
      <w:r w:rsidRPr="00990348">
        <w:t>___________</w:t>
      </w:r>
      <w:r w:rsidR="00990348">
        <w:t>] da portare all’attenzione del collegio né, da parte nostra, criticità o segnalazioni rilevate dal collegio da porta</w:t>
      </w:r>
      <w:r>
        <w:t>re all’attenzione dei revisori;</w:t>
      </w:r>
    </w:p>
    <w:p w14:paraId="3BCB9485" w14:textId="77777777" w:rsidR="00990348" w:rsidRDefault="00AF4139" w:rsidP="0056560E">
      <w:pPr>
        <w:pStyle w:val="Paragrafoelenco"/>
        <w:widowControl w:val="0"/>
        <w:numPr>
          <w:ilvl w:val="0"/>
          <w:numId w:val="59"/>
        </w:numPr>
        <w:autoSpaceDE w:val="0"/>
        <w:autoSpaceDN w:val="0"/>
        <w:adjustRightInd w:val="0"/>
        <w:jc w:val="both"/>
      </w:pPr>
      <w:r>
        <w:t>c</w:t>
      </w:r>
      <w:r w:rsidR="00990348">
        <w:t xml:space="preserve">irca le attività di revisione sul bilancio finale di liquidazione chiuso il  </w:t>
      </w:r>
      <w:r w:rsidRPr="00AF4139">
        <w:t>__/__/____</w:t>
      </w:r>
      <w:r w:rsidR="00990348">
        <w:t xml:space="preserve"> non sono emersi fatti, circostanze e  irregolarità da comunicare al collegio sindacale ne difformità o deviazioni di applicazione sui princ</w:t>
      </w:r>
      <w:r>
        <w:t>ipi contabili di riferimento [</w:t>
      </w:r>
      <w:r w:rsidRPr="00AF4139">
        <w:rPr>
          <w:i/>
        </w:rPr>
        <w:t>o</w:t>
      </w:r>
      <w:r w:rsidR="00990348" w:rsidRPr="00AF4139">
        <w:rPr>
          <w:i/>
        </w:rPr>
        <w:t>vvero</w:t>
      </w:r>
      <w:r w:rsidR="00990348">
        <w:t xml:space="preserve">: sono emerse le seguenti circostanze </w:t>
      </w:r>
      <w:r w:rsidRPr="00990348">
        <w:t>___________</w:t>
      </w:r>
      <w:r w:rsidR="00990348">
        <w:t>]</w:t>
      </w:r>
      <w:r w:rsidR="00654B28">
        <w:t>;</w:t>
      </w:r>
    </w:p>
    <w:p w14:paraId="0C0D7F0C" w14:textId="1108EBA4" w:rsidR="00990348" w:rsidRPr="00B803DA" w:rsidRDefault="00990348" w:rsidP="0056560E">
      <w:pPr>
        <w:pStyle w:val="Paragrafoelenco"/>
        <w:widowControl w:val="0"/>
        <w:numPr>
          <w:ilvl w:val="0"/>
          <w:numId w:val="59"/>
        </w:numPr>
        <w:autoSpaceDE w:val="0"/>
        <w:autoSpaceDN w:val="0"/>
        <w:adjustRightInd w:val="0"/>
        <w:jc w:val="both"/>
      </w:pPr>
      <w:r>
        <w:t xml:space="preserve">Il revisore legale </w:t>
      </w:r>
      <w:r w:rsidR="00AF4139" w:rsidRPr="00990348">
        <w:t>___________</w:t>
      </w:r>
      <w:r w:rsidR="00436488">
        <w:t xml:space="preserve"> </w:t>
      </w:r>
      <w:r w:rsidR="008C2BCA">
        <w:t>[</w:t>
      </w:r>
      <w:r w:rsidR="00AF4139" w:rsidRPr="00AF4139">
        <w:rPr>
          <w:i/>
        </w:rPr>
        <w:t>o</w:t>
      </w:r>
      <w:r w:rsidRPr="00AF4139">
        <w:rPr>
          <w:i/>
        </w:rPr>
        <w:t>vvero</w:t>
      </w:r>
      <w:r>
        <w:t xml:space="preserve">: il responsabile della revisione dott. </w:t>
      </w:r>
      <w:r w:rsidR="00AF4139" w:rsidRPr="00990348">
        <w:t>___________</w:t>
      </w:r>
      <w:r w:rsidR="00AF4139">
        <w:t xml:space="preserve"> </w:t>
      </w:r>
      <w:r>
        <w:t xml:space="preserve">della società </w:t>
      </w:r>
      <w:r w:rsidR="00AF4139" w:rsidRPr="00990348">
        <w:t>___________</w:t>
      </w:r>
      <w:r>
        <w:t>] ci ha anticipato per le vie brevi il contenuto della propria relazione sul bilancio finale di liquidazione che riporta un giudizio senza modifiche [</w:t>
      </w:r>
      <w:r w:rsidRPr="00AF4139">
        <w:rPr>
          <w:i/>
        </w:rPr>
        <w:t>ovvero</w:t>
      </w:r>
      <w:r>
        <w:t xml:space="preserve">: con rilievi/avverso/impossibilità di esprimere il giudizio </w:t>
      </w:r>
      <w:r w:rsidR="00AF4139" w:rsidRPr="00AF4139">
        <w:t>___________</w:t>
      </w:r>
      <w:r w:rsidR="00AF4139">
        <w:t xml:space="preserve"> </w:t>
      </w:r>
      <w:r w:rsidR="008C2BCA">
        <w:t>(</w:t>
      </w:r>
      <w:r w:rsidR="00AF4139" w:rsidRPr="00B60CAE">
        <w:rPr>
          <w:i/>
        </w:rPr>
        <w:t>i</w:t>
      </w:r>
      <w:r w:rsidRPr="00B60CAE">
        <w:rPr>
          <w:i/>
        </w:rPr>
        <w:t>n questi casi indicare le ragioni del giudizio dive</w:t>
      </w:r>
      <w:r w:rsidR="00AF4139" w:rsidRPr="00B60CAE">
        <w:rPr>
          <w:i/>
        </w:rPr>
        <w:t>r</w:t>
      </w:r>
      <w:r w:rsidRPr="00B60CAE">
        <w:rPr>
          <w:i/>
        </w:rPr>
        <w:t>so da quello senza modifica e le eventuali valutazioni in merito del collegio sindacale</w:t>
      </w:r>
      <w:r w:rsidR="008C2BCA">
        <w:t>)</w:t>
      </w:r>
      <w:r>
        <w:t>].</w:t>
      </w:r>
    </w:p>
    <w:p w14:paraId="7CCFA2D5" w14:textId="77777777" w:rsidR="00B803DA" w:rsidRPr="00B803DA" w:rsidRDefault="00445DF5" w:rsidP="00894F7A">
      <w:pPr>
        <w:widowControl w:val="0"/>
        <w:autoSpaceDE w:val="0"/>
        <w:autoSpaceDN w:val="0"/>
        <w:adjustRightInd w:val="0"/>
        <w:jc w:val="both"/>
      </w:pPr>
      <w:r>
        <w:rPr>
          <w:rFonts w:cs="Times New Roman"/>
        </w:rPr>
        <w:t>Tanto</w:t>
      </w:r>
      <w:r>
        <w:t xml:space="preserve"> </w:t>
      </w:r>
      <w:r w:rsidR="00D47140">
        <w:t>premesso</w:t>
      </w:r>
      <w:r w:rsidR="008630B2">
        <w:t>,</w:t>
      </w:r>
      <w:r w:rsidR="00B803DA" w:rsidRPr="00B803DA">
        <w:t xml:space="preserve"> il collegio si è riunito in questo luogo e giorno [</w:t>
      </w:r>
      <w:r w:rsidR="00B803DA" w:rsidRPr="00B803DA">
        <w:rPr>
          <w:i/>
        </w:rPr>
        <w:t>se necessarie più riunioni per portare a termine le verifiche può essere redato quest’unico verbale conclusivo dando atto, in questo, delle precedenti riunioni del collegio</w:t>
      </w:r>
      <w:r w:rsidR="00B803DA" w:rsidRPr="00B803DA">
        <w:t>] per completare le attività di vigilanza e verifica e per redigere la propria relazione di accompagnamento sul bilancio fina</w:t>
      </w:r>
      <w:r w:rsidR="00A02CEA">
        <w:t>le della liquidazione ai sensi dell’a</w:t>
      </w:r>
      <w:r w:rsidR="00B803DA" w:rsidRPr="00B803DA">
        <w:t xml:space="preserve">rt. 2492, </w:t>
      </w:r>
      <w:r w:rsidR="00A02CEA">
        <w:t>co. 2, c.c</w:t>
      </w:r>
      <w:r w:rsidR="00B803DA" w:rsidRPr="00B803DA">
        <w:t>.</w:t>
      </w:r>
    </w:p>
    <w:p w14:paraId="3BDA5986" w14:textId="41C2184B" w:rsidR="0005687F" w:rsidRPr="006D0205" w:rsidRDefault="00B803DA" w:rsidP="006D0205">
      <w:pPr>
        <w:tabs>
          <w:tab w:val="left" w:pos="9072"/>
        </w:tabs>
        <w:spacing w:after="760"/>
        <w:jc w:val="both"/>
      </w:pPr>
      <w:r w:rsidRPr="00B803DA">
        <w:t>Il collegio ritiene, in relazione ai documenti esaminati ed alle informative ricevute, anche attraverso lo scambio di informativa avuto con il revisore legale dei conti, che ha messo in data odierna la propria relazione di giudizio sul bilancio finale di liqui</w:t>
      </w:r>
      <w:r w:rsidR="00A02CEA">
        <w:t xml:space="preserve">dazione (in atti del collegio) </w:t>
      </w:r>
      <w:r w:rsidRPr="00B803DA">
        <w:t>[</w:t>
      </w:r>
      <w:r w:rsidRPr="00B803DA">
        <w:rPr>
          <w:i/>
        </w:rPr>
        <w:t>ovvero:</w:t>
      </w:r>
      <w:r w:rsidRPr="00B803DA">
        <w:t xml:space="preserve"> che emetterà in data </w:t>
      </w:r>
      <w:r w:rsidR="007C0AA9" w:rsidRPr="00825397">
        <w:rPr>
          <w:rFonts w:cs="Times New Roman"/>
        </w:rPr>
        <w:t>__/__/____</w:t>
      </w:r>
      <w:r w:rsidRPr="00B803DA">
        <w:t xml:space="preserve"> con giudizio noto al collegio per via dello scambio d’informazioni intercorso] di avere sufficienti elementi per redigere la propria relazione sul bilancio finale</w:t>
      </w:r>
      <w:r w:rsidR="00433C9D">
        <w:t xml:space="preserve"> di liquidazione ai sensi dell’a</w:t>
      </w:r>
      <w:r w:rsidRPr="00B803DA">
        <w:t xml:space="preserve">rt. 2492 </w:t>
      </w:r>
      <w:r w:rsidR="00433C9D">
        <w:t>c.c</w:t>
      </w:r>
      <w:r w:rsidR="006D0205">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71845E0E" w14:textId="77777777" w:rsidTr="00F37D87">
        <w:tc>
          <w:tcPr>
            <w:tcW w:w="6771" w:type="dxa"/>
          </w:tcPr>
          <w:p w14:paraId="0337DE4D" w14:textId="77777777" w:rsidR="006D0205" w:rsidRDefault="006D0205" w:rsidP="00F37D87">
            <w:pPr>
              <w:rPr>
                <w:rFonts w:cs="Times New Roman"/>
              </w:rPr>
            </w:pPr>
            <w:r w:rsidRPr="00324D65">
              <w:rPr>
                <w:rFonts w:cs="Times New Roman"/>
                <w:i/>
              </w:rPr>
              <w:t>Luogo, data</w:t>
            </w:r>
          </w:p>
        </w:tc>
        <w:tc>
          <w:tcPr>
            <w:tcW w:w="3007" w:type="dxa"/>
          </w:tcPr>
          <w:p w14:paraId="1157D49E" w14:textId="77777777" w:rsidR="006D0205" w:rsidRDefault="006D0205" w:rsidP="00F37D87">
            <w:pPr>
              <w:spacing w:after="240"/>
              <w:jc w:val="center"/>
              <w:rPr>
                <w:rFonts w:cs="Times New Roman"/>
              </w:rPr>
            </w:pPr>
            <w:r w:rsidRPr="008B0582">
              <w:rPr>
                <w:rFonts w:cs="Times New Roman"/>
              </w:rPr>
              <w:t>Il collegio sindacale</w:t>
            </w:r>
          </w:p>
        </w:tc>
      </w:tr>
      <w:tr w:rsidR="006D0205" w14:paraId="375B491D" w14:textId="77777777" w:rsidTr="00F37D87">
        <w:tc>
          <w:tcPr>
            <w:tcW w:w="6771" w:type="dxa"/>
          </w:tcPr>
          <w:p w14:paraId="7E1939D1" w14:textId="77777777" w:rsidR="006D0205" w:rsidRDefault="006D0205" w:rsidP="00F37D87">
            <w:pPr>
              <w:jc w:val="right"/>
              <w:rPr>
                <w:rFonts w:cs="Times New Roman"/>
              </w:rPr>
            </w:pPr>
          </w:p>
        </w:tc>
        <w:tc>
          <w:tcPr>
            <w:tcW w:w="3007" w:type="dxa"/>
          </w:tcPr>
          <w:p w14:paraId="28CBF4FF" w14:textId="77777777" w:rsidR="006D0205" w:rsidRDefault="006D0205" w:rsidP="00F37D87">
            <w:pPr>
              <w:jc w:val="center"/>
              <w:rPr>
                <w:rFonts w:cs="Times New Roman"/>
              </w:rPr>
            </w:pPr>
            <w:r w:rsidRPr="008B0582">
              <w:rPr>
                <w:rFonts w:cs="Times New Roman"/>
              </w:rPr>
              <w:t>_________________</w:t>
            </w:r>
          </w:p>
          <w:p w14:paraId="3382AE08" w14:textId="77777777" w:rsidR="006D0205" w:rsidRDefault="006D0205" w:rsidP="00F37D87">
            <w:pPr>
              <w:jc w:val="center"/>
              <w:rPr>
                <w:rFonts w:cs="Times New Roman"/>
              </w:rPr>
            </w:pPr>
          </w:p>
        </w:tc>
      </w:tr>
      <w:tr w:rsidR="006D0205" w14:paraId="5C7827FF" w14:textId="77777777" w:rsidTr="00F37D87">
        <w:tc>
          <w:tcPr>
            <w:tcW w:w="6771" w:type="dxa"/>
          </w:tcPr>
          <w:p w14:paraId="4410C011" w14:textId="77777777" w:rsidR="006D0205" w:rsidRDefault="006D0205" w:rsidP="00F37D87">
            <w:pPr>
              <w:jc w:val="right"/>
              <w:rPr>
                <w:rFonts w:cs="Times New Roman"/>
              </w:rPr>
            </w:pPr>
          </w:p>
        </w:tc>
        <w:tc>
          <w:tcPr>
            <w:tcW w:w="3007" w:type="dxa"/>
          </w:tcPr>
          <w:p w14:paraId="51A5208B" w14:textId="77777777" w:rsidR="006D0205" w:rsidRDefault="006D0205" w:rsidP="00F37D87">
            <w:pPr>
              <w:jc w:val="center"/>
              <w:rPr>
                <w:rFonts w:cs="Times New Roman"/>
              </w:rPr>
            </w:pPr>
            <w:r w:rsidRPr="008B0582">
              <w:rPr>
                <w:rFonts w:cs="Times New Roman"/>
              </w:rPr>
              <w:t>_________________</w:t>
            </w:r>
          </w:p>
          <w:p w14:paraId="46DE6291" w14:textId="77777777" w:rsidR="006D0205" w:rsidRDefault="006D0205" w:rsidP="00F37D87">
            <w:pPr>
              <w:jc w:val="center"/>
              <w:rPr>
                <w:rFonts w:cs="Times New Roman"/>
              </w:rPr>
            </w:pPr>
          </w:p>
        </w:tc>
      </w:tr>
      <w:tr w:rsidR="006D0205" w14:paraId="70BA0289" w14:textId="77777777" w:rsidTr="00F37D87">
        <w:tc>
          <w:tcPr>
            <w:tcW w:w="6771" w:type="dxa"/>
          </w:tcPr>
          <w:p w14:paraId="08A33AE1" w14:textId="77777777" w:rsidR="006D0205" w:rsidRDefault="006D0205" w:rsidP="00F37D87">
            <w:pPr>
              <w:spacing w:after="800"/>
              <w:jc w:val="right"/>
              <w:rPr>
                <w:rFonts w:cs="Times New Roman"/>
              </w:rPr>
            </w:pPr>
          </w:p>
        </w:tc>
        <w:tc>
          <w:tcPr>
            <w:tcW w:w="3007" w:type="dxa"/>
          </w:tcPr>
          <w:p w14:paraId="79168A06" w14:textId="77777777" w:rsidR="006D0205" w:rsidRDefault="006D0205" w:rsidP="00F37D87">
            <w:pPr>
              <w:spacing w:after="800"/>
              <w:jc w:val="center"/>
              <w:rPr>
                <w:rFonts w:cs="Times New Roman"/>
              </w:rPr>
            </w:pPr>
            <w:r w:rsidRPr="008B0582">
              <w:rPr>
                <w:rFonts w:cs="Times New Roman"/>
              </w:rPr>
              <w:t>_________________</w:t>
            </w:r>
          </w:p>
        </w:tc>
      </w:tr>
    </w:tbl>
    <w:p w14:paraId="6C0518D9" w14:textId="4AA16091" w:rsidR="00500239" w:rsidRDefault="00500239" w:rsidP="0005687F">
      <w:pPr>
        <w:widowControl w:val="0"/>
        <w:autoSpaceDE w:val="0"/>
        <w:autoSpaceDN w:val="0"/>
        <w:adjustRightInd w:val="0"/>
        <w:jc w:val="both"/>
        <w:rPr>
          <w:b/>
          <w:sz w:val="28"/>
          <w:szCs w:val="28"/>
        </w:rPr>
      </w:pPr>
    </w:p>
    <w:p w14:paraId="1A971D31" w14:textId="77777777" w:rsidR="0005687F" w:rsidRDefault="0005687F" w:rsidP="00894F7A">
      <w:pPr>
        <w:widowControl w:val="0"/>
        <w:autoSpaceDE w:val="0"/>
        <w:autoSpaceDN w:val="0"/>
        <w:adjustRightInd w:val="0"/>
        <w:jc w:val="both"/>
        <w:rPr>
          <w:b/>
          <w:sz w:val="28"/>
          <w:szCs w:val="28"/>
        </w:rPr>
      </w:pPr>
      <w:r>
        <w:rPr>
          <w:b/>
          <w:sz w:val="28"/>
          <w:szCs w:val="28"/>
        </w:rPr>
        <w:br w:type="page"/>
      </w:r>
    </w:p>
    <w:p w14:paraId="3247AB0E" w14:textId="14EE7671" w:rsidR="00425F05" w:rsidRPr="00287629" w:rsidRDefault="00B803DA" w:rsidP="00B66AB6">
      <w:pPr>
        <w:pStyle w:val="Titolo2"/>
      </w:pPr>
      <w:bookmarkStart w:id="128" w:name="_Toc445134841"/>
      <w:bookmarkStart w:id="129" w:name="_Toc447200821"/>
      <w:r w:rsidRPr="00287629">
        <w:t xml:space="preserve">RELAZIONE DEL COLLEGIO SINDACALE SUL </w:t>
      </w:r>
      <w:r w:rsidR="00F96CEA">
        <w:t>BILANCIO FINALE DI LIQUIDAZIONE</w:t>
      </w:r>
      <w:r w:rsidRPr="00287629">
        <w:t xml:space="preserve"> AI SENSI DELL’ART. 2492, </w:t>
      </w:r>
      <w:r w:rsidR="00A02CEA" w:rsidRPr="00287629">
        <w:t>CO. 2</w:t>
      </w:r>
      <w:r w:rsidRPr="00287629">
        <w:t>, C</w:t>
      </w:r>
      <w:r w:rsidR="00A02CEA" w:rsidRPr="00287629">
        <w:t>.C</w:t>
      </w:r>
      <w:r w:rsidRPr="00287629">
        <w:t>.</w:t>
      </w:r>
      <w:bookmarkEnd w:id="128"/>
      <w:bookmarkEnd w:id="129"/>
    </w:p>
    <w:p w14:paraId="027A1227" w14:textId="77777777" w:rsidR="00CA5EC5" w:rsidRDefault="00CA5EC5" w:rsidP="00894F7A">
      <w:pPr>
        <w:suppressAutoHyphens/>
        <w:spacing w:after="0"/>
        <w:contextualSpacing/>
        <w:jc w:val="both"/>
        <w:rPr>
          <w:rFonts w:eastAsia="Times New Roman" w:cs="Times New Roman"/>
          <w:lang w:eastAsia="ar-SA"/>
        </w:rPr>
      </w:pPr>
    </w:p>
    <w:p w14:paraId="20172262" w14:textId="77777777" w:rsidR="00500239" w:rsidRPr="008B0582" w:rsidRDefault="00500239" w:rsidP="00500239">
      <w:pPr>
        <w:jc w:val="both"/>
        <w:rPr>
          <w:rFonts w:eastAsia="Times New Roman" w:cs="Times New Roman"/>
        </w:rPr>
      </w:pPr>
      <w:r>
        <w:rPr>
          <w:rFonts w:eastAsia="Times New Roman" w:cs="Times New Roman"/>
        </w:rPr>
        <w:t>All’</w:t>
      </w:r>
      <w:r w:rsidRPr="008B0582">
        <w:rPr>
          <w:rFonts w:eastAsia="Times New Roman" w:cs="Times New Roman"/>
        </w:rPr>
        <w:t>assemblea dei soci della società __________</w:t>
      </w:r>
    </w:p>
    <w:p w14:paraId="328ED6A2" w14:textId="77777777" w:rsidR="00500239" w:rsidRPr="008B0582" w:rsidRDefault="00500239" w:rsidP="00500239">
      <w:pPr>
        <w:jc w:val="both"/>
        <w:rPr>
          <w:rFonts w:eastAsia="Times New Roman" w:cs="Times New Roman"/>
        </w:rPr>
      </w:pPr>
      <w:r>
        <w:rPr>
          <w:rFonts w:eastAsia="Times New Roman" w:cs="Times New Roman"/>
        </w:rPr>
        <w:t>sede legale in ______, v</w:t>
      </w:r>
      <w:r w:rsidRPr="008B0582">
        <w:rPr>
          <w:rFonts w:eastAsia="Times New Roman" w:cs="Times New Roman"/>
        </w:rPr>
        <w:t>ia __________</w:t>
      </w:r>
    </w:p>
    <w:p w14:paraId="2CCCC4D8" w14:textId="77777777" w:rsidR="00D418D9" w:rsidRPr="001562CB" w:rsidRDefault="00D418D9" w:rsidP="00894F7A">
      <w:pPr>
        <w:jc w:val="both"/>
        <w:rPr>
          <w:rFonts w:cs="Times New Roman"/>
        </w:rPr>
      </w:pPr>
    </w:p>
    <w:p w14:paraId="46A84A97" w14:textId="77777777" w:rsidR="00B803DA" w:rsidRPr="00D418D9" w:rsidRDefault="00D418D9" w:rsidP="00894F7A">
      <w:pPr>
        <w:widowControl w:val="0"/>
        <w:autoSpaceDE w:val="0"/>
        <w:autoSpaceDN w:val="0"/>
        <w:adjustRightInd w:val="0"/>
        <w:jc w:val="both"/>
        <w:rPr>
          <w:b/>
        </w:rPr>
      </w:pPr>
      <w:r w:rsidRPr="00474CEC">
        <w:rPr>
          <w:rFonts w:cs="Times New Roman"/>
          <w:b/>
        </w:rPr>
        <w:t>Oggetto</w:t>
      </w:r>
      <w:r>
        <w:rPr>
          <w:rFonts w:cs="Times New Roman"/>
          <w:b/>
        </w:rPr>
        <w:t xml:space="preserve">: </w:t>
      </w:r>
      <w:r>
        <w:rPr>
          <w:b/>
        </w:rPr>
        <w:t>R</w:t>
      </w:r>
      <w:r w:rsidRPr="00433C9D">
        <w:rPr>
          <w:b/>
        </w:rPr>
        <w:t>elazione del collegio sindacale sul bilancio finale di liquidazione, ai sensi dell’art. 2492, co. 2, c.c.</w:t>
      </w:r>
    </w:p>
    <w:p w14:paraId="41425E91" w14:textId="41DD9AB7" w:rsidR="00B803DA" w:rsidRPr="00B803DA" w:rsidRDefault="00B803DA" w:rsidP="00894F7A">
      <w:pPr>
        <w:widowControl w:val="0"/>
        <w:autoSpaceDE w:val="0"/>
        <w:autoSpaceDN w:val="0"/>
        <w:adjustRightInd w:val="0"/>
        <w:jc w:val="both"/>
      </w:pPr>
      <w:r w:rsidRPr="00B803DA">
        <w:t>Nel corso della liquidazione la nostra attività di vigilanza è stata condotta osservando le disposizioni di legge e</w:t>
      </w:r>
      <w:r w:rsidR="0071160B">
        <w:t xml:space="preserve"> </w:t>
      </w:r>
      <w:r w:rsidR="003C0B35">
        <w:t xml:space="preserve">dalla </w:t>
      </w:r>
      <w:hyperlink r:id="rId105" w:history="1">
        <w:r w:rsidR="003C0B35" w:rsidRPr="00B01C4F">
          <w:rPr>
            <w:rStyle w:val="Collegamentoipertestuale"/>
          </w:rPr>
          <w:t>Norma n. 10.9</w:t>
        </w:r>
      </w:hyperlink>
      <w:r w:rsidR="003C0B35" w:rsidRPr="00B01C4F">
        <w:t>.</w:t>
      </w:r>
      <w:r w:rsidR="003C0B35">
        <w:t xml:space="preserve"> del</w:t>
      </w:r>
      <w:r w:rsidR="0071160B">
        <w:t xml:space="preserve">le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0071160B">
        <w:rPr>
          <w:rFonts w:eastAsia="Times New Roman" w:cs="Times New Roman"/>
          <w:lang w:eastAsia="ar-SA"/>
        </w:rPr>
        <w:t>, emanate dal CNDCEC e vigenti dal 30 settembre 2015.</w:t>
      </w:r>
    </w:p>
    <w:p w14:paraId="2A32C71B" w14:textId="7479CB10" w:rsidR="00B803DA" w:rsidRPr="00B803DA" w:rsidRDefault="00F72294" w:rsidP="00F72294">
      <w:pPr>
        <w:widowControl w:val="0"/>
        <w:autoSpaceDE w:val="0"/>
        <w:autoSpaceDN w:val="0"/>
        <w:adjustRightInd w:val="0"/>
        <w:spacing w:after="0"/>
        <w:jc w:val="both"/>
      </w:pPr>
      <w:r>
        <w:t xml:space="preserve">- </w:t>
      </w:r>
      <w:r w:rsidR="00B803DA" w:rsidRPr="00B803DA">
        <w:t>Durante la liquidazione e nel periodo intercorso dalla chiusura dell’ultimo bilancio intermedio di liquidazione sino alla data di redazione del bilancio finale della liquidazione abbiamo acquisito dal liquidatore [</w:t>
      </w:r>
      <w:r w:rsidR="00B803DA" w:rsidRPr="00F72294">
        <w:rPr>
          <w:i/>
        </w:rPr>
        <w:t>ovvero:</w:t>
      </w:r>
      <w:r w:rsidR="00B803DA" w:rsidRPr="00B803DA">
        <w:t xml:space="preserve"> dai liquidatori] informazioni in </w:t>
      </w:r>
      <w:r w:rsidR="001F1A40">
        <w:t>ordine</w:t>
      </w:r>
      <w:r w:rsidR="00B803DA" w:rsidRPr="00B803DA">
        <w:t xml:space="preserve"> all’andamento delle operazioni sociali di liquidazione in merito alle quali non abbiamo osserv</w:t>
      </w:r>
      <w:r w:rsidR="001E1726">
        <w:t>azioni particolari da riferire [</w:t>
      </w:r>
      <w:r w:rsidR="00B803DA" w:rsidRPr="00F72294">
        <w:rPr>
          <w:i/>
        </w:rPr>
        <w:t>ovvero</w:t>
      </w:r>
      <w:r w:rsidR="00B803DA" w:rsidRPr="00B803DA">
        <w:t xml:space="preserve">: osserviamo in particolare quanto segue: </w:t>
      </w:r>
      <w:r w:rsidR="00B60CAE" w:rsidRPr="00F72294">
        <w:rPr>
          <w:rFonts w:cs="Times New Roman"/>
        </w:rPr>
        <w:t>___________</w:t>
      </w:r>
      <w:r w:rsidR="006A5DDD" w:rsidRPr="00F72294">
        <w:rPr>
          <w:rFonts w:cs="Times New Roman"/>
        </w:rPr>
        <w:t xml:space="preserve"> </w:t>
      </w:r>
      <w:r w:rsidR="00B60CAE" w:rsidRPr="00F72294">
        <w:rPr>
          <w:rFonts w:cs="Times New Roman"/>
        </w:rPr>
        <w:t>(</w:t>
      </w:r>
      <w:r w:rsidR="00B803DA" w:rsidRPr="00F72294">
        <w:rPr>
          <w:i/>
        </w:rPr>
        <w:t>precisare le specifiche osservazioni, nonché eventuali violazioni, irregolarità o fatti censurabili riscontrati</w:t>
      </w:r>
      <w:r w:rsidR="00B60CAE" w:rsidRPr="00B60CAE">
        <w:t>)</w:t>
      </w:r>
      <w:r w:rsidR="00283DA4" w:rsidRPr="00B60CAE">
        <w:t>];</w:t>
      </w:r>
    </w:p>
    <w:p w14:paraId="790D15E5" w14:textId="21CBFDDB"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 xml:space="preserve">l liquidatore </w:t>
      </w:r>
      <w:r w:rsidR="00B803DA" w:rsidRPr="00B803DA">
        <w:t>[</w:t>
      </w:r>
      <w:r w:rsidR="00B803DA" w:rsidRPr="00F72294">
        <w:rPr>
          <w:i/>
        </w:rPr>
        <w:t>ovvero:</w:t>
      </w:r>
      <w:r w:rsidR="00B803DA" w:rsidRPr="00B803DA">
        <w:t xml:space="preserve"> i liquidatori] </w:t>
      </w:r>
      <w:r w:rsidR="00B803DA" w:rsidRPr="00F72294">
        <w:rPr>
          <w:rFonts w:cs="Calibri"/>
          <w:lang w:eastAsia="ar-SA"/>
        </w:rPr>
        <w:t>ha</w:t>
      </w:r>
      <w:r w:rsidR="00283DA4" w:rsidRPr="00F72294">
        <w:rPr>
          <w:rFonts w:cs="Calibri"/>
          <w:lang w:eastAsia="ar-SA"/>
        </w:rPr>
        <w:t xml:space="preserve"> </w:t>
      </w:r>
      <w:r w:rsidR="00B803DA" w:rsidRPr="00F72294">
        <w:rPr>
          <w:rFonts w:cs="Calibri"/>
          <w:lang w:eastAsia="ar-SA"/>
        </w:rPr>
        <w:t>[</w:t>
      </w:r>
      <w:r w:rsidR="00283DA4" w:rsidRPr="00F72294">
        <w:rPr>
          <w:rFonts w:cs="Calibri"/>
          <w:i/>
          <w:lang w:eastAsia="ar-SA"/>
        </w:rPr>
        <w:t>ovvero</w:t>
      </w:r>
      <w:r w:rsidR="00283DA4" w:rsidRPr="00F72294">
        <w:rPr>
          <w:rFonts w:cs="Calibri"/>
          <w:lang w:eastAsia="ar-SA"/>
        </w:rPr>
        <w:t xml:space="preserve">: </w:t>
      </w:r>
      <w:r w:rsidR="00B803DA" w:rsidRPr="00F72294">
        <w:rPr>
          <w:rFonts w:cs="Calibri"/>
          <w:lang w:eastAsia="ar-SA"/>
        </w:rPr>
        <w:t>hanno] esercitato il proprio incarico, sia nella prospettiva di liquidazione, sia [</w:t>
      </w:r>
      <w:r w:rsidR="00B803DA" w:rsidRPr="00F72294">
        <w:rPr>
          <w:rFonts w:cs="Calibri"/>
          <w:i/>
          <w:lang w:eastAsia="ar-SA"/>
        </w:rPr>
        <w:t>eventuale</w:t>
      </w:r>
      <w:r w:rsidR="00B803DA" w:rsidRPr="00F72294">
        <w:rPr>
          <w:rFonts w:cs="Calibri"/>
          <w:lang w:eastAsia="ar-SA"/>
        </w:rPr>
        <w:t>] in quella di continuazione parziale dell’attività d’impresa, nel rispetto dei criteri e dei poteri previsti dalla legge e indicati dall’assemblea in sed</w:t>
      </w:r>
      <w:r w:rsidR="00283DA4" w:rsidRPr="00F72294">
        <w:rPr>
          <w:rFonts w:cs="Calibri"/>
          <w:lang w:eastAsia="ar-SA"/>
        </w:rPr>
        <w:t>e di conferimento dell’incarico;</w:t>
      </w:r>
    </w:p>
    <w:p w14:paraId="060DF026" w14:textId="4A69A3D8"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a</w:t>
      </w:r>
      <w:r w:rsidR="00B803DA" w:rsidRPr="00F72294">
        <w:rPr>
          <w:rFonts w:cs="Calibri"/>
          <w:lang w:eastAsia="ar-SA"/>
        </w:rPr>
        <w:t>bbiamo esaminato il bilancio finale della liquidazione messo a nostra disposizione dal liquidatore [</w:t>
      </w:r>
      <w:r w:rsidR="00B803DA" w:rsidRPr="00F72294">
        <w:rPr>
          <w:rFonts w:cs="Calibri"/>
          <w:i/>
          <w:lang w:eastAsia="ar-SA"/>
        </w:rPr>
        <w:t>ovvero:</w:t>
      </w:r>
      <w:r w:rsidR="00B60CAE" w:rsidRPr="00F72294">
        <w:rPr>
          <w:rFonts w:cs="Calibri"/>
          <w:lang w:eastAsia="ar-SA"/>
        </w:rPr>
        <w:t xml:space="preserve"> dai </w:t>
      </w:r>
      <w:r w:rsidR="00B803DA" w:rsidRPr="00F72294">
        <w:rPr>
          <w:rFonts w:cs="Calibri"/>
          <w:lang w:eastAsia="ar-SA"/>
        </w:rPr>
        <w:t>liquidatori]. Diamo atto che, pur non essendo a noi demandato l’incarico di revisione legale dei conti, abbiamo vigilato sull’impostazione generale data allo stesso, sulla sua generale conformità alla legge, per quel che riguard</w:t>
      </w:r>
      <w:r w:rsidR="006A2964" w:rsidRPr="00F72294">
        <w:rPr>
          <w:rFonts w:cs="Calibri"/>
          <w:lang w:eastAsia="ar-SA"/>
        </w:rPr>
        <w:t>a la sua formazione e struttura</w:t>
      </w:r>
      <w:r w:rsidR="00B803DA" w:rsidRPr="00F72294">
        <w:rPr>
          <w:rFonts w:cs="Calibri"/>
          <w:lang w:eastAsia="ar-SA"/>
        </w:rPr>
        <w:t xml:space="preserve"> e, a tale riguardo, non abbiamo osservazioni da riferire [</w:t>
      </w:r>
      <w:r w:rsidR="00B803DA" w:rsidRPr="00F72294">
        <w:rPr>
          <w:rFonts w:cs="Calibri"/>
          <w:i/>
          <w:lang w:eastAsia="ar-SA"/>
        </w:rPr>
        <w:t>ovvero:</w:t>
      </w:r>
      <w:r w:rsidR="00B803DA" w:rsidRPr="00F72294">
        <w:rPr>
          <w:rFonts w:cs="Calibri"/>
          <w:lang w:eastAsia="ar-SA"/>
        </w:rPr>
        <w:t xml:space="preserve"> </w:t>
      </w:r>
      <w:r w:rsidR="001E1726" w:rsidRPr="00F72294">
        <w:rPr>
          <w:rFonts w:cs="Calibri"/>
          <w:lang w:eastAsia="ar-SA"/>
        </w:rPr>
        <w:t>___________</w:t>
      </w:r>
      <w:r w:rsidR="00B60CAE" w:rsidRPr="00F72294">
        <w:rPr>
          <w:rFonts w:cs="Calibri"/>
          <w:lang w:eastAsia="ar-SA"/>
        </w:rPr>
        <w:t xml:space="preserve"> (</w:t>
      </w:r>
      <w:r w:rsidR="00B60CAE" w:rsidRPr="00F72294">
        <w:rPr>
          <w:rFonts w:cs="Calibri"/>
          <w:i/>
          <w:lang w:eastAsia="ar-SA"/>
        </w:rPr>
        <w:t>precisare le specifiche osservazioni</w:t>
      </w:r>
      <w:r w:rsidR="00C37B86" w:rsidRPr="00F72294">
        <w:rPr>
          <w:rFonts w:cs="Calibri"/>
          <w:lang w:eastAsia="ar-SA"/>
        </w:rPr>
        <w:t>)</w:t>
      </w:r>
      <w:r w:rsidR="00283DA4" w:rsidRPr="00F72294">
        <w:rPr>
          <w:rFonts w:cs="Calibri"/>
          <w:lang w:eastAsia="ar-SA"/>
        </w:rPr>
        <w:t>];</w:t>
      </w:r>
    </w:p>
    <w:p w14:paraId="5FC2A251" w14:textId="7BFF1676"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l bilancio finale di liquidazione si compone di due parti: il bilancio finale in senso stretto, corredato dal conto economico complessivo della liqu</w:t>
      </w:r>
      <w:r w:rsidR="00283DA4" w:rsidRPr="00F72294">
        <w:rPr>
          <w:rFonts w:cs="Calibri"/>
          <w:lang w:eastAsia="ar-SA"/>
        </w:rPr>
        <w:t>idazione e dal piano di riparto;</w:t>
      </w:r>
    </w:p>
    <w:p w14:paraId="48D9E653" w14:textId="17491001"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l bilancio finale è stato [</w:t>
      </w:r>
      <w:r w:rsidR="00B803DA" w:rsidRPr="00F72294">
        <w:rPr>
          <w:rFonts w:cs="Calibri"/>
          <w:i/>
          <w:lang w:eastAsia="ar-SA"/>
        </w:rPr>
        <w:t>ovvero</w:t>
      </w:r>
      <w:r w:rsidR="00B803DA" w:rsidRPr="00F72294">
        <w:rPr>
          <w:rFonts w:cs="Calibri"/>
          <w:lang w:eastAsia="ar-SA"/>
        </w:rPr>
        <w:t>: non è stato] predisposto sulla base delle norme civilistiche che disciplinano la formazione del bilancio d’ese</w:t>
      </w:r>
      <w:r w:rsidR="00283DA4" w:rsidRPr="00F72294">
        <w:rPr>
          <w:rFonts w:cs="Calibri"/>
          <w:lang w:eastAsia="ar-SA"/>
        </w:rPr>
        <w:t>rcizio in fase di liquidazione;</w:t>
      </w:r>
    </w:p>
    <w:p w14:paraId="6A65E361" w14:textId="245E333E"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a</w:t>
      </w:r>
      <w:r w:rsidR="00B803DA" w:rsidRPr="00F72294">
        <w:rPr>
          <w:rFonts w:cs="Calibri"/>
          <w:lang w:eastAsia="ar-SA"/>
        </w:rPr>
        <w:t>bbiamo proceduto al regolare scambio d’informazioni</w:t>
      </w:r>
      <w:r w:rsidR="00601F91" w:rsidRPr="00F72294">
        <w:rPr>
          <w:rFonts w:cs="Calibri"/>
          <w:lang w:eastAsia="ar-SA"/>
        </w:rPr>
        <w:t xml:space="preserve"> [</w:t>
      </w:r>
      <w:r w:rsidR="00601F91" w:rsidRPr="00F72294">
        <w:rPr>
          <w:rFonts w:cs="Calibri"/>
          <w:i/>
          <w:lang w:eastAsia="ar-SA"/>
        </w:rPr>
        <w:t>ovvero</w:t>
      </w:r>
      <w:r w:rsidR="00601F91" w:rsidRPr="00F72294">
        <w:rPr>
          <w:rFonts w:cs="Calibri"/>
          <w:lang w:eastAsia="ar-SA"/>
        </w:rPr>
        <w:t xml:space="preserve">: abbiamo ricevuto informazioni] </w:t>
      </w:r>
      <w:r w:rsidR="00B803DA" w:rsidRPr="00F72294">
        <w:rPr>
          <w:rFonts w:cs="Calibri"/>
          <w:lang w:eastAsia="ar-SA"/>
        </w:rPr>
        <w:t>con il revisore legale dei conti, nel corso degli incontri tenutisi e, da quanto da questi riferito, non sono emersi dati e informazioni rilevanti che debbano essere evidenziati nella presente relazione [</w:t>
      </w:r>
      <w:r w:rsidR="00B803DA" w:rsidRPr="00F72294">
        <w:rPr>
          <w:rFonts w:cs="Calibri"/>
          <w:i/>
          <w:lang w:eastAsia="ar-SA"/>
        </w:rPr>
        <w:t>ovvero</w:t>
      </w:r>
      <w:r w:rsidR="00B803DA" w:rsidRPr="00F72294">
        <w:rPr>
          <w:rFonts w:cs="Calibri"/>
          <w:lang w:eastAsia="ar-SA"/>
        </w:rPr>
        <w:t xml:space="preserve">: sono emersi dati e informazioni rilevanti riguardanti </w:t>
      </w:r>
      <w:r w:rsidR="00C56395" w:rsidRPr="00F72294">
        <w:rPr>
          <w:rFonts w:cs="Times New Roman"/>
        </w:rPr>
        <w:t xml:space="preserve">___________ </w:t>
      </w:r>
      <w:r w:rsidR="00D60937" w:rsidRPr="00F72294">
        <w:rPr>
          <w:rFonts w:cs="Calibri"/>
          <w:lang w:eastAsia="ar-SA"/>
        </w:rPr>
        <w:t>(</w:t>
      </w:r>
      <w:r w:rsidR="00B803DA" w:rsidRPr="00F72294">
        <w:rPr>
          <w:rFonts w:cs="Calibri"/>
          <w:i/>
          <w:lang w:eastAsia="ar-SA"/>
        </w:rPr>
        <w:t>precisare la fattispecie</w:t>
      </w:r>
      <w:r w:rsidR="00D60937" w:rsidRPr="00F72294">
        <w:rPr>
          <w:rFonts w:cs="Calibri"/>
          <w:lang w:eastAsia="ar-SA"/>
        </w:rPr>
        <w:t>)</w:t>
      </w:r>
      <w:r w:rsidR="00283DA4" w:rsidRPr="00F72294">
        <w:rPr>
          <w:rFonts w:cs="Calibri"/>
          <w:lang w:eastAsia="ar-SA"/>
        </w:rPr>
        <w:t>];</w:t>
      </w:r>
      <w:r w:rsidR="00B803DA" w:rsidRPr="00F72294">
        <w:rPr>
          <w:rFonts w:cs="Calibri"/>
          <w:lang w:eastAsia="ar-SA"/>
        </w:rPr>
        <w:t xml:space="preserve"> </w:t>
      </w:r>
    </w:p>
    <w:p w14:paraId="61D0E949" w14:textId="322294CF"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a</w:t>
      </w:r>
      <w:r w:rsidR="00B803DA" w:rsidRPr="00F72294">
        <w:rPr>
          <w:rFonts w:cs="Calibri"/>
          <w:lang w:eastAsia="ar-SA"/>
        </w:rPr>
        <w:t xml:space="preserve">bbiamo altresì acquisito dal revisore legale dei conti la relazione sul bilancio finale di liquidazione, ai sensi </w:t>
      </w:r>
      <w:r w:rsidR="004E14B6" w:rsidRPr="00F72294">
        <w:rPr>
          <w:rFonts w:cs="Calibri"/>
          <w:lang w:eastAsia="ar-SA"/>
        </w:rPr>
        <w:t>dell’a</w:t>
      </w:r>
      <w:r w:rsidR="00B803DA" w:rsidRPr="00F72294">
        <w:rPr>
          <w:rFonts w:cs="Calibri"/>
          <w:lang w:eastAsia="ar-SA"/>
        </w:rPr>
        <w:t>rt. 2492</w:t>
      </w:r>
      <w:r w:rsidR="001F1A40" w:rsidRPr="00F72294">
        <w:rPr>
          <w:rFonts w:cs="Calibri"/>
          <w:lang w:eastAsia="ar-SA"/>
        </w:rPr>
        <w:t>, co. 2,</w:t>
      </w:r>
      <w:r w:rsidR="00B803DA" w:rsidRPr="00F72294">
        <w:rPr>
          <w:rFonts w:cs="Calibri"/>
          <w:lang w:eastAsia="ar-SA"/>
        </w:rPr>
        <w:t xml:space="preserve"> </w:t>
      </w:r>
      <w:r w:rsidR="004E14B6" w:rsidRPr="00F72294">
        <w:rPr>
          <w:rFonts w:cs="Calibri"/>
          <w:lang w:eastAsia="ar-SA"/>
        </w:rPr>
        <w:t>c.c.</w:t>
      </w:r>
      <w:r w:rsidR="00B803DA" w:rsidRPr="00F72294">
        <w:rPr>
          <w:rFonts w:cs="Calibri"/>
          <w:lang w:eastAsia="ar-SA"/>
        </w:rPr>
        <w:t>, in ordine alla quale non abbiamo osservazioni particolari da riferire [</w:t>
      </w:r>
      <w:r w:rsidR="00B803DA" w:rsidRPr="00F72294">
        <w:rPr>
          <w:rFonts w:cs="Calibri"/>
          <w:i/>
          <w:lang w:eastAsia="ar-SA"/>
        </w:rPr>
        <w:t>ovvero:</w:t>
      </w:r>
      <w:r w:rsidR="00B803DA" w:rsidRPr="00F72294">
        <w:rPr>
          <w:rFonts w:cs="Calibri"/>
          <w:lang w:eastAsia="ar-SA"/>
        </w:rPr>
        <w:t xml:space="preserve"> osserviamo quanto segue </w:t>
      </w:r>
      <w:r w:rsidR="001E1726" w:rsidRPr="00F72294">
        <w:rPr>
          <w:rFonts w:cs="Times New Roman"/>
        </w:rPr>
        <w:t>___________</w:t>
      </w:r>
      <w:r w:rsidR="00B803DA" w:rsidRPr="00F72294">
        <w:rPr>
          <w:rFonts w:cs="Calibri"/>
          <w:lang w:eastAsia="ar-SA"/>
        </w:rPr>
        <w:t>]</w:t>
      </w:r>
      <w:r w:rsidR="00283DA4" w:rsidRPr="00F72294">
        <w:rPr>
          <w:rFonts w:cs="Calibri"/>
          <w:lang w:eastAsia="ar-SA"/>
        </w:rPr>
        <w:t>;</w:t>
      </w:r>
    </w:p>
    <w:p w14:paraId="269288B0" w14:textId="41313D43"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n ordine al bilancio finale di liquidazione os</w:t>
      </w:r>
      <w:r w:rsidR="001C4026" w:rsidRPr="00F72294">
        <w:rPr>
          <w:rFonts w:cs="Calibri"/>
          <w:lang w:eastAsia="ar-SA"/>
        </w:rPr>
        <w:t xml:space="preserve">serviamo che questi è corredato </w:t>
      </w:r>
      <w:r w:rsidR="00B803DA" w:rsidRPr="00F72294">
        <w:rPr>
          <w:rFonts w:cs="Calibri"/>
          <w:lang w:eastAsia="ar-SA"/>
        </w:rPr>
        <w:t>dal conto economico riferito all’intervallo intercorrente tra la data di chiusura dell’ultimo bilancio intermedio di liquidazione e la data di completame</w:t>
      </w:r>
      <w:r w:rsidR="00283DA4" w:rsidRPr="00F72294">
        <w:rPr>
          <w:rFonts w:cs="Calibri"/>
          <w:lang w:eastAsia="ar-SA"/>
        </w:rPr>
        <w:t>nto delle attività liquidatorie;</w:t>
      </w:r>
      <w:r w:rsidR="00B803DA" w:rsidRPr="00F72294">
        <w:rPr>
          <w:rFonts w:cs="Calibri"/>
          <w:lang w:eastAsia="ar-SA"/>
        </w:rPr>
        <w:t xml:space="preserve"> </w:t>
      </w:r>
    </w:p>
    <w:p w14:paraId="5E928261" w14:textId="2C4E81CC"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l liquidatore [</w:t>
      </w:r>
      <w:r w:rsidR="00B803DA" w:rsidRPr="00F72294">
        <w:rPr>
          <w:rFonts w:cs="Calibri"/>
          <w:i/>
          <w:lang w:eastAsia="ar-SA"/>
        </w:rPr>
        <w:t>ovvero</w:t>
      </w:r>
      <w:r w:rsidR="00B803DA" w:rsidRPr="00F72294">
        <w:rPr>
          <w:rFonts w:cs="Calibri"/>
          <w:lang w:eastAsia="ar-SA"/>
        </w:rPr>
        <w:t>: i liquidatori] hanno [</w:t>
      </w:r>
      <w:r w:rsidR="00B803DA" w:rsidRPr="00F72294">
        <w:rPr>
          <w:rFonts w:cs="Calibri"/>
          <w:i/>
          <w:lang w:eastAsia="ar-SA"/>
        </w:rPr>
        <w:t>ovvero</w:t>
      </w:r>
      <w:r w:rsidR="00B803DA" w:rsidRPr="00F72294">
        <w:rPr>
          <w:rFonts w:cs="Calibri"/>
          <w:lang w:eastAsia="ar-SA"/>
        </w:rPr>
        <w:t>: non hanno] presentato il conto economico complessivo riassuntivo della liquidazione, c</w:t>
      </w:r>
      <w:r w:rsidR="004F7522" w:rsidRPr="00F72294">
        <w:rPr>
          <w:rFonts w:cs="Calibri"/>
          <w:lang w:eastAsia="ar-SA"/>
        </w:rPr>
        <w:t>he copre l’intero periodo ultr</w:t>
      </w:r>
      <w:r w:rsidR="00B803DA" w:rsidRPr="00F72294">
        <w:rPr>
          <w:rFonts w:cs="Calibri"/>
          <w:lang w:eastAsia="ar-SA"/>
        </w:rPr>
        <w:t xml:space="preserve">annuale della </w:t>
      </w:r>
      <w:r w:rsidR="00283DA4" w:rsidRPr="00F72294">
        <w:rPr>
          <w:rFonts w:cs="Calibri"/>
          <w:lang w:eastAsia="ar-SA"/>
        </w:rPr>
        <w:t>procedura;</w:t>
      </w:r>
      <w:r w:rsidR="00B803DA" w:rsidRPr="00F72294">
        <w:rPr>
          <w:rFonts w:cs="Calibri"/>
          <w:lang w:eastAsia="ar-SA"/>
        </w:rPr>
        <w:t xml:space="preserve"> </w:t>
      </w:r>
    </w:p>
    <w:p w14:paraId="35A0B727" w14:textId="245EB2E0" w:rsidR="00B803DA" w:rsidRPr="00F72294" w:rsidRDefault="00F72294" w:rsidP="00F72294">
      <w:pPr>
        <w:suppressAutoHyphens/>
        <w:spacing w:after="0"/>
        <w:jc w:val="both"/>
        <w:rPr>
          <w:rFonts w:cs="Calibri"/>
        </w:rPr>
      </w:pPr>
      <w:r>
        <w:rPr>
          <w:rFonts w:cs="Calibri"/>
          <w:lang w:eastAsia="ar-SA"/>
        </w:rPr>
        <w:t xml:space="preserve">- </w:t>
      </w:r>
      <w:r w:rsidR="00283DA4" w:rsidRPr="00F72294">
        <w:rPr>
          <w:rFonts w:cs="Calibri"/>
          <w:lang w:eastAsia="ar-SA"/>
        </w:rPr>
        <w:t>l</w:t>
      </w:r>
      <w:r w:rsidR="00B803DA" w:rsidRPr="00F72294">
        <w:rPr>
          <w:rFonts w:cs="Calibri"/>
          <w:lang w:eastAsia="ar-SA"/>
        </w:rPr>
        <w:t>a nota integrativa sul bilancio finale contiene [</w:t>
      </w:r>
      <w:r w:rsidR="00B803DA" w:rsidRPr="00F72294">
        <w:rPr>
          <w:rFonts w:cs="Calibri"/>
          <w:i/>
          <w:lang w:eastAsia="ar-SA"/>
        </w:rPr>
        <w:t>ovvero</w:t>
      </w:r>
      <w:r w:rsidR="00B803DA" w:rsidRPr="00F72294">
        <w:rPr>
          <w:rFonts w:cs="Calibri"/>
          <w:lang w:eastAsia="ar-SA"/>
        </w:rPr>
        <w:t xml:space="preserve">: non contiene] </w:t>
      </w:r>
      <w:r w:rsidR="00B803DA" w:rsidRPr="00F72294">
        <w:rPr>
          <w:rFonts w:cs="Calibri"/>
        </w:rPr>
        <w:t xml:space="preserve">le notizie inerenti gli elementi attivi e passivi non ancora realizzati o estinti [assegnazioni in natura ai soci, e/o esposizioni debitorie non ancora estinte, </w:t>
      </w:r>
      <w:r w:rsidR="00C56395" w:rsidRPr="00F72294">
        <w:rPr>
          <w:rFonts w:cs="Times New Roman"/>
        </w:rPr>
        <w:t xml:space="preserve">___________ </w:t>
      </w:r>
      <w:r w:rsidR="00C37B86" w:rsidRPr="00F72294">
        <w:rPr>
          <w:rFonts w:cs="Times New Roman"/>
        </w:rPr>
        <w:t>(</w:t>
      </w:r>
      <w:r w:rsidR="001C4026" w:rsidRPr="00F72294">
        <w:rPr>
          <w:rFonts w:cs="Calibri"/>
          <w:i/>
        </w:rPr>
        <w:t>m</w:t>
      </w:r>
      <w:r w:rsidR="00B803DA" w:rsidRPr="00F72294">
        <w:rPr>
          <w:rFonts w:cs="Calibri"/>
          <w:i/>
        </w:rPr>
        <w:t>otivare</w:t>
      </w:r>
      <w:r w:rsidR="001C4026" w:rsidRPr="00F72294">
        <w:rPr>
          <w:rFonts w:cs="Calibri"/>
          <w:i/>
        </w:rPr>
        <w:t xml:space="preserve"> </w:t>
      </w:r>
      <w:r w:rsidR="00E64B44">
        <w:rPr>
          <w:rFonts w:cs="Calibri"/>
          <w:i/>
        </w:rPr>
        <w:t>se</w:t>
      </w:r>
      <w:r w:rsidR="00B803DA" w:rsidRPr="00F72294">
        <w:rPr>
          <w:rFonts w:cs="Calibri"/>
          <w:i/>
        </w:rPr>
        <w:t xml:space="preserve"> accollate con l’assenso dei creditori</w:t>
      </w:r>
      <w:r w:rsidR="00C37B86" w:rsidRPr="00F72294">
        <w:rPr>
          <w:rFonts w:cs="Calibri"/>
        </w:rPr>
        <w:t>)</w:t>
      </w:r>
      <w:r w:rsidR="00B803DA" w:rsidRPr="00F72294">
        <w:rPr>
          <w:rFonts w:cs="Calibri"/>
        </w:rPr>
        <w:t>] presenti nello stato patrimoniale di liquidazione</w:t>
      </w:r>
      <w:r w:rsidR="00283DA4" w:rsidRPr="00F72294">
        <w:rPr>
          <w:rFonts w:cs="Calibri"/>
        </w:rPr>
        <w:t>;</w:t>
      </w:r>
    </w:p>
    <w:p w14:paraId="719F2CEE" w14:textId="19DE5EBF" w:rsidR="00B803DA" w:rsidRPr="00F72294" w:rsidRDefault="00F72294" w:rsidP="00F72294">
      <w:pPr>
        <w:suppressAutoHyphens/>
        <w:autoSpaceDE w:val="0"/>
        <w:autoSpaceDN w:val="0"/>
        <w:adjustRightInd w:val="0"/>
        <w:spacing w:after="0"/>
        <w:jc w:val="both"/>
        <w:rPr>
          <w:rFonts w:cs="Calibri"/>
          <w:lang w:eastAsia="ar-SA"/>
        </w:rPr>
      </w:pPr>
      <w:r>
        <w:rPr>
          <w:rFonts w:cs="Calibri"/>
        </w:rPr>
        <w:t xml:space="preserve">- </w:t>
      </w:r>
      <w:r w:rsidR="00283DA4" w:rsidRPr="00F72294">
        <w:rPr>
          <w:rFonts w:cs="Calibri"/>
        </w:rPr>
        <w:t>i</w:t>
      </w:r>
      <w:r w:rsidR="00B803DA" w:rsidRPr="00F72294">
        <w:rPr>
          <w:rFonts w:cs="Calibri"/>
        </w:rPr>
        <w:t xml:space="preserve">l piano di riparto evidenzia l’attivo netto residuo spettante ai soci. </w:t>
      </w:r>
      <w:r w:rsidR="00B803DA" w:rsidRPr="00F72294">
        <w:rPr>
          <w:rFonts w:cs="Calibri"/>
          <w:lang w:eastAsia="ar-SA"/>
        </w:rPr>
        <w:t>Sono stati evidenziati i criteri di ripartizione delle attività diverse da quelle monetarie [</w:t>
      </w:r>
      <w:r w:rsidR="00B803DA" w:rsidRPr="00F72294">
        <w:rPr>
          <w:rFonts w:cs="Calibri"/>
          <w:i/>
          <w:lang w:eastAsia="ar-SA"/>
        </w:rPr>
        <w:t>ad esempio: crediti verso l’Erario, beni in natura</w:t>
      </w:r>
      <w:r w:rsidR="00B803DA" w:rsidRPr="00F72294">
        <w:rPr>
          <w:rFonts w:cs="Calibri"/>
          <w:lang w:eastAsia="ar-SA"/>
        </w:rPr>
        <w:t>]. [</w:t>
      </w:r>
      <w:r w:rsidR="00B803DA" w:rsidRPr="00F72294">
        <w:rPr>
          <w:rFonts w:cs="Calibri"/>
          <w:i/>
          <w:lang w:eastAsia="ar-SA"/>
        </w:rPr>
        <w:t>Ovvero</w:t>
      </w:r>
      <w:r w:rsidR="00B803DA" w:rsidRPr="00F72294">
        <w:rPr>
          <w:rFonts w:cs="Calibri"/>
          <w:lang w:eastAsia="ar-SA"/>
        </w:rPr>
        <w:t>: non sono stati</w:t>
      </w:r>
      <w:r w:rsidR="00B803DA" w:rsidRPr="00F72294">
        <w:rPr>
          <w:rFonts w:cs="Calibri"/>
          <w:i/>
          <w:lang w:eastAsia="ar-SA"/>
        </w:rPr>
        <w:t xml:space="preserve"> </w:t>
      </w:r>
      <w:r w:rsidR="001E1726" w:rsidRPr="00F72294">
        <w:rPr>
          <w:rFonts w:cs="Times New Roman"/>
        </w:rPr>
        <w:t>___________</w:t>
      </w:r>
      <w:r w:rsidR="004F7522" w:rsidRPr="00F72294">
        <w:rPr>
          <w:rFonts w:cs="Calibri"/>
          <w:i/>
          <w:lang w:eastAsia="ar-SA"/>
        </w:rPr>
        <w:t xml:space="preserve"> </w:t>
      </w:r>
      <w:r w:rsidR="004F7522" w:rsidRPr="00F72294">
        <w:rPr>
          <w:rFonts w:cs="Calibri"/>
          <w:lang w:eastAsia="ar-SA"/>
        </w:rPr>
        <w:t>(</w:t>
      </w:r>
      <w:r w:rsidR="004F7522" w:rsidRPr="00F72294">
        <w:rPr>
          <w:rFonts w:cs="Calibri"/>
          <w:i/>
          <w:lang w:eastAsia="ar-SA"/>
        </w:rPr>
        <w:t>indicare le osservazioni e i rilievi del collegio</w:t>
      </w:r>
      <w:r w:rsidR="004F7522" w:rsidRPr="00F72294">
        <w:rPr>
          <w:rFonts w:cs="Calibri"/>
          <w:lang w:eastAsia="ar-SA"/>
        </w:rPr>
        <w:t>)</w:t>
      </w:r>
      <w:r w:rsidR="00B803DA" w:rsidRPr="00F72294">
        <w:rPr>
          <w:rFonts w:cs="Calibri"/>
          <w:lang w:eastAsia="ar-SA"/>
        </w:rPr>
        <w:t>]</w:t>
      </w:r>
      <w:r w:rsidR="00283DA4" w:rsidRPr="00F72294">
        <w:rPr>
          <w:rFonts w:cs="Calibri"/>
          <w:lang w:eastAsia="ar-SA"/>
        </w:rPr>
        <w:t>.</w:t>
      </w:r>
      <w:r w:rsidR="00B803DA" w:rsidRPr="00F72294">
        <w:rPr>
          <w:rFonts w:cs="Calibri"/>
          <w:lang w:eastAsia="ar-SA"/>
        </w:rPr>
        <w:t xml:space="preserve"> Analogo dettaglio è stato fornito [</w:t>
      </w:r>
      <w:r w:rsidR="00B803DA" w:rsidRPr="00F72294">
        <w:rPr>
          <w:rFonts w:cs="Calibri"/>
          <w:i/>
          <w:lang w:eastAsia="ar-SA"/>
        </w:rPr>
        <w:t>ovvero</w:t>
      </w:r>
      <w:r w:rsidR="00B803DA" w:rsidRPr="00F72294">
        <w:rPr>
          <w:rFonts w:cs="Calibri"/>
          <w:lang w:eastAsia="ar-SA"/>
        </w:rPr>
        <w:t>: non è stato</w:t>
      </w:r>
      <w:r w:rsidR="00B803DA" w:rsidRPr="00F72294">
        <w:rPr>
          <w:rFonts w:cs="Calibri"/>
          <w:i/>
          <w:lang w:eastAsia="ar-SA"/>
        </w:rPr>
        <w:t xml:space="preserve"> </w:t>
      </w:r>
      <w:r w:rsidR="001E1726" w:rsidRPr="00F72294">
        <w:rPr>
          <w:rFonts w:cs="Times New Roman"/>
        </w:rPr>
        <w:t>___________</w:t>
      </w:r>
      <w:r w:rsidR="004F7522" w:rsidRPr="00F72294">
        <w:rPr>
          <w:rFonts w:cs="Times New Roman"/>
        </w:rPr>
        <w:t xml:space="preserve"> </w:t>
      </w:r>
      <w:r w:rsidR="004F7522" w:rsidRPr="00F72294">
        <w:rPr>
          <w:rFonts w:cs="Calibri"/>
          <w:lang w:eastAsia="ar-SA"/>
        </w:rPr>
        <w:t>(</w:t>
      </w:r>
      <w:r w:rsidR="004F7522" w:rsidRPr="00F72294">
        <w:rPr>
          <w:rFonts w:cs="Calibri"/>
          <w:i/>
          <w:lang w:eastAsia="ar-SA"/>
        </w:rPr>
        <w:t>indicare le osservazioni e i rilievi del collegio</w:t>
      </w:r>
      <w:r w:rsidR="004F7522" w:rsidRPr="00F72294">
        <w:rPr>
          <w:rFonts w:cs="Calibri"/>
          <w:lang w:eastAsia="ar-SA"/>
        </w:rPr>
        <w:t>)</w:t>
      </w:r>
      <w:r w:rsidR="00B803DA" w:rsidRPr="00F72294">
        <w:rPr>
          <w:rFonts w:cs="Calibri"/>
          <w:lang w:eastAsia="ar-SA"/>
        </w:rPr>
        <w:t>] in ordine ai criteri con i quali è accollato il debito in capo a uno o più soci con l’assens</w:t>
      </w:r>
      <w:r w:rsidR="00283DA4" w:rsidRPr="00F72294">
        <w:rPr>
          <w:rFonts w:cs="Calibri"/>
          <w:lang w:eastAsia="ar-SA"/>
        </w:rPr>
        <w:t>o dei creditori;</w:t>
      </w:r>
    </w:p>
    <w:p w14:paraId="2DCD3DCA" w14:textId="61885CF7" w:rsidR="00F72294" w:rsidRDefault="00F72294" w:rsidP="00F72294">
      <w:pPr>
        <w:suppressAutoHyphens/>
        <w:autoSpaceDE w:val="0"/>
        <w:autoSpaceDN w:val="0"/>
        <w:adjustRightInd w:val="0"/>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l bilancio finale è [</w:t>
      </w:r>
      <w:r w:rsidR="00B803DA" w:rsidRPr="00F72294">
        <w:rPr>
          <w:rFonts w:cs="Calibri"/>
          <w:i/>
          <w:lang w:eastAsia="ar-SA"/>
        </w:rPr>
        <w:t>ovvero</w:t>
      </w:r>
      <w:r w:rsidR="00B803DA" w:rsidRPr="00F72294">
        <w:rPr>
          <w:rFonts w:cs="Calibri"/>
          <w:lang w:eastAsia="ar-SA"/>
        </w:rPr>
        <w:t>: non è] corredato da una relazione di liquidazione [</w:t>
      </w:r>
      <w:r w:rsidR="00B803DA" w:rsidRPr="00F72294">
        <w:rPr>
          <w:rFonts w:cs="Calibri"/>
          <w:i/>
          <w:lang w:eastAsia="ar-SA"/>
        </w:rPr>
        <w:t>si ritiene che possa essere una parte della nota integrativa</w:t>
      </w:r>
      <w:r w:rsidR="00B803DA" w:rsidRPr="00F72294">
        <w:rPr>
          <w:rFonts w:cs="Calibri"/>
          <w:lang w:eastAsia="ar-SA"/>
        </w:rPr>
        <w:t>], che contiene l’informativa [</w:t>
      </w:r>
      <w:r w:rsidR="004E14B6" w:rsidRPr="00F72294">
        <w:rPr>
          <w:rFonts w:cs="Calibri"/>
          <w:lang w:eastAsia="ar-SA"/>
        </w:rPr>
        <w:t>o</w:t>
      </w:r>
      <w:r w:rsidR="00B803DA" w:rsidRPr="00F72294">
        <w:rPr>
          <w:rFonts w:cs="Calibri"/>
          <w:i/>
          <w:lang w:eastAsia="ar-SA"/>
        </w:rPr>
        <w:t>vvero</w:t>
      </w:r>
      <w:r w:rsidR="00B803DA" w:rsidRPr="00F72294">
        <w:rPr>
          <w:rFonts w:cs="Calibri"/>
          <w:lang w:eastAsia="ar-SA"/>
        </w:rPr>
        <w:t>: non contiene</w:t>
      </w:r>
      <w:r w:rsidR="00C37B86" w:rsidRPr="00F72294">
        <w:rPr>
          <w:rFonts w:cs="Calibri"/>
          <w:lang w:eastAsia="ar-SA"/>
        </w:rPr>
        <w:t xml:space="preserve"> </w:t>
      </w:r>
      <w:r w:rsidR="00C37B86" w:rsidRPr="00F72294">
        <w:rPr>
          <w:rFonts w:cs="Times New Roman"/>
        </w:rPr>
        <w:t xml:space="preserve">___________ </w:t>
      </w:r>
      <w:r w:rsidR="00B803DA" w:rsidRPr="00F72294">
        <w:rPr>
          <w:rFonts w:cs="Calibri"/>
          <w:lang w:eastAsia="ar-SA"/>
        </w:rPr>
        <w:t xml:space="preserve"> </w:t>
      </w:r>
      <w:r w:rsidR="00C37B86" w:rsidRPr="00F72294">
        <w:rPr>
          <w:rFonts w:cs="Calibri"/>
          <w:lang w:eastAsia="ar-SA"/>
        </w:rPr>
        <w:t>(</w:t>
      </w:r>
      <w:r w:rsidR="00B803DA" w:rsidRPr="00F72294">
        <w:rPr>
          <w:rFonts w:cs="Calibri"/>
          <w:i/>
          <w:lang w:eastAsia="ar-SA"/>
        </w:rPr>
        <w:t>indicare le osservazioni e i rilievi del collegio</w:t>
      </w:r>
      <w:r w:rsidR="00C37B86" w:rsidRPr="00F72294">
        <w:rPr>
          <w:rFonts w:cs="Calibri"/>
          <w:lang w:eastAsia="ar-SA"/>
        </w:rPr>
        <w:t>)</w:t>
      </w:r>
      <w:r w:rsidR="00B803DA" w:rsidRPr="00F72294">
        <w:rPr>
          <w:rFonts w:cs="Calibri"/>
          <w:lang w:eastAsia="ar-SA"/>
        </w:rPr>
        <w:t>] sull’andamento della liquidazione nell’ultimo periodo, con riferimento al realizzo delle attività, all’estinzione delle passività, alla risoluzione delle [</w:t>
      </w:r>
      <w:r w:rsidR="00B803DA" w:rsidRPr="00F72294">
        <w:rPr>
          <w:rFonts w:cs="Calibri"/>
          <w:i/>
          <w:lang w:eastAsia="ar-SA"/>
        </w:rPr>
        <w:t>eventuali</w:t>
      </w:r>
      <w:r w:rsidR="00B803DA" w:rsidRPr="00F72294">
        <w:rPr>
          <w:rFonts w:cs="Calibri"/>
          <w:lang w:eastAsia="ar-SA"/>
        </w:rPr>
        <w:t>] controversie in corso, nonché relativamente a nuovi o maggiori accertamenti di attività e passività e alla loro sistemazione.</w:t>
      </w:r>
    </w:p>
    <w:p w14:paraId="4040F3A1" w14:textId="77777777" w:rsidR="00B803DA" w:rsidRPr="00B803DA" w:rsidRDefault="00510E05" w:rsidP="00894F7A">
      <w:pPr>
        <w:suppressAutoHyphens/>
        <w:jc w:val="both"/>
        <w:rPr>
          <w:rFonts w:cs="Calibri"/>
          <w:lang w:eastAsia="ar-SA"/>
        </w:rPr>
      </w:pPr>
      <w:r>
        <w:rPr>
          <w:rFonts w:cs="Calibri"/>
          <w:lang w:eastAsia="ar-SA"/>
        </w:rPr>
        <w:t>In conclusione il c</w:t>
      </w:r>
      <w:r w:rsidR="00B803DA" w:rsidRPr="00B803DA">
        <w:rPr>
          <w:rFonts w:cs="Calibri"/>
          <w:lang w:eastAsia="ar-SA"/>
        </w:rPr>
        <w:t>ollegio dà atto, sulla scorta delle informazioni acquisite e dei documenti esaminati, per quanto di propria competenza, che:</w:t>
      </w:r>
    </w:p>
    <w:p w14:paraId="170564D8" w14:textId="77777777" w:rsidR="00F72294" w:rsidRDefault="005A0770" w:rsidP="00894F7A">
      <w:pPr>
        <w:suppressAutoHyphens/>
        <w:jc w:val="both"/>
        <w:rPr>
          <w:rFonts w:cs="Calibri"/>
          <w:lang w:eastAsia="ar-SA"/>
        </w:rPr>
      </w:pPr>
      <w:r>
        <w:rPr>
          <w:rFonts w:cs="Calibri"/>
          <w:lang w:eastAsia="ar-SA"/>
        </w:rPr>
        <w:t>-</w:t>
      </w:r>
      <w:r w:rsidR="00510E05">
        <w:rPr>
          <w:rFonts w:cs="Calibri"/>
          <w:lang w:eastAsia="ar-SA"/>
        </w:rPr>
        <w:t xml:space="preserve"> </w:t>
      </w:r>
      <w:r w:rsidR="00510E05" w:rsidRPr="00510E05">
        <w:rPr>
          <w:rFonts w:cs="Calibri"/>
          <w:lang w:eastAsia="ar-SA"/>
        </w:rPr>
        <w:t>i</w:t>
      </w:r>
      <w:r w:rsidR="00B803DA" w:rsidRPr="00510E05">
        <w:rPr>
          <w:rFonts w:cs="Calibri"/>
          <w:lang w:eastAsia="ar-SA"/>
        </w:rPr>
        <w:t>l liquidatore [</w:t>
      </w:r>
      <w:r w:rsidR="00B803DA" w:rsidRPr="00510E05">
        <w:rPr>
          <w:rFonts w:cs="Calibri"/>
          <w:i/>
          <w:lang w:eastAsia="ar-SA"/>
        </w:rPr>
        <w:t>ovvero:</w:t>
      </w:r>
      <w:r w:rsidR="00283DA4">
        <w:rPr>
          <w:rFonts w:cs="Calibri"/>
          <w:lang w:eastAsia="ar-SA"/>
        </w:rPr>
        <w:t xml:space="preserve"> i liquidatori] ha [</w:t>
      </w:r>
      <w:r w:rsidR="00283DA4" w:rsidRPr="00283DA4">
        <w:rPr>
          <w:rFonts w:cs="Calibri"/>
          <w:i/>
          <w:lang w:eastAsia="ar-SA"/>
        </w:rPr>
        <w:t>ovvero</w:t>
      </w:r>
      <w:r w:rsidR="00283DA4">
        <w:rPr>
          <w:rFonts w:cs="Calibri"/>
          <w:lang w:eastAsia="ar-SA"/>
        </w:rPr>
        <w:t xml:space="preserve">: </w:t>
      </w:r>
      <w:r w:rsidR="00B803DA" w:rsidRPr="00510E05">
        <w:rPr>
          <w:rFonts w:cs="Calibri"/>
          <w:lang w:eastAsia="ar-SA"/>
        </w:rPr>
        <w:t>hanno</w:t>
      </w:r>
      <w:r w:rsidR="00283DA4">
        <w:rPr>
          <w:rFonts w:cs="Calibri"/>
          <w:lang w:eastAsia="ar-SA"/>
        </w:rPr>
        <w:t>]</w:t>
      </w:r>
      <w:r w:rsidR="00B803DA" w:rsidRPr="00510E05">
        <w:rPr>
          <w:rFonts w:cs="Calibri"/>
          <w:lang w:eastAsia="ar-SA"/>
        </w:rPr>
        <w:t xml:space="preserve"> [</w:t>
      </w:r>
      <w:r w:rsidR="00B803DA" w:rsidRPr="00510E05">
        <w:rPr>
          <w:rFonts w:cs="Calibri"/>
          <w:i/>
          <w:lang w:eastAsia="ar-SA"/>
        </w:rPr>
        <w:t>ovvero</w:t>
      </w:r>
      <w:r w:rsidR="00B803DA" w:rsidRPr="00510E05">
        <w:rPr>
          <w:rFonts w:cs="Calibri"/>
          <w:lang w:eastAsia="ar-SA"/>
        </w:rPr>
        <w:t xml:space="preserve">: non hanno </w:t>
      </w:r>
      <w:r w:rsidR="00C56395" w:rsidRPr="00A13278">
        <w:rPr>
          <w:rFonts w:cs="Times New Roman"/>
        </w:rPr>
        <w:t>___________</w:t>
      </w:r>
      <w:r w:rsidR="00C37B86" w:rsidRPr="00C37B86">
        <w:rPr>
          <w:rFonts w:cs="Calibri"/>
          <w:i/>
          <w:lang w:eastAsia="ar-SA"/>
        </w:rPr>
        <w:t xml:space="preserve"> </w:t>
      </w:r>
      <w:r w:rsidR="00C37B86">
        <w:rPr>
          <w:rFonts w:cs="Calibri"/>
          <w:lang w:eastAsia="ar-SA"/>
        </w:rPr>
        <w:t>(</w:t>
      </w:r>
      <w:r w:rsidR="00C37B86" w:rsidRPr="00510E05">
        <w:rPr>
          <w:rFonts w:cs="Calibri"/>
          <w:i/>
          <w:lang w:eastAsia="ar-SA"/>
        </w:rPr>
        <w:t>indicare i motivi</w:t>
      </w:r>
      <w:r w:rsidR="00C37B86">
        <w:rPr>
          <w:rFonts w:cs="Calibri"/>
          <w:lang w:eastAsia="ar-SA"/>
        </w:rPr>
        <w:t>)</w:t>
      </w:r>
      <w:r w:rsidR="00B803DA" w:rsidRPr="00510E05">
        <w:rPr>
          <w:rFonts w:cs="Calibri"/>
          <w:lang w:eastAsia="ar-SA"/>
        </w:rPr>
        <w:t>] svolto le attività di realizzo dei beni e di estinzione delle passività nel rispetto della legge, dei principi e criteri di liquidazione ne</w:t>
      </w:r>
      <w:r w:rsidR="00C56395">
        <w:rPr>
          <w:rFonts w:cs="Calibri"/>
          <w:lang w:eastAsia="ar-SA"/>
        </w:rPr>
        <w:t xml:space="preserve">ll’ambito dei poteri conferiti </w:t>
      </w:r>
      <w:r w:rsidR="00B803DA" w:rsidRPr="00510E05">
        <w:rPr>
          <w:rFonts w:cs="Calibri"/>
          <w:lang w:eastAsia="ar-SA"/>
        </w:rPr>
        <w:t>dall’assemblea in occasione dell’apertura dalla procedur</w:t>
      </w:r>
      <w:r w:rsidR="00510E05" w:rsidRPr="00510E05">
        <w:rPr>
          <w:rFonts w:cs="Calibri"/>
          <w:lang w:eastAsia="ar-SA"/>
        </w:rPr>
        <w:t>a di liquidazione;</w:t>
      </w:r>
    </w:p>
    <w:p w14:paraId="305C75FA" w14:textId="77777777" w:rsidR="00F72294" w:rsidRDefault="00510E05" w:rsidP="00F72294">
      <w:pPr>
        <w:suppressAutoHyphens/>
        <w:jc w:val="both"/>
        <w:rPr>
          <w:rFonts w:cs="Calibri"/>
          <w:lang w:eastAsia="ar-SA"/>
        </w:rPr>
      </w:pPr>
      <w:r>
        <w:rPr>
          <w:rFonts w:cs="Calibri"/>
          <w:lang w:eastAsia="ar-SA"/>
        </w:rPr>
        <w:t>- i</w:t>
      </w:r>
      <w:r w:rsidR="00B803DA" w:rsidRPr="00B803DA">
        <w:rPr>
          <w:rFonts w:cs="Calibri"/>
          <w:lang w:eastAsia="ar-SA"/>
        </w:rPr>
        <w:t>l liquidatore [</w:t>
      </w:r>
      <w:r w:rsidR="00B803DA" w:rsidRPr="00B803DA">
        <w:rPr>
          <w:rFonts w:cs="Calibri"/>
          <w:i/>
          <w:lang w:eastAsia="ar-SA"/>
        </w:rPr>
        <w:t>ovvero:</w:t>
      </w:r>
      <w:r w:rsidR="00283DA4">
        <w:rPr>
          <w:rFonts w:cs="Calibri"/>
          <w:lang w:eastAsia="ar-SA"/>
        </w:rPr>
        <w:t xml:space="preserve"> i </w:t>
      </w:r>
      <w:r w:rsidR="00B803DA" w:rsidRPr="00B803DA">
        <w:rPr>
          <w:rFonts w:cs="Calibri"/>
          <w:lang w:eastAsia="ar-SA"/>
        </w:rPr>
        <w:t>liquidatori] ha [</w:t>
      </w:r>
      <w:r w:rsidR="00283DA4" w:rsidRPr="00283DA4">
        <w:rPr>
          <w:rFonts w:cs="Calibri"/>
          <w:i/>
          <w:lang w:eastAsia="ar-SA"/>
        </w:rPr>
        <w:t>ovvero</w:t>
      </w:r>
      <w:r w:rsidR="00283DA4">
        <w:rPr>
          <w:rFonts w:cs="Calibri"/>
          <w:lang w:eastAsia="ar-SA"/>
        </w:rPr>
        <w:t>:</w:t>
      </w:r>
      <w:r w:rsidR="0044130B">
        <w:rPr>
          <w:rFonts w:cs="Calibri"/>
          <w:lang w:eastAsia="ar-SA"/>
        </w:rPr>
        <w:t xml:space="preserve"> </w:t>
      </w:r>
      <w:r w:rsidR="00B803DA" w:rsidRPr="00B803DA">
        <w:rPr>
          <w:rFonts w:cs="Calibri"/>
          <w:lang w:eastAsia="ar-SA"/>
        </w:rPr>
        <w:t>hanno] [</w:t>
      </w:r>
      <w:r w:rsidR="00B803DA" w:rsidRPr="00B803DA">
        <w:rPr>
          <w:rFonts w:cs="Calibri"/>
          <w:i/>
          <w:lang w:eastAsia="ar-SA"/>
        </w:rPr>
        <w:t>ovvero</w:t>
      </w:r>
      <w:r w:rsidR="00B803DA" w:rsidRPr="00B803DA">
        <w:rPr>
          <w:rFonts w:cs="Calibri"/>
          <w:lang w:eastAsia="ar-SA"/>
        </w:rPr>
        <w:t>: non hanno</w:t>
      </w:r>
      <w:r w:rsidR="00C56395">
        <w:rPr>
          <w:rFonts w:cs="Calibri"/>
          <w:lang w:eastAsia="ar-SA"/>
        </w:rPr>
        <w:t xml:space="preserve"> </w:t>
      </w:r>
      <w:r w:rsidR="00601F91">
        <w:rPr>
          <w:rFonts w:cs="Times New Roman"/>
        </w:rPr>
        <w:t xml:space="preserve">___________ </w:t>
      </w:r>
      <w:r w:rsidR="00C37B86">
        <w:rPr>
          <w:rFonts w:cs="Times New Roman"/>
        </w:rPr>
        <w:t>(</w:t>
      </w:r>
      <w:r w:rsidR="00B803DA" w:rsidRPr="00B803DA">
        <w:rPr>
          <w:rFonts w:cs="Calibri"/>
          <w:i/>
          <w:lang w:eastAsia="ar-SA"/>
        </w:rPr>
        <w:t>indicare le osser</w:t>
      </w:r>
      <w:r w:rsidR="00C37B86">
        <w:rPr>
          <w:rFonts w:cs="Calibri"/>
          <w:i/>
          <w:lang w:eastAsia="ar-SA"/>
        </w:rPr>
        <w:t>vazioni e i rilievi del collegio</w:t>
      </w:r>
      <w:r w:rsidR="00C37B86">
        <w:rPr>
          <w:rFonts w:cs="Calibri"/>
          <w:lang w:eastAsia="ar-SA"/>
        </w:rPr>
        <w:t>)</w:t>
      </w:r>
      <w:r w:rsidR="00B803DA" w:rsidRPr="00B803DA">
        <w:rPr>
          <w:rFonts w:cs="Calibri"/>
          <w:lang w:eastAsia="ar-SA"/>
        </w:rPr>
        <w:t>] rispettato il principio di parità di trattamento dei soci nella ripar</w:t>
      </w:r>
      <w:r w:rsidR="007208A8">
        <w:rPr>
          <w:rFonts w:cs="Calibri"/>
          <w:lang w:eastAsia="ar-SA"/>
        </w:rPr>
        <w:t xml:space="preserve">tizione dell’attivo eccedente, </w:t>
      </w:r>
      <w:r w:rsidR="00B803DA" w:rsidRPr="00B803DA">
        <w:rPr>
          <w:rFonts w:cs="Calibri"/>
          <w:lang w:eastAsia="ar-SA"/>
        </w:rPr>
        <w:t>previ</w:t>
      </w:r>
      <w:r w:rsidR="007208A8">
        <w:rPr>
          <w:rFonts w:cs="Calibri"/>
          <w:lang w:eastAsia="ar-SA"/>
        </w:rPr>
        <w:t>a verifica delle condizioni di l</w:t>
      </w:r>
      <w:r w:rsidR="00B803DA" w:rsidRPr="00B803DA">
        <w:rPr>
          <w:rFonts w:cs="Calibri"/>
          <w:lang w:eastAsia="ar-SA"/>
        </w:rPr>
        <w:t>egge per il suo riparto, e che si sono resi disponibili all’apertura di un conto deposito per le s</w:t>
      </w:r>
      <w:r>
        <w:rPr>
          <w:rFonts w:cs="Calibri"/>
          <w:lang w:eastAsia="ar-SA"/>
        </w:rPr>
        <w:t>omme eventualmente non riscosse;</w:t>
      </w:r>
    </w:p>
    <w:p w14:paraId="4A7A9D73" w14:textId="794EDD2F" w:rsidR="00B803DA" w:rsidRPr="00F72294" w:rsidRDefault="00F72294" w:rsidP="00F72294">
      <w:pPr>
        <w:suppressAutoHyphens/>
        <w:jc w:val="both"/>
        <w:rPr>
          <w:rFonts w:cs="Calibri"/>
          <w:lang w:eastAsia="ar-SA"/>
        </w:rPr>
      </w:pPr>
      <w:r>
        <w:rPr>
          <w:rFonts w:cs="Calibri"/>
          <w:lang w:eastAsia="ar-SA"/>
        </w:rPr>
        <w:t xml:space="preserve">- </w:t>
      </w:r>
      <w:r w:rsidR="00510E05">
        <w:t>i</w:t>
      </w:r>
      <w:r w:rsidR="00B803DA" w:rsidRPr="00B803DA">
        <w:t>l collegio</w:t>
      </w:r>
      <w:r w:rsidR="004F7522">
        <w:t>,</w:t>
      </w:r>
      <w:r w:rsidR="00B803DA" w:rsidRPr="00B803DA">
        <w:t xml:space="preserve"> pertanto</w:t>
      </w:r>
      <w:r w:rsidR="004F7522">
        <w:t>,</w:t>
      </w:r>
      <w:r w:rsidR="00B803DA" w:rsidRPr="00B803DA">
        <w:t xml:space="preserve"> non formula rilievi ostativi al deposito del bilancio finale di liquidazi</w:t>
      </w:r>
      <w:r w:rsidR="00510E05">
        <w:t>one presso l’u</w:t>
      </w:r>
      <w:r w:rsidR="00B803DA" w:rsidRPr="00B803DA">
        <w:t xml:space="preserve">fficio </w:t>
      </w:r>
      <w:r w:rsidR="00283DA4">
        <w:t>del Registro delle I</w:t>
      </w:r>
      <w:r w:rsidR="00B803DA" w:rsidRPr="00B803DA">
        <w:t>mprese [</w:t>
      </w:r>
      <w:r w:rsidR="00B803DA" w:rsidRPr="00B803DA">
        <w:rPr>
          <w:i/>
        </w:rPr>
        <w:t>ovvero:</w:t>
      </w:r>
      <w:r w:rsidR="004F7522">
        <w:t xml:space="preserve"> i</w:t>
      </w:r>
      <w:r w:rsidR="00B803DA" w:rsidRPr="00B803DA">
        <w:t xml:space="preserve">n conclusione il collegio formula i seguenti rilievi ostativi </w:t>
      </w:r>
      <w:r w:rsidR="00C56395" w:rsidRPr="00A13278">
        <w:rPr>
          <w:rFonts w:cs="Times New Roman"/>
        </w:rPr>
        <w:t>__________</w:t>
      </w:r>
      <w:r w:rsidR="004E2D77">
        <w:t>];</w:t>
      </w:r>
      <w:r w:rsidR="00B803DA" w:rsidRPr="00B803DA">
        <w:t xml:space="preserve"> </w:t>
      </w:r>
    </w:p>
    <w:p w14:paraId="6A6BE351" w14:textId="23366E52" w:rsidR="000A38BE" w:rsidRPr="006D0205" w:rsidRDefault="004E2D77" w:rsidP="006D0205">
      <w:pPr>
        <w:suppressAutoHyphens/>
        <w:spacing w:after="760"/>
        <w:jc w:val="both"/>
        <w:rPr>
          <w:rFonts w:cs="Calibri"/>
          <w:lang w:eastAsia="ar-SA"/>
        </w:rPr>
      </w:pPr>
      <w:r>
        <w:rPr>
          <w:rFonts w:cs="Calibri"/>
          <w:lang w:eastAsia="ar-SA"/>
        </w:rPr>
        <w:t>- l</w:t>
      </w:r>
      <w:r w:rsidR="00B803DA" w:rsidRPr="00B803DA">
        <w:rPr>
          <w:rFonts w:cs="Calibri"/>
          <w:lang w:eastAsia="ar-SA"/>
        </w:rPr>
        <w:t>a presente relazione, unitamente al bilancio finale di liquidazione e alla relazione del soggetto incaricato della revisione legale dei conti, è depositata a cura del liquidatore presso l’</w:t>
      </w:r>
      <w:r w:rsidR="00C319AC">
        <w:rPr>
          <w:rFonts w:cs="Calibri"/>
          <w:lang w:eastAsia="ar-SA"/>
        </w:rPr>
        <w:t>u</w:t>
      </w:r>
      <w:r w:rsidR="00B803DA" w:rsidRPr="00B803DA">
        <w:rPr>
          <w:rFonts w:cs="Calibri"/>
          <w:lang w:eastAsia="ar-SA"/>
        </w:rPr>
        <w:t>ffi</w:t>
      </w:r>
      <w:r w:rsidR="008630B2">
        <w:rPr>
          <w:rFonts w:cs="Calibri"/>
          <w:lang w:eastAsia="ar-SA"/>
        </w:rPr>
        <w:t>cio del R</w:t>
      </w:r>
      <w:r w:rsidR="00AF60DF">
        <w:rPr>
          <w:rFonts w:cs="Calibri"/>
          <w:lang w:eastAsia="ar-SA"/>
        </w:rPr>
        <w:t>egistro delle I</w:t>
      </w:r>
      <w:r w:rsidR="00547FEE">
        <w:rPr>
          <w:rFonts w:cs="Calibri"/>
          <w:lang w:eastAsia="ar-SA"/>
        </w:rPr>
        <w:t xml:space="preserve">mprese </w:t>
      </w:r>
      <w:r w:rsidR="00B803DA" w:rsidRPr="00B803DA">
        <w:rPr>
          <w:rFonts w:cs="Calibri"/>
          <w:lang w:eastAsia="ar-SA"/>
        </w:rPr>
        <w:t xml:space="preserve">affinché i soci possano prenderne visione e presentare eventuali reclami nel termine dei 90 giorni successivi all’iscrizione del deposito nelle forme previste dall’art. 2492, </w:t>
      </w:r>
      <w:r w:rsidR="00547FEE">
        <w:rPr>
          <w:rFonts w:cs="Calibri"/>
          <w:lang w:eastAsia="ar-SA"/>
        </w:rPr>
        <w:t>co. 3</w:t>
      </w:r>
      <w:r w:rsidR="00B803DA" w:rsidRPr="00B803DA">
        <w:rPr>
          <w:rFonts w:cs="Calibri"/>
          <w:lang w:eastAsia="ar-SA"/>
        </w:rPr>
        <w:t xml:space="preserve">, </w:t>
      </w:r>
      <w:r w:rsidR="00547FEE">
        <w:rPr>
          <w:rFonts w:cs="Calibri"/>
          <w:lang w:eastAsia="ar-SA"/>
        </w:rPr>
        <w:t>c.c</w:t>
      </w:r>
      <w:r w:rsidR="00C56395">
        <w:rPr>
          <w:rFonts w:cs="Calibri"/>
          <w:lang w:eastAsia="ar-SA"/>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1C18E22B" w14:textId="77777777" w:rsidTr="00F37D87">
        <w:tc>
          <w:tcPr>
            <w:tcW w:w="6771" w:type="dxa"/>
          </w:tcPr>
          <w:p w14:paraId="497D6E81" w14:textId="77777777" w:rsidR="006D0205" w:rsidRDefault="006D0205" w:rsidP="00F37D87">
            <w:pPr>
              <w:rPr>
                <w:rFonts w:cs="Times New Roman"/>
              </w:rPr>
            </w:pPr>
            <w:bookmarkStart w:id="130" w:name="_Toc445134842"/>
            <w:r w:rsidRPr="00324D65">
              <w:rPr>
                <w:rFonts w:cs="Times New Roman"/>
                <w:i/>
              </w:rPr>
              <w:t>Luogo, data</w:t>
            </w:r>
          </w:p>
        </w:tc>
        <w:tc>
          <w:tcPr>
            <w:tcW w:w="3007" w:type="dxa"/>
          </w:tcPr>
          <w:p w14:paraId="6C0522E7" w14:textId="77777777" w:rsidR="006D0205" w:rsidRDefault="006D0205" w:rsidP="00F37D87">
            <w:pPr>
              <w:spacing w:after="240"/>
              <w:jc w:val="center"/>
              <w:rPr>
                <w:rFonts w:cs="Times New Roman"/>
              </w:rPr>
            </w:pPr>
            <w:r w:rsidRPr="008B0582">
              <w:rPr>
                <w:rFonts w:cs="Times New Roman"/>
              </w:rPr>
              <w:t>Il collegio sindacale</w:t>
            </w:r>
          </w:p>
        </w:tc>
      </w:tr>
      <w:tr w:rsidR="006D0205" w14:paraId="01D4E55C" w14:textId="77777777" w:rsidTr="00F37D87">
        <w:tc>
          <w:tcPr>
            <w:tcW w:w="6771" w:type="dxa"/>
          </w:tcPr>
          <w:p w14:paraId="01A954D5" w14:textId="77777777" w:rsidR="006D0205" w:rsidRDefault="006D0205" w:rsidP="00F37D87">
            <w:pPr>
              <w:jc w:val="right"/>
              <w:rPr>
                <w:rFonts w:cs="Times New Roman"/>
              </w:rPr>
            </w:pPr>
          </w:p>
        </w:tc>
        <w:tc>
          <w:tcPr>
            <w:tcW w:w="3007" w:type="dxa"/>
          </w:tcPr>
          <w:p w14:paraId="58280E40" w14:textId="77777777" w:rsidR="006D0205" w:rsidRDefault="006D0205" w:rsidP="00F37D87">
            <w:pPr>
              <w:jc w:val="center"/>
              <w:rPr>
                <w:rFonts w:cs="Times New Roman"/>
              </w:rPr>
            </w:pPr>
            <w:r w:rsidRPr="008B0582">
              <w:rPr>
                <w:rFonts w:cs="Times New Roman"/>
              </w:rPr>
              <w:t>_________________</w:t>
            </w:r>
          </w:p>
          <w:p w14:paraId="13B780CD" w14:textId="77777777" w:rsidR="006D0205" w:rsidRDefault="006D0205" w:rsidP="00F37D87">
            <w:pPr>
              <w:jc w:val="center"/>
              <w:rPr>
                <w:rFonts w:cs="Times New Roman"/>
              </w:rPr>
            </w:pPr>
          </w:p>
        </w:tc>
      </w:tr>
      <w:tr w:rsidR="006D0205" w14:paraId="462024E9" w14:textId="77777777" w:rsidTr="00F37D87">
        <w:tc>
          <w:tcPr>
            <w:tcW w:w="6771" w:type="dxa"/>
          </w:tcPr>
          <w:p w14:paraId="5F6FA654" w14:textId="77777777" w:rsidR="006D0205" w:rsidRDefault="006D0205" w:rsidP="00F37D87">
            <w:pPr>
              <w:jc w:val="right"/>
              <w:rPr>
                <w:rFonts w:cs="Times New Roman"/>
              </w:rPr>
            </w:pPr>
          </w:p>
        </w:tc>
        <w:tc>
          <w:tcPr>
            <w:tcW w:w="3007" w:type="dxa"/>
          </w:tcPr>
          <w:p w14:paraId="594CCF4A" w14:textId="77777777" w:rsidR="006D0205" w:rsidRDefault="006D0205" w:rsidP="00F37D87">
            <w:pPr>
              <w:jc w:val="center"/>
              <w:rPr>
                <w:rFonts w:cs="Times New Roman"/>
              </w:rPr>
            </w:pPr>
            <w:r w:rsidRPr="008B0582">
              <w:rPr>
                <w:rFonts w:cs="Times New Roman"/>
              </w:rPr>
              <w:t>_________________</w:t>
            </w:r>
          </w:p>
          <w:p w14:paraId="72B93481" w14:textId="77777777" w:rsidR="006D0205" w:rsidRDefault="006D0205" w:rsidP="00F37D87">
            <w:pPr>
              <w:jc w:val="center"/>
              <w:rPr>
                <w:rFonts w:cs="Times New Roman"/>
              </w:rPr>
            </w:pPr>
          </w:p>
        </w:tc>
      </w:tr>
      <w:tr w:rsidR="006D0205" w14:paraId="3F365A63" w14:textId="77777777" w:rsidTr="00F37D87">
        <w:tc>
          <w:tcPr>
            <w:tcW w:w="6771" w:type="dxa"/>
          </w:tcPr>
          <w:p w14:paraId="5A34D5A3" w14:textId="77777777" w:rsidR="006D0205" w:rsidRDefault="006D0205" w:rsidP="00F37D87">
            <w:pPr>
              <w:spacing w:after="800"/>
              <w:jc w:val="right"/>
              <w:rPr>
                <w:rFonts w:cs="Times New Roman"/>
              </w:rPr>
            </w:pPr>
          </w:p>
        </w:tc>
        <w:tc>
          <w:tcPr>
            <w:tcW w:w="3007" w:type="dxa"/>
          </w:tcPr>
          <w:p w14:paraId="37F4A3A2" w14:textId="77777777" w:rsidR="006D0205" w:rsidRDefault="006D0205" w:rsidP="00F37D87">
            <w:pPr>
              <w:spacing w:after="800"/>
              <w:jc w:val="center"/>
              <w:rPr>
                <w:rFonts w:cs="Times New Roman"/>
              </w:rPr>
            </w:pPr>
            <w:r w:rsidRPr="008B0582">
              <w:rPr>
                <w:rFonts w:cs="Times New Roman"/>
              </w:rPr>
              <w:t>_________________</w:t>
            </w:r>
          </w:p>
        </w:tc>
      </w:tr>
    </w:tbl>
    <w:p w14:paraId="06ADBCD5" w14:textId="3C187564" w:rsidR="00BF1DA1" w:rsidRPr="009C3A72" w:rsidRDefault="00BF1DA1" w:rsidP="00B06F55">
      <w:pPr>
        <w:pStyle w:val="Titolo1"/>
      </w:pPr>
      <w:bookmarkStart w:id="131" w:name="_Toc447200822"/>
      <w:r w:rsidRPr="009C3A72">
        <w:t xml:space="preserve">SEZ. </w:t>
      </w:r>
      <w:r>
        <w:t>V</w:t>
      </w:r>
      <w:r w:rsidR="00D23CAD">
        <w:t>I</w:t>
      </w:r>
      <w:r w:rsidR="00B06F55">
        <w:t xml:space="preserve">: </w:t>
      </w:r>
      <w:r w:rsidR="00BE2445">
        <w:t>SOCIETÀ QUOTATE</w:t>
      </w:r>
      <w:bookmarkEnd w:id="130"/>
      <w:bookmarkEnd w:id="131"/>
    </w:p>
    <w:p w14:paraId="61957383" w14:textId="46DC06F3" w:rsidR="009F7053" w:rsidRPr="00763E73" w:rsidRDefault="00584B7B" w:rsidP="00B66AB6">
      <w:pPr>
        <w:pStyle w:val="Titolo2"/>
      </w:pPr>
      <w:bookmarkStart w:id="132" w:name="_Toc445134843"/>
      <w:bookmarkStart w:id="133" w:name="_Toc447200823"/>
      <w:r>
        <w:t>V.38</w:t>
      </w:r>
      <w:r w:rsidR="009F7053" w:rsidRPr="00763E73">
        <w:t>. VERBALE DI INSEDIAMENTO DEL COLLEGIO SINDACALE (NELLE SOCIETÀ QUOTATE)</w:t>
      </w:r>
      <w:bookmarkEnd w:id="132"/>
      <w:bookmarkEnd w:id="133"/>
    </w:p>
    <w:p w14:paraId="3D7D4CD8" w14:textId="77777777" w:rsidR="009F7053" w:rsidRPr="008B0582" w:rsidRDefault="009F7053" w:rsidP="009F7053">
      <w:pPr>
        <w:jc w:val="both"/>
        <w:rPr>
          <w:rFonts w:cs="Times New Roman"/>
        </w:rPr>
      </w:pPr>
      <w:r w:rsidRPr="008B0582">
        <w:rPr>
          <w:rFonts w:cs="Times New Roman"/>
        </w:rPr>
        <w:t xml:space="preserve"> </w:t>
      </w:r>
    </w:p>
    <w:p w14:paraId="0AF9D5A9" w14:textId="77777777" w:rsidR="009F7053" w:rsidRDefault="009F7053" w:rsidP="009F7053">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2D866A0B" w14:textId="77777777" w:rsidR="009F7053" w:rsidRPr="008B0582" w:rsidRDefault="009F7053" w:rsidP="009F7053">
      <w:pPr>
        <w:jc w:val="both"/>
        <w:rPr>
          <w:rFonts w:cs="Times New Roman"/>
        </w:rPr>
      </w:pPr>
      <w:r w:rsidRPr="008B0582">
        <w:rPr>
          <w:rFonts w:cs="Times New Roman"/>
        </w:rPr>
        <w:t>si è riunito il collegio sindacale nelle persone di:</w:t>
      </w:r>
    </w:p>
    <w:p w14:paraId="189F03F0" w14:textId="77777777" w:rsidR="009F7053" w:rsidRPr="008B0582"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2766BCCB" w14:textId="77777777" w:rsidR="009F7053" w:rsidRPr="008B0582"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2B6590D6" w14:textId="77777777" w:rsidR="009F7053"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DE16E2">
        <w:rPr>
          <w:rFonts w:cs="Times New Roman"/>
        </w:rPr>
        <w:t>, sindaco effettivo,</w:t>
      </w:r>
    </w:p>
    <w:p w14:paraId="72723A74" w14:textId="77777777" w:rsidR="00DE16E2" w:rsidRDefault="00DE16E2" w:rsidP="00DE16E2">
      <w:pPr>
        <w:jc w:val="both"/>
        <w:rPr>
          <w:rFonts w:cs="Times New Roman"/>
        </w:rPr>
      </w:pPr>
      <w:r>
        <w:rPr>
          <w:rFonts w:cs="Times New Roman"/>
        </w:rPr>
        <w:t>per redigere il verbale di insediamento del collegio sindacale.</w:t>
      </w:r>
    </w:p>
    <w:p w14:paraId="233976BE" w14:textId="77777777" w:rsidR="009F7053" w:rsidRPr="008B0582" w:rsidRDefault="009F7053" w:rsidP="009F7053">
      <w:pPr>
        <w:jc w:val="both"/>
        <w:rPr>
          <w:rFonts w:cs="Times New Roman"/>
        </w:rPr>
      </w:pPr>
      <w:r w:rsidRPr="008B0582">
        <w:rPr>
          <w:rFonts w:cs="Times New Roman"/>
        </w:rPr>
        <w:t>Sono altresì presenti:</w:t>
      </w:r>
    </w:p>
    <w:p w14:paraId="6E8D2193" w14:textId="77777777" w:rsidR="009F7053" w:rsidRPr="008B0582" w:rsidRDefault="009F7053" w:rsidP="0056560E">
      <w:pPr>
        <w:numPr>
          <w:ilvl w:val="0"/>
          <w:numId w:val="74"/>
        </w:numPr>
        <w:jc w:val="both"/>
        <w:rPr>
          <w:rFonts w:cs="Times New Roman"/>
        </w:rPr>
      </w:pPr>
      <w:r w:rsidRPr="008B0582">
        <w:rPr>
          <w:rFonts w:cs="Times New Roman"/>
        </w:rPr>
        <w:t>_______________, in qualità di _______________;</w:t>
      </w:r>
    </w:p>
    <w:p w14:paraId="374DFA57" w14:textId="77777777" w:rsidR="009F7053" w:rsidRDefault="009F7053" w:rsidP="0056560E">
      <w:pPr>
        <w:numPr>
          <w:ilvl w:val="0"/>
          <w:numId w:val="74"/>
        </w:numPr>
        <w:jc w:val="both"/>
        <w:rPr>
          <w:rFonts w:cs="Times New Roman"/>
        </w:rPr>
      </w:pPr>
      <w:r w:rsidRPr="008B0582">
        <w:rPr>
          <w:rFonts w:cs="Times New Roman"/>
        </w:rPr>
        <w:t>_______________, con funzione di ____________.</w:t>
      </w:r>
    </w:p>
    <w:p w14:paraId="4589B1D9" w14:textId="77777777" w:rsidR="00E97845" w:rsidRPr="00DB5EB1" w:rsidRDefault="00E97845" w:rsidP="00E97845">
      <w:pPr>
        <w:jc w:val="both"/>
        <w:rPr>
          <w:rFonts w:cs="Times New Roman"/>
        </w:rPr>
      </w:pPr>
      <w:r>
        <w:rPr>
          <w:rFonts w:cs="Times New Roman"/>
        </w:rPr>
        <w:t>Premesso che:</w:t>
      </w:r>
    </w:p>
    <w:p w14:paraId="4E78AE4B" w14:textId="0FD33C71" w:rsidR="00E97845" w:rsidRPr="00DA3B31" w:rsidRDefault="00DA3B31" w:rsidP="00DA3B31">
      <w:pPr>
        <w:jc w:val="both"/>
        <w:rPr>
          <w:rFonts w:cs="Times New Roman"/>
        </w:rPr>
      </w:pPr>
      <w:r>
        <w:rPr>
          <w:rFonts w:cs="Times New Roman"/>
        </w:rPr>
        <w:t xml:space="preserve">- </w:t>
      </w:r>
      <w:r w:rsidR="00F87C95" w:rsidRPr="00DA3B31">
        <w:rPr>
          <w:rFonts w:cs="Times New Roman"/>
        </w:rPr>
        <w:t>l’art. 148 del D.Lgs. 24 febbraio 1998, n. 58 (</w:t>
      </w:r>
      <w:r w:rsidR="007D643D" w:rsidRPr="00DA3B31">
        <w:rPr>
          <w:rFonts w:cs="Times New Roman"/>
        </w:rPr>
        <w:t xml:space="preserve">Testo </w:t>
      </w:r>
      <w:r w:rsidR="00813113" w:rsidRPr="00DA3B31">
        <w:rPr>
          <w:rFonts w:cs="Times New Roman"/>
        </w:rPr>
        <w:t>u</w:t>
      </w:r>
      <w:r w:rsidR="00E5154E" w:rsidRPr="00DA3B31">
        <w:rPr>
          <w:rFonts w:cs="Times New Roman"/>
        </w:rPr>
        <w:t>nico de</w:t>
      </w:r>
      <w:r w:rsidR="003E3AD5" w:rsidRPr="00DA3B31">
        <w:rPr>
          <w:rFonts w:cs="Times New Roman"/>
        </w:rPr>
        <w:t xml:space="preserve">lle disposizioni in materia di </w:t>
      </w:r>
      <w:r w:rsidR="00813113" w:rsidRPr="00DA3B31">
        <w:rPr>
          <w:rFonts w:cs="Times New Roman"/>
        </w:rPr>
        <w:t>i</w:t>
      </w:r>
      <w:r w:rsidR="003E3AD5" w:rsidRPr="00DA3B31">
        <w:rPr>
          <w:rFonts w:cs="Times New Roman"/>
        </w:rPr>
        <w:t xml:space="preserve">ntermediazione </w:t>
      </w:r>
      <w:r w:rsidR="00813113" w:rsidRPr="00DA3B31">
        <w:rPr>
          <w:rFonts w:cs="Times New Roman"/>
        </w:rPr>
        <w:t>f</w:t>
      </w:r>
      <w:r w:rsidR="00E5154E" w:rsidRPr="00DA3B31">
        <w:rPr>
          <w:rFonts w:cs="Times New Roman"/>
        </w:rPr>
        <w:t>inanziaria, d</w:t>
      </w:r>
      <w:r w:rsidR="008948F4" w:rsidRPr="00DA3B31">
        <w:rPr>
          <w:rFonts w:cs="Times New Roman"/>
        </w:rPr>
        <w:t>i seguito</w:t>
      </w:r>
      <w:r w:rsidR="00403BF6" w:rsidRPr="00DA3B31">
        <w:rPr>
          <w:rFonts w:cs="Times New Roman"/>
        </w:rPr>
        <w:t xml:space="preserve"> anche</w:t>
      </w:r>
      <w:r w:rsidR="008948F4" w:rsidRPr="00DA3B31">
        <w:rPr>
          <w:rFonts w:cs="Times New Roman"/>
        </w:rPr>
        <w:t xml:space="preserve"> </w:t>
      </w:r>
      <w:r w:rsidR="00403BF6" w:rsidRPr="00DA3B31">
        <w:rPr>
          <w:rFonts w:cs="Times New Roman"/>
        </w:rPr>
        <w:t>“</w:t>
      </w:r>
      <w:r w:rsidR="00F87C95" w:rsidRPr="00DA3B31">
        <w:rPr>
          <w:rFonts w:cs="Times New Roman"/>
        </w:rPr>
        <w:t>TUF</w:t>
      </w:r>
      <w:r w:rsidR="00403BF6" w:rsidRPr="00DA3B31">
        <w:rPr>
          <w:rFonts w:cs="Times New Roman"/>
        </w:rPr>
        <w:t>”</w:t>
      </w:r>
      <w:r w:rsidR="00E97845" w:rsidRPr="00DA3B31">
        <w:rPr>
          <w:rFonts w:cs="Times New Roman"/>
        </w:rPr>
        <w:t>) contiene le disposizioni in punto di composizione dell’organo di controllo;</w:t>
      </w:r>
    </w:p>
    <w:p w14:paraId="06C352A2" w14:textId="29930D15" w:rsidR="00E97845" w:rsidRPr="00DA3B31" w:rsidRDefault="00DA3B31" w:rsidP="00DA3B31">
      <w:pPr>
        <w:jc w:val="both"/>
        <w:rPr>
          <w:rFonts w:cs="Times New Roman"/>
        </w:rPr>
      </w:pPr>
      <w:r>
        <w:rPr>
          <w:rFonts w:cs="Times New Roman"/>
        </w:rPr>
        <w:t xml:space="preserve">- </w:t>
      </w:r>
      <w:r w:rsidR="00F87C95" w:rsidRPr="00DA3B31">
        <w:rPr>
          <w:rFonts w:cs="Times New Roman"/>
        </w:rPr>
        <w:t xml:space="preserve"> </w:t>
      </w:r>
      <w:r w:rsidR="004D6661" w:rsidRPr="00DA3B31">
        <w:rPr>
          <w:rFonts w:cs="Times New Roman"/>
        </w:rPr>
        <w:t xml:space="preserve">le </w:t>
      </w:r>
      <w:hyperlink r:id="rId106" w:history="1">
        <w:r w:rsidR="004D6661" w:rsidRPr="00DA3B31">
          <w:rPr>
            <w:rStyle w:val="Collegamentoipertestuale"/>
            <w:rFonts w:cs="Times New Roman"/>
          </w:rPr>
          <w:t>Norme</w:t>
        </w:r>
        <w:r w:rsidR="004B446C" w:rsidRPr="00DA3B31">
          <w:rPr>
            <w:rStyle w:val="Collegamentoipertestuale"/>
            <w:rFonts w:cs="Times New Roman"/>
          </w:rPr>
          <w:t xml:space="preserve"> </w:t>
        </w:r>
        <w:r w:rsidR="004D6661" w:rsidRPr="00DA3B31">
          <w:rPr>
            <w:rStyle w:val="Collegamentoipertestuale"/>
            <w:rFonts w:cs="Times New Roman"/>
          </w:rPr>
          <w:t>Q.1.2</w:t>
        </w:r>
        <w:r w:rsidR="007A11DA" w:rsidRPr="00DA3B31">
          <w:rPr>
            <w:rStyle w:val="Collegamentoipertestuale"/>
            <w:rFonts w:cs="Times New Roman"/>
          </w:rPr>
          <w:t>.</w:t>
        </w:r>
      </w:hyperlink>
      <w:r w:rsidR="004D6661" w:rsidRPr="00DA3B31">
        <w:rPr>
          <w:rFonts w:cs="Times New Roman"/>
        </w:rPr>
        <w:t xml:space="preserve">, </w:t>
      </w:r>
      <w:hyperlink r:id="rId107" w:history="1">
        <w:r w:rsidR="004D6661" w:rsidRPr="00DA3B31">
          <w:rPr>
            <w:rStyle w:val="Collegamentoipertestuale"/>
            <w:rFonts w:cs="Times New Roman"/>
          </w:rPr>
          <w:t>Q.1.3</w:t>
        </w:r>
        <w:r w:rsidR="007A11DA" w:rsidRPr="00DA3B31">
          <w:rPr>
            <w:rStyle w:val="Collegamentoipertestuale"/>
            <w:rFonts w:cs="Times New Roman"/>
          </w:rPr>
          <w:t>.</w:t>
        </w:r>
      </w:hyperlink>
      <w:r w:rsidR="0080265E" w:rsidRPr="00DA3B31">
        <w:rPr>
          <w:rFonts w:cs="Times New Roman"/>
        </w:rPr>
        <w:t xml:space="preserve"> e </w:t>
      </w:r>
      <w:hyperlink r:id="rId108" w:history="1">
        <w:r w:rsidR="004D6661" w:rsidRPr="00DA3B31">
          <w:rPr>
            <w:rStyle w:val="Collegamentoipertestuale"/>
            <w:rFonts w:cs="Times New Roman"/>
          </w:rPr>
          <w:t>Q.1.4.</w:t>
        </w:r>
      </w:hyperlink>
      <w:r w:rsidR="004B446C" w:rsidRPr="00DA3B31">
        <w:rPr>
          <w:rFonts w:cs="Times New Roman"/>
        </w:rPr>
        <w:t xml:space="preserve"> delle</w:t>
      </w:r>
      <w:r w:rsidR="009F7053" w:rsidRPr="00DA3B31">
        <w:rPr>
          <w:rFonts w:cs="Times New Roman"/>
        </w:rPr>
        <w:t xml:space="preserve"> </w:t>
      </w:r>
      <w:r w:rsidR="005E675F">
        <w:t>“</w:t>
      </w:r>
      <w:r w:rsidR="005E675F" w:rsidRPr="00DA3B31">
        <w:rPr>
          <w:i/>
        </w:rPr>
        <w:t>Norme di comportamento del collegio sindacale di società quotate</w:t>
      </w:r>
      <w:r w:rsidR="005E675F">
        <w:t>”</w:t>
      </w:r>
      <w:r w:rsidR="008F7172" w:rsidRPr="00DA3B31">
        <w:rPr>
          <w:rFonts w:cs="Times New Roman"/>
        </w:rPr>
        <w:t>,</w:t>
      </w:r>
      <w:r w:rsidR="009F7053" w:rsidRPr="00DA3B31">
        <w:rPr>
          <w:rFonts w:cs="Times New Roman"/>
        </w:rPr>
        <w:t xml:space="preserve"> emanate dal CNCDCEC</w:t>
      </w:r>
      <w:r w:rsidR="00A963D8" w:rsidRPr="00DA3B31">
        <w:rPr>
          <w:rFonts w:cs="Times New Roman"/>
        </w:rPr>
        <w:t xml:space="preserve"> il 15 aprile 2015</w:t>
      </w:r>
      <w:r w:rsidR="009F7053" w:rsidRPr="00DA3B31">
        <w:rPr>
          <w:rFonts w:cs="Times New Roman"/>
        </w:rPr>
        <w:t xml:space="preserve"> e vigenti dal </w:t>
      </w:r>
      <w:r w:rsidR="005E675F" w:rsidRPr="00DA3B31">
        <w:rPr>
          <w:rFonts w:cs="Times New Roman"/>
        </w:rPr>
        <w:t>30 settembre</w:t>
      </w:r>
      <w:r w:rsidR="009F7053" w:rsidRPr="00DA3B31">
        <w:rPr>
          <w:rFonts w:cs="Times New Roman"/>
        </w:rPr>
        <w:t xml:space="preserve"> 2015</w:t>
      </w:r>
      <w:r w:rsidR="00DE16E2" w:rsidRPr="00DA3B31">
        <w:rPr>
          <w:rFonts w:cs="Times New Roman"/>
        </w:rPr>
        <w:t>, si occupano della tematica</w:t>
      </w:r>
      <w:r w:rsidR="00E97845" w:rsidRPr="00DA3B31">
        <w:rPr>
          <w:rFonts w:cs="Times New Roman"/>
        </w:rPr>
        <w:t>.</w:t>
      </w:r>
    </w:p>
    <w:p w14:paraId="0E45CD19" w14:textId="77777777" w:rsidR="009F7053" w:rsidRPr="00DA3B31" w:rsidRDefault="00E97845" w:rsidP="00DA3B31">
      <w:pPr>
        <w:jc w:val="both"/>
        <w:rPr>
          <w:rFonts w:cs="Times New Roman"/>
        </w:rPr>
      </w:pPr>
      <w:r w:rsidRPr="00DA3B31">
        <w:rPr>
          <w:rFonts w:cs="Times New Roman"/>
        </w:rPr>
        <w:t>Tanto premesso,</w:t>
      </w:r>
      <w:r w:rsidR="009F7053" w:rsidRPr="00DA3B31">
        <w:rPr>
          <w:rFonts w:cs="Times New Roman"/>
        </w:rPr>
        <w:t xml:space="preserve"> il collegio s</w:t>
      </w:r>
      <w:r w:rsidRPr="00DA3B31">
        <w:rPr>
          <w:rFonts w:cs="Times New Roman"/>
        </w:rPr>
        <w:t>indacale</w:t>
      </w:r>
      <w:r w:rsidR="009F7053" w:rsidRPr="00DA3B31">
        <w:rPr>
          <w:rFonts w:cs="Times New Roman"/>
        </w:rPr>
        <w:t xml:space="preserve"> dà atto che ciascun componente effettivo e supplente nominato dall’assemblea del </w:t>
      </w:r>
      <w:r w:rsidR="009F7053" w:rsidRPr="00DA3B31">
        <w:rPr>
          <w:rFonts w:cs="Times New Roman"/>
          <w:bCs/>
        </w:rPr>
        <w:t>__/__/_____</w:t>
      </w:r>
      <w:r w:rsidR="009F7053" w:rsidRPr="00DA3B31">
        <w:rPr>
          <w:rFonts w:cs="Times New Roman"/>
        </w:rPr>
        <w:t xml:space="preserve"> ha:</w:t>
      </w:r>
    </w:p>
    <w:p w14:paraId="26D9ED0F" w14:textId="375A93E8" w:rsidR="009F7053" w:rsidRPr="00DA3B31" w:rsidRDefault="009F7053" w:rsidP="00DA3B31">
      <w:pPr>
        <w:pStyle w:val="Paragrafoelenco"/>
        <w:numPr>
          <w:ilvl w:val="0"/>
          <w:numId w:val="114"/>
        </w:numPr>
        <w:jc w:val="both"/>
        <w:rPr>
          <w:rFonts w:cs="Times New Roman"/>
        </w:rPr>
      </w:pPr>
      <w:r w:rsidRPr="00DA3B31">
        <w:rPr>
          <w:rFonts w:cs="Times New Roman"/>
        </w:rPr>
        <w:t>preventivamente comunicato alla società ai sensi dell’art. 2400 c.c. l’elenco degli incarichi di amministrazione e controllo in essere unitamente a un’esauriente informativa sulle proprie caratteristiche personali e professionali, ivi inclusa l’indicazione delle relazioni professionali, commerciali e finanziarie eventualmente intrattenute con la società [</w:t>
      </w:r>
      <w:r w:rsidRPr="00DA3B31">
        <w:rPr>
          <w:rFonts w:cs="Times New Roman"/>
          <w:i/>
        </w:rPr>
        <w:t>o</w:t>
      </w:r>
      <w:r w:rsidR="00251B12" w:rsidRPr="00DA3B31">
        <w:rPr>
          <w:rFonts w:cs="Times New Roman"/>
          <w:i/>
        </w:rPr>
        <w:t>vvero</w:t>
      </w:r>
      <w:r w:rsidR="00251B12" w:rsidRPr="00DA3B31">
        <w:rPr>
          <w:rFonts w:cs="Times New Roman"/>
        </w:rPr>
        <w:t>:</w:t>
      </w:r>
      <w:r w:rsidRPr="00DA3B31">
        <w:rPr>
          <w:rFonts w:cs="Times New Roman"/>
          <w:i/>
        </w:rPr>
        <w:t xml:space="preserve"> </w:t>
      </w:r>
      <w:r w:rsidRPr="00DA3B31">
        <w:rPr>
          <w:rFonts w:cs="Times New Roman"/>
        </w:rPr>
        <w:t>il gruppo cui la società appartiene</w:t>
      </w:r>
      <w:r w:rsidR="00251B12" w:rsidRPr="00DA3B31">
        <w:rPr>
          <w:rFonts w:cs="Times New Roman"/>
        </w:rPr>
        <w:t xml:space="preserve">; </w:t>
      </w:r>
      <w:r w:rsidRPr="00DA3B31">
        <w:rPr>
          <w:rFonts w:cs="Times New Roman"/>
          <w:i/>
        </w:rPr>
        <w:t>ovvero</w:t>
      </w:r>
      <w:r w:rsidR="00251B12" w:rsidRPr="00DA3B31">
        <w:rPr>
          <w:rFonts w:cs="Times New Roman"/>
        </w:rPr>
        <w:t>:</w:t>
      </w:r>
      <w:r w:rsidRPr="00DA3B31">
        <w:rPr>
          <w:rFonts w:cs="Times New Roman"/>
        </w:rPr>
        <w:t xml:space="preserve"> con i relativi esponenti di rilievo</w:t>
      </w:r>
      <w:r w:rsidR="00251B12" w:rsidRPr="00DA3B31">
        <w:rPr>
          <w:rFonts w:cs="Times New Roman"/>
        </w:rPr>
        <w:t>]</w:t>
      </w:r>
      <w:r w:rsidRPr="00DA3B31">
        <w:rPr>
          <w:rFonts w:cs="Times New Roman"/>
        </w:rPr>
        <w:t>;</w:t>
      </w:r>
    </w:p>
    <w:p w14:paraId="11681C0A" w14:textId="0F682F8D" w:rsidR="009F7053" w:rsidRPr="00DA3B31" w:rsidRDefault="009A5580" w:rsidP="00DA3B31">
      <w:pPr>
        <w:pStyle w:val="Paragrafoelenco"/>
        <w:numPr>
          <w:ilvl w:val="0"/>
          <w:numId w:val="114"/>
        </w:numPr>
        <w:jc w:val="both"/>
        <w:rPr>
          <w:rFonts w:cs="Times New Roman"/>
        </w:rPr>
      </w:pPr>
      <w:r w:rsidRPr="00DA3B31">
        <w:rPr>
          <w:rFonts w:cs="Times New Roman"/>
        </w:rPr>
        <w:t>rilasciato</w:t>
      </w:r>
      <w:r w:rsidR="009F7053" w:rsidRPr="00DA3B31">
        <w:rPr>
          <w:rFonts w:cs="Times New Roman"/>
        </w:rPr>
        <w:t xml:space="preserve"> ai sensi dell’art. 144-</w:t>
      </w:r>
      <w:r w:rsidR="009F7053" w:rsidRPr="00DA3B31">
        <w:rPr>
          <w:rFonts w:cs="Times New Roman"/>
          <w:i/>
        </w:rPr>
        <w:t>sexies</w:t>
      </w:r>
      <w:r w:rsidR="009F7053" w:rsidRPr="00DA3B31">
        <w:rPr>
          <w:rFonts w:cs="Times New Roman"/>
        </w:rPr>
        <w:t>, co. 4, del Regolamento adottato con Delibera Consob</w:t>
      </w:r>
      <w:r w:rsidR="00036E8F" w:rsidRPr="00DA3B31">
        <w:rPr>
          <w:rFonts w:cs="Times New Roman"/>
        </w:rPr>
        <w:t xml:space="preserve"> del</w:t>
      </w:r>
      <w:r w:rsidR="009F7053" w:rsidRPr="00DA3B31">
        <w:rPr>
          <w:rFonts w:cs="Times New Roman"/>
        </w:rPr>
        <w:t xml:space="preserve"> 14 maggio 1999, n. 11971 (“Regolamento Emittenti”), la dichiarazione di accettazione della candidatura e del possesso dei requisiti previsti dalla legge, con particolare riguardo all’insussistenza di cause di ineleggibilità, decadenza e incompatibilità unitamente ai requisiti di professionalità, onorabilità, indipendenza di cui all’art. 148 del D.Lgs. 24 febbraio 1998, n. 58 e al D.M. 30 marzo 2000, n. 162; </w:t>
      </w:r>
    </w:p>
    <w:p w14:paraId="620858F6" w14:textId="11D3BF68" w:rsidR="009F7053" w:rsidRPr="00DA3B31" w:rsidRDefault="006726A7" w:rsidP="00DA3B31">
      <w:pPr>
        <w:pStyle w:val="Paragrafoelenco"/>
        <w:numPr>
          <w:ilvl w:val="0"/>
          <w:numId w:val="114"/>
        </w:numPr>
        <w:jc w:val="both"/>
        <w:rPr>
          <w:rFonts w:cs="Times New Roman"/>
        </w:rPr>
      </w:pPr>
      <w:r w:rsidRPr="00DA3B31">
        <w:rPr>
          <w:rFonts w:cs="Times New Roman"/>
        </w:rPr>
        <w:t>accettat</w:t>
      </w:r>
      <w:r w:rsidR="009A5580" w:rsidRPr="00DA3B31">
        <w:rPr>
          <w:rFonts w:cs="Times New Roman"/>
        </w:rPr>
        <w:t>o</w:t>
      </w:r>
      <w:r w:rsidR="009F7053" w:rsidRPr="00DA3B31">
        <w:rPr>
          <w:rFonts w:cs="Times New Roman"/>
        </w:rPr>
        <w:t xml:space="preserve"> la nomina deliberata dall’assemblea del </w:t>
      </w:r>
      <w:r w:rsidR="009F7053" w:rsidRPr="00DA3B31">
        <w:rPr>
          <w:rFonts w:cs="Times New Roman"/>
          <w:bCs/>
        </w:rPr>
        <w:t>__/__/_____</w:t>
      </w:r>
      <w:r w:rsidR="009F7053" w:rsidRPr="00DA3B31">
        <w:rPr>
          <w:rFonts w:cs="Times New Roman"/>
        </w:rPr>
        <w:t>, stante l’insussistenza di cause di ineleggibilità, incompatibilità e/o decadenza previste dalla normativa vigente e [</w:t>
      </w:r>
      <w:r w:rsidR="009F7053" w:rsidRPr="00DA3B31">
        <w:rPr>
          <w:rFonts w:cs="Times New Roman"/>
          <w:i/>
        </w:rPr>
        <w:t>,</w:t>
      </w:r>
      <w:r w:rsidR="009F7053" w:rsidRPr="00DA3B31">
        <w:rPr>
          <w:rFonts w:cs="Times New Roman"/>
        </w:rPr>
        <w:t>] dallo statuto sociale [</w:t>
      </w:r>
      <w:r w:rsidR="009F7053" w:rsidRPr="00DA3B31">
        <w:rPr>
          <w:rFonts w:cs="Times New Roman"/>
          <w:i/>
        </w:rPr>
        <w:t>e dal Codice di Autodisciplina promosso dal Comitato per la Corporate Governance di Borsa Italiana S.p.a., approvato a luglio 2015, cui la società ha dichiarato di attenersi</w:t>
      </w:r>
      <w:r w:rsidR="009F7053" w:rsidRPr="00DA3B31">
        <w:rPr>
          <w:rFonts w:cs="Times New Roman"/>
        </w:rPr>
        <w:t>].</w:t>
      </w:r>
    </w:p>
    <w:p w14:paraId="7549D172" w14:textId="77777777" w:rsidR="009F7053" w:rsidRPr="008B0582" w:rsidRDefault="009F7053" w:rsidP="009F7053">
      <w:pPr>
        <w:jc w:val="both"/>
        <w:rPr>
          <w:rFonts w:cs="Times New Roman"/>
        </w:rPr>
      </w:pPr>
      <w:r w:rsidRPr="008B0582">
        <w:rPr>
          <w:rFonts w:cs="Times New Roman"/>
        </w:rPr>
        <w:t>In particolare, ai fini degli obblighi d’informativa alla Consob</w:t>
      </w:r>
      <w:r>
        <w:rPr>
          <w:rFonts w:cs="Times New Roman"/>
        </w:rPr>
        <w:t xml:space="preserve"> sul cumulo degli incarichi il collegio s</w:t>
      </w:r>
      <w:r w:rsidRPr="008B0582">
        <w:rPr>
          <w:rFonts w:cs="Times New Roman"/>
        </w:rPr>
        <w:t>indacale dà atto che [</w:t>
      </w:r>
      <w:r w:rsidRPr="008B0582">
        <w:rPr>
          <w:rFonts w:cs="Times New Roman"/>
          <w:i/>
        </w:rPr>
        <w:t>verificare la casistica nel caso di specie</w:t>
      </w:r>
      <w:r w:rsidRPr="008B0582">
        <w:rPr>
          <w:rFonts w:cs="Times New Roman"/>
        </w:rPr>
        <w:t>]:</w:t>
      </w:r>
    </w:p>
    <w:p w14:paraId="2BF4FAD3" w14:textId="0362BDA5" w:rsidR="009F7053" w:rsidRPr="005A0770" w:rsidRDefault="009F7053" w:rsidP="0056560E">
      <w:pPr>
        <w:pStyle w:val="Paragrafoelenco"/>
        <w:numPr>
          <w:ilvl w:val="0"/>
          <w:numId w:val="74"/>
        </w:numPr>
        <w:jc w:val="both"/>
        <w:rPr>
          <w:rFonts w:cs="Times New Roman"/>
        </w:rPr>
      </w:pPr>
      <w:r w:rsidRPr="005A0770">
        <w:rPr>
          <w:rFonts w:cs="Times New Roman"/>
        </w:rPr>
        <w:t>______________ (presidente o effettivo) [e ______________ (effettivo)] ha [</w:t>
      </w:r>
      <w:r w:rsidR="009A5580" w:rsidRPr="009A5580">
        <w:rPr>
          <w:rFonts w:cs="Times New Roman"/>
          <w:i/>
        </w:rPr>
        <w:t>ovvero</w:t>
      </w:r>
      <w:r w:rsidR="009A5580">
        <w:rPr>
          <w:rFonts w:cs="Times New Roman"/>
        </w:rPr>
        <w:t xml:space="preserve">: </w:t>
      </w:r>
      <w:r w:rsidRPr="005A0770">
        <w:rPr>
          <w:rFonts w:cs="Times New Roman"/>
        </w:rPr>
        <w:t>hanno] provveduto alla comunicazione di cui all’art. 144-</w:t>
      </w:r>
      <w:r w:rsidRPr="005A0770">
        <w:rPr>
          <w:rFonts w:cs="Times New Roman"/>
          <w:i/>
        </w:rPr>
        <w:t>quaterdecies</w:t>
      </w:r>
      <w:r w:rsidRPr="005A0770">
        <w:rPr>
          <w:rFonts w:cs="Times New Roman"/>
        </w:rPr>
        <w:t>, co. 1, del Regolamento Emittenti in conformità alle relative istruzioni;</w:t>
      </w:r>
    </w:p>
    <w:p w14:paraId="70474698" w14:textId="77777777" w:rsidR="009F7053" w:rsidRPr="005A0770" w:rsidRDefault="009F7053" w:rsidP="0056560E">
      <w:pPr>
        <w:pStyle w:val="Paragrafoelenco"/>
        <w:numPr>
          <w:ilvl w:val="0"/>
          <w:numId w:val="74"/>
        </w:numPr>
        <w:jc w:val="both"/>
        <w:rPr>
          <w:rFonts w:cs="Times New Roman"/>
        </w:rPr>
      </w:pPr>
      <w:r w:rsidRPr="005A0770">
        <w:rPr>
          <w:rFonts w:cs="Times New Roman"/>
        </w:rPr>
        <w:t>in riferimento a  ______________ (presidente o effettivo) [e ______________ (effettivo)], ricorrendo l’ipotesi di incarico su un solo emittente trova applicazione l’esenzione prevista dall’art. 144-</w:t>
      </w:r>
      <w:r w:rsidRPr="005A0770">
        <w:rPr>
          <w:rFonts w:cs="Times New Roman"/>
          <w:i/>
        </w:rPr>
        <w:t>quaterdecies</w:t>
      </w:r>
      <w:r w:rsidRPr="005A0770">
        <w:rPr>
          <w:rFonts w:cs="Times New Roman"/>
        </w:rPr>
        <w:t>, co. 3-</w:t>
      </w:r>
      <w:r w:rsidRPr="005A0770">
        <w:rPr>
          <w:rFonts w:cs="Times New Roman"/>
          <w:i/>
        </w:rPr>
        <w:t>bis</w:t>
      </w:r>
      <w:r w:rsidRPr="005A0770">
        <w:rPr>
          <w:rFonts w:cs="Times New Roman"/>
        </w:rPr>
        <w:t>, del Regolamento Emittenti.</w:t>
      </w:r>
    </w:p>
    <w:p w14:paraId="796C1C2B" w14:textId="50B8B2EA" w:rsidR="009F7053" w:rsidRPr="008B0582" w:rsidRDefault="009F7053" w:rsidP="009F7053">
      <w:pPr>
        <w:jc w:val="both"/>
        <w:rPr>
          <w:rFonts w:cs="Times New Roman"/>
        </w:rPr>
      </w:pPr>
      <w:r>
        <w:rPr>
          <w:rFonts w:cs="Times New Roman"/>
        </w:rPr>
        <w:t>Il collegio s</w:t>
      </w:r>
      <w:r w:rsidRPr="008B0582">
        <w:rPr>
          <w:rFonts w:cs="Times New Roman"/>
        </w:rPr>
        <w:t xml:space="preserve">indacale dà atto che la nomina da parte dell’assemblea del </w:t>
      </w:r>
      <w:r w:rsidRPr="00E52CE5">
        <w:rPr>
          <w:rFonts w:cs="Times New Roman"/>
          <w:bCs/>
        </w:rPr>
        <w:t>__/__/_____</w:t>
      </w:r>
      <w:r w:rsidR="006726A7">
        <w:rPr>
          <w:rFonts w:cs="Times New Roman"/>
          <w:bCs/>
        </w:rPr>
        <w:t xml:space="preserve"> </w:t>
      </w:r>
      <w:r>
        <w:rPr>
          <w:rFonts w:cs="Times New Roman"/>
        </w:rPr>
        <w:t>è conforme agli artt. 148, co.</w:t>
      </w:r>
      <w:r w:rsidRPr="008B0582">
        <w:rPr>
          <w:rFonts w:cs="Times New Roman"/>
        </w:rPr>
        <w:t xml:space="preserve"> 1-</w:t>
      </w:r>
      <w:r w:rsidRPr="00FF5EA8">
        <w:rPr>
          <w:rFonts w:cs="Times New Roman"/>
          <w:i/>
        </w:rPr>
        <w:t>bis</w:t>
      </w:r>
      <w:r w:rsidRPr="008B0582">
        <w:rPr>
          <w:rFonts w:cs="Times New Roman"/>
        </w:rPr>
        <w:t xml:space="preserve">, del D.Lgs. </w:t>
      </w:r>
      <w:r w:rsidRPr="000875E4">
        <w:rPr>
          <w:rFonts w:cs="Times New Roman"/>
        </w:rPr>
        <w:t>24 febbraio 1998, n. 58</w:t>
      </w:r>
      <w:r>
        <w:rPr>
          <w:rFonts w:cs="Times New Roman"/>
        </w:rPr>
        <w:t xml:space="preserve"> </w:t>
      </w:r>
      <w:r w:rsidRPr="008B0582">
        <w:rPr>
          <w:rFonts w:cs="Times New Roman"/>
        </w:rPr>
        <w:t>e 144-</w:t>
      </w:r>
      <w:r w:rsidRPr="00FF5EA8">
        <w:rPr>
          <w:rFonts w:cs="Times New Roman"/>
          <w:i/>
        </w:rPr>
        <w:t>undecies</w:t>
      </w:r>
      <w:r w:rsidRPr="008B0582">
        <w:rPr>
          <w:rFonts w:cs="Times New Roman"/>
        </w:rPr>
        <w:t xml:space="preserve">.1 del Regolamento Emittenti che prevedono che il riparto avvenga in modo che il genere meno rappresentato ottenga almeno </w:t>
      </w:r>
      <w:r w:rsidR="00276FDB">
        <w:rPr>
          <w:rFonts w:cs="Times New Roman"/>
        </w:rPr>
        <w:t>1/3</w:t>
      </w:r>
      <w:r w:rsidRPr="008B0582">
        <w:rPr>
          <w:rFonts w:cs="Times New Roman"/>
        </w:rPr>
        <w:t xml:space="preserve"> dei componenti effettivi del collegio sindacale e che tale criterio sia applicato per </w:t>
      </w:r>
      <w:r w:rsidR="00276FDB">
        <w:rPr>
          <w:rFonts w:cs="Times New Roman"/>
        </w:rPr>
        <w:t>3</w:t>
      </w:r>
      <w:r w:rsidRPr="008B0582">
        <w:rPr>
          <w:rFonts w:cs="Times New Roman"/>
        </w:rPr>
        <w:t xml:space="preserve"> mandati consecutivi [</w:t>
      </w:r>
      <w:r w:rsidRPr="00E932AF">
        <w:rPr>
          <w:rFonts w:cs="Times New Roman"/>
          <w:i/>
        </w:rPr>
        <w:t>nel caso la nomina dell’organo di controllo non rispetti la normativa vigente sull’equilibrio tra generi, il collegio sindacale deve rilevarne la non conformità</w:t>
      </w:r>
      <w:r w:rsidRPr="008B0582">
        <w:rPr>
          <w:rFonts w:cs="Times New Roman"/>
          <w:i/>
        </w:rPr>
        <w:t xml:space="preserve"> e i rischi connessi, da segnalare all’organo </w:t>
      </w:r>
      <w:r w:rsidR="00276FDB">
        <w:rPr>
          <w:rFonts w:cs="Times New Roman"/>
          <w:i/>
        </w:rPr>
        <w:t>di amministrazione</w:t>
      </w:r>
      <w:r w:rsidRPr="008B0582">
        <w:rPr>
          <w:rFonts w:cs="Times New Roman"/>
          <w:i/>
        </w:rPr>
        <w:t xml:space="preserve"> della società per un tempestivo adeguamento. Nel corso delle verifiche periodiche</w:t>
      </w:r>
      <w:r>
        <w:rPr>
          <w:rFonts w:cs="Times New Roman"/>
          <w:i/>
        </w:rPr>
        <w:t xml:space="preserve"> il collegio s</w:t>
      </w:r>
      <w:r w:rsidRPr="008B0582">
        <w:rPr>
          <w:rFonts w:cs="Times New Roman"/>
          <w:i/>
        </w:rPr>
        <w:t>indacale dovrà monitorare tale profilo acquisendo specifiche informazioni</w:t>
      </w:r>
      <w:r>
        <w:rPr>
          <w:rFonts w:cs="Times New Roman"/>
          <w:i/>
        </w:rPr>
        <w:t xml:space="preserve"> sulle azioni intraprese dalla s</w:t>
      </w:r>
      <w:r w:rsidRPr="008B0582">
        <w:rPr>
          <w:rFonts w:cs="Times New Roman"/>
          <w:i/>
        </w:rPr>
        <w:t>ocietà</w:t>
      </w:r>
      <w:r w:rsidRPr="008B0582">
        <w:rPr>
          <w:rFonts w:cs="Times New Roman"/>
        </w:rPr>
        <w:t xml:space="preserve">].  </w:t>
      </w:r>
    </w:p>
    <w:p w14:paraId="43818DA4" w14:textId="77777777" w:rsidR="009F7053" w:rsidRPr="008B0582" w:rsidRDefault="009F7053" w:rsidP="009F7053">
      <w:pPr>
        <w:jc w:val="both"/>
        <w:rPr>
          <w:rFonts w:cs="Times New Roman"/>
        </w:rPr>
      </w:pPr>
      <w:r w:rsidRPr="008B0582">
        <w:rPr>
          <w:rFonts w:cs="Times New Roman"/>
        </w:rPr>
        <w:t>I sindaci incontrano il dott.</w:t>
      </w:r>
      <w:r>
        <w:rPr>
          <w:rFonts w:cs="Times New Roman"/>
        </w:rPr>
        <w:t>/</w:t>
      </w:r>
      <w:r w:rsidRPr="008B0582">
        <w:rPr>
          <w:rFonts w:cs="Times New Roman"/>
        </w:rPr>
        <w:t>sig. ________ nella sua qualità di amministratore _________ [</w:t>
      </w:r>
      <w:r w:rsidRPr="008B0582">
        <w:rPr>
          <w:rFonts w:cs="Times New Roman"/>
          <w:i/>
        </w:rPr>
        <w:t>ovvero</w:t>
      </w:r>
      <w:r w:rsidRPr="008B0582">
        <w:rPr>
          <w:rFonts w:cs="Times New Roman"/>
        </w:rPr>
        <w:t xml:space="preserve">: presidente </w:t>
      </w:r>
      <w:r>
        <w:rPr>
          <w:rFonts w:cs="Times New Roman"/>
        </w:rPr>
        <w:t>del consiglio di amministrazione</w:t>
      </w:r>
      <w:r w:rsidRPr="008B0582">
        <w:rPr>
          <w:rFonts w:cs="Times New Roman"/>
        </w:rPr>
        <w:t>] il quale comunica che l’attività di ___________ è stata svolta in conformità all’oggetto sociale previsto nell’atto costitutivo.</w:t>
      </w:r>
    </w:p>
    <w:p w14:paraId="5C239555" w14:textId="77777777" w:rsidR="009F7053" w:rsidRPr="008B0582" w:rsidRDefault="009F7053" w:rsidP="009F7053">
      <w:pPr>
        <w:jc w:val="both"/>
        <w:rPr>
          <w:rFonts w:cs="Times New Roman"/>
        </w:rPr>
      </w:pPr>
      <w:r w:rsidRPr="008B0582">
        <w:rPr>
          <w:rFonts w:cs="Times New Roman"/>
        </w:rPr>
        <w:t>Nell’ambito delle attività iniziali, il collegio acquisisce informazioni circa l’assetto organizzativo e amministrativo-contabile, prendendo in considerazione:</w:t>
      </w:r>
    </w:p>
    <w:p w14:paraId="5C24C607" w14:textId="5AC4310F" w:rsidR="009F7053" w:rsidRPr="008B0582" w:rsidRDefault="00E322CF" w:rsidP="009F7053">
      <w:pPr>
        <w:jc w:val="both"/>
        <w:rPr>
          <w:rFonts w:cs="Times New Roman"/>
        </w:rPr>
      </w:pPr>
      <w:r>
        <w:rPr>
          <w:rFonts w:cs="Times New Roman"/>
        </w:rPr>
        <w:t>(</w:t>
      </w:r>
      <w:r w:rsidR="009F7053" w:rsidRPr="008B0582">
        <w:rPr>
          <w:rFonts w:cs="Times New Roman"/>
          <w:i/>
        </w:rPr>
        <w:t>Si indicano di seguito, a titolo esemplificativo, alcuni elementi informativi che si reputa opportuno acquisire</w:t>
      </w:r>
      <w:r>
        <w:rPr>
          <w:rFonts w:cs="Times New Roman"/>
          <w:i/>
        </w:rPr>
        <w:t>.</w:t>
      </w:r>
      <w:r>
        <w:rPr>
          <w:rFonts w:cs="Times New Roman"/>
        </w:rPr>
        <w:t>)</w:t>
      </w:r>
    </w:p>
    <w:p w14:paraId="09CDE6D1" w14:textId="77777777" w:rsidR="009F7053" w:rsidRPr="008B0582" w:rsidRDefault="009F7053" w:rsidP="009F7053">
      <w:pPr>
        <w:jc w:val="both"/>
        <w:rPr>
          <w:rFonts w:cs="Times New Roman"/>
        </w:rPr>
      </w:pP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5670"/>
        <w:gridCol w:w="3508"/>
      </w:tblGrid>
      <w:tr w:rsidR="009F7053" w:rsidRPr="008B0582" w14:paraId="253A0366" w14:textId="77777777" w:rsidTr="00823B99">
        <w:trPr>
          <w:trHeight w:val="510"/>
          <w:tblHeader/>
        </w:trPr>
        <w:tc>
          <w:tcPr>
            <w:tcW w:w="5670" w:type="dxa"/>
            <w:tcBorders>
              <w:top w:val="single" w:sz="8" w:space="0" w:color="4F81BD"/>
              <w:left w:val="single" w:sz="4" w:space="0" w:color="8DB3E2"/>
              <w:bottom w:val="single" w:sz="8" w:space="0" w:color="4F81BD"/>
              <w:right w:val="single" w:sz="2" w:space="0" w:color="8DB3E2"/>
            </w:tcBorders>
            <w:shd w:val="clear" w:color="auto" w:fill="DBE5F1"/>
            <w:vAlign w:val="center"/>
          </w:tcPr>
          <w:p w14:paraId="3B1CA576" w14:textId="77777777" w:rsidR="009F7053" w:rsidRPr="008B0582" w:rsidRDefault="009F7053" w:rsidP="00823B99">
            <w:pPr>
              <w:spacing w:after="0"/>
              <w:jc w:val="center"/>
              <w:rPr>
                <w:rFonts w:cs="Times New Roman"/>
                <w:b/>
                <w:bCs/>
              </w:rPr>
            </w:pPr>
            <w:r w:rsidRPr="008B0582">
              <w:rPr>
                <w:rFonts w:cs="Times New Roman"/>
                <w:b/>
                <w:bCs/>
              </w:rPr>
              <w:t>ELEMENTI INFORMATIVI</w:t>
            </w:r>
          </w:p>
        </w:tc>
        <w:tc>
          <w:tcPr>
            <w:tcW w:w="3508" w:type="dxa"/>
            <w:tcBorders>
              <w:top w:val="single" w:sz="8" w:space="0" w:color="4F81BD"/>
              <w:left w:val="single" w:sz="2" w:space="0" w:color="8DB3E2"/>
              <w:bottom w:val="single" w:sz="8" w:space="0" w:color="4F81BD"/>
              <w:right w:val="single" w:sz="2" w:space="0" w:color="8DB3E2"/>
            </w:tcBorders>
            <w:shd w:val="clear" w:color="auto" w:fill="DBE5F1"/>
            <w:vAlign w:val="center"/>
          </w:tcPr>
          <w:p w14:paraId="550468EC" w14:textId="77777777" w:rsidR="009F7053" w:rsidRPr="008B0582" w:rsidRDefault="009F7053" w:rsidP="00823B99">
            <w:pPr>
              <w:spacing w:after="0"/>
              <w:jc w:val="center"/>
              <w:rPr>
                <w:rFonts w:cs="Times New Roman"/>
                <w:b/>
                <w:bCs/>
              </w:rPr>
            </w:pPr>
            <w:r w:rsidRPr="008B0582">
              <w:rPr>
                <w:rFonts w:cs="Times New Roman"/>
                <w:b/>
                <w:bCs/>
              </w:rPr>
              <w:t>DESCRIZIONE</w:t>
            </w:r>
          </w:p>
        </w:tc>
      </w:tr>
      <w:tr w:rsidR="009F7053" w:rsidRPr="008B0582" w14:paraId="2B5C787F" w14:textId="77777777" w:rsidTr="006E1E68">
        <w:trPr>
          <w:trHeight w:val="40"/>
        </w:trPr>
        <w:tc>
          <w:tcPr>
            <w:tcW w:w="5670" w:type="dxa"/>
            <w:tcBorders>
              <w:top w:val="single" w:sz="2" w:space="0" w:color="8DB3E2"/>
              <w:left w:val="single" w:sz="4" w:space="0" w:color="8DB3E2"/>
              <w:bottom w:val="single" w:sz="2" w:space="0" w:color="8DB3E2"/>
              <w:right w:val="single" w:sz="2" w:space="0" w:color="8DB3E2"/>
            </w:tcBorders>
            <w:shd w:val="clear" w:color="auto" w:fill="FFFFFF"/>
          </w:tcPr>
          <w:p w14:paraId="3DA1157B" w14:textId="70669B63" w:rsidR="009F7053" w:rsidRPr="008B0582" w:rsidRDefault="00D76B64" w:rsidP="00FC7C41">
            <w:pPr>
              <w:jc w:val="center"/>
              <w:rPr>
                <w:rFonts w:cs="Times New Roman"/>
                <w:b/>
                <w:bCs/>
                <w:u w:val="single"/>
              </w:rPr>
            </w:pPr>
            <w:r>
              <w:rPr>
                <w:rFonts w:cs="Times New Roman"/>
                <w:b/>
                <w:bCs/>
                <w:u w:val="single"/>
              </w:rPr>
              <w:t>CARATTERISTICHE DELLA SOCIETÀ</w:t>
            </w:r>
          </w:p>
          <w:p w14:paraId="67C1D6B7" w14:textId="77777777" w:rsidR="009F7053" w:rsidRPr="008B0582" w:rsidRDefault="009F7053" w:rsidP="00FC7C41">
            <w:pPr>
              <w:jc w:val="center"/>
              <w:rPr>
                <w:rFonts w:cs="Times New Roman"/>
                <w:b/>
                <w:bCs/>
              </w:rPr>
            </w:pPr>
            <w:r w:rsidRPr="008B0582">
              <w:rPr>
                <w:rFonts w:cs="Times New Roman"/>
                <w:b/>
                <w:bCs/>
              </w:rPr>
              <w:t>Assetto Istituzionale:</w:t>
            </w:r>
          </w:p>
          <w:p w14:paraId="12570BD1" w14:textId="77777777" w:rsidR="009F7053" w:rsidRPr="008B0582" w:rsidRDefault="009F7053" w:rsidP="00FC7C41">
            <w:pPr>
              <w:numPr>
                <w:ilvl w:val="0"/>
                <w:numId w:val="5"/>
              </w:numPr>
              <w:jc w:val="both"/>
              <w:rPr>
                <w:rFonts w:cs="Times New Roman"/>
                <w:b/>
                <w:bCs/>
              </w:rPr>
            </w:pPr>
            <w:r>
              <w:rPr>
                <w:rFonts w:cs="Times New Roman"/>
                <w:bCs/>
              </w:rPr>
              <w:t>t</w:t>
            </w:r>
            <w:r w:rsidRPr="008B0582">
              <w:rPr>
                <w:rFonts w:cs="Times New Roman"/>
                <w:bCs/>
              </w:rPr>
              <w:t>ipologia di società;</w:t>
            </w:r>
          </w:p>
          <w:p w14:paraId="306D0288" w14:textId="77777777"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tatuto sociale;</w:t>
            </w:r>
          </w:p>
          <w:p w14:paraId="6106D852" w14:textId="77777777"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tato della società (operativa, non operativa, in liquidazione, soggetta a procedure concorsuali);</w:t>
            </w:r>
          </w:p>
          <w:p w14:paraId="5EA5B57A" w14:textId="77777777"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 xml:space="preserve">truttura e modello di </w:t>
            </w:r>
            <w:r w:rsidRPr="00FF5EA8">
              <w:rPr>
                <w:rFonts w:cs="Times New Roman"/>
                <w:bCs/>
                <w:i/>
              </w:rPr>
              <w:t>governance</w:t>
            </w:r>
            <w:r w:rsidRPr="008B0582">
              <w:rPr>
                <w:rFonts w:cs="Times New Roman"/>
                <w:bCs/>
              </w:rPr>
              <w:t xml:space="preserve"> societaria;</w:t>
            </w:r>
          </w:p>
          <w:p w14:paraId="162FF48C" w14:textId="77777777" w:rsidR="009F7053" w:rsidRPr="008B0582" w:rsidRDefault="009F7053" w:rsidP="00FC7C41">
            <w:pPr>
              <w:numPr>
                <w:ilvl w:val="0"/>
                <w:numId w:val="5"/>
              </w:numPr>
              <w:jc w:val="both"/>
              <w:rPr>
                <w:rFonts w:cs="Times New Roman"/>
                <w:b/>
                <w:bCs/>
              </w:rPr>
            </w:pPr>
            <w:r>
              <w:rPr>
                <w:rFonts w:cs="Times New Roman"/>
                <w:bCs/>
              </w:rPr>
              <w:t>r</w:t>
            </w:r>
            <w:r w:rsidRPr="008B0582">
              <w:rPr>
                <w:rFonts w:cs="Times New Roman"/>
                <w:bCs/>
              </w:rPr>
              <w:t>ego</w:t>
            </w:r>
            <w:r>
              <w:rPr>
                <w:rFonts w:cs="Times New Roman"/>
                <w:bCs/>
              </w:rPr>
              <w:t>lamenti di funzionamento degli o</w:t>
            </w:r>
            <w:r w:rsidRPr="008B0582">
              <w:rPr>
                <w:rFonts w:cs="Times New Roman"/>
                <w:bCs/>
              </w:rPr>
              <w:t>rgani sociali;</w:t>
            </w:r>
          </w:p>
          <w:p w14:paraId="48C54F90" w14:textId="77777777" w:rsidR="009F7053" w:rsidRPr="008B0582" w:rsidRDefault="009F7053" w:rsidP="00FC7C41">
            <w:pPr>
              <w:numPr>
                <w:ilvl w:val="0"/>
                <w:numId w:val="5"/>
              </w:numPr>
              <w:jc w:val="both"/>
              <w:rPr>
                <w:rFonts w:cs="Times New Roman"/>
                <w:b/>
                <w:bCs/>
              </w:rPr>
            </w:pPr>
            <w:r>
              <w:rPr>
                <w:rFonts w:cs="Times New Roman"/>
                <w:bCs/>
              </w:rPr>
              <w:t>adesione al Codice A</w:t>
            </w:r>
            <w:r w:rsidRPr="008B0582">
              <w:rPr>
                <w:rFonts w:cs="Times New Roman"/>
                <w:bCs/>
              </w:rPr>
              <w:t>utodisciplina</w:t>
            </w:r>
            <w:r w:rsidR="00403BF6">
              <w:rPr>
                <w:rFonts w:cs="Times New Roman"/>
                <w:bCs/>
              </w:rPr>
              <w:t xml:space="preserve"> (di seguito anche “C.Aut.”)</w:t>
            </w:r>
            <w:r w:rsidRPr="008B0582">
              <w:rPr>
                <w:rFonts w:cs="Times New Roman"/>
                <w:bCs/>
              </w:rPr>
              <w:t>;</w:t>
            </w:r>
          </w:p>
          <w:p w14:paraId="548A23B3" w14:textId="2162618F"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volgimento di attività</w:t>
            </w:r>
            <w:r w:rsidR="00EE77C8">
              <w:rPr>
                <w:rFonts w:cs="Times New Roman"/>
                <w:bCs/>
              </w:rPr>
              <w:t xml:space="preserve"> </w:t>
            </w:r>
            <w:r w:rsidRPr="008B0582">
              <w:rPr>
                <w:rFonts w:cs="Times New Roman"/>
                <w:bCs/>
              </w:rPr>
              <w:t>direzione e coordinamento (</w:t>
            </w:r>
            <w:r w:rsidRPr="008B0582">
              <w:rPr>
                <w:rFonts w:cs="Times New Roman"/>
                <w:bCs/>
                <w:i/>
              </w:rPr>
              <w:t>o</w:t>
            </w:r>
            <w:r w:rsidR="00F37187">
              <w:rPr>
                <w:rFonts w:cs="Times New Roman"/>
                <w:bCs/>
                <w:i/>
              </w:rPr>
              <w:t>vvero</w:t>
            </w:r>
            <w:r w:rsidRPr="008B0582">
              <w:rPr>
                <w:rFonts w:cs="Times New Roman"/>
                <w:bCs/>
              </w:rPr>
              <w:t>: assoggettamento ad attività di direzione e coordinamento);</w:t>
            </w:r>
          </w:p>
          <w:p w14:paraId="52886271" w14:textId="77777777"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ussistenza di patti parasociali;</w:t>
            </w:r>
          </w:p>
          <w:p w14:paraId="55356FC7" w14:textId="77777777" w:rsidR="009F7053" w:rsidRPr="008B0582" w:rsidRDefault="009F7053" w:rsidP="00FC7C41">
            <w:pPr>
              <w:numPr>
                <w:ilvl w:val="0"/>
                <w:numId w:val="5"/>
              </w:numPr>
              <w:jc w:val="both"/>
              <w:rPr>
                <w:rFonts w:cs="Times New Roman"/>
                <w:b/>
                <w:bCs/>
              </w:rPr>
            </w:pPr>
            <w:r>
              <w:rPr>
                <w:rFonts w:cs="Times New Roman"/>
                <w:bCs/>
              </w:rPr>
              <w:t>r</w:t>
            </w:r>
            <w:r w:rsidRPr="008B0582">
              <w:rPr>
                <w:rFonts w:cs="Times New Roman"/>
                <w:bCs/>
              </w:rPr>
              <w:t xml:space="preserve">eputazione della società e del </w:t>
            </w:r>
            <w:r w:rsidRPr="008B0582">
              <w:rPr>
                <w:rFonts w:cs="Times New Roman"/>
                <w:bCs/>
                <w:i/>
              </w:rPr>
              <w:t>top</w:t>
            </w:r>
            <w:r w:rsidRPr="008B0582">
              <w:rPr>
                <w:rFonts w:cs="Times New Roman"/>
                <w:b/>
                <w:bCs/>
                <w:i/>
              </w:rPr>
              <w:t xml:space="preserve"> </w:t>
            </w:r>
            <w:r w:rsidRPr="008B0582">
              <w:rPr>
                <w:rFonts w:cs="Times New Roman"/>
                <w:bCs/>
                <w:i/>
              </w:rPr>
              <w:t>management</w:t>
            </w:r>
            <w:r w:rsidRPr="008B0582">
              <w:rPr>
                <w:rFonts w:cs="Times New Roman"/>
                <w:bCs/>
              </w:rPr>
              <w:t>;</w:t>
            </w:r>
          </w:p>
          <w:p w14:paraId="7E0E0041" w14:textId="65191706" w:rsidR="009F7053" w:rsidRPr="008B0582" w:rsidRDefault="009F7053" w:rsidP="00FC7C41">
            <w:pPr>
              <w:numPr>
                <w:ilvl w:val="0"/>
                <w:numId w:val="5"/>
              </w:numPr>
              <w:jc w:val="both"/>
              <w:rPr>
                <w:rFonts w:cs="Times New Roman"/>
                <w:b/>
                <w:bCs/>
              </w:rPr>
            </w:pPr>
            <w:r>
              <w:rPr>
                <w:rFonts w:cs="Times New Roman"/>
                <w:bCs/>
              </w:rPr>
              <w:t>s</w:t>
            </w:r>
            <w:r w:rsidR="00B62FE4">
              <w:rPr>
                <w:rFonts w:cs="Times New Roman"/>
                <w:bCs/>
              </w:rPr>
              <w:t>edi operative della</w:t>
            </w:r>
            <w:r w:rsidRPr="008B0582">
              <w:rPr>
                <w:rFonts w:cs="Times New Roman"/>
                <w:bCs/>
              </w:rPr>
              <w:t xml:space="preserve"> società (numero e ubicazione geografica);</w:t>
            </w:r>
          </w:p>
          <w:p w14:paraId="7A2CAB15" w14:textId="77777777" w:rsidR="009F7053" w:rsidRPr="008B0582" w:rsidRDefault="009F7053" w:rsidP="00FC7C41">
            <w:pPr>
              <w:numPr>
                <w:ilvl w:val="0"/>
                <w:numId w:val="5"/>
              </w:numPr>
              <w:jc w:val="both"/>
              <w:rPr>
                <w:rFonts w:cs="Times New Roman"/>
                <w:b/>
                <w:bCs/>
              </w:rPr>
            </w:pPr>
            <w:r>
              <w:rPr>
                <w:rFonts w:cs="Times New Roman"/>
                <w:bCs/>
              </w:rPr>
              <w:t>c</w:t>
            </w:r>
            <w:r w:rsidRPr="008B0582">
              <w:rPr>
                <w:rFonts w:cs="Times New Roman"/>
                <w:bCs/>
              </w:rPr>
              <w:t>aratteristiche dell’assett</w:t>
            </w:r>
            <w:r w:rsidR="00F22B56">
              <w:rPr>
                <w:rFonts w:cs="Times New Roman"/>
                <w:bCs/>
              </w:rPr>
              <w:t>o organizzativo, amministrativo-</w:t>
            </w:r>
            <w:r w:rsidRPr="008B0582">
              <w:rPr>
                <w:rFonts w:cs="Times New Roman"/>
                <w:bCs/>
              </w:rPr>
              <w:t>contabile;</w:t>
            </w:r>
          </w:p>
          <w:p w14:paraId="1EAC2D02" w14:textId="77777777"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ettore specifico di operatività ed applicabilità di normative e/o regolamenti speciali.</w:t>
            </w:r>
          </w:p>
          <w:p w14:paraId="4E475A40" w14:textId="77777777" w:rsidR="009F7053" w:rsidRPr="008B0582" w:rsidRDefault="009F7053" w:rsidP="00FC7C41">
            <w:pPr>
              <w:jc w:val="center"/>
              <w:rPr>
                <w:rFonts w:cs="Times New Roman"/>
                <w:b/>
                <w:bCs/>
              </w:rPr>
            </w:pPr>
            <w:r w:rsidRPr="008B0582">
              <w:rPr>
                <w:rFonts w:cs="Times New Roman"/>
                <w:b/>
                <w:bCs/>
              </w:rPr>
              <w:t>Assetto organizzativo:</w:t>
            </w:r>
          </w:p>
          <w:p w14:paraId="225E2FC1" w14:textId="77777777" w:rsidR="009F7053" w:rsidRPr="008B0582" w:rsidRDefault="009F7053" w:rsidP="00FC7C41">
            <w:pPr>
              <w:numPr>
                <w:ilvl w:val="0"/>
                <w:numId w:val="5"/>
              </w:numPr>
              <w:jc w:val="both"/>
              <w:rPr>
                <w:rFonts w:cs="Times New Roman"/>
                <w:bCs/>
              </w:rPr>
            </w:pPr>
            <w:r>
              <w:rPr>
                <w:rFonts w:cs="Times New Roman"/>
                <w:bCs/>
              </w:rPr>
              <w:t>o</w:t>
            </w:r>
            <w:r w:rsidRPr="008B0582">
              <w:rPr>
                <w:rFonts w:cs="Times New Roman"/>
                <w:bCs/>
              </w:rPr>
              <w:t>rganigramma;</w:t>
            </w:r>
          </w:p>
          <w:p w14:paraId="125AC52D" w14:textId="77777777" w:rsidR="009F7053" w:rsidRPr="008B0582" w:rsidRDefault="009F7053" w:rsidP="00FC7C41">
            <w:pPr>
              <w:numPr>
                <w:ilvl w:val="0"/>
                <w:numId w:val="5"/>
              </w:numPr>
              <w:jc w:val="both"/>
              <w:rPr>
                <w:rFonts w:cs="Times New Roman"/>
                <w:bCs/>
              </w:rPr>
            </w:pPr>
            <w:r>
              <w:rPr>
                <w:rFonts w:cs="Times New Roman"/>
                <w:bCs/>
              </w:rPr>
              <w:t>e</w:t>
            </w:r>
            <w:r w:rsidRPr="008B0582">
              <w:rPr>
                <w:rFonts w:cs="Times New Roman"/>
                <w:bCs/>
              </w:rPr>
              <w:t>lementi conoscitivi della struttura aziendale;</w:t>
            </w:r>
          </w:p>
          <w:p w14:paraId="3F4AFC74" w14:textId="77777777" w:rsidR="009F7053" w:rsidRPr="008B0582" w:rsidRDefault="009F7053" w:rsidP="00FC7C41">
            <w:pPr>
              <w:numPr>
                <w:ilvl w:val="0"/>
                <w:numId w:val="5"/>
              </w:numPr>
              <w:jc w:val="both"/>
              <w:rPr>
                <w:rFonts w:cs="Times New Roman"/>
                <w:bCs/>
              </w:rPr>
            </w:pPr>
            <w:r>
              <w:rPr>
                <w:rFonts w:cs="Times New Roman"/>
                <w:bCs/>
              </w:rPr>
              <w:t>Modello O</w:t>
            </w:r>
            <w:r w:rsidRPr="008B0582">
              <w:rPr>
                <w:rFonts w:cs="Times New Roman"/>
                <w:bCs/>
              </w:rPr>
              <w:t xml:space="preserve">rganizzativo </w:t>
            </w:r>
            <w:r w:rsidRPr="00FF5EA8">
              <w:rPr>
                <w:rFonts w:cs="Times New Roman"/>
                <w:bCs/>
                <w:i/>
              </w:rPr>
              <w:t>ex</w:t>
            </w:r>
            <w:r w:rsidRPr="008B0582">
              <w:rPr>
                <w:rFonts w:cs="Times New Roman"/>
                <w:bCs/>
              </w:rPr>
              <w:t xml:space="preserve"> </w:t>
            </w:r>
            <w:r>
              <w:rPr>
                <w:rFonts w:cs="Times New Roman"/>
                <w:bCs/>
              </w:rPr>
              <w:t>D.</w:t>
            </w:r>
            <w:r w:rsidRPr="008B0582">
              <w:rPr>
                <w:rFonts w:cs="Times New Roman"/>
                <w:bCs/>
              </w:rPr>
              <w:t>L</w:t>
            </w:r>
            <w:r>
              <w:rPr>
                <w:rFonts w:cs="Times New Roman"/>
                <w:bCs/>
              </w:rPr>
              <w:t>gs. 8 giugno 2001, n. 231 e composizione dell’organismo di vigilanza</w:t>
            </w:r>
            <w:r w:rsidRPr="008B0582">
              <w:rPr>
                <w:rFonts w:cs="Times New Roman"/>
                <w:bCs/>
              </w:rPr>
              <w:t>.</w:t>
            </w:r>
          </w:p>
          <w:p w14:paraId="3AC3D551" w14:textId="77777777" w:rsidR="009F7053" w:rsidRPr="008B0582" w:rsidRDefault="009F7053" w:rsidP="00FC7C41">
            <w:pPr>
              <w:jc w:val="center"/>
              <w:rPr>
                <w:rFonts w:cs="Times New Roman"/>
                <w:b/>
                <w:bCs/>
              </w:rPr>
            </w:pPr>
            <w:r w:rsidRPr="008B0582">
              <w:rPr>
                <w:rFonts w:cs="Times New Roman"/>
                <w:b/>
                <w:bCs/>
              </w:rPr>
              <w:t>Sistema controllo interno:</w:t>
            </w:r>
          </w:p>
          <w:p w14:paraId="05DB62D7" w14:textId="77777777" w:rsidR="009F7053" w:rsidRPr="008B0582" w:rsidRDefault="009F7053" w:rsidP="00FC7C41">
            <w:pPr>
              <w:numPr>
                <w:ilvl w:val="0"/>
                <w:numId w:val="5"/>
              </w:numPr>
              <w:jc w:val="both"/>
              <w:rPr>
                <w:rFonts w:cs="Times New Roman"/>
                <w:bCs/>
              </w:rPr>
            </w:pPr>
            <w:r>
              <w:rPr>
                <w:rFonts w:cs="Times New Roman"/>
                <w:bCs/>
              </w:rPr>
              <w:t>s</w:t>
            </w:r>
            <w:r w:rsidRPr="008B0582">
              <w:rPr>
                <w:rFonts w:cs="Times New Roman"/>
                <w:bCs/>
              </w:rPr>
              <w:t>truttura e soggetti coinvolti nel sistema di controllo interno;</w:t>
            </w:r>
          </w:p>
          <w:p w14:paraId="4C6B807C" w14:textId="77777777" w:rsidR="009F7053" w:rsidRPr="008B0582" w:rsidRDefault="009F7053" w:rsidP="00FC7C41">
            <w:pPr>
              <w:numPr>
                <w:ilvl w:val="0"/>
                <w:numId w:val="5"/>
              </w:numPr>
              <w:jc w:val="both"/>
              <w:rPr>
                <w:rFonts w:cs="Times New Roman"/>
                <w:bCs/>
              </w:rPr>
            </w:pPr>
            <w:r>
              <w:rPr>
                <w:rFonts w:cs="Times New Roman"/>
                <w:bCs/>
              </w:rPr>
              <w:t>e</w:t>
            </w:r>
            <w:r w:rsidRPr="008B0582">
              <w:rPr>
                <w:rFonts w:cs="Times New Roman"/>
                <w:bCs/>
              </w:rPr>
              <w:t>sistenza di funzioni specifiche (</w:t>
            </w:r>
            <w:r w:rsidRPr="00F22B56">
              <w:rPr>
                <w:rFonts w:cs="Times New Roman"/>
                <w:bCs/>
                <w:i/>
              </w:rPr>
              <w:t>internal audit</w:t>
            </w:r>
            <w:r w:rsidRPr="008B0582">
              <w:rPr>
                <w:rFonts w:cs="Times New Roman"/>
                <w:bCs/>
              </w:rPr>
              <w:t xml:space="preserve">, </w:t>
            </w:r>
            <w:r w:rsidRPr="00F22B56">
              <w:rPr>
                <w:rFonts w:cs="Times New Roman"/>
                <w:bCs/>
                <w:i/>
              </w:rPr>
              <w:t>compliance</w:t>
            </w:r>
            <w:r w:rsidRPr="008B0582">
              <w:rPr>
                <w:rFonts w:cs="Times New Roman"/>
                <w:bCs/>
              </w:rPr>
              <w:t xml:space="preserve">, </w:t>
            </w:r>
            <w:r w:rsidRPr="00F22B56">
              <w:rPr>
                <w:rFonts w:cs="Times New Roman"/>
                <w:bCs/>
                <w:i/>
              </w:rPr>
              <w:t>risk management</w:t>
            </w:r>
            <w:r w:rsidR="00F22B56">
              <w:rPr>
                <w:rFonts w:cs="Times New Roman"/>
                <w:bCs/>
              </w:rPr>
              <w:t>, ec</w:t>
            </w:r>
            <w:r w:rsidRPr="008B0582">
              <w:rPr>
                <w:rFonts w:cs="Times New Roman"/>
                <w:bCs/>
              </w:rPr>
              <w:t>c.);</w:t>
            </w:r>
          </w:p>
          <w:p w14:paraId="532CFF98" w14:textId="77777777" w:rsidR="009F7053" w:rsidRPr="008B0582" w:rsidRDefault="009F7053" w:rsidP="00FC7C41">
            <w:pPr>
              <w:numPr>
                <w:ilvl w:val="0"/>
                <w:numId w:val="5"/>
              </w:numPr>
              <w:jc w:val="both"/>
              <w:rPr>
                <w:rFonts w:cs="Times New Roman"/>
                <w:bCs/>
              </w:rPr>
            </w:pPr>
            <w:r>
              <w:rPr>
                <w:rFonts w:cs="Times New Roman"/>
                <w:bCs/>
              </w:rPr>
              <w:t>v</w:t>
            </w:r>
            <w:r w:rsidRPr="008B0582">
              <w:rPr>
                <w:rFonts w:cs="Times New Roman"/>
                <w:bCs/>
              </w:rPr>
              <w:t>alutazione del sistema di controllo interno effettuata dalla società di revisione.</w:t>
            </w:r>
          </w:p>
          <w:p w14:paraId="00564F4D" w14:textId="77777777" w:rsidR="009F7053" w:rsidRPr="008B0582" w:rsidRDefault="009F7053" w:rsidP="00FC7C41">
            <w:pPr>
              <w:jc w:val="center"/>
              <w:rPr>
                <w:rFonts w:cs="Times New Roman"/>
                <w:b/>
                <w:bCs/>
              </w:rPr>
            </w:pPr>
            <w:r w:rsidRPr="008B0582">
              <w:rPr>
                <w:rFonts w:cs="Times New Roman"/>
                <w:b/>
                <w:bCs/>
              </w:rPr>
              <w:t>Sistema amministrativo contabile:</w:t>
            </w:r>
          </w:p>
          <w:p w14:paraId="0A2CF1BA" w14:textId="77777777" w:rsidR="009F7053" w:rsidRPr="008B0582" w:rsidRDefault="009F7053" w:rsidP="00FC7C41">
            <w:pPr>
              <w:numPr>
                <w:ilvl w:val="0"/>
                <w:numId w:val="5"/>
              </w:numPr>
              <w:jc w:val="both"/>
              <w:rPr>
                <w:rFonts w:cs="Times New Roman"/>
                <w:bCs/>
              </w:rPr>
            </w:pPr>
            <w:r>
              <w:rPr>
                <w:rFonts w:cs="Times New Roman"/>
                <w:bCs/>
              </w:rPr>
              <w:t>d</w:t>
            </w:r>
            <w:r w:rsidRPr="008B0582">
              <w:rPr>
                <w:rFonts w:cs="Times New Roman"/>
                <w:bCs/>
              </w:rPr>
              <w:t>irigente preposto alla redazione dei documenti contabili;</w:t>
            </w:r>
          </w:p>
          <w:p w14:paraId="781C54AF" w14:textId="2AA7A431" w:rsidR="009F7053" w:rsidRPr="008B0582" w:rsidRDefault="009F7053" w:rsidP="00823B99">
            <w:pPr>
              <w:numPr>
                <w:ilvl w:val="0"/>
                <w:numId w:val="5"/>
              </w:numPr>
              <w:jc w:val="both"/>
              <w:rPr>
                <w:rFonts w:cs="Times New Roman"/>
                <w:b/>
                <w:bCs/>
              </w:rPr>
            </w:pPr>
            <w:r>
              <w:rPr>
                <w:rFonts w:cs="Times New Roman"/>
                <w:bCs/>
              </w:rPr>
              <w:t>p</w:t>
            </w:r>
            <w:r w:rsidRPr="008B0582">
              <w:rPr>
                <w:rFonts w:cs="Times New Roman"/>
                <w:bCs/>
              </w:rPr>
              <w:t>rocedure amministrativo-contabili.</w:t>
            </w:r>
          </w:p>
        </w:tc>
        <w:tc>
          <w:tcPr>
            <w:tcW w:w="3508" w:type="dxa"/>
            <w:tcBorders>
              <w:top w:val="single" w:sz="2" w:space="0" w:color="8DB3E2"/>
              <w:left w:val="single" w:sz="2" w:space="0" w:color="8DB3E2"/>
              <w:bottom w:val="single" w:sz="2" w:space="0" w:color="8DB3E2"/>
              <w:right w:val="single" w:sz="2" w:space="0" w:color="8DB3E2"/>
            </w:tcBorders>
          </w:tcPr>
          <w:p w14:paraId="71E9A499" w14:textId="77777777" w:rsidR="009F7053" w:rsidRPr="008B0582" w:rsidRDefault="009F7053" w:rsidP="006E1E68">
            <w:pPr>
              <w:jc w:val="both"/>
              <w:rPr>
                <w:rFonts w:cs="Times New Roman"/>
              </w:rPr>
            </w:pPr>
          </w:p>
        </w:tc>
      </w:tr>
      <w:tr w:rsidR="009F7053" w:rsidRPr="008B0582" w14:paraId="2990EE97" w14:textId="77777777" w:rsidTr="006E1E68">
        <w:tc>
          <w:tcPr>
            <w:tcW w:w="5670" w:type="dxa"/>
            <w:tcBorders>
              <w:top w:val="single" w:sz="4" w:space="0" w:color="8DB3E2"/>
              <w:left w:val="single" w:sz="4" w:space="0" w:color="8DB3E2"/>
              <w:bottom w:val="single" w:sz="8" w:space="0" w:color="4F81BD"/>
              <w:right w:val="single" w:sz="2" w:space="0" w:color="8DB3E2"/>
            </w:tcBorders>
            <w:shd w:val="clear" w:color="auto" w:fill="FFFFFF"/>
          </w:tcPr>
          <w:p w14:paraId="15875DCE" w14:textId="7010CC43" w:rsidR="009F7053" w:rsidRPr="008B0582" w:rsidRDefault="00FA4F2D" w:rsidP="00FC7C41">
            <w:pPr>
              <w:jc w:val="center"/>
              <w:rPr>
                <w:rFonts w:cs="Times New Roman"/>
                <w:b/>
                <w:bCs/>
                <w:u w:val="single"/>
              </w:rPr>
            </w:pPr>
            <w:r w:rsidRPr="008B0582">
              <w:rPr>
                <w:rFonts w:cs="Times New Roman"/>
                <w:b/>
                <w:bCs/>
                <w:u w:val="single"/>
              </w:rPr>
              <w:t>DIMENSIONE ECONOMICA DELLA SOCIETÀ</w:t>
            </w:r>
          </w:p>
          <w:p w14:paraId="05266E1F" w14:textId="4DC06218" w:rsidR="009F7053" w:rsidRPr="008B0582" w:rsidRDefault="00C7289A" w:rsidP="00FC7C41">
            <w:pPr>
              <w:numPr>
                <w:ilvl w:val="0"/>
                <w:numId w:val="6"/>
              </w:numPr>
              <w:jc w:val="both"/>
              <w:rPr>
                <w:rFonts w:cs="Times New Roman"/>
                <w:b/>
                <w:bCs/>
              </w:rPr>
            </w:pPr>
            <w:r>
              <w:rPr>
                <w:rFonts w:cs="Times New Roman"/>
                <w:bCs/>
              </w:rPr>
              <w:t>d</w:t>
            </w:r>
            <w:r w:rsidR="00F22B56">
              <w:rPr>
                <w:rFonts w:cs="Times New Roman"/>
                <w:bCs/>
              </w:rPr>
              <w:t>ati contabili (totale dell’</w:t>
            </w:r>
            <w:r w:rsidR="009F7053" w:rsidRPr="008B0582">
              <w:rPr>
                <w:rFonts w:cs="Times New Roman"/>
                <w:bCs/>
              </w:rPr>
              <w:t>attivo dello stato patrimoniale, ricavi delle vendite e delle prestazioni, dipendenti occupati in media durante l’esercizio);</w:t>
            </w:r>
          </w:p>
          <w:p w14:paraId="2E5B5D46" w14:textId="77777777" w:rsidR="009F7053" w:rsidRPr="008B0582" w:rsidRDefault="009F7053" w:rsidP="00FC7C41">
            <w:pPr>
              <w:numPr>
                <w:ilvl w:val="0"/>
                <w:numId w:val="6"/>
              </w:numPr>
              <w:jc w:val="both"/>
              <w:rPr>
                <w:rFonts w:cs="Times New Roman"/>
                <w:b/>
                <w:bCs/>
              </w:rPr>
            </w:pPr>
            <w:r>
              <w:rPr>
                <w:rFonts w:cs="Times New Roman"/>
                <w:bCs/>
              </w:rPr>
              <w:t>p</w:t>
            </w:r>
            <w:r w:rsidRPr="008B0582">
              <w:rPr>
                <w:rFonts w:cs="Times New Roman"/>
                <w:bCs/>
              </w:rPr>
              <w:t>rincipali rischi derivanti dalla complessità, natura e settore di attività (es. svolgimento dell’attività in settori soggetti a normative speciali o soggette a particolari rischiosità);</w:t>
            </w:r>
          </w:p>
          <w:p w14:paraId="2606270F" w14:textId="7C52C796" w:rsidR="009F7053" w:rsidRPr="008B0582" w:rsidRDefault="009F7053" w:rsidP="00823B99">
            <w:pPr>
              <w:numPr>
                <w:ilvl w:val="0"/>
                <w:numId w:val="6"/>
              </w:numPr>
              <w:jc w:val="both"/>
              <w:rPr>
                <w:rFonts w:cs="Times New Roman"/>
                <w:b/>
                <w:bCs/>
              </w:rPr>
            </w:pPr>
            <w:r>
              <w:rPr>
                <w:rFonts w:cs="Times New Roman"/>
                <w:bCs/>
              </w:rPr>
              <w:t>r</w:t>
            </w:r>
            <w:r w:rsidRPr="008B0582">
              <w:rPr>
                <w:rFonts w:cs="Times New Roman"/>
                <w:bCs/>
              </w:rPr>
              <w:t>apporti di controllo con altre società.</w:t>
            </w:r>
          </w:p>
        </w:tc>
        <w:tc>
          <w:tcPr>
            <w:tcW w:w="3508" w:type="dxa"/>
            <w:tcBorders>
              <w:top w:val="single" w:sz="2" w:space="0" w:color="8DB3E2"/>
              <w:left w:val="single" w:sz="2" w:space="0" w:color="8DB3E2"/>
              <w:bottom w:val="single" w:sz="8" w:space="0" w:color="4F81BD"/>
              <w:right w:val="single" w:sz="2" w:space="0" w:color="8DB3E2"/>
            </w:tcBorders>
          </w:tcPr>
          <w:p w14:paraId="551534A1" w14:textId="77777777" w:rsidR="009F7053" w:rsidRPr="008B0582" w:rsidRDefault="009F7053" w:rsidP="006E1E68">
            <w:pPr>
              <w:jc w:val="both"/>
              <w:rPr>
                <w:rFonts w:cs="Times New Roman"/>
              </w:rPr>
            </w:pPr>
          </w:p>
        </w:tc>
      </w:tr>
    </w:tbl>
    <w:p w14:paraId="381DD220" w14:textId="77777777" w:rsidR="009F7053" w:rsidRPr="008B0582" w:rsidRDefault="009F7053" w:rsidP="009F7053">
      <w:pPr>
        <w:jc w:val="both"/>
        <w:rPr>
          <w:rFonts w:cs="Times New Roman"/>
        </w:rPr>
      </w:pPr>
    </w:p>
    <w:p w14:paraId="6B12E319" w14:textId="77777777" w:rsidR="009F7053" w:rsidRPr="008B0582" w:rsidRDefault="009F7053" w:rsidP="009F7053">
      <w:pPr>
        <w:jc w:val="both"/>
        <w:rPr>
          <w:rFonts w:cs="Times New Roman"/>
        </w:rPr>
      </w:pPr>
      <w:r w:rsidRPr="008B0582">
        <w:rPr>
          <w:rFonts w:cs="Times New Roman"/>
        </w:rPr>
        <w:t>Il collegio sindacale prende visione e riceve il libro delle adunanze e delle deliberazioni del collegio sindacale. Il libro è c</w:t>
      </w:r>
      <w:r>
        <w:rPr>
          <w:rFonts w:cs="Times New Roman"/>
        </w:rPr>
        <w:t>onservato presso la sede della s</w:t>
      </w:r>
      <w:r w:rsidRPr="008B0582">
        <w:rPr>
          <w:rFonts w:cs="Times New Roman"/>
        </w:rPr>
        <w:t>ocietà in armadio chiuso con chiave situato presso _______________. Copia delle chiavi di apertura vengono consegnate al __________________</w:t>
      </w:r>
    </w:p>
    <w:p w14:paraId="4BE42C6C" w14:textId="45EE7181" w:rsidR="009F7053" w:rsidRPr="007C5843" w:rsidRDefault="009F7053" w:rsidP="009F7053">
      <w:pPr>
        <w:jc w:val="both"/>
        <w:rPr>
          <w:rFonts w:cs="Times New Roman"/>
          <w:i/>
        </w:rPr>
      </w:pPr>
      <w:r>
        <w:rPr>
          <w:rFonts w:cs="Times New Roman"/>
        </w:rPr>
        <w:t>[</w:t>
      </w:r>
      <w:r w:rsidRPr="00E322CF">
        <w:rPr>
          <w:rFonts w:cs="Times New Roman"/>
          <w:i/>
        </w:rPr>
        <w:t>In alternativa</w:t>
      </w:r>
      <w:r w:rsidRPr="008B0582">
        <w:rPr>
          <w:rFonts w:cs="Times New Roman"/>
          <w:i/>
        </w:rPr>
        <w:t xml:space="preserve">: </w:t>
      </w:r>
      <w:r w:rsidRPr="00E322CF">
        <w:rPr>
          <w:rFonts w:cs="Times New Roman"/>
        </w:rPr>
        <w:t>Alla conservazione del medesimo viene delegato il dott.</w:t>
      </w:r>
      <w:r w:rsidR="00580431" w:rsidRPr="00E322CF">
        <w:rPr>
          <w:rFonts w:cs="Times New Roman"/>
        </w:rPr>
        <w:t xml:space="preserve"> </w:t>
      </w:r>
      <w:r w:rsidRPr="00E322CF">
        <w:rPr>
          <w:rFonts w:cs="Times New Roman"/>
        </w:rPr>
        <w:t>_______ che lo conserverà presso il proprio studio sito in _______________________________. Egli ne curerà altresì l’aggiornamento</w:t>
      </w:r>
      <w:r w:rsidRPr="008B0582">
        <w:rPr>
          <w:rFonts w:cs="Times New Roman"/>
          <w:i/>
          <w:vertAlign w:val="superscript"/>
        </w:rPr>
        <w:footnoteReference w:id="69"/>
      </w:r>
      <w:r w:rsidRPr="008B0582">
        <w:rPr>
          <w:rFonts w:cs="Times New Roman"/>
        </w:rPr>
        <w:t>]</w:t>
      </w:r>
      <w:r>
        <w:rPr>
          <w:rFonts w:cs="Times New Roman"/>
        </w:rPr>
        <w:t>.</w:t>
      </w:r>
    </w:p>
    <w:p w14:paraId="0B890F58" w14:textId="67853029" w:rsidR="009F7053" w:rsidRPr="008B0582" w:rsidRDefault="009F7053" w:rsidP="009F7053">
      <w:pPr>
        <w:jc w:val="both"/>
        <w:rPr>
          <w:rFonts w:cs="Times New Roman"/>
        </w:rPr>
      </w:pPr>
      <w:r w:rsidRPr="008B0582">
        <w:rPr>
          <w:rFonts w:cs="Times New Roman"/>
        </w:rPr>
        <w:t>Al collegio sindacale viene consegnato il fascicolo di bilancio chiuso al</w:t>
      </w:r>
      <w:r>
        <w:rPr>
          <w:rFonts w:cs="Times New Roman"/>
        </w:rPr>
        <w:t xml:space="preserve"> </w:t>
      </w:r>
      <w:r w:rsidR="00580431">
        <w:rPr>
          <w:rFonts w:cs="Times New Roman"/>
        </w:rPr>
        <w:t>__/__/____.</w:t>
      </w:r>
    </w:p>
    <w:p w14:paraId="241E49DC" w14:textId="77777777" w:rsidR="009F7053" w:rsidRPr="008B0582" w:rsidRDefault="009F7053" w:rsidP="009F7053">
      <w:pPr>
        <w:jc w:val="both"/>
        <w:rPr>
          <w:rFonts w:cs="Times New Roman"/>
        </w:rPr>
      </w:pPr>
      <w:r w:rsidRPr="008B0582">
        <w:rPr>
          <w:rFonts w:cs="Times New Roman"/>
        </w:rPr>
        <w:t>La consulenza amministrativa, fiscal</w:t>
      </w:r>
      <w:r>
        <w:rPr>
          <w:rFonts w:cs="Times New Roman"/>
        </w:rPr>
        <w:t>e e societaria è affidata allo s</w:t>
      </w:r>
      <w:r w:rsidR="00580431">
        <w:rPr>
          <w:rFonts w:cs="Times New Roman"/>
        </w:rPr>
        <w:t>tudio professionale _________.</w:t>
      </w:r>
    </w:p>
    <w:p w14:paraId="39043AD0" w14:textId="77777777" w:rsidR="009F7053" w:rsidRPr="008B0582" w:rsidRDefault="009F7053" w:rsidP="009F7053">
      <w:pPr>
        <w:jc w:val="both"/>
        <w:rPr>
          <w:rFonts w:cs="Times New Roman"/>
        </w:rPr>
      </w:pPr>
      <w:r w:rsidRPr="008B0582">
        <w:rPr>
          <w:rFonts w:cs="Times New Roman"/>
        </w:rPr>
        <w:t>Il collegio acquisisce la seguente documentazione (</w:t>
      </w:r>
      <w:r w:rsidRPr="008B0582">
        <w:rPr>
          <w:rFonts w:cs="Times New Roman"/>
          <w:i/>
        </w:rPr>
        <w:t>di seguito riportata a titolo esemplificativo</w:t>
      </w:r>
      <w:r w:rsidRPr="008B0582">
        <w:rPr>
          <w:rFonts w:cs="Times New Roman"/>
        </w:rPr>
        <w:t>):</w:t>
      </w:r>
    </w:p>
    <w:p w14:paraId="725118BF" w14:textId="77777777" w:rsidR="009F7053" w:rsidRPr="008B0582" w:rsidRDefault="009F7053" w:rsidP="009F7053">
      <w:pPr>
        <w:jc w:val="both"/>
        <w:rPr>
          <w:rFonts w:cs="Times New Roman"/>
        </w:rPr>
      </w:pPr>
    </w:p>
    <w:tbl>
      <w:tblPr>
        <w:tblW w:w="0" w:type="auto"/>
        <w:tblInd w:w="250" w:type="dxa"/>
        <w:tblBorders>
          <w:top w:val="single" w:sz="8" w:space="0" w:color="4F81BD"/>
          <w:left w:val="single" w:sz="4" w:space="0" w:color="8DB3E2"/>
          <w:bottom w:val="single" w:sz="8" w:space="0" w:color="4F81BD"/>
          <w:right w:val="single" w:sz="2" w:space="0" w:color="8DB3E2"/>
          <w:insideH w:val="single" w:sz="8" w:space="0" w:color="4F81BD"/>
          <w:insideV w:val="single" w:sz="2" w:space="0" w:color="8DB3E2"/>
        </w:tblBorders>
        <w:tblLook w:val="00A0" w:firstRow="1" w:lastRow="0" w:firstColumn="1" w:lastColumn="0" w:noHBand="0" w:noVBand="0"/>
      </w:tblPr>
      <w:tblGrid>
        <w:gridCol w:w="5245"/>
        <w:gridCol w:w="3933"/>
      </w:tblGrid>
      <w:tr w:rsidR="009F7053" w:rsidRPr="008B0582" w14:paraId="454DCC43" w14:textId="77777777" w:rsidTr="00823B99">
        <w:trPr>
          <w:trHeight w:hRule="exact" w:val="510"/>
          <w:tblHeader/>
        </w:trPr>
        <w:tc>
          <w:tcPr>
            <w:tcW w:w="5245" w:type="dxa"/>
            <w:shd w:val="clear" w:color="auto" w:fill="DBE5F1"/>
            <w:vAlign w:val="center"/>
          </w:tcPr>
          <w:p w14:paraId="2C2F59C3" w14:textId="77777777" w:rsidR="009F7053" w:rsidRPr="008B0582" w:rsidRDefault="009F7053" w:rsidP="00823B99">
            <w:pPr>
              <w:spacing w:after="0"/>
              <w:jc w:val="center"/>
              <w:rPr>
                <w:rFonts w:cs="Times New Roman"/>
                <w:b/>
                <w:bCs/>
              </w:rPr>
            </w:pPr>
            <w:r w:rsidRPr="008B0582">
              <w:rPr>
                <w:rFonts w:cs="Times New Roman"/>
                <w:b/>
                <w:bCs/>
              </w:rPr>
              <w:t>ELEMENTI INFORMATIVI</w:t>
            </w:r>
          </w:p>
        </w:tc>
        <w:tc>
          <w:tcPr>
            <w:tcW w:w="3933" w:type="dxa"/>
            <w:shd w:val="clear" w:color="auto" w:fill="DBE5F1"/>
            <w:vAlign w:val="center"/>
          </w:tcPr>
          <w:p w14:paraId="2F9369C7" w14:textId="77777777" w:rsidR="009F7053" w:rsidRPr="008B0582" w:rsidRDefault="009F7053" w:rsidP="00823B99">
            <w:pPr>
              <w:spacing w:after="0"/>
              <w:jc w:val="center"/>
              <w:rPr>
                <w:rFonts w:cs="Times New Roman"/>
                <w:b/>
                <w:bCs/>
              </w:rPr>
            </w:pPr>
            <w:r w:rsidRPr="008B0582">
              <w:rPr>
                <w:rFonts w:cs="Times New Roman"/>
                <w:b/>
                <w:bCs/>
              </w:rPr>
              <w:t>DESCRIZIONE</w:t>
            </w:r>
          </w:p>
        </w:tc>
      </w:tr>
      <w:tr w:rsidR="009F7053" w:rsidRPr="008B0582" w14:paraId="6BC1D0B4" w14:textId="77777777" w:rsidTr="00823B99">
        <w:trPr>
          <w:trHeight w:val="474"/>
        </w:trPr>
        <w:tc>
          <w:tcPr>
            <w:tcW w:w="5245" w:type="dxa"/>
          </w:tcPr>
          <w:p w14:paraId="54A1FF6E" w14:textId="77777777" w:rsidR="009F7053" w:rsidRPr="008B0582" w:rsidRDefault="009F7053" w:rsidP="006E1E68">
            <w:pPr>
              <w:jc w:val="center"/>
              <w:rPr>
                <w:rFonts w:cs="Times New Roman"/>
                <w:b/>
                <w:bCs/>
                <w:u w:val="single"/>
              </w:rPr>
            </w:pPr>
            <w:r w:rsidRPr="008B0582">
              <w:rPr>
                <w:rFonts w:cs="Times New Roman"/>
                <w:b/>
                <w:bCs/>
                <w:u w:val="single"/>
              </w:rPr>
              <w:t>LIBRI SOCIALI E DOCUMENTI</w:t>
            </w:r>
          </w:p>
          <w:p w14:paraId="65D0F7AD" w14:textId="123549B8" w:rsidR="009F7053" w:rsidRPr="008B0582" w:rsidRDefault="00C7289A" w:rsidP="006E1E68">
            <w:pPr>
              <w:numPr>
                <w:ilvl w:val="0"/>
                <w:numId w:val="4"/>
              </w:numPr>
              <w:jc w:val="both"/>
              <w:rPr>
                <w:rFonts w:cs="Times New Roman"/>
                <w:b/>
                <w:bCs/>
              </w:rPr>
            </w:pPr>
            <w:r>
              <w:rPr>
                <w:rFonts w:cs="Times New Roman"/>
                <w:bCs/>
              </w:rPr>
              <w:t>a</w:t>
            </w:r>
            <w:r w:rsidR="009F7053" w:rsidRPr="008B0582">
              <w:rPr>
                <w:rFonts w:cs="Times New Roman"/>
                <w:bCs/>
              </w:rPr>
              <w:t xml:space="preserve">tto costitutivo e statuto vigente; </w:t>
            </w:r>
          </w:p>
          <w:p w14:paraId="1CBA8416" w14:textId="77777777" w:rsidR="009F7053" w:rsidRPr="008B0582" w:rsidRDefault="009F7053" w:rsidP="006E1E68">
            <w:pPr>
              <w:numPr>
                <w:ilvl w:val="0"/>
                <w:numId w:val="4"/>
              </w:numPr>
              <w:jc w:val="both"/>
              <w:rPr>
                <w:rFonts w:cs="Times New Roman"/>
                <w:b/>
                <w:bCs/>
              </w:rPr>
            </w:pPr>
            <w:r w:rsidRPr="008B0582">
              <w:rPr>
                <w:rFonts w:cs="Times New Roman"/>
                <w:bCs/>
              </w:rPr>
              <w:t>elenco dei libri e registri con relativa bollatura, ove prescritta;</w:t>
            </w:r>
          </w:p>
          <w:p w14:paraId="3A6A0A79" w14:textId="24F68C20" w:rsidR="009F7053" w:rsidRPr="008B0582" w:rsidRDefault="00A355F5" w:rsidP="006E1E68">
            <w:pPr>
              <w:numPr>
                <w:ilvl w:val="0"/>
                <w:numId w:val="4"/>
              </w:numPr>
              <w:jc w:val="both"/>
              <w:rPr>
                <w:rFonts w:cs="Times New Roman"/>
                <w:b/>
                <w:bCs/>
              </w:rPr>
            </w:pPr>
            <w:r>
              <w:rPr>
                <w:rFonts w:cs="Times New Roman"/>
                <w:bCs/>
              </w:rPr>
              <w:t>certificato iscrizione R</w:t>
            </w:r>
            <w:r w:rsidR="009F7053" w:rsidRPr="008B0582">
              <w:rPr>
                <w:rFonts w:cs="Times New Roman"/>
                <w:bCs/>
              </w:rPr>
              <w:t xml:space="preserve">egistro </w:t>
            </w:r>
            <w:r>
              <w:rPr>
                <w:rFonts w:cs="Times New Roman"/>
                <w:bCs/>
              </w:rPr>
              <w:t>I</w:t>
            </w:r>
            <w:r w:rsidR="009F7053" w:rsidRPr="008B0582">
              <w:rPr>
                <w:rFonts w:cs="Times New Roman"/>
                <w:bCs/>
              </w:rPr>
              <w:t>mprese;</w:t>
            </w:r>
          </w:p>
          <w:p w14:paraId="11208C91" w14:textId="77777777" w:rsidR="009F7053" w:rsidRPr="008B0582" w:rsidRDefault="009F7053" w:rsidP="006E1E68">
            <w:pPr>
              <w:numPr>
                <w:ilvl w:val="0"/>
                <w:numId w:val="4"/>
              </w:numPr>
              <w:jc w:val="both"/>
              <w:rPr>
                <w:rFonts w:cs="Times New Roman"/>
                <w:b/>
                <w:bCs/>
              </w:rPr>
            </w:pPr>
            <w:r w:rsidRPr="008B0582">
              <w:rPr>
                <w:rFonts w:cs="Times New Roman"/>
                <w:bCs/>
              </w:rPr>
              <w:t>autorizzazioni necessarie per lo svolgimento dell’attività;</w:t>
            </w:r>
          </w:p>
          <w:p w14:paraId="28BD4A87" w14:textId="77777777" w:rsidR="009F7053" w:rsidRPr="008B0582" w:rsidRDefault="009F7053" w:rsidP="006E1E68">
            <w:pPr>
              <w:numPr>
                <w:ilvl w:val="0"/>
                <w:numId w:val="4"/>
              </w:numPr>
              <w:jc w:val="both"/>
              <w:rPr>
                <w:rFonts w:cs="Times New Roman"/>
                <w:b/>
                <w:bCs/>
              </w:rPr>
            </w:pPr>
            <w:r w:rsidRPr="008B0582">
              <w:rPr>
                <w:rFonts w:cs="Times New Roman"/>
                <w:bCs/>
              </w:rPr>
              <w:t>organigramma;</w:t>
            </w:r>
          </w:p>
          <w:p w14:paraId="00E0EB33" w14:textId="77777777" w:rsidR="009F7053" w:rsidRPr="008B0582" w:rsidRDefault="009F7053" w:rsidP="006E1E68">
            <w:pPr>
              <w:numPr>
                <w:ilvl w:val="0"/>
                <w:numId w:val="4"/>
              </w:numPr>
              <w:jc w:val="both"/>
              <w:rPr>
                <w:rFonts w:cs="Times New Roman"/>
                <w:b/>
                <w:bCs/>
              </w:rPr>
            </w:pPr>
            <w:r w:rsidRPr="008B0582">
              <w:rPr>
                <w:rFonts w:cs="Times New Roman"/>
                <w:bCs/>
              </w:rPr>
              <w:t>elenco sedi secondarie, stabilimenti, uffici;</w:t>
            </w:r>
          </w:p>
          <w:p w14:paraId="4FABA1F3" w14:textId="341A9726" w:rsidR="009F7053" w:rsidRPr="008B0582" w:rsidRDefault="00B62FE4" w:rsidP="006E1E68">
            <w:pPr>
              <w:numPr>
                <w:ilvl w:val="0"/>
                <w:numId w:val="4"/>
              </w:numPr>
              <w:jc w:val="both"/>
              <w:rPr>
                <w:rFonts w:cs="Times New Roman"/>
                <w:b/>
                <w:bCs/>
              </w:rPr>
            </w:pPr>
            <w:r>
              <w:rPr>
                <w:rFonts w:cs="Times New Roman"/>
                <w:bCs/>
              </w:rPr>
              <w:t xml:space="preserve">elenco </w:t>
            </w:r>
            <w:r w:rsidR="009F7053" w:rsidRPr="008B0582">
              <w:rPr>
                <w:rFonts w:cs="Times New Roman"/>
                <w:bCs/>
              </w:rPr>
              <w:t>società controllate e collegate; organigramma del gruppo;</w:t>
            </w:r>
          </w:p>
          <w:p w14:paraId="0670B761" w14:textId="77777777" w:rsidR="009F7053" w:rsidRPr="008B0582" w:rsidRDefault="009F7053" w:rsidP="006E1E68">
            <w:pPr>
              <w:numPr>
                <w:ilvl w:val="0"/>
                <w:numId w:val="4"/>
              </w:numPr>
              <w:jc w:val="both"/>
              <w:rPr>
                <w:rFonts w:cs="Times New Roman"/>
                <w:b/>
                <w:bCs/>
              </w:rPr>
            </w:pPr>
            <w:r w:rsidRPr="008B0582">
              <w:rPr>
                <w:rFonts w:cs="Times New Roman"/>
                <w:bCs/>
              </w:rPr>
              <w:t>elenco dei soggetti cui sono stati attribuiti poteri e relative delibere/procure;</w:t>
            </w:r>
          </w:p>
          <w:p w14:paraId="2D37C9D9" w14:textId="77777777" w:rsidR="009F7053" w:rsidRPr="008B0582" w:rsidRDefault="009F7053" w:rsidP="006E1E68">
            <w:pPr>
              <w:numPr>
                <w:ilvl w:val="0"/>
                <w:numId w:val="4"/>
              </w:numPr>
              <w:jc w:val="both"/>
              <w:rPr>
                <w:rFonts w:cs="Times New Roman"/>
                <w:b/>
                <w:bCs/>
              </w:rPr>
            </w:pPr>
            <w:r w:rsidRPr="008B0582">
              <w:rPr>
                <w:rFonts w:cs="Times New Roman"/>
                <w:bCs/>
              </w:rPr>
              <w:t xml:space="preserve">copia </w:t>
            </w:r>
            <w:r>
              <w:rPr>
                <w:rFonts w:cs="Times New Roman"/>
                <w:bCs/>
              </w:rPr>
              <w:t xml:space="preserve">verbali delle assemblee o dell’organo di amministrazione </w:t>
            </w:r>
            <w:r w:rsidRPr="008B0582">
              <w:rPr>
                <w:rFonts w:cs="Times New Roman"/>
                <w:bCs/>
              </w:rPr>
              <w:t>portanti delibere rilevanti;</w:t>
            </w:r>
          </w:p>
          <w:p w14:paraId="504759DB" w14:textId="77777777" w:rsidR="009F7053" w:rsidRPr="008B0582" w:rsidRDefault="009F7053" w:rsidP="006E1E68">
            <w:pPr>
              <w:numPr>
                <w:ilvl w:val="0"/>
                <w:numId w:val="4"/>
              </w:numPr>
              <w:jc w:val="both"/>
              <w:rPr>
                <w:rFonts w:cs="Times New Roman"/>
                <w:b/>
                <w:bCs/>
              </w:rPr>
            </w:pPr>
            <w:r w:rsidRPr="008B0582">
              <w:rPr>
                <w:rFonts w:cs="Times New Roman"/>
                <w:bCs/>
              </w:rPr>
              <w:t>elenco soci;</w:t>
            </w:r>
          </w:p>
          <w:p w14:paraId="5C4F0019" w14:textId="77777777" w:rsidR="009F7053" w:rsidRPr="008B0582" w:rsidRDefault="009F7053" w:rsidP="006E1E68">
            <w:pPr>
              <w:numPr>
                <w:ilvl w:val="0"/>
                <w:numId w:val="4"/>
              </w:numPr>
              <w:jc w:val="both"/>
              <w:rPr>
                <w:rFonts w:cs="Times New Roman"/>
                <w:b/>
                <w:bCs/>
              </w:rPr>
            </w:pPr>
            <w:r w:rsidRPr="008B0582">
              <w:rPr>
                <w:rFonts w:cs="Times New Roman"/>
                <w:bCs/>
              </w:rPr>
              <w:t>verbali di nomina del revisore legale dei conti;</w:t>
            </w:r>
          </w:p>
          <w:p w14:paraId="5DC39B3E" w14:textId="77777777" w:rsidR="009F7053" w:rsidRPr="008B0582" w:rsidRDefault="009F7053" w:rsidP="006E1E68">
            <w:pPr>
              <w:numPr>
                <w:ilvl w:val="0"/>
                <w:numId w:val="4"/>
              </w:numPr>
              <w:jc w:val="both"/>
              <w:rPr>
                <w:rFonts w:cs="Times New Roman"/>
                <w:b/>
                <w:bCs/>
              </w:rPr>
            </w:pPr>
            <w:r w:rsidRPr="008B0582">
              <w:rPr>
                <w:rFonts w:cs="Times New Roman"/>
                <w:bCs/>
              </w:rPr>
              <w:t xml:space="preserve">indicazione dei componenti dell’organo </w:t>
            </w:r>
            <w:r>
              <w:rPr>
                <w:rFonts w:cs="Times New Roman"/>
                <w:bCs/>
              </w:rPr>
              <w:t>di amministrazione</w:t>
            </w:r>
            <w:r w:rsidRPr="008B0582">
              <w:rPr>
                <w:rFonts w:cs="Times New Roman"/>
                <w:bCs/>
              </w:rPr>
              <w:t xml:space="preserve"> e di controllo delle società controllate;</w:t>
            </w:r>
          </w:p>
          <w:p w14:paraId="34278366" w14:textId="77777777" w:rsidR="009F7053" w:rsidRPr="008B0582" w:rsidRDefault="009F7053" w:rsidP="006E1E68">
            <w:pPr>
              <w:numPr>
                <w:ilvl w:val="0"/>
                <w:numId w:val="4"/>
              </w:numPr>
              <w:jc w:val="both"/>
              <w:rPr>
                <w:rFonts w:cs="Times New Roman"/>
                <w:b/>
                <w:bCs/>
              </w:rPr>
            </w:pPr>
            <w:r w:rsidRPr="008B0582">
              <w:rPr>
                <w:rFonts w:cs="Times New Roman"/>
                <w:bCs/>
              </w:rPr>
              <w:t>indicazione di particolari norme di legge o regolamentari cui è soggetta l’attività svolta;</w:t>
            </w:r>
          </w:p>
          <w:p w14:paraId="6AE8ACC7" w14:textId="77777777" w:rsidR="009F7053" w:rsidRPr="008B0582" w:rsidRDefault="009F7053" w:rsidP="006E1E68">
            <w:pPr>
              <w:numPr>
                <w:ilvl w:val="0"/>
                <w:numId w:val="4"/>
              </w:numPr>
              <w:jc w:val="both"/>
              <w:rPr>
                <w:rFonts w:cs="Times New Roman"/>
                <w:b/>
                <w:bCs/>
              </w:rPr>
            </w:pPr>
            <w:r w:rsidRPr="008B0582">
              <w:rPr>
                <w:rFonts w:cs="Times New Roman"/>
                <w:bCs/>
              </w:rPr>
              <w:t>eventuali regolamenti di emissione di prestiti obbligazionari;</w:t>
            </w:r>
          </w:p>
          <w:p w14:paraId="7B394E7E" w14:textId="77777777" w:rsidR="009F7053" w:rsidRPr="008B0582" w:rsidRDefault="009F7053" w:rsidP="006E1E68">
            <w:pPr>
              <w:numPr>
                <w:ilvl w:val="0"/>
                <w:numId w:val="4"/>
              </w:numPr>
              <w:jc w:val="both"/>
              <w:rPr>
                <w:rFonts w:cs="Times New Roman"/>
                <w:b/>
                <w:bCs/>
              </w:rPr>
            </w:pPr>
            <w:r w:rsidRPr="008B0582">
              <w:rPr>
                <w:rFonts w:cs="Times New Roman"/>
                <w:bCs/>
              </w:rPr>
              <w:t xml:space="preserve">contratti di mutuo in presenza di </w:t>
            </w:r>
            <w:r w:rsidRPr="008B0582">
              <w:rPr>
                <w:rFonts w:cs="Times New Roman"/>
                <w:bCs/>
                <w:i/>
              </w:rPr>
              <w:t>covenant</w:t>
            </w:r>
            <w:r w:rsidRPr="008B0582">
              <w:rPr>
                <w:rFonts w:cs="Times New Roman"/>
                <w:bCs/>
              </w:rPr>
              <w:t>;</w:t>
            </w:r>
          </w:p>
          <w:p w14:paraId="60852FE2" w14:textId="77777777" w:rsidR="009F7053" w:rsidRPr="008B0582" w:rsidRDefault="009F7053" w:rsidP="006E1E68">
            <w:pPr>
              <w:numPr>
                <w:ilvl w:val="0"/>
                <w:numId w:val="4"/>
              </w:numPr>
              <w:jc w:val="both"/>
              <w:rPr>
                <w:rFonts w:cs="Times New Roman"/>
                <w:b/>
                <w:bCs/>
              </w:rPr>
            </w:pPr>
            <w:r w:rsidRPr="008B0582">
              <w:rPr>
                <w:rFonts w:cs="Times New Roman"/>
                <w:bCs/>
              </w:rPr>
              <w:t>contratti di copertura (derivati);</w:t>
            </w:r>
          </w:p>
          <w:p w14:paraId="708AD188" w14:textId="77777777" w:rsidR="009F7053" w:rsidRPr="008B0582" w:rsidRDefault="009F7053" w:rsidP="006E1E68">
            <w:pPr>
              <w:numPr>
                <w:ilvl w:val="0"/>
                <w:numId w:val="4"/>
              </w:numPr>
              <w:jc w:val="both"/>
              <w:rPr>
                <w:rFonts w:cs="Times New Roman"/>
                <w:b/>
                <w:bCs/>
              </w:rPr>
            </w:pPr>
            <w:r w:rsidRPr="008B0582">
              <w:rPr>
                <w:rFonts w:cs="Times New Roman"/>
                <w:bCs/>
              </w:rPr>
              <w:t xml:space="preserve">contratti </w:t>
            </w:r>
            <w:r w:rsidRPr="008B0582">
              <w:rPr>
                <w:rFonts w:cs="Times New Roman"/>
                <w:bCs/>
                <w:i/>
              </w:rPr>
              <w:t xml:space="preserve">intercompany </w:t>
            </w:r>
            <w:r w:rsidRPr="008B0582">
              <w:rPr>
                <w:rFonts w:cs="Times New Roman"/>
                <w:bCs/>
              </w:rPr>
              <w:t xml:space="preserve">o di gruppo; </w:t>
            </w:r>
          </w:p>
          <w:p w14:paraId="189545D8" w14:textId="77777777" w:rsidR="009F7053" w:rsidRPr="008B0582" w:rsidRDefault="009F7053" w:rsidP="006E1E68">
            <w:pPr>
              <w:numPr>
                <w:ilvl w:val="0"/>
                <w:numId w:val="4"/>
              </w:numPr>
              <w:jc w:val="both"/>
              <w:rPr>
                <w:rFonts w:cs="Times New Roman"/>
                <w:b/>
                <w:bCs/>
              </w:rPr>
            </w:pPr>
            <w:r w:rsidRPr="008B0582">
              <w:rPr>
                <w:rFonts w:cs="Times New Roman"/>
                <w:bCs/>
              </w:rPr>
              <w:t>eventuali contestazioni di violazioni di legge o comunicazioni da parte di autorità di vigilanza;</w:t>
            </w:r>
          </w:p>
          <w:p w14:paraId="31A537A0" w14:textId="77777777" w:rsidR="009F7053" w:rsidRPr="008B0582" w:rsidRDefault="009F7053" w:rsidP="006E1E68">
            <w:pPr>
              <w:numPr>
                <w:ilvl w:val="0"/>
                <w:numId w:val="4"/>
              </w:numPr>
              <w:jc w:val="both"/>
              <w:rPr>
                <w:rFonts w:cs="Times New Roman"/>
                <w:b/>
                <w:bCs/>
              </w:rPr>
            </w:pPr>
            <w:r w:rsidRPr="008B0582">
              <w:rPr>
                <w:rFonts w:cs="Times New Roman"/>
                <w:bCs/>
              </w:rPr>
              <w:t xml:space="preserve">eventuali denunzie dei soci. </w:t>
            </w:r>
          </w:p>
        </w:tc>
        <w:tc>
          <w:tcPr>
            <w:tcW w:w="3933" w:type="dxa"/>
          </w:tcPr>
          <w:p w14:paraId="2A53CBE5" w14:textId="77777777" w:rsidR="009F7053" w:rsidRPr="008B0582" w:rsidRDefault="009F7053" w:rsidP="006E1E68">
            <w:pPr>
              <w:jc w:val="both"/>
              <w:rPr>
                <w:rFonts w:cs="Times New Roman"/>
              </w:rPr>
            </w:pPr>
          </w:p>
        </w:tc>
      </w:tr>
    </w:tbl>
    <w:p w14:paraId="0570724B" w14:textId="77777777" w:rsidR="009F7053" w:rsidRPr="008B0582" w:rsidRDefault="009F7053" w:rsidP="009F7053">
      <w:pPr>
        <w:jc w:val="both"/>
        <w:rPr>
          <w:rFonts w:cs="Times New Roman"/>
        </w:rPr>
      </w:pPr>
    </w:p>
    <w:p w14:paraId="45DD661C" w14:textId="77777777" w:rsidR="009F7053" w:rsidRPr="008B0582" w:rsidRDefault="009F7053" w:rsidP="009F7053">
      <w:pPr>
        <w:jc w:val="both"/>
        <w:rPr>
          <w:rFonts w:cs="Times New Roman"/>
        </w:rPr>
      </w:pPr>
      <w:r w:rsidRPr="008B0582">
        <w:rPr>
          <w:rFonts w:cs="Times New Roman"/>
        </w:rPr>
        <w:t>I documenti prodotti vengono acquisiti agli atti del collegio sindacale.</w:t>
      </w:r>
    </w:p>
    <w:p w14:paraId="59A32938" w14:textId="3DFE333C" w:rsidR="009F7053" w:rsidRPr="008B0582" w:rsidRDefault="009F7053" w:rsidP="009F7053">
      <w:pPr>
        <w:jc w:val="both"/>
        <w:rPr>
          <w:rFonts w:cs="Times New Roman"/>
        </w:rPr>
      </w:pPr>
      <w:r w:rsidRPr="008B0582">
        <w:rPr>
          <w:rFonts w:cs="Times New Roman"/>
        </w:rPr>
        <w:t>[</w:t>
      </w:r>
      <w:r w:rsidRPr="008B0582">
        <w:rPr>
          <w:rFonts w:cs="Times New Roman"/>
          <w:i/>
        </w:rPr>
        <w:t>Eventuale</w:t>
      </w:r>
      <w:r w:rsidRPr="008B0582">
        <w:rPr>
          <w:rFonts w:cs="Times New Roman"/>
        </w:rPr>
        <w:t>] Il collegio sindacale ritiene opportuno richiedere al precedente collegio le informazioni utili allo svolgimento dell’incarico e, in particolare, affida al presidente il compito di richiedere al precedente collegio sindacale, in persona del suo presidente, informazioni e chiarimenti in merito all’attività di vigilanza svolta con riferimento a _____________________ (</w:t>
      </w:r>
      <w:r w:rsidRPr="008B0582">
        <w:rPr>
          <w:rFonts w:cs="Times New Roman"/>
          <w:i/>
        </w:rPr>
        <w:t>indicare le specifiche attività in merito a</w:t>
      </w:r>
      <w:r w:rsidR="001E6F7E">
        <w:rPr>
          <w:rFonts w:cs="Times New Roman"/>
          <w:i/>
        </w:rPr>
        <w:t>l</w:t>
      </w:r>
      <w:r w:rsidRPr="008B0582">
        <w:rPr>
          <w:rFonts w:cs="Times New Roman"/>
          <w:i/>
        </w:rPr>
        <w:t>l</w:t>
      </w:r>
      <w:r w:rsidR="001E6F7E">
        <w:rPr>
          <w:rFonts w:cs="Times New Roman"/>
          <w:i/>
        </w:rPr>
        <w:t>e quali</w:t>
      </w:r>
      <w:r w:rsidRPr="008B0582">
        <w:rPr>
          <w:rFonts w:cs="Times New Roman"/>
          <w:i/>
        </w:rPr>
        <w:t xml:space="preserve"> si chiedono informazioni</w:t>
      </w:r>
      <w:r w:rsidRPr="008B0582">
        <w:rPr>
          <w:rFonts w:cs="Times New Roman"/>
        </w:rPr>
        <w:t>) e la pertin</w:t>
      </w:r>
      <w:r w:rsidR="00B855CB">
        <w:rPr>
          <w:rFonts w:cs="Times New Roman"/>
        </w:rPr>
        <w:t>ente documentazione di supporto.</w:t>
      </w:r>
      <w:r w:rsidRPr="008B0582">
        <w:rPr>
          <w:rFonts w:cs="Times New Roman"/>
          <w:vertAlign w:val="superscript"/>
        </w:rPr>
        <w:footnoteReference w:id="70"/>
      </w:r>
    </w:p>
    <w:p w14:paraId="63713C82" w14:textId="77777777" w:rsidR="009F7053" w:rsidRPr="008B0582" w:rsidRDefault="009F7053" w:rsidP="009F7053">
      <w:pPr>
        <w:jc w:val="both"/>
        <w:rPr>
          <w:rFonts w:cs="Times New Roman"/>
        </w:rPr>
      </w:pPr>
      <w:r>
        <w:rPr>
          <w:rFonts w:cs="Times New Roman"/>
        </w:rPr>
        <w:t>Il c</w:t>
      </w:r>
      <w:r w:rsidRPr="008B0582">
        <w:rPr>
          <w:rFonts w:cs="Times New Roman"/>
        </w:rPr>
        <w:t>ollegio sindacale procede alla valutazione dei requisiti per la nomina degli amministratori (indipendenza, professionalità ed onorabilità), alla valutazione de</w:t>
      </w:r>
      <w:r>
        <w:rPr>
          <w:rFonts w:cs="Times New Roman"/>
        </w:rPr>
        <w:t>ll’indipendenza della nominata s</w:t>
      </w:r>
      <w:r w:rsidRPr="008B0582">
        <w:rPr>
          <w:rFonts w:cs="Times New Roman"/>
        </w:rPr>
        <w:t xml:space="preserve">ocietà di revisione, alla valutazione dei requisiti (professionalità ed onorabilità) del </w:t>
      </w:r>
      <w:r>
        <w:rPr>
          <w:rFonts w:cs="Times New Roman"/>
        </w:rPr>
        <w:t>d</w:t>
      </w:r>
      <w:r w:rsidRPr="008B0582">
        <w:rPr>
          <w:rFonts w:cs="Times New Roman"/>
        </w:rPr>
        <w:t>irigente preposto alla redazione dei documenti contabili. Ne emerge ______________________________.</w:t>
      </w:r>
    </w:p>
    <w:p w14:paraId="395E880E" w14:textId="0E294F29" w:rsidR="009F7053" w:rsidRPr="008B0582" w:rsidRDefault="009F7053" w:rsidP="006D0205">
      <w:pPr>
        <w:spacing w:after="760"/>
        <w:jc w:val="both"/>
        <w:rPr>
          <w:rFonts w:cs="Times New Roman"/>
        </w:rPr>
      </w:pPr>
      <w:r>
        <w:rPr>
          <w:rFonts w:cs="Times New Roman"/>
        </w:rPr>
        <w:t>Il c</w:t>
      </w:r>
      <w:r w:rsidRPr="008B0582">
        <w:rPr>
          <w:rFonts w:cs="Times New Roman"/>
        </w:rPr>
        <w:t xml:space="preserve">ollegio sindacale procede quindi alla valutazione dell’adeguatezza della struttura organizzativa (sistema controllo interno e sistema amministrativo-contabile). Si riscontra ______________________ e si segnala </w:t>
      </w:r>
      <w:r w:rsidR="006D0205">
        <w:rPr>
          <w:rFonts w:cs="Times New Roman"/>
        </w:rPr>
        <w:t>che 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7A7AC9A7" w14:textId="77777777" w:rsidTr="00F37D87">
        <w:tc>
          <w:tcPr>
            <w:tcW w:w="6771" w:type="dxa"/>
          </w:tcPr>
          <w:p w14:paraId="61CE9376" w14:textId="77777777" w:rsidR="006D0205" w:rsidRDefault="006D0205" w:rsidP="00F37D87">
            <w:pPr>
              <w:rPr>
                <w:rFonts w:cs="Times New Roman"/>
              </w:rPr>
            </w:pPr>
            <w:r w:rsidRPr="00324D65">
              <w:rPr>
                <w:rFonts w:cs="Times New Roman"/>
                <w:i/>
              </w:rPr>
              <w:t>Luogo, data</w:t>
            </w:r>
          </w:p>
        </w:tc>
        <w:tc>
          <w:tcPr>
            <w:tcW w:w="3007" w:type="dxa"/>
          </w:tcPr>
          <w:p w14:paraId="4CFBFF37" w14:textId="77777777" w:rsidR="006D0205" w:rsidRDefault="006D0205" w:rsidP="00F37D87">
            <w:pPr>
              <w:spacing w:after="240"/>
              <w:jc w:val="center"/>
              <w:rPr>
                <w:rFonts w:cs="Times New Roman"/>
              </w:rPr>
            </w:pPr>
            <w:r w:rsidRPr="008B0582">
              <w:rPr>
                <w:rFonts w:cs="Times New Roman"/>
              </w:rPr>
              <w:t>Il collegio sindacale</w:t>
            </w:r>
          </w:p>
        </w:tc>
      </w:tr>
      <w:tr w:rsidR="006D0205" w14:paraId="1357E535" w14:textId="77777777" w:rsidTr="00F37D87">
        <w:tc>
          <w:tcPr>
            <w:tcW w:w="6771" w:type="dxa"/>
          </w:tcPr>
          <w:p w14:paraId="5397025A" w14:textId="77777777" w:rsidR="006D0205" w:rsidRDefault="006D0205" w:rsidP="00F37D87">
            <w:pPr>
              <w:jc w:val="right"/>
              <w:rPr>
                <w:rFonts w:cs="Times New Roman"/>
              </w:rPr>
            </w:pPr>
          </w:p>
        </w:tc>
        <w:tc>
          <w:tcPr>
            <w:tcW w:w="3007" w:type="dxa"/>
          </w:tcPr>
          <w:p w14:paraId="63422C1B" w14:textId="77777777" w:rsidR="006D0205" w:rsidRDefault="006D0205" w:rsidP="00F37D87">
            <w:pPr>
              <w:jc w:val="center"/>
              <w:rPr>
                <w:rFonts w:cs="Times New Roman"/>
              </w:rPr>
            </w:pPr>
            <w:r w:rsidRPr="008B0582">
              <w:rPr>
                <w:rFonts w:cs="Times New Roman"/>
              </w:rPr>
              <w:t>_________________</w:t>
            </w:r>
          </w:p>
          <w:p w14:paraId="7CA2F9D9" w14:textId="77777777" w:rsidR="006D0205" w:rsidRDefault="006D0205" w:rsidP="00F37D87">
            <w:pPr>
              <w:jc w:val="center"/>
              <w:rPr>
                <w:rFonts w:cs="Times New Roman"/>
              </w:rPr>
            </w:pPr>
          </w:p>
        </w:tc>
      </w:tr>
      <w:tr w:rsidR="006D0205" w14:paraId="3F037EBE" w14:textId="77777777" w:rsidTr="00F37D87">
        <w:tc>
          <w:tcPr>
            <w:tcW w:w="6771" w:type="dxa"/>
          </w:tcPr>
          <w:p w14:paraId="2E00E0F8" w14:textId="77777777" w:rsidR="006D0205" w:rsidRDefault="006D0205" w:rsidP="00F37D87">
            <w:pPr>
              <w:jc w:val="right"/>
              <w:rPr>
                <w:rFonts w:cs="Times New Roman"/>
              </w:rPr>
            </w:pPr>
          </w:p>
        </w:tc>
        <w:tc>
          <w:tcPr>
            <w:tcW w:w="3007" w:type="dxa"/>
          </w:tcPr>
          <w:p w14:paraId="72C36534" w14:textId="77777777" w:rsidR="006D0205" w:rsidRDefault="006D0205" w:rsidP="00F37D87">
            <w:pPr>
              <w:jc w:val="center"/>
              <w:rPr>
                <w:rFonts w:cs="Times New Roman"/>
              </w:rPr>
            </w:pPr>
            <w:r w:rsidRPr="008B0582">
              <w:rPr>
                <w:rFonts w:cs="Times New Roman"/>
              </w:rPr>
              <w:t>_________________</w:t>
            </w:r>
          </w:p>
          <w:p w14:paraId="4D0E774C" w14:textId="77777777" w:rsidR="006D0205" w:rsidRDefault="006D0205" w:rsidP="00F37D87">
            <w:pPr>
              <w:jc w:val="center"/>
              <w:rPr>
                <w:rFonts w:cs="Times New Roman"/>
              </w:rPr>
            </w:pPr>
          </w:p>
        </w:tc>
      </w:tr>
      <w:tr w:rsidR="006D0205" w14:paraId="072BBEE2" w14:textId="77777777" w:rsidTr="00F37D87">
        <w:tc>
          <w:tcPr>
            <w:tcW w:w="6771" w:type="dxa"/>
          </w:tcPr>
          <w:p w14:paraId="04221A97" w14:textId="77777777" w:rsidR="006D0205" w:rsidRDefault="006D0205" w:rsidP="00F37D87">
            <w:pPr>
              <w:spacing w:after="800"/>
              <w:jc w:val="right"/>
              <w:rPr>
                <w:rFonts w:cs="Times New Roman"/>
              </w:rPr>
            </w:pPr>
          </w:p>
        </w:tc>
        <w:tc>
          <w:tcPr>
            <w:tcW w:w="3007" w:type="dxa"/>
          </w:tcPr>
          <w:p w14:paraId="2B62C4FC" w14:textId="77777777" w:rsidR="006D0205" w:rsidRDefault="006D0205" w:rsidP="00F37D87">
            <w:pPr>
              <w:spacing w:after="800"/>
              <w:jc w:val="center"/>
              <w:rPr>
                <w:rFonts w:cs="Times New Roman"/>
              </w:rPr>
            </w:pPr>
            <w:r w:rsidRPr="008B0582">
              <w:rPr>
                <w:rFonts w:cs="Times New Roman"/>
              </w:rPr>
              <w:t>_________________</w:t>
            </w:r>
          </w:p>
        </w:tc>
      </w:tr>
    </w:tbl>
    <w:p w14:paraId="04E2D486" w14:textId="77777777" w:rsidR="009F7053" w:rsidRPr="008B0582" w:rsidRDefault="009F7053" w:rsidP="009F7053">
      <w:pPr>
        <w:jc w:val="both"/>
        <w:rPr>
          <w:rFonts w:cs="Times New Roman"/>
        </w:rPr>
      </w:pPr>
    </w:p>
    <w:p w14:paraId="0CFFCD35" w14:textId="77777777" w:rsidR="009F7053" w:rsidRPr="008B0582" w:rsidRDefault="009F7053" w:rsidP="009F7053">
      <w:pPr>
        <w:jc w:val="both"/>
        <w:rPr>
          <w:rFonts w:cs="Times New Roman"/>
        </w:rPr>
      </w:pPr>
    </w:p>
    <w:p w14:paraId="4C702A64" w14:textId="77777777" w:rsidR="009F7053" w:rsidRPr="008B0582" w:rsidRDefault="009F7053" w:rsidP="009F7053">
      <w:pPr>
        <w:jc w:val="both"/>
        <w:rPr>
          <w:rFonts w:cs="Times New Roman"/>
        </w:rPr>
      </w:pPr>
    </w:p>
    <w:p w14:paraId="06172AC1" w14:textId="77777777" w:rsidR="009F7053" w:rsidRPr="008B0582" w:rsidRDefault="009F7053" w:rsidP="009F7053">
      <w:pPr>
        <w:jc w:val="both"/>
        <w:rPr>
          <w:rFonts w:cs="Times New Roman"/>
        </w:rPr>
      </w:pPr>
    </w:p>
    <w:p w14:paraId="41CFDB38" w14:textId="77777777" w:rsidR="009F7053" w:rsidRPr="008B0582" w:rsidRDefault="009F7053" w:rsidP="009F7053">
      <w:pPr>
        <w:jc w:val="both"/>
        <w:rPr>
          <w:rFonts w:cs="Times New Roman"/>
        </w:rPr>
      </w:pPr>
    </w:p>
    <w:p w14:paraId="5E19DA85" w14:textId="77777777" w:rsidR="009F7053" w:rsidRPr="008B0582" w:rsidRDefault="009F7053" w:rsidP="009F7053">
      <w:pPr>
        <w:jc w:val="both"/>
        <w:rPr>
          <w:rFonts w:cs="Times New Roman"/>
        </w:rPr>
      </w:pPr>
    </w:p>
    <w:p w14:paraId="20E0FEBA" w14:textId="77777777" w:rsidR="009F7053" w:rsidRPr="008B0582" w:rsidRDefault="009F7053" w:rsidP="009F7053">
      <w:pPr>
        <w:jc w:val="both"/>
        <w:rPr>
          <w:rFonts w:cs="Times New Roman"/>
        </w:rPr>
      </w:pPr>
    </w:p>
    <w:p w14:paraId="7298FA50" w14:textId="77777777" w:rsidR="009F7053" w:rsidRDefault="009F7053" w:rsidP="009F7053">
      <w:pPr>
        <w:jc w:val="both"/>
        <w:rPr>
          <w:rFonts w:cs="Times New Roman"/>
        </w:rPr>
      </w:pPr>
      <w:r>
        <w:rPr>
          <w:rFonts w:cs="Times New Roman"/>
        </w:rPr>
        <w:br w:type="page"/>
      </w:r>
    </w:p>
    <w:p w14:paraId="71C7B99C" w14:textId="66377A85" w:rsidR="009F7053" w:rsidRPr="004F5B8D" w:rsidRDefault="00584B7B" w:rsidP="00B66AB6">
      <w:pPr>
        <w:pStyle w:val="Titolo2"/>
      </w:pPr>
      <w:bookmarkStart w:id="134" w:name="_Toc445134844"/>
      <w:bookmarkStart w:id="135" w:name="_Toc447200824"/>
      <w:r>
        <w:t>V.39</w:t>
      </w:r>
      <w:r w:rsidR="009F7053" w:rsidRPr="004F5B8D">
        <w:t>. VERBALE DI PIANIFICAZIONE DELL’ATTIVITÀ DEL COLLEGIO SINDACALE (NELLE SOCIETÀ QUOTATE)</w:t>
      </w:r>
      <w:bookmarkEnd w:id="134"/>
      <w:bookmarkEnd w:id="135"/>
    </w:p>
    <w:p w14:paraId="16287AE7" w14:textId="77777777" w:rsidR="009F7053" w:rsidRPr="008B0582" w:rsidRDefault="009F7053" w:rsidP="009F7053">
      <w:pPr>
        <w:rPr>
          <w:b/>
        </w:rPr>
      </w:pPr>
    </w:p>
    <w:p w14:paraId="29FFB2AE" w14:textId="77777777" w:rsidR="009F7053" w:rsidRDefault="009F7053" w:rsidP="009F7053">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17690FB" w14:textId="77777777" w:rsidR="009F7053" w:rsidRPr="008B0582" w:rsidRDefault="009F7053" w:rsidP="009F7053">
      <w:pPr>
        <w:jc w:val="both"/>
        <w:rPr>
          <w:rFonts w:cs="Times New Roman"/>
        </w:rPr>
      </w:pPr>
      <w:r w:rsidRPr="008B0582">
        <w:rPr>
          <w:rFonts w:cs="Times New Roman"/>
        </w:rPr>
        <w:t>si è riunito il collegio sindacale nelle persone di:</w:t>
      </w:r>
    </w:p>
    <w:p w14:paraId="4CA4C9DF" w14:textId="77777777" w:rsidR="009F7053" w:rsidRPr="008B0582"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8E13DEF" w14:textId="77777777" w:rsidR="009F7053" w:rsidRPr="008B0582"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2411F66F" w14:textId="4539598C" w:rsidR="009F7053"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215323">
        <w:rPr>
          <w:rFonts w:cs="Times New Roman"/>
        </w:rPr>
        <w:t>, sindaco effettivo,</w:t>
      </w:r>
    </w:p>
    <w:p w14:paraId="541859C9" w14:textId="0A799D6B" w:rsidR="00215323" w:rsidRPr="00215323" w:rsidRDefault="00215323" w:rsidP="00215323">
      <w:pPr>
        <w:jc w:val="both"/>
      </w:pPr>
      <w:r>
        <w:t>per procedere alla determinazione delle modalità di organizzazione e funzionamento del collegio e alla pianificazione dell’attività di vigilanza.</w:t>
      </w:r>
    </w:p>
    <w:p w14:paraId="6027B66C" w14:textId="77777777" w:rsidR="009F7053" w:rsidRPr="008B0582" w:rsidRDefault="009F7053" w:rsidP="009F7053">
      <w:pPr>
        <w:jc w:val="both"/>
        <w:rPr>
          <w:rFonts w:cs="Times New Roman"/>
        </w:rPr>
      </w:pPr>
      <w:r w:rsidRPr="008B0582">
        <w:rPr>
          <w:rFonts w:cs="Times New Roman"/>
        </w:rPr>
        <w:t>Sono altresì presenti:</w:t>
      </w:r>
    </w:p>
    <w:p w14:paraId="6E8E2C9E" w14:textId="77777777" w:rsidR="009F7053" w:rsidRPr="008B0582" w:rsidRDefault="009F7053" w:rsidP="0056560E">
      <w:pPr>
        <w:numPr>
          <w:ilvl w:val="0"/>
          <w:numId w:val="74"/>
        </w:numPr>
        <w:jc w:val="both"/>
        <w:rPr>
          <w:rFonts w:cs="Times New Roman"/>
        </w:rPr>
      </w:pPr>
      <w:r w:rsidRPr="008B0582">
        <w:rPr>
          <w:rFonts w:cs="Times New Roman"/>
        </w:rPr>
        <w:t>_______________, in qualità di _______________;</w:t>
      </w:r>
    </w:p>
    <w:p w14:paraId="5F528C01" w14:textId="77777777" w:rsidR="009F7053" w:rsidRDefault="009F7053" w:rsidP="0056560E">
      <w:pPr>
        <w:numPr>
          <w:ilvl w:val="0"/>
          <w:numId w:val="74"/>
        </w:numPr>
        <w:jc w:val="both"/>
        <w:rPr>
          <w:rFonts w:cs="Times New Roman"/>
        </w:rPr>
      </w:pPr>
      <w:r w:rsidRPr="008B0582">
        <w:rPr>
          <w:rFonts w:cs="Times New Roman"/>
        </w:rPr>
        <w:t>_______________, con funzione di ____________.</w:t>
      </w:r>
    </w:p>
    <w:p w14:paraId="7CD1DDB3" w14:textId="77777777" w:rsidR="008F6AAE" w:rsidRDefault="008F6AAE" w:rsidP="008F6AAE">
      <w:pPr>
        <w:jc w:val="both"/>
        <w:rPr>
          <w:rFonts w:cs="Times New Roman"/>
        </w:rPr>
      </w:pPr>
      <w:r>
        <w:rPr>
          <w:rFonts w:cs="Times New Roman"/>
        </w:rPr>
        <w:t>Premesso che:</w:t>
      </w:r>
    </w:p>
    <w:p w14:paraId="1A3305FB" w14:textId="1E47CEBB" w:rsidR="008F6AAE" w:rsidRPr="00912242" w:rsidRDefault="00912242" w:rsidP="00912242">
      <w:pPr>
        <w:jc w:val="both"/>
        <w:rPr>
          <w:rFonts w:cs="Times New Roman"/>
        </w:rPr>
      </w:pPr>
      <w:r>
        <w:rPr>
          <w:rFonts w:cs="Times New Roman"/>
        </w:rPr>
        <w:t xml:space="preserve">- </w:t>
      </w:r>
      <w:r w:rsidR="008F6AAE" w:rsidRPr="00912242">
        <w:rPr>
          <w:rFonts w:cs="Times New Roman"/>
        </w:rPr>
        <w:t xml:space="preserve">in data </w:t>
      </w:r>
      <w:r w:rsidR="008F6AAE" w:rsidRPr="00912242">
        <w:rPr>
          <w:rFonts w:cs="Times New Roman"/>
          <w:bCs/>
        </w:rPr>
        <w:t>__/__/_____, l’assemblea dei soci conferiva l’incarico di sindaco ai sigg.:</w:t>
      </w:r>
    </w:p>
    <w:p w14:paraId="50E735EA" w14:textId="77777777" w:rsidR="00912242" w:rsidRPr="00912242" w:rsidRDefault="00912242" w:rsidP="00912242">
      <w:pPr>
        <w:ind w:left="360"/>
        <w:jc w:val="both"/>
        <w:rPr>
          <w:rFonts w:cs="Times New Roman"/>
        </w:rPr>
      </w:pPr>
      <w:r w:rsidRPr="00912242">
        <w:rPr>
          <w:rFonts w:cs="Times New Roman"/>
        </w:rPr>
        <w:t>__________________;</w:t>
      </w:r>
    </w:p>
    <w:p w14:paraId="510C38CF" w14:textId="77777777" w:rsidR="00912242" w:rsidRPr="00912242" w:rsidRDefault="00912242" w:rsidP="00912242">
      <w:pPr>
        <w:ind w:left="360"/>
        <w:jc w:val="both"/>
        <w:rPr>
          <w:rFonts w:cs="Times New Roman"/>
        </w:rPr>
      </w:pPr>
      <w:r w:rsidRPr="00912242">
        <w:rPr>
          <w:rFonts w:cs="Times New Roman"/>
        </w:rPr>
        <w:t>__________________;</w:t>
      </w:r>
    </w:p>
    <w:p w14:paraId="6E3EBE56" w14:textId="77777777" w:rsidR="00912242" w:rsidRDefault="00912242" w:rsidP="00912242">
      <w:pPr>
        <w:ind w:left="360"/>
        <w:jc w:val="both"/>
        <w:rPr>
          <w:rFonts w:cs="Times New Roman"/>
        </w:rPr>
      </w:pPr>
      <w:r w:rsidRPr="00912242">
        <w:rPr>
          <w:rFonts w:cs="Times New Roman"/>
        </w:rPr>
        <w:t xml:space="preserve"> __________________;</w:t>
      </w:r>
    </w:p>
    <w:p w14:paraId="1748DBC2" w14:textId="6B39F4C4" w:rsidR="008F6AAE" w:rsidRPr="008B0582" w:rsidRDefault="00912242" w:rsidP="00912242">
      <w:pPr>
        <w:jc w:val="both"/>
        <w:rPr>
          <w:rFonts w:cs="Times New Roman"/>
        </w:rPr>
      </w:pPr>
      <w:r>
        <w:rPr>
          <w:rFonts w:cs="Times New Roman"/>
        </w:rPr>
        <w:t xml:space="preserve">- </w:t>
      </w:r>
      <w:r w:rsidR="008F6AAE" w:rsidRPr="008B0582">
        <w:rPr>
          <w:rFonts w:cs="Times New Roman"/>
        </w:rPr>
        <w:t>ciascun componente ha reso la dichiarazione di trasparenza e di accettazione dell’incarico;</w:t>
      </w:r>
    </w:p>
    <w:p w14:paraId="61235B05" w14:textId="506F73DD" w:rsidR="008F6AAE" w:rsidRPr="008F6AAE" w:rsidRDefault="00912242" w:rsidP="00912242">
      <w:pPr>
        <w:jc w:val="both"/>
        <w:rPr>
          <w:rFonts w:cs="Times New Roman"/>
        </w:rPr>
      </w:pPr>
      <w:r>
        <w:rPr>
          <w:rFonts w:cs="Times New Roman"/>
        </w:rPr>
        <w:t xml:space="preserve">- </w:t>
      </w:r>
      <w:r w:rsidR="008F6AAE" w:rsidRPr="00D15078">
        <w:rPr>
          <w:rFonts w:cs="Times New Roman"/>
        </w:rPr>
        <w:t>in base alle dichiarazioni rese, non ricorre per nessuno di essi alcuna delle cause di ineleggibilità, incompatibilità e decadenza previste dalla normativa vigente [</w:t>
      </w:r>
      <w:r w:rsidR="008F6AAE" w:rsidRPr="00D15078">
        <w:rPr>
          <w:rFonts w:cs="Times New Roman"/>
          <w:i/>
        </w:rPr>
        <w:t>in aggiunta</w:t>
      </w:r>
      <w:r w:rsidR="008F6AAE" w:rsidRPr="00D15078">
        <w:rPr>
          <w:rFonts w:cs="Times New Roman"/>
        </w:rPr>
        <w:t>: e dallo statuto].</w:t>
      </w:r>
    </w:p>
    <w:p w14:paraId="2467BBD7" w14:textId="77777777" w:rsidR="00CE72C7" w:rsidRDefault="008F6AAE" w:rsidP="009F7053">
      <w:pPr>
        <w:jc w:val="both"/>
      </w:pPr>
      <w:r>
        <w:t>Tanto premesso</w:t>
      </w:r>
      <w:r w:rsidR="00862AF6">
        <w:t>,</w:t>
      </w:r>
      <w:r>
        <w:t xml:space="preserve"> i</w:t>
      </w:r>
      <w:r w:rsidR="009F7053" w:rsidRPr="008B0582">
        <w:t>l presidente fa presente al collegio la necessità di procedere alla d</w:t>
      </w:r>
      <w:r>
        <w:t xml:space="preserve">eterminazione delle modalità di </w:t>
      </w:r>
      <w:r w:rsidR="009F7053" w:rsidRPr="008B0582">
        <w:t>organizzazione e di funzi</w:t>
      </w:r>
      <w:r w:rsidR="00D81FD6">
        <w:t>onamento del collegio sindacale</w:t>
      </w:r>
      <w:r w:rsidR="00CE72C7">
        <w:t>.</w:t>
      </w:r>
    </w:p>
    <w:p w14:paraId="3A9DE599" w14:textId="77777777" w:rsidR="009F7053" w:rsidRPr="008B0582" w:rsidRDefault="009F7053" w:rsidP="009F7053">
      <w:pPr>
        <w:jc w:val="both"/>
      </w:pPr>
      <w:r w:rsidRPr="008B0582">
        <w:t>Per quanto concerne l’organizzazione delle riunioni, il collegio non ritiene di fissare particolari formalità, determinando il calendario di massima, da non considerarsi in ogni caso tassativo, con l’identificazione degli argomenti da trattare e delle persone invitate a partecipare.</w:t>
      </w:r>
    </w:p>
    <w:p w14:paraId="567DE4CA" w14:textId="77777777" w:rsidR="009F7053" w:rsidRPr="008B0582" w:rsidRDefault="009F7053" w:rsidP="009F7053">
      <w:pPr>
        <w:jc w:val="both"/>
      </w:pPr>
      <w:r w:rsidRPr="008B0582">
        <w:t>[</w:t>
      </w:r>
      <w:r w:rsidRPr="008B0582">
        <w:rPr>
          <w:i/>
        </w:rPr>
        <w:t>Verificare la necessaria presenza della previsione statutaria</w:t>
      </w:r>
      <w:r w:rsidRPr="008B0582">
        <w:t xml:space="preserve">] La partecipazione alle riunioni potrà essere effettuata anche con mezzi di telecomunicazione quali la videoconferenza o l’audio-conferenza, che consentano la piena e consapevole partecipazione di tutti i membri e il tempestivo trasferimento dei documenti. </w:t>
      </w:r>
    </w:p>
    <w:p w14:paraId="36BEFACA" w14:textId="77777777" w:rsidR="009F7053" w:rsidRPr="008B0582" w:rsidRDefault="009F7053" w:rsidP="009F7053">
      <w:pPr>
        <w:jc w:val="both"/>
      </w:pPr>
      <w:r w:rsidRPr="008B0582">
        <w:t>[</w:t>
      </w:r>
      <w:r w:rsidRPr="008B0582">
        <w:rPr>
          <w:i/>
        </w:rPr>
        <w:t>Il verbale dà evidenza: i) della data e del luogo della riunione, dei sindaci intervenuti e di quelli assenti, con specifica segnalazione di quelli che hanno giustificato la propria assenza; ii) delle persone intervenute alla riunione e della loro qualifica; iii) dell’attività svolta e degli accertamenti eseguiti; iv) delle conclusioni raggiunte e delle eventuali deliberazioni</w:t>
      </w:r>
      <w:r w:rsidRPr="008B0582">
        <w:t>.</w:t>
      </w:r>
    </w:p>
    <w:p w14:paraId="57A7F651" w14:textId="77777777" w:rsidR="009F7053" w:rsidRPr="008B0582" w:rsidRDefault="009F7053" w:rsidP="009F7053">
      <w:pPr>
        <w:jc w:val="both"/>
      </w:pPr>
      <w:r w:rsidRPr="008B0582">
        <w:rPr>
          <w:i/>
        </w:rPr>
        <w:t>Qualora il verbale contenente le risultanze degli accertamenti eseguiti esponga rilievi, fatti o circostanze significative</w:t>
      </w:r>
      <w:r w:rsidRPr="001B13D5">
        <w:rPr>
          <w:i/>
        </w:rPr>
        <w:t>, è opportuno</w:t>
      </w:r>
      <w:r w:rsidRPr="008B0582">
        <w:rPr>
          <w:i/>
        </w:rPr>
        <w:t xml:space="preserve"> che una sua copia sia inviata all’organo</w:t>
      </w:r>
      <w:r>
        <w:rPr>
          <w:i/>
        </w:rPr>
        <w:t xml:space="preserve"> di</w:t>
      </w:r>
      <w:r w:rsidRPr="008B0582">
        <w:rPr>
          <w:i/>
        </w:rPr>
        <w:t xml:space="preserve"> amministr</w:t>
      </w:r>
      <w:r>
        <w:rPr>
          <w:i/>
        </w:rPr>
        <w:t>azione</w:t>
      </w:r>
      <w:r w:rsidRPr="008B0582">
        <w:rPr>
          <w:i/>
        </w:rPr>
        <w:t xml:space="preserve"> ovvero sia da esso sottoscritta per presa visione, circostanza che va tracciata nel verbale medesimo ovvero in quello successivo</w:t>
      </w:r>
      <w:r w:rsidRPr="008B0582">
        <w:t>].</w:t>
      </w:r>
    </w:p>
    <w:p w14:paraId="61A16095" w14:textId="77777777" w:rsidR="009F7053" w:rsidRPr="00445DF5" w:rsidRDefault="009F7053" w:rsidP="009F7053">
      <w:pPr>
        <w:jc w:val="both"/>
        <w:rPr>
          <w:i/>
        </w:rPr>
      </w:pPr>
      <w:r w:rsidRPr="008B0582">
        <w:t>All’esito dell’analisi delle informazioni acquisite, anche in relazione alla dimensione, alle altre caratteristiche della società, alla complessità e all’ampiezza dell’incarico, viene pianificata la seguente attività di vigilanza sulla base dell’identificazione e valutazione dei rischi di violazione della legge, dello statuto e dei principi di corretta amministrazione, nonché di inadeguatezza dell’assetto organizzativo, amministrativo e contabile</w:t>
      </w:r>
      <w:r w:rsidR="00445DF5">
        <w:rPr>
          <w:i/>
        </w:rPr>
        <w:t>.</w:t>
      </w:r>
    </w:p>
    <w:p w14:paraId="1F29C781" w14:textId="5C0E9C0E" w:rsidR="009F7053" w:rsidRPr="008B0582" w:rsidRDefault="009F7053" w:rsidP="009F7053">
      <w:pPr>
        <w:jc w:val="both"/>
      </w:pPr>
      <w:r w:rsidRPr="008B0582">
        <w:t>(</w:t>
      </w:r>
      <w:r w:rsidRPr="008B0582">
        <w:rPr>
          <w:i/>
        </w:rPr>
        <w:t>A titolo esemplificativo</w:t>
      </w:r>
      <w:r w:rsidRPr="008B0582">
        <w:t xml:space="preserve">, </w:t>
      </w:r>
      <w:r w:rsidRPr="008B0582">
        <w:rPr>
          <w:i/>
        </w:rPr>
        <w:t>vengono esaminati alcuni elementi di valutazione utili alla pianificazione delle attività di vigilanza</w:t>
      </w:r>
      <w:r w:rsidR="00E322CF">
        <w:rPr>
          <w:i/>
        </w:rPr>
        <w:t>.</w:t>
      </w:r>
      <w:r w:rsidR="00E322CF">
        <w:t>)</w:t>
      </w:r>
    </w:p>
    <w:tbl>
      <w:tblPr>
        <w:tblW w:w="0" w:type="auto"/>
        <w:tblInd w:w="250" w:type="dxa"/>
        <w:tblBorders>
          <w:top w:val="single" w:sz="8" w:space="0" w:color="4F81BD"/>
          <w:left w:val="single" w:sz="8" w:space="0" w:color="4F81BD"/>
          <w:bottom w:val="single" w:sz="8" w:space="0" w:color="4F81BD"/>
          <w:right w:val="single" w:sz="2" w:space="0" w:color="8DB3E2"/>
          <w:insideH w:val="single" w:sz="8" w:space="0" w:color="4F81BD"/>
          <w:insideV w:val="single" w:sz="8" w:space="0" w:color="4F81BD"/>
        </w:tblBorders>
        <w:tblLook w:val="00A0" w:firstRow="1" w:lastRow="0" w:firstColumn="1" w:lastColumn="0" w:noHBand="0" w:noVBand="0"/>
      </w:tblPr>
      <w:tblGrid>
        <w:gridCol w:w="5528"/>
        <w:gridCol w:w="3650"/>
      </w:tblGrid>
      <w:tr w:rsidR="009F7053" w:rsidRPr="008B0582" w14:paraId="1F57F151" w14:textId="77777777" w:rsidTr="00823B99">
        <w:trPr>
          <w:trHeight w:hRule="exact" w:val="510"/>
          <w:tblHeader/>
        </w:trPr>
        <w:tc>
          <w:tcPr>
            <w:tcW w:w="5528" w:type="dxa"/>
            <w:shd w:val="clear" w:color="auto" w:fill="DBE5F1"/>
            <w:vAlign w:val="center"/>
          </w:tcPr>
          <w:p w14:paraId="20D76254" w14:textId="77777777" w:rsidR="009F7053" w:rsidRPr="008B0582" w:rsidRDefault="009F7053" w:rsidP="00823B99">
            <w:pPr>
              <w:spacing w:after="0"/>
              <w:jc w:val="center"/>
              <w:rPr>
                <w:b/>
                <w:bCs/>
              </w:rPr>
            </w:pPr>
            <w:r w:rsidRPr="008B0582">
              <w:rPr>
                <w:b/>
                <w:bCs/>
              </w:rPr>
              <w:t>ELEMENTI DI VALUTAZIONE</w:t>
            </w:r>
          </w:p>
        </w:tc>
        <w:tc>
          <w:tcPr>
            <w:tcW w:w="3650" w:type="dxa"/>
            <w:shd w:val="clear" w:color="auto" w:fill="DBE5F1"/>
            <w:vAlign w:val="center"/>
          </w:tcPr>
          <w:p w14:paraId="01E3E86B" w14:textId="77777777" w:rsidR="009F7053" w:rsidRPr="008B0582" w:rsidRDefault="009F7053" w:rsidP="00823B99">
            <w:pPr>
              <w:spacing w:after="0"/>
              <w:jc w:val="center"/>
              <w:rPr>
                <w:b/>
                <w:bCs/>
              </w:rPr>
            </w:pPr>
            <w:r w:rsidRPr="008B0582">
              <w:rPr>
                <w:b/>
                <w:bCs/>
              </w:rPr>
              <w:t>DESCRIZIONE</w:t>
            </w:r>
          </w:p>
        </w:tc>
      </w:tr>
      <w:tr w:rsidR="009F7053" w:rsidRPr="008B0582" w14:paraId="5B6AF724" w14:textId="77777777" w:rsidTr="00823B99">
        <w:tc>
          <w:tcPr>
            <w:tcW w:w="5528" w:type="dxa"/>
          </w:tcPr>
          <w:p w14:paraId="0BD17CDC" w14:textId="78167910" w:rsidR="009F7053" w:rsidRPr="008B0582" w:rsidRDefault="004B11ED" w:rsidP="006E1E68">
            <w:pPr>
              <w:jc w:val="center"/>
              <w:rPr>
                <w:b/>
                <w:bCs/>
              </w:rPr>
            </w:pPr>
            <w:r w:rsidRPr="008B0582">
              <w:rPr>
                <w:b/>
                <w:bCs/>
              </w:rPr>
              <w:t>AMPIEZZA E COMPLESSITÀ DELL’INCARICO</w:t>
            </w:r>
          </w:p>
          <w:p w14:paraId="7EAFB286" w14:textId="10DC0C4B" w:rsidR="009F7053" w:rsidRPr="008B0582" w:rsidRDefault="00C7289A" w:rsidP="00126921">
            <w:pPr>
              <w:spacing w:after="0"/>
              <w:jc w:val="both"/>
              <w:rPr>
                <w:i/>
              </w:rPr>
            </w:pPr>
            <w:r>
              <w:rPr>
                <w:bCs/>
                <w:i/>
              </w:rPr>
              <w:t>l</w:t>
            </w:r>
            <w:r w:rsidR="009F7053" w:rsidRPr="008B0582">
              <w:rPr>
                <w:bCs/>
                <w:i/>
              </w:rPr>
              <w:t>a pianificazione dell’attività di vigilanza tiene conto degli elementi relativi alla dimensione e alle altre caratteristiche della</w:t>
            </w:r>
            <w:r w:rsidR="009F7053">
              <w:rPr>
                <w:bCs/>
                <w:i/>
              </w:rPr>
              <w:t xml:space="preserve"> società riportati nell’esempio.</w:t>
            </w:r>
          </w:p>
        </w:tc>
        <w:tc>
          <w:tcPr>
            <w:tcW w:w="3650" w:type="dxa"/>
          </w:tcPr>
          <w:p w14:paraId="3560BE22" w14:textId="77777777" w:rsidR="009F7053" w:rsidRPr="008B0582" w:rsidRDefault="009F7053" w:rsidP="006E1E68"/>
        </w:tc>
      </w:tr>
      <w:tr w:rsidR="009F7053" w:rsidRPr="008B0582" w14:paraId="2462BBDA" w14:textId="77777777" w:rsidTr="00126921">
        <w:trPr>
          <w:trHeight w:val="2152"/>
        </w:trPr>
        <w:tc>
          <w:tcPr>
            <w:tcW w:w="5528" w:type="dxa"/>
          </w:tcPr>
          <w:p w14:paraId="31980349" w14:textId="5D24599E" w:rsidR="009F7053" w:rsidRPr="00A37643" w:rsidRDefault="009F7053" w:rsidP="006E1E68">
            <w:pPr>
              <w:jc w:val="both"/>
              <w:rPr>
                <w:bCs/>
              </w:rPr>
            </w:pPr>
            <w:r w:rsidRPr="008B0582">
              <w:rPr>
                <w:b/>
                <w:bCs/>
              </w:rPr>
              <w:t>Caratteristiche, organizzazione e funzionamento del collegio si</w:t>
            </w:r>
            <w:r>
              <w:rPr>
                <w:b/>
                <w:bCs/>
              </w:rPr>
              <w:t xml:space="preserve">ndacale (rif.: </w:t>
            </w:r>
            <w:hyperlink r:id="rId109" w:history="1">
              <w:r w:rsidR="00E64B44">
                <w:rPr>
                  <w:rStyle w:val="Collegamentoipertestuale"/>
                  <w:b/>
                  <w:bCs/>
                </w:rPr>
                <w:t xml:space="preserve">Norma </w:t>
              </w:r>
              <w:r w:rsidRPr="00B01C4F">
                <w:rPr>
                  <w:rStyle w:val="Collegamentoipertestuale"/>
                  <w:b/>
                  <w:bCs/>
                </w:rPr>
                <w:t>Q.2</w:t>
              </w:r>
            </w:hyperlink>
            <w:r w:rsidRPr="00B01C4F">
              <w:rPr>
                <w:b/>
                <w:bCs/>
              </w:rPr>
              <w:t>.</w:t>
            </w:r>
            <w:r w:rsidRPr="0091508F">
              <w:rPr>
                <w:b/>
                <w:bCs/>
              </w:rPr>
              <w:t xml:space="preserve"> delle “</w:t>
            </w:r>
            <w:r w:rsidRPr="00F22B56">
              <w:rPr>
                <w:b/>
                <w:bCs/>
                <w:i/>
              </w:rPr>
              <w:t>Norme di comportamento del collegio sindacale di società quotate</w:t>
            </w:r>
            <w:r w:rsidR="00C400C1">
              <w:rPr>
                <w:b/>
                <w:bCs/>
              </w:rPr>
              <w:t xml:space="preserve">”, emanate dal CNDCEC il </w:t>
            </w:r>
            <w:r w:rsidRPr="0091508F">
              <w:rPr>
                <w:b/>
                <w:bCs/>
              </w:rPr>
              <w:t>15 aprile 2015</w:t>
            </w:r>
            <w:r w:rsidR="008A4338" w:rsidRPr="0091508F">
              <w:rPr>
                <w:b/>
                <w:bCs/>
              </w:rPr>
              <w:t xml:space="preserve"> e vigenti</w:t>
            </w:r>
            <w:r w:rsidR="008A4338">
              <w:rPr>
                <w:b/>
                <w:bCs/>
              </w:rPr>
              <w:t xml:space="preserve"> dal 30 settembre 2015</w:t>
            </w:r>
            <w:r w:rsidRPr="0091508F">
              <w:rPr>
                <w:b/>
                <w:bCs/>
              </w:rPr>
              <w:t>)</w:t>
            </w:r>
          </w:p>
          <w:p w14:paraId="2FC2CDE1" w14:textId="29C81C97" w:rsidR="009F7053" w:rsidRPr="008B0582" w:rsidRDefault="00C7289A" w:rsidP="006E1E68">
            <w:pPr>
              <w:jc w:val="both"/>
              <w:rPr>
                <w:bCs/>
              </w:rPr>
            </w:pPr>
            <w:r>
              <w:rPr>
                <w:bCs/>
              </w:rPr>
              <w:t>l</w:t>
            </w:r>
            <w:r w:rsidR="009F7053" w:rsidRPr="008B0582">
              <w:rPr>
                <w:bCs/>
              </w:rPr>
              <w:t>a pianificazione dell’attività di vigilanza tiene conto dei seguenti elementi:</w:t>
            </w:r>
          </w:p>
          <w:p w14:paraId="5F60F9B8" w14:textId="77777777" w:rsidR="009F7053" w:rsidRPr="008B0582" w:rsidRDefault="009F7053" w:rsidP="00BE0332">
            <w:pPr>
              <w:numPr>
                <w:ilvl w:val="0"/>
                <w:numId w:val="39"/>
              </w:numPr>
              <w:jc w:val="both"/>
              <w:rPr>
                <w:b/>
                <w:bCs/>
              </w:rPr>
            </w:pPr>
            <w:r w:rsidRPr="008B0582">
              <w:rPr>
                <w:bCs/>
              </w:rPr>
              <w:t>composizione del collegio (es. specifiche competenze dei sindaci) ed eventuali deleghe per il compimento di specifiche attività;</w:t>
            </w:r>
          </w:p>
          <w:p w14:paraId="2658DE8A" w14:textId="72378C0E" w:rsidR="009F7053" w:rsidRPr="00AC44E0" w:rsidRDefault="009F7053" w:rsidP="00BE0332">
            <w:pPr>
              <w:numPr>
                <w:ilvl w:val="0"/>
                <w:numId w:val="39"/>
              </w:numPr>
              <w:jc w:val="both"/>
              <w:rPr>
                <w:bCs/>
              </w:rPr>
            </w:pPr>
            <w:r w:rsidRPr="008B0582">
              <w:rPr>
                <w:bCs/>
              </w:rPr>
              <w:t>modalità di svolgimento dell’a</w:t>
            </w:r>
            <w:r w:rsidR="009A5580">
              <w:rPr>
                <w:bCs/>
              </w:rPr>
              <w:t>ttività del collegio sindacale (</w:t>
            </w:r>
            <w:r w:rsidRPr="008B0582">
              <w:rPr>
                <w:bCs/>
              </w:rPr>
              <w:t>es. utilizzo d</w:t>
            </w:r>
            <w:r w:rsidR="0070193E">
              <w:rPr>
                <w:bCs/>
              </w:rPr>
              <w:t>i ausiliari e dipendenti</w:t>
            </w:r>
            <w:r w:rsidR="0070193E">
              <w:rPr>
                <w:rStyle w:val="Rimandonotaapidipagina"/>
                <w:bCs/>
              </w:rPr>
              <w:footnoteReference w:id="71"/>
            </w:r>
            <w:r w:rsidRPr="00AC44E0">
              <w:rPr>
                <w:bCs/>
                <w:i/>
              </w:rPr>
              <w:t xml:space="preserve"> </w:t>
            </w:r>
            <w:r w:rsidRPr="00AC44E0">
              <w:rPr>
                <w:bCs/>
              </w:rPr>
              <w:t xml:space="preserve">e/o di </w:t>
            </w:r>
            <w:r w:rsidRPr="00AC44E0">
              <w:rPr>
                <w:bCs/>
                <w:i/>
              </w:rPr>
              <w:t>software</w:t>
            </w:r>
            <w:r w:rsidRPr="00AC44E0">
              <w:rPr>
                <w:bCs/>
              </w:rPr>
              <w:t xml:space="preserve"> specifico</w:t>
            </w:r>
            <w:r w:rsidR="009A5580">
              <w:rPr>
                <w:bCs/>
              </w:rPr>
              <w:t>)</w:t>
            </w:r>
            <w:r w:rsidRPr="00AC44E0">
              <w:rPr>
                <w:bCs/>
              </w:rPr>
              <w:t>;</w:t>
            </w:r>
          </w:p>
          <w:p w14:paraId="3A5E0DAE" w14:textId="148EB032" w:rsidR="009F7053" w:rsidRPr="008B0582" w:rsidDel="002E502C" w:rsidRDefault="009F7053" w:rsidP="00BE0332">
            <w:pPr>
              <w:numPr>
                <w:ilvl w:val="0"/>
                <w:numId w:val="39"/>
              </w:numPr>
              <w:jc w:val="both"/>
              <w:rPr>
                <w:bCs/>
              </w:rPr>
            </w:pPr>
            <w:r w:rsidRPr="008B0582">
              <w:rPr>
                <w:bCs/>
              </w:rPr>
              <w:t>modalità di svolgimento della riunione (</w:t>
            </w:r>
            <w:r w:rsidR="00C7289A">
              <w:rPr>
                <w:bCs/>
              </w:rPr>
              <w:t>es. con mezzi di telecomunicazione</w:t>
            </w:r>
            <w:r w:rsidRPr="008B0582">
              <w:rPr>
                <w:bCs/>
              </w:rPr>
              <w:t>);</w:t>
            </w:r>
          </w:p>
          <w:p w14:paraId="453F92DE" w14:textId="77777777" w:rsidR="009F7053" w:rsidRPr="008B0582" w:rsidRDefault="009F7053" w:rsidP="00BE0332">
            <w:pPr>
              <w:numPr>
                <w:ilvl w:val="0"/>
                <w:numId w:val="39"/>
              </w:numPr>
              <w:jc w:val="both"/>
              <w:rPr>
                <w:b/>
                <w:bCs/>
              </w:rPr>
            </w:pPr>
            <w:r w:rsidRPr="008B0582">
              <w:rPr>
                <w:bCs/>
              </w:rPr>
              <w:t>informazioni messe a disposizione dalla società e dal precedente collegio sindacale;</w:t>
            </w:r>
          </w:p>
          <w:p w14:paraId="32F23381" w14:textId="77777777" w:rsidR="009F7053" w:rsidRPr="008B0582" w:rsidRDefault="009F7053" w:rsidP="00BE0332">
            <w:pPr>
              <w:numPr>
                <w:ilvl w:val="0"/>
                <w:numId w:val="39"/>
              </w:numPr>
              <w:jc w:val="both"/>
              <w:rPr>
                <w:b/>
                <w:bCs/>
              </w:rPr>
            </w:pPr>
            <w:r w:rsidRPr="008B0582">
              <w:rPr>
                <w:bCs/>
              </w:rPr>
              <w:t>periodicità e verbalizzazione delle riunioni del collegio sindacale;</w:t>
            </w:r>
          </w:p>
          <w:p w14:paraId="10AEA213" w14:textId="77777777" w:rsidR="009F7053" w:rsidRPr="008B0582" w:rsidRDefault="009F7053" w:rsidP="00126921">
            <w:pPr>
              <w:numPr>
                <w:ilvl w:val="0"/>
                <w:numId w:val="39"/>
              </w:numPr>
              <w:spacing w:after="0"/>
              <w:ind w:left="606" w:hanging="357"/>
              <w:jc w:val="both"/>
              <w:rPr>
                <w:bCs/>
              </w:rPr>
            </w:pPr>
            <w:r w:rsidRPr="008B0582">
              <w:rPr>
                <w:bCs/>
              </w:rPr>
              <w:t>tenuta e conservazione del libro del collegio sindacale.</w:t>
            </w:r>
          </w:p>
        </w:tc>
        <w:tc>
          <w:tcPr>
            <w:tcW w:w="3650" w:type="dxa"/>
          </w:tcPr>
          <w:p w14:paraId="168C6DF3" w14:textId="77777777" w:rsidR="009F7053" w:rsidRPr="008B0582" w:rsidRDefault="009F7053" w:rsidP="006E1E68"/>
        </w:tc>
      </w:tr>
      <w:tr w:rsidR="009F7053" w:rsidRPr="008B0582" w14:paraId="73497A31" w14:textId="77777777" w:rsidTr="00823B99">
        <w:trPr>
          <w:trHeight w:val="1173"/>
        </w:trPr>
        <w:tc>
          <w:tcPr>
            <w:tcW w:w="5528" w:type="dxa"/>
          </w:tcPr>
          <w:p w14:paraId="7ACD52FD" w14:textId="3AD4E7C8" w:rsidR="009F7053" w:rsidRPr="008B0582" w:rsidRDefault="009F7053" w:rsidP="006E1E68">
            <w:pPr>
              <w:jc w:val="both"/>
              <w:rPr>
                <w:b/>
                <w:bCs/>
              </w:rPr>
            </w:pPr>
            <w:r w:rsidRPr="008B0582">
              <w:rPr>
                <w:b/>
                <w:bCs/>
              </w:rPr>
              <w:t>Flussi informativi per lo svolgimen</w:t>
            </w:r>
            <w:r>
              <w:rPr>
                <w:b/>
                <w:bCs/>
              </w:rPr>
              <w:t>to dell’attività di vigilanza (rif.:</w:t>
            </w:r>
            <w:hyperlink r:id="rId110" w:history="1">
              <w:r w:rsidRPr="00B01C4F">
                <w:rPr>
                  <w:rStyle w:val="Collegamentoipertestuale"/>
                  <w:b/>
                  <w:bCs/>
                </w:rPr>
                <w:t xml:space="preserve"> Norma Q.3.1.</w:t>
              </w:r>
            </w:hyperlink>
            <w:r w:rsidRPr="00B01C4F">
              <w:rPr>
                <w:b/>
                <w:bCs/>
              </w:rPr>
              <w:t>)</w:t>
            </w:r>
          </w:p>
          <w:p w14:paraId="31F5A7FA" w14:textId="3C888473" w:rsidR="009F7053" w:rsidRPr="008B0582" w:rsidRDefault="00C7289A" w:rsidP="006E1E68">
            <w:pPr>
              <w:jc w:val="both"/>
              <w:rPr>
                <w:b/>
                <w:bCs/>
              </w:rPr>
            </w:pPr>
            <w:r>
              <w:rPr>
                <w:bCs/>
              </w:rPr>
              <w:t>l</w:t>
            </w:r>
            <w:r w:rsidR="009F7053" w:rsidRPr="008B0582">
              <w:rPr>
                <w:bCs/>
              </w:rPr>
              <w:t>a pianificazione dell’attività di vigilanza tiene conto dei seguenti elementi:</w:t>
            </w:r>
          </w:p>
          <w:p w14:paraId="3839E33C" w14:textId="77777777" w:rsidR="009F7053" w:rsidRPr="008B0582" w:rsidRDefault="009F7053" w:rsidP="00BE0332">
            <w:pPr>
              <w:numPr>
                <w:ilvl w:val="0"/>
                <w:numId w:val="39"/>
              </w:numPr>
              <w:jc w:val="both"/>
              <w:rPr>
                <w:b/>
                <w:bCs/>
              </w:rPr>
            </w:pPr>
            <w:r w:rsidRPr="008B0582">
              <w:rPr>
                <w:bCs/>
              </w:rPr>
              <w:t xml:space="preserve">partecipazione alle riunioni degli organi sociali, inclusi i comitati interni istituti </w:t>
            </w:r>
            <w:r>
              <w:rPr>
                <w:bCs/>
              </w:rPr>
              <w:t>dal consiglio</w:t>
            </w:r>
            <w:r w:rsidRPr="008B0582">
              <w:rPr>
                <w:bCs/>
              </w:rPr>
              <w:t xml:space="preserve"> di amministrazione;</w:t>
            </w:r>
          </w:p>
          <w:p w14:paraId="1FCF3E3B" w14:textId="77777777" w:rsidR="009F7053" w:rsidRPr="008B0582" w:rsidRDefault="009F7053" w:rsidP="00BE0332">
            <w:pPr>
              <w:numPr>
                <w:ilvl w:val="0"/>
                <w:numId w:val="39"/>
              </w:numPr>
              <w:jc w:val="both"/>
              <w:rPr>
                <w:b/>
                <w:bCs/>
              </w:rPr>
            </w:pPr>
            <w:r w:rsidRPr="008B0582">
              <w:rPr>
                <w:bCs/>
              </w:rPr>
              <w:t xml:space="preserve">scambio di informazioni con: </w:t>
            </w:r>
            <w:r>
              <w:rPr>
                <w:bCs/>
              </w:rPr>
              <w:t xml:space="preserve">organo di amministrazione </w:t>
            </w:r>
            <w:r w:rsidRPr="008B0582">
              <w:rPr>
                <w:bCs/>
              </w:rPr>
              <w:t>della società, organi di controllo delle società controllate, altri ruoli e funzioni aziendali;</w:t>
            </w:r>
          </w:p>
          <w:p w14:paraId="6C931135" w14:textId="5C4E027F" w:rsidR="009F7053" w:rsidRPr="008B0582" w:rsidRDefault="009F7053" w:rsidP="00BE0332">
            <w:pPr>
              <w:numPr>
                <w:ilvl w:val="0"/>
                <w:numId w:val="39"/>
              </w:numPr>
              <w:jc w:val="both"/>
              <w:rPr>
                <w:b/>
                <w:bCs/>
              </w:rPr>
            </w:pPr>
            <w:r w:rsidRPr="008B0582">
              <w:rPr>
                <w:bCs/>
              </w:rPr>
              <w:t xml:space="preserve">acquisizione e/o richiesta </w:t>
            </w:r>
            <w:r w:rsidR="00C7289A">
              <w:rPr>
                <w:bCs/>
              </w:rPr>
              <w:t xml:space="preserve">di </w:t>
            </w:r>
            <w:r w:rsidRPr="008B0582">
              <w:rPr>
                <w:bCs/>
              </w:rPr>
              <w:t>informazioni al dirigente preposto alla redazione dei documenti contabili societari e ai soggetti preposti al controllo interno;</w:t>
            </w:r>
          </w:p>
          <w:p w14:paraId="61080BCC" w14:textId="77777777" w:rsidR="009F7053" w:rsidRPr="008B0582" w:rsidRDefault="009F7053" w:rsidP="00A57E50">
            <w:pPr>
              <w:numPr>
                <w:ilvl w:val="0"/>
                <w:numId w:val="39"/>
              </w:numPr>
              <w:spacing w:after="40"/>
              <w:ind w:hanging="357"/>
              <w:jc w:val="both"/>
              <w:rPr>
                <w:b/>
                <w:bCs/>
              </w:rPr>
            </w:pPr>
            <w:r w:rsidRPr="008B0582">
              <w:rPr>
                <w:bCs/>
              </w:rPr>
              <w:t>scambio di informazioni con società di revisione/revisore legale – acquisizione periodica di informazioni su:</w:t>
            </w:r>
          </w:p>
          <w:p w14:paraId="0CB98088" w14:textId="77777777" w:rsidR="009F7053" w:rsidRPr="008B0582" w:rsidRDefault="009F7053" w:rsidP="00A57E50">
            <w:pPr>
              <w:numPr>
                <w:ilvl w:val="0"/>
                <w:numId w:val="45"/>
              </w:numPr>
              <w:spacing w:after="40"/>
              <w:ind w:hanging="357"/>
              <w:jc w:val="both"/>
              <w:rPr>
                <w:bCs/>
              </w:rPr>
            </w:pPr>
            <w:r w:rsidRPr="008B0582">
              <w:rPr>
                <w:bCs/>
              </w:rPr>
              <w:t xml:space="preserve">generale portata </w:t>
            </w:r>
            <w:r>
              <w:rPr>
                <w:bCs/>
              </w:rPr>
              <w:t>e</w:t>
            </w:r>
            <w:r w:rsidRPr="008B0582">
              <w:rPr>
                <w:bCs/>
              </w:rPr>
              <w:t xml:space="preserve"> pianificazione della revisione d’esercizio e del bilancio consolidato;</w:t>
            </w:r>
          </w:p>
          <w:p w14:paraId="438498B4" w14:textId="77777777" w:rsidR="009F7053" w:rsidRPr="008B0582" w:rsidRDefault="009F7053" w:rsidP="00A57E50">
            <w:pPr>
              <w:numPr>
                <w:ilvl w:val="0"/>
                <w:numId w:val="45"/>
              </w:numPr>
              <w:spacing w:after="40"/>
              <w:ind w:hanging="357"/>
              <w:jc w:val="both"/>
              <w:rPr>
                <w:bCs/>
              </w:rPr>
            </w:pPr>
            <w:r w:rsidRPr="008B0582">
              <w:rPr>
                <w:bCs/>
              </w:rPr>
              <w:t>esecuzione dell’attività di revisione legale e relativo esito;</w:t>
            </w:r>
          </w:p>
          <w:p w14:paraId="50E30D2D" w14:textId="77777777" w:rsidR="009F7053" w:rsidRPr="008B0582" w:rsidRDefault="009F7053" w:rsidP="00A57E50">
            <w:pPr>
              <w:numPr>
                <w:ilvl w:val="0"/>
                <w:numId w:val="45"/>
              </w:numPr>
              <w:spacing w:after="40"/>
              <w:ind w:hanging="357"/>
              <w:jc w:val="both"/>
              <w:rPr>
                <w:bCs/>
              </w:rPr>
            </w:pPr>
            <w:r w:rsidRPr="008B0582">
              <w:rPr>
                <w:bCs/>
              </w:rPr>
              <w:t>indipendenza del soggetto incaricato della revisione legale dei conti;</w:t>
            </w:r>
          </w:p>
          <w:p w14:paraId="317D64BF" w14:textId="77777777" w:rsidR="009F7053" w:rsidRPr="008B0582" w:rsidRDefault="009F7053" w:rsidP="00A57E50">
            <w:pPr>
              <w:numPr>
                <w:ilvl w:val="0"/>
                <w:numId w:val="45"/>
              </w:numPr>
              <w:ind w:hanging="357"/>
              <w:jc w:val="both"/>
              <w:rPr>
                <w:bCs/>
              </w:rPr>
            </w:pPr>
            <w:r w:rsidRPr="008B0582">
              <w:rPr>
                <w:bCs/>
              </w:rPr>
              <w:t xml:space="preserve">possibili risultati e conclusioni della competente autorità (quando istituita) in ordine al controllo di qualità; </w:t>
            </w:r>
          </w:p>
          <w:p w14:paraId="328EAE5B" w14:textId="77777777" w:rsidR="009F7053" w:rsidRPr="008B0582" w:rsidRDefault="009F7053" w:rsidP="00BE0332">
            <w:pPr>
              <w:numPr>
                <w:ilvl w:val="0"/>
                <w:numId w:val="39"/>
              </w:numPr>
              <w:jc w:val="both"/>
              <w:rPr>
                <w:b/>
                <w:bCs/>
              </w:rPr>
            </w:pPr>
            <w:r w:rsidRPr="008B0582">
              <w:rPr>
                <w:bCs/>
              </w:rPr>
              <w:t>espletamento di operazioni di ispezione e controllo;</w:t>
            </w:r>
          </w:p>
          <w:p w14:paraId="26C3B107" w14:textId="6F91400E" w:rsidR="009F7053" w:rsidRPr="008B0582" w:rsidRDefault="009F7053" w:rsidP="00BE0332">
            <w:pPr>
              <w:numPr>
                <w:ilvl w:val="0"/>
                <w:numId w:val="39"/>
              </w:numPr>
              <w:jc w:val="both"/>
              <w:rPr>
                <w:b/>
                <w:bCs/>
              </w:rPr>
            </w:pPr>
            <w:r w:rsidRPr="008B0582">
              <w:rPr>
                <w:bCs/>
              </w:rPr>
              <w:t>analisi dei flussi  informativi acquisiti dai competenti organi e/o funzioni aziendali</w:t>
            </w:r>
            <w:r w:rsidR="00823B99">
              <w:rPr>
                <w:bCs/>
              </w:rPr>
              <w:t>.</w:t>
            </w:r>
          </w:p>
        </w:tc>
        <w:tc>
          <w:tcPr>
            <w:tcW w:w="3650" w:type="dxa"/>
          </w:tcPr>
          <w:p w14:paraId="3C6B1676" w14:textId="77777777" w:rsidR="009F7053" w:rsidRPr="008B0582" w:rsidRDefault="009F7053" w:rsidP="006E1E68"/>
        </w:tc>
      </w:tr>
    </w:tbl>
    <w:p w14:paraId="6443D324" w14:textId="2F4BF86B" w:rsidR="009F7053" w:rsidRPr="008B0582" w:rsidRDefault="009F7053" w:rsidP="0067070E">
      <w:pPr>
        <w:jc w:val="both"/>
        <w:rPr>
          <w:i/>
        </w:rPr>
      </w:pPr>
      <w:r w:rsidRPr="003D22CD">
        <w:t>(</w:t>
      </w:r>
      <w:r w:rsidRPr="003D22CD">
        <w:rPr>
          <w:i/>
        </w:rPr>
        <w:t>A titolo</w:t>
      </w:r>
      <w:r w:rsidRPr="008B0582">
        <w:rPr>
          <w:i/>
        </w:rPr>
        <w:t xml:space="preserve"> esemplificativo, si riporta di seguito una tabella per la pianificazione dell’attività di vigilanza basata sull’identificazione e valutazione dei rischi, nonché sulla determinazione dell’intensità e periodicità dei controlli. Cfr. </w:t>
      </w:r>
      <w:r w:rsidRPr="00745023">
        <w:rPr>
          <w:i/>
        </w:rPr>
        <w:t>Norma di comport</w:t>
      </w:r>
      <w:r w:rsidR="00745023" w:rsidRPr="00745023">
        <w:rPr>
          <w:i/>
        </w:rPr>
        <w:t>amento del collegio sindacale Q.</w:t>
      </w:r>
      <w:r w:rsidRPr="00745023">
        <w:rPr>
          <w:i/>
        </w:rPr>
        <w:t>3.1.</w:t>
      </w:r>
      <w:r w:rsidRPr="00745023">
        <w:t>)</w:t>
      </w:r>
    </w:p>
    <w:tbl>
      <w:tblPr>
        <w:tblW w:w="9214" w:type="dxa"/>
        <w:tblInd w:w="250" w:type="dxa"/>
        <w:tblLook w:val="00A0" w:firstRow="1" w:lastRow="0" w:firstColumn="1" w:lastColumn="0" w:noHBand="0" w:noVBand="0"/>
      </w:tblPr>
      <w:tblGrid>
        <w:gridCol w:w="2891"/>
        <w:gridCol w:w="2116"/>
        <w:gridCol w:w="2001"/>
        <w:gridCol w:w="2206"/>
      </w:tblGrid>
      <w:tr w:rsidR="009F7053" w:rsidRPr="008B0582" w14:paraId="63F74165" w14:textId="77777777" w:rsidTr="006E1E68">
        <w:trPr>
          <w:trHeight w:val="451"/>
        </w:trPr>
        <w:tc>
          <w:tcPr>
            <w:tcW w:w="9214" w:type="dxa"/>
            <w:gridSpan w:val="4"/>
            <w:tcBorders>
              <w:top w:val="single" w:sz="4" w:space="0" w:color="8DB3E2"/>
              <w:left w:val="single" w:sz="4" w:space="0" w:color="8DB3E2"/>
              <w:bottom w:val="single" w:sz="4" w:space="0" w:color="8DB3E2"/>
              <w:right w:val="single" w:sz="4" w:space="0" w:color="8DB3E2"/>
            </w:tcBorders>
            <w:shd w:val="clear" w:color="auto" w:fill="C6D9F1"/>
            <w:vAlign w:val="center"/>
          </w:tcPr>
          <w:p w14:paraId="190806BD" w14:textId="77777777" w:rsidR="009F7053" w:rsidRPr="008B0582" w:rsidRDefault="009F7053" w:rsidP="00A60AE3">
            <w:pPr>
              <w:spacing w:after="0"/>
              <w:jc w:val="center"/>
              <w:rPr>
                <w:b/>
                <w:bCs/>
              </w:rPr>
            </w:pPr>
            <w:r w:rsidRPr="008B0582">
              <w:rPr>
                <w:b/>
                <w:bCs/>
              </w:rPr>
              <w:t>IDENTIFICAZIONE E VALUTAZIONE DEI RISCHI</w:t>
            </w:r>
          </w:p>
        </w:tc>
      </w:tr>
      <w:tr w:rsidR="009F7053" w:rsidRPr="008B0582" w14:paraId="15E5F8A8" w14:textId="77777777" w:rsidTr="006E1E68">
        <w:trPr>
          <w:trHeight w:val="749"/>
        </w:trPr>
        <w:tc>
          <w:tcPr>
            <w:tcW w:w="2891"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1F94BD80" w14:textId="77777777" w:rsidR="009F7053" w:rsidRPr="008B0582" w:rsidRDefault="009F7053" w:rsidP="006E1E68">
            <w:pPr>
              <w:jc w:val="center"/>
              <w:rPr>
                <w:b/>
                <w:bCs/>
              </w:rPr>
            </w:pPr>
            <w:r w:rsidRPr="008B0582">
              <w:rPr>
                <w:b/>
                <w:bCs/>
              </w:rPr>
              <w:t>RISCHI GENERICI</w:t>
            </w:r>
          </w:p>
        </w:tc>
        <w:tc>
          <w:tcPr>
            <w:tcW w:w="2116"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28368A01" w14:textId="77777777" w:rsidR="009F7053" w:rsidRPr="008B0582" w:rsidRDefault="009F7053" w:rsidP="006E1E68">
            <w:pPr>
              <w:jc w:val="center"/>
              <w:rPr>
                <w:b/>
                <w:bCs/>
              </w:rPr>
            </w:pPr>
            <w:r w:rsidRPr="008B0582">
              <w:rPr>
                <w:b/>
                <w:bCs/>
              </w:rPr>
              <w:t>PROBABILITÀ</w:t>
            </w:r>
          </w:p>
          <w:p w14:paraId="4F590C2C" w14:textId="77777777" w:rsidR="009F7053" w:rsidRPr="008B0582" w:rsidRDefault="009F7053" w:rsidP="006E1E68">
            <w:pPr>
              <w:jc w:val="center"/>
              <w:rPr>
                <w:b/>
                <w:bCs/>
              </w:rPr>
            </w:pPr>
            <w:r w:rsidRPr="008B0582">
              <w:rPr>
                <w:b/>
                <w:bCs/>
              </w:rPr>
              <w:t>(bassa/media/alta)</w:t>
            </w:r>
          </w:p>
        </w:tc>
        <w:tc>
          <w:tcPr>
            <w:tcW w:w="2001"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2634DC96" w14:textId="77777777" w:rsidR="009F7053" w:rsidRPr="008B0582" w:rsidRDefault="009F7053" w:rsidP="006E1E68">
            <w:pPr>
              <w:jc w:val="center"/>
              <w:rPr>
                <w:b/>
                <w:bCs/>
              </w:rPr>
            </w:pPr>
            <w:r w:rsidRPr="008B0582">
              <w:rPr>
                <w:b/>
                <w:bCs/>
              </w:rPr>
              <w:t>IMPATTO</w:t>
            </w:r>
          </w:p>
          <w:p w14:paraId="54FF2FD9" w14:textId="77777777" w:rsidR="009F7053" w:rsidRPr="008B0582" w:rsidRDefault="009F7053" w:rsidP="006E1E68">
            <w:pPr>
              <w:jc w:val="center"/>
              <w:rPr>
                <w:b/>
                <w:bCs/>
              </w:rPr>
            </w:pPr>
            <w:r w:rsidRPr="008B0582">
              <w:rPr>
                <w:b/>
                <w:bCs/>
              </w:rPr>
              <w:t>(basso/medio/alto)</w:t>
            </w:r>
          </w:p>
        </w:tc>
        <w:tc>
          <w:tcPr>
            <w:tcW w:w="2206"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5CDB6B00" w14:textId="77777777" w:rsidR="009F7053" w:rsidRPr="008B0582" w:rsidRDefault="009F7053" w:rsidP="006E1E68">
            <w:pPr>
              <w:jc w:val="center"/>
              <w:rPr>
                <w:b/>
                <w:bCs/>
              </w:rPr>
            </w:pPr>
            <w:r w:rsidRPr="008B0582">
              <w:rPr>
                <w:b/>
                <w:bCs/>
              </w:rPr>
              <w:t>PERIODICITÀ DELL’ATTIVITÀ</w:t>
            </w:r>
          </w:p>
          <w:p w14:paraId="68A4D0AA" w14:textId="77777777" w:rsidR="009F7053" w:rsidRPr="008B0582" w:rsidRDefault="009F7053" w:rsidP="006E1E68">
            <w:pPr>
              <w:jc w:val="center"/>
              <w:rPr>
                <w:b/>
                <w:bCs/>
              </w:rPr>
            </w:pPr>
            <w:r w:rsidRPr="008B0582">
              <w:rPr>
                <w:b/>
                <w:bCs/>
              </w:rPr>
              <w:t>(bassa/media/alta)</w:t>
            </w:r>
          </w:p>
        </w:tc>
      </w:tr>
      <w:tr w:rsidR="009F7053" w:rsidRPr="008B0582" w14:paraId="7991765B" w14:textId="77777777" w:rsidTr="006E1E68">
        <w:trPr>
          <w:trHeight w:val="610"/>
        </w:trPr>
        <w:tc>
          <w:tcPr>
            <w:tcW w:w="2891" w:type="dxa"/>
            <w:tcBorders>
              <w:top w:val="single" w:sz="4" w:space="0" w:color="8DB3E2"/>
              <w:left w:val="single" w:sz="4" w:space="0" w:color="8DB3E2"/>
              <w:bottom w:val="single" w:sz="4" w:space="0" w:color="8DB3E2"/>
              <w:right w:val="single" w:sz="4" w:space="0" w:color="8DB3E2"/>
            </w:tcBorders>
          </w:tcPr>
          <w:p w14:paraId="3280F1EA"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17CD7048" w14:textId="77777777" w:rsidR="009F7053" w:rsidRPr="008B0582" w:rsidRDefault="009F7053" w:rsidP="006E1E68"/>
        </w:tc>
        <w:tc>
          <w:tcPr>
            <w:tcW w:w="2001" w:type="dxa"/>
            <w:tcBorders>
              <w:top w:val="single" w:sz="4" w:space="0" w:color="8DB3E2"/>
              <w:left w:val="single" w:sz="4" w:space="0" w:color="8DB3E2"/>
              <w:bottom w:val="single" w:sz="4" w:space="0" w:color="8DB3E2"/>
              <w:right w:val="single" w:sz="4" w:space="0" w:color="8DB3E2"/>
            </w:tcBorders>
          </w:tcPr>
          <w:p w14:paraId="3F593E91" w14:textId="77777777" w:rsidR="009F7053" w:rsidRPr="008B0582" w:rsidRDefault="009F7053" w:rsidP="006E1E68"/>
        </w:tc>
        <w:tc>
          <w:tcPr>
            <w:tcW w:w="2206" w:type="dxa"/>
            <w:tcBorders>
              <w:top w:val="single" w:sz="4" w:space="0" w:color="8DB3E2"/>
              <w:left w:val="single" w:sz="4" w:space="0" w:color="8DB3E2"/>
              <w:bottom w:val="single" w:sz="4" w:space="0" w:color="8DB3E2"/>
              <w:right w:val="single" w:sz="4" w:space="0" w:color="8DB3E2"/>
            </w:tcBorders>
          </w:tcPr>
          <w:p w14:paraId="5DC2144B" w14:textId="77777777" w:rsidR="009F7053" w:rsidRPr="008B0582" w:rsidRDefault="009F7053" w:rsidP="006E1E68"/>
        </w:tc>
      </w:tr>
      <w:tr w:rsidR="009F7053" w:rsidRPr="008B0582" w14:paraId="1EC532B9" w14:textId="77777777" w:rsidTr="006E1E68">
        <w:trPr>
          <w:trHeight w:val="610"/>
        </w:trPr>
        <w:tc>
          <w:tcPr>
            <w:tcW w:w="2891" w:type="dxa"/>
            <w:tcBorders>
              <w:top w:val="single" w:sz="4" w:space="0" w:color="8DB3E2"/>
              <w:left w:val="single" w:sz="4" w:space="0" w:color="8DB3E2"/>
              <w:bottom w:val="single" w:sz="4" w:space="0" w:color="8DB3E2"/>
              <w:right w:val="single" w:sz="4" w:space="0" w:color="8DB3E2"/>
            </w:tcBorders>
          </w:tcPr>
          <w:p w14:paraId="5C767D97"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48BCDF80" w14:textId="77777777" w:rsidR="009F7053" w:rsidRPr="008B0582" w:rsidRDefault="009F7053" w:rsidP="006E1E68"/>
        </w:tc>
        <w:tc>
          <w:tcPr>
            <w:tcW w:w="2001" w:type="dxa"/>
            <w:tcBorders>
              <w:top w:val="single" w:sz="4" w:space="0" w:color="8DB3E2"/>
              <w:left w:val="single" w:sz="4" w:space="0" w:color="8DB3E2"/>
              <w:bottom w:val="single" w:sz="4" w:space="0" w:color="8DB3E2"/>
              <w:right w:val="single" w:sz="4" w:space="0" w:color="8DB3E2"/>
            </w:tcBorders>
          </w:tcPr>
          <w:p w14:paraId="10D6FC95" w14:textId="77777777" w:rsidR="009F7053" w:rsidRPr="008B0582" w:rsidRDefault="009F7053" w:rsidP="006E1E68"/>
        </w:tc>
        <w:tc>
          <w:tcPr>
            <w:tcW w:w="2206" w:type="dxa"/>
            <w:tcBorders>
              <w:top w:val="single" w:sz="4" w:space="0" w:color="8DB3E2"/>
              <w:left w:val="single" w:sz="4" w:space="0" w:color="8DB3E2"/>
              <w:bottom w:val="single" w:sz="4" w:space="0" w:color="8DB3E2"/>
              <w:right w:val="single" w:sz="4" w:space="0" w:color="8DB3E2"/>
            </w:tcBorders>
          </w:tcPr>
          <w:p w14:paraId="22A493C2" w14:textId="77777777" w:rsidR="009F7053" w:rsidRPr="008B0582" w:rsidRDefault="009F7053" w:rsidP="006E1E68"/>
        </w:tc>
      </w:tr>
      <w:tr w:rsidR="009F7053" w:rsidRPr="008B0582" w14:paraId="6F83E2B0" w14:textId="77777777" w:rsidTr="006E1E68">
        <w:trPr>
          <w:trHeight w:val="610"/>
        </w:trPr>
        <w:tc>
          <w:tcPr>
            <w:tcW w:w="2891" w:type="dxa"/>
            <w:tcBorders>
              <w:top w:val="single" w:sz="4" w:space="0" w:color="8DB3E2"/>
              <w:left w:val="single" w:sz="4" w:space="0" w:color="8DB3E2"/>
              <w:bottom w:val="single" w:sz="4" w:space="0" w:color="8DB3E2"/>
              <w:right w:val="single" w:sz="4" w:space="0" w:color="8DB3E2"/>
            </w:tcBorders>
          </w:tcPr>
          <w:p w14:paraId="0E37B45C"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0A0ED609" w14:textId="77777777" w:rsidR="009F7053" w:rsidRPr="008B0582" w:rsidRDefault="009F7053" w:rsidP="006E1E68"/>
        </w:tc>
        <w:tc>
          <w:tcPr>
            <w:tcW w:w="2001" w:type="dxa"/>
            <w:tcBorders>
              <w:top w:val="single" w:sz="4" w:space="0" w:color="8DB3E2"/>
              <w:left w:val="single" w:sz="4" w:space="0" w:color="8DB3E2"/>
              <w:bottom w:val="single" w:sz="4" w:space="0" w:color="8DB3E2"/>
              <w:right w:val="single" w:sz="4" w:space="0" w:color="8DB3E2"/>
            </w:tcBorders>
          </w:tcPr>
          <w:p w14:paraId="7635DBFA" w14:textId="77777777" w:rsidR="009F7053" w:rsidRPr="008B0582" w:rsidRDefault="009F7053" w:rsidP="006E1E68"/>
        </w:tc>
        <w:tc>
          <w:tcPr>
            <w:tcW w:w="2206" w:type="dxa"/>
            <w:tcBorders>
              <w:top w:val="single" w:sz="4" w:space="0" w:color="8DB3E2"/>
              <w:left w:val="single" w:sz="4" w:space="0" w:color="8DB3E2"/>
              <w:bottom w:val="single" w:sz="4" w:space="0" w:color="8DB3E2"/>
              <w:right w:val="single" w:sz="4" w:space="0" w:color="8DB3E2"/>
            </w:tcBorders>
          </w:tcPr>
          <w:p w14:paraId="0B44F551" w14:textId="77777777" w:rsidR="009F7053" w:rsidRPr="008B0582" w:rsidRDefault="009F7053" w:rsidP="006E1E68"/>
        </w:tc>
      </w:tr>
      <w:tr w:rsidR="009F7053" w:rsidRPr="008B0582" w14:paraId="1318BCCC" w14:textId="77777777" w:rsidTr="006E1E68">
        <w:trPr>
          <w:trHeight w:val="705"/>
        </w:trPr>
        <w:tc>
          <w:tcPr>
            <w:tcW w:w="2891" w:type="dxa"/>
            <w:tcBorders>
              <w:top w:val="single" w:sz="4" w:space="0" w:color="8DB3E2"/>
              <w:left w:val="single" w:sz="4" w:space="0" w:color="8DB3E2"/>
              <w:bottom w:val="single" w:sz="4" w:space="0" w:color="8DB3E2"/>
              <w:right w:val="single" w:sz="4" w:space="0" w:color="8DB3E2"/>
            </w:tcBorders>
          </w:tcPr>
          <w:p w14:paraId="319C77F8"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5AB32CA6" w14:textId="77777777" w:rsidR="009F7053" w:rsidRPr="008B0582" w:rsidRDefault="009F7053" w:rsidP="006E1E68"/>
        </w:tc>
        <w:tc>
          <w:tcPr>
            <w:tcW w:w="2001" w:type="dxa"/>
            <w:tcBorders>
              <w:top w:val="single" w:sz="4" w:space="0" w:color="8DB3E2"/>
              <w:left w:val="single" w:sz="4" w:space="0" w:color="8DB3E2"/>
              <w:bottom w:val="single" w:sz="4" w:space="0" w:color="8DB3E2"/>
              <w:right w:val="single" w:sz="4" w:space="0" w:color="8DB3E2"/>
            </w:tcBorders>
          </w:tcPr>
          <w:p w14:paraId="26C4C80E" w14:textId="77777777" w:rsidR="009F7053" w:rsidRPr="008B0582" w:rsidRDefault="009F7053" w:rsidP="006E1E68"/>
        </w:tc>
        <w:tc>
          <w:tcPr>
            <w:tcW w:w="2206" w:type="dxa"/>
            <w:tcBorders>
              <w:top w:val="single" w:sz="4" w:space="0" w:color="8DB3E2"/>
              <w:left w:val="single" w:sz="4" w:space="0" w:color="8DB3E2"/>
              <w:bottom w:val="single" w:sz="4" w:space="0" w:color="8DB3E2"/>
              <w:right w:val="single" w:sz="4" w:space="0" w:color="8DB3E2"/>
            </w:tcBorders>
          </w:tcPr>
          <w:p w14:paraId="663B7C34" w14:textId="77777777" w:rsidR="009F7053" w:rsidRPr="008B0582" w:rsidRDefault="009F7053" w:rsidP="006E1E68"/>
        </w:tc>
      </w:tr>
      <w:tr w:rsidR="009F7053" w:rsidRPr="008B0582" w14:paraId="4F6DD9EF" w14:textId="77777777" w:rsidTr="006E1E68">
        <w:trPr>
          <w:trHeight w:val="705"/>
        </w:trPr>
        <w:tc>
          <w:tcPr>
            <w:tcW w:w="2891" w:type="dxa"/>
            <w:tcBorders>
              <w:top w:val="single" w:sz="4" w:space="0" w:color="8DB3E2"/>
              <w:left w:val="single" w:sz="4" w:space="0" w:color="8DB3E2"/>
              <w:bottom w:val="single" w:sz="4" w:space="0" w:color="8DB3E2"/>
              <w:right w:val="single" w:sz="4" w:space="0" w:color="8DB3E2"/>
            </w:tcBorders>
          </w:tcPr>
          <w:p w14:paraId="370F92C9"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6B7EF718" w14:textId="77777777" w:rsidR="009F7053" w:rsidRPr="008B0582" w:rsidRDefault="009F7053" w:rsidP="006E1E68"/>
        </w:tc>
        <w:tc>
          <w:tcPr>
            <w:tcW w:w="2001" w:type="dxa"/>
            <w:tcBorders>
              <w:top w:val="single" w:sz="4" w:space="0" w:color="8DB3E2"/>
              <w:left w:val="single" w:sz="4" w:space="0" w:color="8DB3E2"/>
              <w:bottom w:val="single" w:sz="4" w:space="0" w:color="8DB3E2"/>
              <w:right w:val="single" w:sz="4" w:space="0" w:color="8DB3E2"/>
            </w:tcBorders>
          </w:tcPr>
          <w:p w14:paraId="00DA37E7" w14:textId="77777777" w:rsidR="009F7053" w:rsidRPr="008B0582" w:rsidRDefault="009F7053" w:rsidP="006E1E68"/>
        </w:tc>
        <w:tc>
          <w:tcPr>
            <w:tcW w:w="2206" w:type="dxa"/>
            <w:tcBorders>
              <w:top w:val="single" w:sz="4" w:space="0" w:color="8DB3E2"/>
              <w:left w:val="single" w:sz="4" w:space="0" w:color="8DB3E2"/>
              <w:bottom w:val="single" w:sz="4" w:space="0" w:color="8DB3E2"/>
              <w:right w:val="single" w:sz="4" w:space="0" w:color="8DB3E2"/>
            </w:tcBorders>
          </w:tcPr>
          <w:p w14:paraId="4E9F46D9" w14:textId="77777777" w:rsidR="009F7053" w:rsidRPr="008B0582" w:rsidRDefault="009F7053" w:rsidP="006E1E68"/>
        </w:tc>
      </w:tr>
      <w:tr w:rsidR="009F7053" w:rsidRPr="008B0582" w14:paraId="372ED80C" w14:textId="77777777" w:rsidTr="006E1E68">
        <w:trPr>
          <w:trHeight w:val="615"/>
        </w:trPr>
        <w:tc>
          <w:tcPr>
            <w:tcW w:w="2891"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444E88BB" w14:textId="77777777" w:rsidR="009F7053" w:rsidRPr="008B0582" w:rsidRDefault="009F7053" w:rsidP="006E1E68">
            <w:pPr>
              <w:jc w:val="center"/>
              <w:rPr>
                <w:b/>
                <w:bCs/>
              </w:rPr>
            </w:pPr>
            <w:r w:rsidRPr="008B0582">
              <w:rPr>
                <w:b/>
                <w:bCs/>
              </w:rPr>
              <w:t>RISCHI SPECIFICI</w:t>
            </w:r>
          </w:p>
        </w:tc>
        <w:tc>
          <w:tcPr>
            <w:tcW w:w="2116"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13E03EC9" w14:textId="77777777" w:rsidR="009F7053" w:rsidRPr="008B0582" w:rsidRDefault="009F7053" w:rsidP="006E1E68">
            <w:pPr>
              <w:jc w:val="center"/>
              <w:rPr>
                <w:b/>
                <w:bCs/>
              </w:rPr>
            </w:pPr>
            <w:r w:rsidRPr="008B0582">
              <w:rPr>
                <w:b/>
                <w:bCs/>
              </w:rPr>
              <w:t>PROBABILITÀ</w:t>
            </w:r>
          </w:p>
          <w:p w14:paraId="1CD55820" w14:textId="77777777" w:rsidR="009F7053" w:rsidRPr="008B0582" w:rsidRDefault="009F7053" w:rsidP="006E1E68">
            <w:pPr>
              <w:jc w:val="center"/>
              <w:rPr>
                <w:b/>
                <w:bCs/>
              </w:rPr>
            </w:pPr>
            <w:r w:rsidRPr="008B0582">
              <w:rPr>
                <w:b/>
                <w:bCs/>
              </w:rPr>
              <w:t>(bassa/media/alta)</w:t>
            </w:r>
          </w:p>
        </w:tc>
        <w:tc>
          <w:tcPr>
            <w:tcW w:w="2001"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3FA27275" w14:textId="77777777" w:rsidR="009F7053" w:rsidRPr="008B0582" w:rsidRDefault="009F7053" w:rsidP="006E1E68">
            <w:pPr>
              <w:jc w:val="center"/>
              <w:rPr>
                <w:b/>
                <w:bCs/>
              </w:rPr>
            </w:pPr>
            <w:r w:rsidRPr="008B0582">
              <w:rPr>
                <w:b/>
                <w:bCs/>
              </w:rPr>
              <w:t>IMPATTO</w:t>
            </w:r>
          </w:p>
          <w:p w14:paraId="560DBA22" w14:textId="77777777" w:rsidR="009F7053" w:rsidRPr="008B0582" w:rsidRDefault="009F7053" w:rsidP="006E1E68">
            <w:pPr>
              <w:jc w:val="center"/>
              <w:rPr>
                <w:b/>
                <w:bCs/>
              </w:rPr>
            </w:pPr>
            <w:r w:rsidRPr="008B0582">
              <w:rPr>
                <w:b/>
                <w:bCs/>
              </w:rPr>
              <w:t>(basso/medio/alto)</w:t>
            </w:r>
          </w:p>
        </w:tc>
        <w:tc>
          <w:tcPr>
            <w:tcW w:w="2206"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67AA9D11" w14:textId="77777777" w:rsidR="009F7053" w:rsidRPr="008B0582" w:rsidRDefault="009F7053" w:rsidP="006E1E68">
            <w:pPr>
              <w:jc w:val="center"/>
              <w:rPr>
                <w:b/>
                <w:bCs/>
              </w:rPr>
            </w:pPr>
            <w:r w:rsidRPr="008B0582">
              <w:rPr>
                <w:b/>
                <w:bCs/>
              </w:rPr>
              <w:t>PERIODICITÀ DELL’ATTIVITÀ</w:t>
            </w:r>
          </w:p>
          <w:p w14:paraId="1758728A" w14:textId="77777777" w:rsidR="009F7053" w:rsidRPr="008B0582" w:rsidRDefault="009F7053" w:rsidP="006E1E68">
            <w:pPr>
              <w:jc w:val="center"/>
              <w:rPr>
                <w:b/>
                <w:bCs/>
              </w:rPr>
            </w:pPr>
            <w:r w:rsidRPr="008B0582">
              <w:rPr>
                <w:b/>
                <w:bCs/>
              </w:rPr>
              <w:t>(bassa/media/alta)</w:t>
            </w:r>
          </w:p>
        </w:tc>
      </w:tr>
      <w:tr w:rsidR="009F7053" w:rsidRPr="008B0582" w14:paraId="438C66E5" w14:textId="77777777" w:rsidTr="006E1E68">
        <w:trPr>
          <w:trHeight w:val="435"/>
        </w:trPr>
        <w:tc>
          <w:tcPr>
            <w:tcW w:w="2891" w:type="dxa"/>
            <w:tcBorders>
              <w:top w:val="single" w:sz="4" w:space="0" w:color="8DB3E2"/>
              <w:left w:val="single" w:sz="4" w:space="0" w:color="8DB3E2"/>
              <w:bottom w:val="single" w:sz="4" w:space="0" w:color="8DB3E2"/>
              <w:right w:val="single" w:sz="4" w:space="0" w:color="8DB3E2"/>
            </w:tcBorders>
          </w:tcPr>
          <w:p w14:paraId="1B231BE1"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2CF14036" w14:textId="77777777" w:rsidR="009F7053" w:rsidRPr="008B0582" w:rsidRDefault="009F7053" w:rsidP="006E1E68">
            <w:pPr>
              <w:rPr>
                <w:b/>
                <w:i/>
              </w:rPr>
            </w:pPr>
          </w:p>
        </w:tc>
        <w:tc>
          <w:tcPr>
            <w:tcW w:w="2001" w:type="dxa"/>
            <w:tcBorders>
              <w:top w:val="single" w:sz="4" w:space="0" w:color="8DB3E2"/>
              <w:left w:val="single" w:sz="4" w:space="0" w:color="8DB3E2"/>
              <w:bottom w:val="single" w:sz="4" w:space="0" w:color="8DB3E2"/>
              <w:right w:val="single" w:sz="4" w:space="0" w:color="8DB3E2"/>
            </w:tcBorders>
          </w:tcPr>
          <w:p w14:paraId="3E39174F" w14:textId="77777777" w:rsidR="009F7053" w:rsidRPr="008B0582" w:rsidRDefault="009F7053" w:rsidP="006E1E68">
            <w:pPr>
              <w:rPr>
                <w:b/>
                <w:i/>
              </w:rPr>
            </w:pPr>
          </w:p>
        </w:tc>
        <w:tc>
          <w:tcPr>
            <w:tcW w:w="2206" w:type="dxa"/>
            <w:tcBorders>
              <w:top w:val="single" w:sz="4" w:space="0" w:color="8DB3E2"/>
              <w:left w:val="single" w:sz="4" w:space="0" w:color="8DB3E2"/>
              <w:bottom w:val="single" w:sz="4" w:space="0" w:color="8DB3E2"/>
              <w:right w:val="single" w:sz="4" w:space="0" w:color="8DB3E2"/>
            </w:tcBorders>
          </w:tcPr>
          <w:p w14:paraId="2F3FF450" w14:textId="77777777" w:rsidR="009F7053" w:rsidRPr="008B0582" w:rsidRDefault="009F7053" w:rsidP="006E1E68"/>
        </w:tc>
      </w:tr>
      <w:tr w:rsidR="009F7053" w:rsidRPr="008B0582" w14:paraId="1A926CA0" w14:textId="77777777" w:rsidTr="006E1E68">
        <w:trPr>
          <w:trHeight w:val="690"/>
        </w:trPr>
        <w:tc>
          <w:tcPr>
            <w:tcW w:w="2891" w:type="dxa"/>
            <w:tcBorders>
              <w:top w:val="single" w:sz="4" w:space="0" w:color="8DB3E2"/>
              <w:left w:val="single" w:sz="4" w:space="0" w:color="8DB3E2"/>
              <w:bottom w:val="single" w:sz="4" w:space="0" w:color="8DB3E2"/>
              <w:right w:val="single" w:sz="4" w:space="0" w:color="8DB3E2"/>
            </w:tcBorders>
          </w:tcPr>
          <w:p w14:paraId="7C54441E"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47C62670" w14:textId="77777777" w:rsidR="009F7053" w:rsidRPr="008B0582" w:rsidRDefault="009F7053" w:rsidP="006E1E68">
            <w:pPr>
              <w:rPr>
                <w:b/>
                <w:i/>
              </w:rPr>
            </w:pPr>
          </w:p>
        </w:tc>
        <w:tc>
          <w:tcPr>
            <w:tcW w:w="2001" w:type="dxa"/>
            <w:tcBorders>
              <w:top w:val="single" w:sz="4" w:space="0" w:color="8DB3E2"/>
              <w:left w:val="single" w:sz="4" w:space="0" w:color="8DB3E2"/>
              <w:bottom w:val="single" w:sz="4" w:space="0" w:color="8DB3E2"/>
              <w:right w:val="single" w:sz="4" w:space="0" w:color="8DB3E2"/>
            </w:tcBorders>
          </w:tcPr>
          <w:p w14:paraId="17BD7420" w14:textId="77777777" w:rsidR="009F7053" w:rsidRPr="008B0582" w:rsidRDefault="009F7053" w:rsidP="006E1E68">
            <w:pPr>
              <w:rPr>
                <w:b/>
                <w:i/>
              </w:rPr>
            </w:pPr>
          </w:p>
        </w:tc>
        <w:tc>
          <w:tcPr>
            <w:tcW w:w="2206" w:type="dxa"/>
            <w:tcBorders>
              <w:top w:val="single" w:sz="4" w:space="0" w:color="8DB3E2"/>
              <w:left w:val="single" w:sz="4" w:space="0" w:color="8DB3E2"/>
              <w:bottom w:val="single" w:sz="4" w:space="0" w:color="8DB3E2"/>
              <w:right w:val="single" w:sz="4" w:space="0" w:color="8DB3E2"/>
            </w:tcBorders>
          </w:tcPr>
          <w:p w14:paraId="5A1CB682" w14:textId="77777777" w:rsidR="009F7053" w:rsidRPr="008B0582" w:rsidRDefault="009F7053" w:rsidP="006E1E68"/>
        </w:tc>
      </w:tr>
      <w:tr w:rsidR="009F7053" w:rsidRPr="008B0582" w14:paraId="25EDC78D" w14:textId="77777777" w:rsidTr="006E1E68">
        <w:trPr>
          <w:trHeight w:val="690"/>
        </w:trPr>
        <w:tc>
          <w:tcPr>
            <w:tcW w:w="2891" w:type="dxa"/>
            <w:tcBorders>
              <w:top w:val="single" w:sz="4" w:space="0" w:color="8DB3E2"/>
              <w:left w:val="single" w:sz="4" w:space="0" w:color="8DB3E2"/>
              <w:bottom w:val="single" w:sz="4" w:space="0" w:color="8DB3E2"/>
              <w:right w:val="single" w:sz="4" w:space="0" w:color="8DB3E2"/>
            </w:tcBorders>
          </w:tcPr>
          <w:p w14:paraId="7E5DEFF7"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74CBDF9F" w14:textId="77777777" w:rsidR="009F7053" w:rsidRPr="008B0582" w:rsidRDefault="009F7053" w:rsidP="006E1E68">
            <w:pPr>
              <w:rPr>
                <w:b/>
                <w:i/>
              </w:rPr>
            </w:pPr>
          </w:p>
        </w:tc>
        <w:tc>
          <w:tcPr>
            <w:tcW w:w="2001" w:type="dxa"/>
            <w:tcBorders>
              <w:top w:val="single" w:sz="4" w:space="0" w:color="8DB3E2"/>
              <w:left w:val="single" w:sz="4" w:space="0" w:color="8DB3E2"/>
              <w:bottom w:val="single" w:sz="4" w:space="0" w:color="8DB3E2"/>
              <w:right w:val="single" w:sz="4" w:space="0" w:color="8DB3E2"/>
            </w:tcBorders>
          </w:tcPr>
          <w:p w14:paraId="4C4ED192" w14:textId="77777777" w:rsidR="009F7053" w:rsidRPr="008B0582" w:rsidRDefault="009F7053" w:rsidP="006E1E68">
            <w:pPr>
              <w:rPr>
                <w:b/>
                <w:i/>
              </w:rPr>
            </w:pPr>
          </w:p>
        </w:tc>
        <w:tc>
          <w:tcPr>
            <w:tcW w:w="2206" w:type="dxa"/>
            <w:tcBorders>
              <w:top w:val="single" w:sz="4" w:space="0" w:color="8DB3E2"/>
              <w:left w:val="single" w:sz="4" w:space="0" w:color="8DB3E2"/>
              <w:bottom w:val="single" w:sz="4" w:space="0" w:color="8DB3E2"/>
              <w:right w:val="single" w:sz="4" w:space="0" w:color="8DB3E2"/>
            </w:tcBorders>
          </w:tcPr>
          <w:p w14:paraId="06CA9CCB" w14:textId="77777777" w:rsidR="009F7053" w:rsidRPr="008B0582" w:rsidRDefault="009F7053" w:rsidP="006E1E68"/>
        </w:tc>
      </w:tr>
      <w:tr w:rsidR="009F7053" w:rsidRPr="008B0582" w14:paraId="59EA265B" w14:textId="77777777" w:rsidTr="006E1E68">
        <w:trPr>
          <w:trHeight w:val="690"/>
        </w:trPr>
        <w:tc>
          <w:tcPr>
            <w:tcW w:w="2891" w:type="dxa"/>
            <w:tcBorders>
              <w:top w:val="single" w:sz="4" w:space="0" w:color="8DB3E2"/>
              <w:left w:val="single" w:sz="4" w:space="0" w:color="8DB3E2"/>
              <w:bottom w:val="single" w:sz="4" w:space="0" w:color="8DB3E2"/>
              <w:right w:val="single" w:sz="4" w:space="0" w:color="8DB3E2"/>
            </w:tcBorders>
          </w:tcPr>
          <w:p w14:paraId="2E0D41B8"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4D9EECFC" w14:textId="77777777" w:rsidR="009F7053" w:rsidRPr="008B0582" w:rsidRDefault="009F7053" w:rsidP="006E1E68">
            <w:pPr>
              <w:rPr>
                <w:b/>
                <w:i/>
              </w:rPr>
            </w:pPr>
          </w:p>
        </w:tc>
        <w:tc>
          <w:tcPr>
            <w:tcW w:w="2001" w:type="dxa"/>
            <w:tcBorders>
              <w:top w:val="single" w:sz="4" w:space="0" w:color="8DB3E2"/>
              <w:left w:val="single" w:sz="4" w:space="0" w:color="8DB3E2"/>
              <w:bottom w:val="single" w:sz="4" w:space="0" w:color="8DB3E2"/>
              <w:right w:val="single" w:sz="4" w:space="0" w:color="8DB3E2"/>
            </w:tcBorders>
          </w:tcPr>
          <w:p w14:paraId="64F661C7" w14:textId="77777777" w:rsidR="009F7053" w:rsidRPr="008B0582" w:rsidRDefault="009F7053" w:rsidP="006E1E68">
            <w:pPr>
              <w:rPr>
                <w:b/>
                <w:i/>
              </w:rPr>
            </w:pPr>
          </w:p>
        </w:tc>
        <w:tc>
          <w:tcPr>
            <w:tcW w:w="2206" w:type="dxa"/>
            <w:tcBorders>
              <w:top w:val="single" w:sz="4" w:space="0" w:color="8DB3E2"/>
              <w:left w:val="single" w:sz="4" w:space="0" w:color="8DB3E2"/>
              <w:bottom w:val="single" w:sz="4" w:space="0" w:color="8DB3E2"/>
              <w:right w:val="single" w:sz="4" w:space="0" w:color="8DB3E2"/>
            </w:tcBorders>
          </w:tcPr>
          <w:p w14:paraId="5B11EE27" w14:textId="77777777" w:rsidR="009F7053" w:rsidRPr="008B0582" w:rsidRDefault="009F7053" w:rsidP="006E1E68"/>
        </w:tc>
      </w:tr>
      <w:tr w:rsidR="009F7053" w:rsidRPr="008B0582" w14:paraId="0B16B6EB" w14:textId="77777777" w:rsidTr="006E1E68">
        <w:trPr>
          <w:trHeight w:val="690"/>
        </w:trPr>
        <w:tc>
          <w:tcPr>
            <w:tcW w:w="2891" w:type="dxa"/>
            <w:tcBorders>
              <w:top w:val="single" w:sz="4" w:space="0" w:color="8DB3E2"/>
              <w:left w:val="single" w:sz="4" w:space="0" w:color="8DB3E2"/>
              <w:bottom w:val="single" w:sz="4" w:space="0" w:color="8DB3E2"/>
              <w:right w:val="single" w:sz="4" w:space="0" w:color="8DB3E2"/>
            </w:tcBorders>
          </w:tcPr>
          <w:p w14:paraId="06CE693F"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37A856DA" w14:textId="77777777" w:rsidR="009F7053" w:rsidRPr="008B0582" w:rsidRDefault="009F7053" w:rsidP="006E1E68">
            <w:pPr>
              <w:rPr>
                <w:b/>
                <w:i/>
              </w:rPr>
            </w:pPr>
          </w:p>
        </w:tc>
        <w:tc>
          <w:tcPr>
            <w:tcW w:w="2001" w:type="dxa"/>
            <w:tcBorders>
              <w:top w:val="single" w:sz="4" w:space="0" w:color="8DB3E2"/>
              <w:left w:val="single" w:sz="4" w:space="0" w:color="8DB3E2"/>
              <w:bottom w:val="single" w:sz="4" w:space="0" w:color="8DB3E2"/>
              <w:right w:val="single" w:sz="4" w:space="0" w:color="8DB3E2"/>
            </w:tcBorders>
          </w:tcPr>
          <w:p w14:paraId="5018AF2D" w14:textId="77777777" w:rsidR="009F7053" w:rsidRPr="008B0582" w:rsidRDefault="009F7053" w:rsidP="006E1E68">
            <w:pPr>
              <w:rPr>
                <w:b/>
                <w:i/>
              </w:rPr>
            </w:pPr>
          </w:p>
        </w:tc>
        <w:tc>
          <w:tcPr>
            <w:tcW w:w="2206" w:type="dxa"/>
            <w:tcBorders>
              <w:top w:val="single" w:sz="4" w:space="0" w:color="8DB3E2"/>
              <w:left w:val="single" w:sz="4" w:space="0" w:color="8DB3E2"/>
              <w:bottom w:val="single" w:sz="4" w:space="0" w:color="8DB3E2"/>
              <w:right w:val="single" w:sz="4" w:space="0" w:color="8DB3E2"/>
            </w:tcBorders>
          </w:tcPr>
          <w:p w14:paraId="5E054436" w14:textId="77777777" w:rsidR="009F7053" w:rsidRPr="008B0582" w:rsidRDefault="009F7053" w:rsidP="006E1E68"/>
        </w:tc>
      </w:tr>
    </w:tbl>
    <w:p w14:paraId="375ABE86" w14:textId="77777777" w:rsidR="0067070E" w:rsidRDefault="0067070E" w:rsidP="009F7053">
      <w:pPr>
        <w:jc w:val="both"/>
      </w:pPr>
    </w:p>
    <w:p w14:paraId="5C253743" w14:textId="77777777" w:rsidR="009F7053" w:rsidRPr="008B0582" w:rsidRDefault="009F7053" w:rsidP="009F7053">
      <w:pPr>
        <w:jc w:val="both"/>
      </w:pPr>
      <w:r w:rsidRPr="008B0582">
        <w:t xml:space="preserve">Il presidente sottopone quindi all’attenzione del collegio sindacale e della società la necessità di una pianificazione dell’attività ordinaria annuale, che tenga conto degli aspetti delineati. </w:t>
      </w:r>
    </w:p>
    <w:p w14:paraId="1AC5DE22" w14:textId="77777777" w:rsidR="009F7053" w:rsidRPr="008B0582" w:rsidRDefault="009F7053" w:rsidP="009F7053">
      <w:pPr>
        <w:jc w:val="both"/>
      </w:pPr>
      <w:r w:rsidRPr="008B0582">
        <w:t>Il collegio quindi concorda il calendario delle riunioni, fissandone il contenuto di massima [</w:t>
      </w:r>
      <w:r w:rsidRPr="008B0582">
        <w:rPr>
          <w:i/>
        </w:rPr>
        <w:t>in aggiunta</w:t>
      </w:r>
      <w:r w:rsidRPr="008B0582">
        <w:t>: tenendo conto dello scambio informativo con le altre funzioni o comitati di controllo eventualmente presenti quali il reviso</w:t>
      </w:r>
      <w:r>
        <w:t>re o l’organismo di vigilanza].</w:t>
      </w:r>
    </w:p>
    <w:p w14:paraId="5425BFBC" w14:textId="32DA97AB" w:rsidR="009F7053" w:rsidRPr="008B0582" w:rsidRDefault="009F7053" w:rsidP="009F7053">
      <w:pPr>
        <w:jc w:val="both"/>
        <w:rPr>
          <w:i/>
        </w:rPr>
      </w:pPr>
      <w:r w:rsidRPr="008B0582">
        <w:t>(</w:t>
      </w:r>
      <w:r w:rsidRPr="008B0582">
        <w:rPr>
          <w:i/>
        </w:rPr>
        <w:t>A titolo esemplificativo, di seguito una tabella per la pianificazione dell’attività del collegio sindacale in cui sono evidenziate le attività più significative correla</w:t>
      </w:r>
      <w:r>
        <w:rPr>
          <w:i/>
        </w:rPr>
        <w:t>te alla funzione di vigilanza</w:t>
      </w:r>
      <w:r w:rsidR="00107E5D">
        <w:rPr>
          <w:i/>
        </w:rPr>
        <w:t>.</w:t>
      </w:r>
      <w:r>
        <w:rPr>
          <w:i/>
        </w:rPr>
        <w:t>)</w:t>
      </w:r>
      <w:r w:rsidR="00C70914">
        <w:rPr>
          <w:i/>
        </w:rPr>
        <w:t xml:space="preserve"> </w:t>
      </w:r>
    </w:p>
    <w:tbl>
      <w:tblPr>
        <w:tblW w:w="9923" w:type="dxa"/>
        <w:jc w:val="center"/>
        <w:tblLayout w:type="fixed"/>
        <w:tblLook w:val="00A0" w:firstRow="1" w:lastRow="0" w:firstColumn="1" w:lastColumn="0" w:noHBand="0" w:noVBand="0"/>
      </w:tblPr>
      <w:tblGrid>
        <w:gridCol w:w="709"/>
        <w:gridCol w:w="5670"/>
        <w:gridCol w:w="1729"/>
        <w:gridCol w:w="1815"/>
      </w:tblGrid>
      <w:tr w:rsidR="009F7053" w:rsidRPr="008B0582" w14:paraId="05961C5B" w14:textId="77777777" w:rsidTr="007C7A58">
        <w:trPr>
          <w:trHeight w:val="819"/>
          <w:tblHeader/>
          <w:jc w:val="center"/>
        </w:trPr>
        <w:tc>
          <w:tcPr>
            <w:tcW w:w="709"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47396DEE" w14:textId="77777777" w:rsidR="009F7053" w:rsidRPr="008B0582" w:rsidRDefault="009F7053" w:rsidP="006E1E68">
            <w:pPr>
              <w:jc w:val="center"/>
              <w:rPr>
                <w:b/>
                <w:bCs/>
              </w:rPr>
            </w:pPr>
            <w:r w:rsidRPr="008B0582">
              <w:rPr>
                <w:b/>
                <w:bCs/>
              </w:rPr>
              <w:t>DATE</w:t>
            </w:r>
          </w:p>
        </w:tc>
        <w:tc>
          <w:tcPr>
            <w:tcW w:w="5670"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013B2D1D" w14:textId="77777777" w:rsidR="009F7053" w:rsidRPr="008B0582" w:rsidRDefault="009F7053" w:rsidP="006E1E68">
            <w:pPr>
              <w:jc w:val="center"/>
              <w:rPr>
                <w:b/>
                <w:bCs/>
              </w:rPr>
            </w:pPr>
            <w:r w:rsidRPr="008B0582">
              <w:rPr>
                <w:b/>
                <w:bCs/>
              </w:rPr>
              <w:t>CONTENUTI DELL’ATTIVITÀ DI VIGILANZA</w:t>
            </w:r>
          </w:p>
        </w:tc>
        <w:tc>
          <w:tcPr>
            <w:tcW w:w="1729" w:type="dxa"/>
            <w:tcBorders>
              <w:top w:val="single" w:sz="4" w:space="0" w:color="8DB3E2"/>
              <w:left w:val="single" w:sz="4" w:space="0" w:color="8DB3E2"/>
              <w:bottom w:val="single" w:sz="4" w:space="0" w:color="8DB3E2"/>
              <w:right w:val="single" w:sz="4" w:space="0" w:color="4F81BD"/>
            </w:tcBorders>
            <w:shd w:val="clear" w:color="auto" w:fill="C6D9F1"/>
            <w:vAlign w:val="center"/>
          </w:tcPr>
          <w:p w14:paraId="563E695B" w14:textId="77777777" w:rsidR="009F7053" w:rsidRPr="008B0582" w:rsidRDefault="009F7053" w:rsidP="006E1E68">
            <w:pPr>
              <w:jc w:val="center"/>
              <w:rPr>
                <w:b/>
                <w:bCs/>
              </w:rPr>
            </w:pPr>
            <w:r w:rsidRPr="008B0582">
              <w:rPr>
                <w:b/>
                <w:bCs/>
              </w:rPr>
              <w:t>Persone invitate</w:t>
            </w:r>
          </w:p>
        </w:tc>
        <w:tc>
          <w:tcPr>
            <w:tcW w:w="1815" w:type="dxa"/>
            <w:tcBorders>
              <w:top w:val="single" w:sz="4" w:space="0" w:color="8DB3E2"/>
              <w:left w:val="single" w:sz="4" w:space="0" w:color="4F81BD"/>
              <w:bottom w:val="single" w:sz="4" w:space="0" w:color="8DB3E2"/>
              <w:right w:val="single" w:sz="4" w:space="0" w:color="8DB3E2"/>
            </w:tcBorders>
            <w:shd w:val="clear" w:color="auto" w:fill="C6D9F1"/>
            <w:vAlign w:val="center"/>
          </w:tcPr>
          <w:p w14:paraId="335CAE43" w14:textId="77777777" w:rsidR="009F7053" w:rsidRPr="008B0582" w:rsidRDefault="009F7053" w:rsidP="006E1E68">
            <w:pPr>
              <w:jc w:val="center"/>
              <w:rPr>
                <w:b/>
                <w:bCs/>
              </w:rPr>
            </w:pPr>
            <w:r w:rsidRPr="008B0582">
              <w:rPr>
                <w:b/>
                <w:bCs/>
              </w:rPr>
              <w:t>Documentazione richiesta e/o esaminata</w:t>
            </w:r>
          </w:p>
        </w:tc>
      </w:tr>
      <w:tr w:rsidR="009F7053" w:rsidRPr="008B0582" w14:paraId="3FF4752C" w14:textId="77777777" w:rsidTr="007C7A58">
        <w:trPr>
          <w:trHeight w:val="2950"/>
          <w:jc w:val="center"/>
        </w:trPr>
        <w:tc>
          <w:tcPr>
            <w:tcW w:w="709" w:type="dxa"/>
            <w:tcBorders>
              <w:top w:val="single" w:sz="4" w:space="0" w:color="8DB3E2"/>
              <w:left w:val="single" w:sz="4" w:space="0" w:color="8DB3E2"/>
              <w:bottom w:val="single" w:sz="4" w:space="0" w:color="8DB3E2"/>
              <w:right w:val="single" w:sz="4" w:space="0" w:color="8DB3E2"/>
            </w:tcBorders>
          </w:tcPr>
          <w:p w14:paraId="6ACA84A1" w14:textId="77777777" w:rsidR="009F7053" w:rsidRPr="008B0582" w:rsidRDefault="009F7053" w:rsidP="006E1E68">
            <w:pPr>
              <w:rPr>
                <w:b/>
                <w:bCs/>
              </w:rPr>
            </w:pPr>
          </w:p>
        </w:tc>
        <w:tc>
          <w:tcPr>
            <w:tcW w:w="5670" w:type="dxa"/>
            <w:tcBorders>
              <w:top w:val="single" w:sz="4" w:space="0" w:color="8DB3E2"/>
              <w:left w:val="single" w:sz="4" w:space="0" w:color="8DB3E2"/>
              <w:bottom w:val="single" w:sz="4" w:space="0" w:color="8DB3E2"/>
              <w:right w:val="single" w:sz="4" w:space="0" w:color="8DB3E2"/>
            </w:tcBorders>
          </w:tcPr>
          <w:p w14:paraId="764F0FD1" w14:textId="3DAB226F" w:rsidR="009F7053" w:rsidRPr="008B0582" w:rsidRDefault="009F7053" w:rsidP="006E1E68">
            <w:pPr>
              <w:jc w:val="both"/>
              <w:rPr>
                <w:b/>
                <w:bCs/>
              </w:rPr>
            </w:pPr>
            <w:r w:rsidRPr="008B0582">
              <w:rPr>
                <w:b/>
                <w:bCs/>
              </w:rPr>
              <w:t xml:space="preserve">Vigilanza sull’osservanza della </w:t>
            </w:r>
            <w:r>
              <w:rPr>
                <w:b/>
                <w:bCs/>
              </w:rPr>
              <w:t xml:space="preserve">legge e dell’atto costitutivo (rif.: </w:t>
            </w:r>
            <w:hyperlink r:id="rId111" w:history="1">
              <w:r w:rsidRPr="00B01C4F">
                <w:rPr>
                  <w:rStyle w:val="Collegamentoipertestuale"/>
                  <w:b/>
                  <w:bCs/>
                </w:rPr>
                <w:t>Norma Q.3.2.</w:t>
              </w:r>
            </w:hyperlink>
            <w:r w:rsidRPr="00B01C4F">
              <w:rPr>
                <w:b/>
                <w:bCs/>
              </w:rPr>
              <w:t>)</w:t>
            </w:r>
          </w:p>
          <w:p w14:paraId="521EC487" w14:textId="42F47451" w:rsidR="009F7053" w:rsidRPr="008B0582" w:rsidRDefault="00C7289A" w:rsidP="006E1E68">
            <w:pPr>
              <w:jc w:val="both"/>
              <w:rPr>
                <w:bCs/>
              </w:rPr>
            </w:pPr>
            <w:r>
              <w:rPr>
                <w:bCs/>
              </w:rPr>
              <w:t>l</w:t>
            </w:r>
            <w:r w:rsidR="009F7053" w:rsidRPr="008B0582">
              <w:rPr>
                <w:bCs/>
              </w:rPr>
              <w:t>a pianificazione dell’attività di vigilanza tiene conto dei seguenti elementi:</w:t>
            </w:r>
          </w:p>
          <w:p w14:paraId="016655C6" w14:textId="77777777" w:rsidR="009F7053" w:rsidRPr="008B0582" w:rsidRDefault="009F7053" w:rsidP="00A57E50">
            <w:pPr>
              <w:numPr>
                <w:ilvl w:val="0"/>
                <w:numId w:val="39"/>
              </w:numPr>
              <w:spacing w:after="40"/>
              <w:ind w:hanging="357"/>
              <w:jc w:val="both"/>
              <w:rPr>
                <w:bCs/>
              </w:rPr>
            </w:pPr>
            <w:r w:rsidRPr="008B0582">
              <w:rPr>
                <w:bCs/>
              </w:rPr>
              <w:t>verifica di conformità delle disposizioni statutarie alle previsioni di legge, con particolare riguardo in materia di:</w:t>
            </w:r>
          </w:p>
          <w:p w14:paraId="4DF54187" w14:textId="77777777" w:rsidR="009F7053" w:rsidRPr="008B0582" w:rsidRDefault="009F7053" w:rsidP="00A57E50">
            <w:pPr>
              <w:numPr>
                <w:ilvl w:val="0"/>
                <w:numId w:val="45"/>
              </w:numPr>
              <w:spacing w:after="40"/>
              <w:ind w:hanging="357"/>
              <w:jc w:val="both"/>
              <w:rPr>
                <w:bCs/>
              </w:rPr>
            </w:pPr>
            <w:r w:rsidRPr="008B0582">
              <w:rPr>
                <w:bCs/>
              </w:rPr>
              <w:t>nomina organi di amministrazione e controllo;</w:t>
            </w:r>
          </w:p>
          <w:p w14:paraId="54DFC583" w14:textId="77777777" w:rsidR="009F7053" w:rsidRPr="008B0582" w:rsidRDefault="009F7053" w:rsidP="00A57E50">
            <w:pPr>
              <w:numPr>
                <w:ilvl w:val="0"/>
                <w:numId w:val="45"/>
              </w:numPr>
              <w:spacing w:after="40"/>
              <w:ind w:hanging="357"/>
              <w:jc w:val="both"/>
              <w:rPr>
                <w:bCs/>
              </w:rPr>
            </w:pPr>
            <w:r w:rsidRPr="008B0582">
              <w:rPr>
                <w:bCs/>
              </w:rPr>
              <w:t>voto di lista;</w:t>
            </w:r>
          </w:p>
          <w:p w14:paraId="27A9265B" w14:textId="77777777" w:rsidR="009F7053" w:rsidRPr="008B0582" w:rsidRDefault="009F7053" w:rsidP="00A57E50">
            <w:pPr>
              <w:numPr>
                <w:ilvl w:val="0"/>
                <w:numId w:val="45"/>
              </w:numPr>
              <w:spacing w:after="40"/>
              <w:ind w:hanging="357"/>
              <w:jc w:val="both"/>
              <w:rPr>
                <w:bCs/>
              </w:rPr>
            </w:pPr>
            <w:r w:rsidRPr="008B0582">
              <w:rPr>
                <w:bCs/>
              </w:rPr>
              <w:t>quote per la presentazione;</w:t>
            </w:r>
          </w:p>
          <w:p w14:paraId="1F313CE3" w14:textId="77777777" w:rsidR="009F7053" w:rsidRPr="008B0582" w:rsidRDefault="009F7053" w:rsidP="00A57E50">
            <w:pPr>
              <w:numPr>
                <w:ilvl w:val="0"/>
                <w:numId w:val="45"/>
              </w:numPr>
              <w:ind w:hanging="357"/>
              <w:jc w:val="both"/>
              <w:rPr>
                <w:bCs/>
              </w:rPr>
            </w:pPr>
            <w:r w:rsidRPr="008B0582">
              <w:rPr>
                <w:bCs/>
              </w:rPr>
              <w:t>equilibrio fra generi;</w:t>
            </w:r>
          </w:p>
          <w:p w14:paraId="3EF9A369" w14:textId="77777777" w:rsidR="009F7053" w:rsidRPr="008B0582" w:rsidRDefault="009F7053" w:rsidP="00BE0332">
            <w:pPr>
              <w:numPr>
                <w:ilvl w:val="0"/>
                <w:numId w:val="39"/>
              </w:numPr>
              <w:jc w:val="both"/>
              <w:rPr>
                <w:bCs/>
              </w:rPr>
            </w:pPr>
            <w:r>
              <w:rPr>
                <w:bCs/>
              </w:rPr>
              <w:t>verifica degli a</w:t>
            </w:r>
            <w:r w:rsidRPr="008B0582">
              <w:rPr>
                <w:bCs/>
              </w:rPr>
              <w:t>ssetti proprietari;</w:t>
            </w:r>
          </w:p>
          <w:p w14:paraId="09FECFE9" w14:textId="77777777" w:rsidR="009F7053" w:rsidRPr="008B0582" w:rsidRDefault="009F7053" w:rsidP="00BE0332">
            <w:pPr>
              <w:numPr>
                <w:ilvl w:val="0"/>
                <w:numId w:val="39"/>
              </w:numPr>
              <w:jc w:val="both"/>
              <w:rPr>
                <w:b/>
                <w:bCs/>
              </w:rPr>
            </w:pPr>
            <w:r w:rsidRPr="008B0582">
              <w:rPr>
                <w:bCs/>
              </w:rPr>
              <w:t>accertamento del corretto svolgimento delle riunioni degli organi sociali;</w:t>
            </w:r>
          </w:p>
          <w:p w14:paraId="0F7ACC2E" w14:textId="77777777" w:rsidR="009F7053" w:rsidRPr="008B0582" w:rsidRDefault="009F7053" w:rsidP="00BE0332">
            <w:pPr>
              <w:numPr>
                <w:ilvl w:val="0"/>
                <w:numId w:val="39"/>
              </w:numPr>
              <w:jc w:val="both"/>
              <w:rPr>
                <w:b/>
                <w:bCs/>
              </w:rPr>
            </w:pPr>
            <w:r w:rsidRPr="008B0582">
              <w:rPr>
                <w:bCs/>
              </w:rPr>
              <w:t xml:space="preserve"> vigilanza sulla conformità delle delibere degli organi societari alla normativa legislativa e regolamentare, allo statuto e, in caso di adesione,  al codice di autodisciplina;</w:t>
            </w:r>
          </w:p>
          <w:p w14:paraId="74F7AC77" w14:textId="77777777" w:rsidR="009F7053" w:rsidRPr="008B0582" w:rsidRDefault="009F7053" w:rsidP="00BE0332">
            <w:pPr>
              <w:numPr>
                <w:ilvl w:val="0"/>
                <w:numId w:val="39"/>
              </w:numPr>
              <w:jc w:val="both"/>
              <w:rPr>
                <w:b/>
                <w:bCs/>
              </w:rPr>
            </w:pPr>
            <w:r w:rsidRPr="008B0582">
              <w:rPr>
                <w:bCs/>
              </w:rPr>
              <w:t>verifica dell’esistenza, il funzionamento e l’efficacia delle procedure finalizzate all’osservanza della normativa applicabile, anche in riferimento alla tipologia di attività svolta [cfr. a titolo esemplificativo le disposizioni contenute nella Parte III (Emittenti), Titolo II (Informazione societaria) del Regolamento Emittenti];</w:t>
            </w:r>
          </w:p>
          <w:p w14:paraId="5CA0546E" w14:textId="77777777" w:rsidR="009F7053" w:rsidRPr="008B0582" w:rsidRDefault="009F7053" w:rsidP="00BE0332">
            <w:pPr>
              <w:numPr>
                <w:ilvl w:val="0"/>
                <w:numId w:val="39"/>
              </w:numPr>
              <w:jc w:val="both"/>
              <w:rPr>
                <w:b/>
                <w:bCs/>
              </w:rPr>
            </w:pPr>
            <w:r w:rsidRPr="008B0582">
              <w:rPr>
                <w:bCs/>
              </w:rPr>
              <w:t xml:space="preserve">verifica in ordine all’adozione sia di un regolamento che disciplini l’istituzione e la procedura per la tenuta del registro delle persone aventi accesso a informazioni privilegiate che di un codice di comportamento in materia di </w:t>
            </w:r>
            <w:r w:rsidRPr="008B0582">
              <w:rPr>
                <w:bCs/>
                <w:i/>
              </w:rPr>
              <w:t>internal dealing</w:t>
            </w:r>
            <w:r w:rsidRPr="008B0582">
              <w:rPr>
                <w:bCs/>
              </w:rPr>
              <w:t>;</w:t>
            </w:r>
          </w:p>
          <w:p w14:paraId="0DD3DBE7" w14:textId="1AF4A3D0" w:rsidR="009F7053" w:rsidRPr="008B0582" w:rsidRDefault="009F7053" w:rsidP="00BE0332">
            <w:pPr>
              <w:numPr>
                <w:ilvl w:val="0"/>
                <w:numId w:val="39"/>
              </w:numPr>
              <w:jc w:val="both"/>
              <w:rPr>
                <w:b/>
                <w:bCs/>
              </w:rPr>
            </w:pPr>
            <w:r w:rsidRPr="008B0582">
              <w:rPr>
                <w:bCs/>
              </w:rPr>
              <w:t xml:space="preserve"> vigilanza sul rispetto degli obblighi connessi ad operazioni in cui uno o più amministratori siano portatori di interessi propri o di terzi ovvero che siano influenzate dal soggetto che esercita attività di direzione e coordinamento oppure in caso di coinvolgi</w:t>
            </w:r>
            <w:r>
              <w:rPr>
                <w:bCs/>
              </w:rPr>
              <w:t xml:space="preserve">mento di parti correlate (cfr. </w:t>
            </w:r>
            <w:hyperlink r:id="rId112" w:history="1">
              <w:r w:rsidRPr="00B01C4F">
                <w:rPr>
                  <w:rStyle w:val="Collegamentoipertestuale"/>
                  <w:bCs/>
                </w:rPr>
                <w:t>Norma Q.3.11.</w:t>
              </w:r>
            </w:hyperlink>
            <w:r w:rsidRPr="00B01C4F">
              <w:rPr>
                <w:bCs/>
              </w:rPr>
              <w:t>);</w:t>
            </w:r>
          </w:p>
          <w:p w14:paraId="13A7DB87" w14:textId="77777777" w:rsidR="009F7053" w:rsidRPr="008B0582" w:rsidRDefault="009F7053" w:rsidP="00BE0332">
            <w:pPr>
              <w:numPr>
                <w:ilvl w:val="0"/>
                <w:numId w:val="39"/>
              </w:numPr>
              <w:jc w:val="both"/>
              <w:rPr>
                <w:b/>
                <w:bCs/>
              </w:rPr>
            </w:pPr>
            <w:r w:rsidRPr="008B0582">
              <w:rPr>
                <w:bCs/>
              </w:rPr>
              <w:t xml:space="preserve">verifica su requisiti, professionalità e modalità di </w:t>
            </w:r>
            <w:r>
              <w:rPr>
                <w:bCs/>
              </w:rPr>
              <w:t>nomina del dirigente p</w:t>
            </w:r>
            <w:r w:rsidRPr="008B0582">
              <w:rPr>
                <w:bCs/>
              </w:rPr>
              <w:t>reposto alla redazione dei documenti contabili societari;</w:t>
            </w:r>
          </w:p>
          <w:p w14:paraId="299D7CC5" w14:textId="77777777" w:rsidR="009F7053" w:rsidRPr="008B0582" w:rsidRDefault="009F7053" w:rsidP="007C7A58">
            <w:pPr>
              <w:numPr>
                <w:ilvl w:val="0"/>
                <w:numId w:val="39"/>
              </w:numPr>
              <w:spacing w:after="120"/>
              <w:ind w:left="606" w:hanging="357"/>
              <w:jc w:val="both"/>
              <w:rPr>
                <w:i/>
              </w:rPr>
            </w:pPr>
            <w:r w:rsidRPr="008B0582">
              <w:rPr>
                <w:bCs/>
              </w:rPr>
              <w:t xml:space="preserve">richiesta di adozione </w:t>
            </w:r>
            <w:r w:rsidRPr="000F40DC">
              <w:rPr>
                <w:bCs/>
              </w:rPr>
              <w:t>all’organo di governo societario</w:t>
            </w:r>
            <w:r w:rsidRPr="008B0582">
              <w:rPr>
                <w:bCs/>
              </w:rPr>
              <w:t xml:space="preserve"> di un piano di azioni correttive in caso di significativi rischi di violazioni emerg</w:t>
            </w:r>
            <w:r>
              <w:rPr>
                <w:bCs/>
              </w:rPr>
              <w:t>enti dall’attività di vigilanza.</w:t>
            </w:r>
          </w:p>
        </w:tc>
        <w:tc>
          <w:tcPr>
            <w:tcW w:w="1729" w:type="dxa"/>
            <w:tcBorders>
              <w:top w:val="single" w:sz="4" w:space="0" w:color="8DB3E2"/>
              <w:left w:val="single" w:sz="4" w:space="0" w:color="8DB3E2"/>
              <w:right w:val="single" w:sz="4" w:space="0" w:color="4F81BD"/>
            </w:tcBorders>
          </w:tcPr>
          <w:p w14:paraId="19C86A49" w14:textId="77777777" w:rsidR="009F7053" w:rsidRPr="008B0582" w:rsidRDefault="009F7053" w:rsidP="006E1E68"/>
        </w:tc>
        <w:tc>
          <w:tcPr>
            <w:tcW w:w="1815" w:type="dxa"/>
            <w:tcBorders>
              <w:top w:val="single" w:sz="4" w:space="0" w:color="8DB3E2"/>
              <w:left w:val="single" w:sz="4" w:space="0" w:color="4F81BD"/>
              <w:right w:val="single" w:sz="4" w:space="0" w:color="8DB3E2"/>
            </w:tcBorders>
          </w:tcPr>
          <w:p w14:paraId="38A22865" w14:textId="77777777" w:rsidR="009F7053" w:rsidRPr="008B0582" w:rsidRDefault="009F7053" w:rsidP="006E1E68"/>
        </w:tc>
      </w:tr>
      <w:tr w:rsidR="009F7053" w:rsidRPr="008B0582" w14:paraId="1FE0C12F" w14:textId="77777777" w:rsidTr="007C7A58">
        <w:trPr>
          <w:trHeight w:val="2525"/>
          <w:jc w:val="center"/>
        </w:trPr>
        <w:tc>
          <w:tcPr>
            <w:tcW w:w="709" w:type="dxa"/>
            <w:tcBorders>
              <w:top w:val="single" w:sz="4" w:space="0" w:color="8DB3E2"/>
              <w:left w:val="single" w:sz="4" w:space="0" w:color="8DB3E2"/>
              <w:bottom w:val="single" w:sz="4" w:space="0" w:color="8DB3E2"/>
              <w:right w:val="single" w:sz="4" w:space="0" w:color="8DB3E2"/>
            </w:tcBorders>
          </w:tcPr>
          <w:p w14:paraId="203FE198" w14:textId="77777777" w:rsidR="009F7053" w:rsidRPr="008B0582" w:rsidRDefault="009F7053" w:rsidP="006E1E68">
            <w:pPr>
              <w:rPr>
                <w:b/>
                <w:bCs/>
              </w:rPr>
            </w:pPr>
          </w:p>
          <w:p w14:paraId="4DBE3812" w14:textId="77777777" w:rsidR="009F7053" w:rsidRPr="008B0582" w:rsidRDefault="009F7053" w:rsidP="006E1E68">
            <w:pPr>
              <w:rPr>
                <w:b/>
                <w:bCs/>
              </w:rPr>
            </w:pPr>
          </w:p>
          <w:p w14:paraId="1579D8B1" w14:textId="77777777" w:rsidR="009F7053" w:rsidRPr="008B0582" w:rsidRDefault="009F7053" w:rsidP="006E1E68">
            <w:pPr>
              <w:rPr>
                <w:b/>
                <w:bCs/>
              </w:rPr>
            </w:pPr>
          </w:p>
          <w:p w14:paraId="7E7AC315" w14:textId="77777777" w:rsidR="009F7053" w:rsidRPr="008B0582" w:rsidRDefault="009F7053" w:rsidP="006E1E68">
            <w:pPr>
              <w:rPr>
                <w:b/>
                <w:bCs/>
              </w:rPr>
            </w:pPr>
          </w:p>
          <w:p w14:paraId="469AF317" w14:textId="77777777" w:rsidR="009F7053" w:rsidRPr="008B0582" w:rsidRDefault="009F7053" w:rsidP="006E1E68">
            <w:pPr>
              <w:rPr>
                <w:b/>
                <w:bCs/>
              </w:rPr>
            </w:pPr>
          </w:p>
          <w:p w14:paraId="416C99F0" w14:textId="77777777" w:rsidR="009F7053" w:rsidRPr="008B0582" w:rsidRDefault="009F7053" w:rsidP="006E1E68">
            <w:pPr>
              <w:rPr>
                <w:b/>
                <w:bCs/>
              </w:rPr>
            </w:pPr>
          </w:p>
          <w:p w14:paraId="7E5A6B31" w14:textId="77777777" w:rsidR="009F7053" w:rsidRPr="008B0582" w:rsidRDefault="009F7053" w:rsidP="006E1E68">
            <w:pPr>
              <w:rPr>
                <w:b/>
                <w:bCs/>
              </w:rPr>
            </w:pPr>
          </w:p>
          <w:p w14:paraId="6DCF434A" w14:textId="77777777" w:rsidR="009F7053" w:rsidRPr="008B0582" w:rsidRDefault="009F7053" w:rsidP="006E1E68">
            <w:pPr>
              <w:rPr>
                <w:b/>
                <w:bCs/>
              </w:rPr>
            </w:pPr>
          </w:p>
          <w:p w14:paraId="43555DE7" w14:textId="77777777" w:rsidR="009F7053" w:rsidRPr="008B0582" w:rsidRDefault="009F7053" w:rsidP="006E1E68">
            <w:pPr>
              <w:rPr>
                <w:b/>
                <w:bCs/>
              </w:rPr>
            </w:pPr>
          </w:p>
          <w:p w14:paraId="3D002FAD" w14:textId="77777777" w:rsidR="009F7053" w:rsidRPr="008B0582" w:rsidRDefault="009F7053" w:rsidP="006E1E68">
            <w:pPr>
              <w:rPr>
                <w:b/>
                <w:bCs/>
              </w:rPr>
            </w:pPr>
          </w:p>
        </w:tc>
        <w:tc>
          <w:tcPr>
            <w:tcW w:w="5670" w:type="dxa"/>
            <w:tcBorders>
              <w:top w:val="single" w:sz="4" w:space="0" w:color="8DB3E2"/>
              <w:left w:val="single" w:sz="4" w:space="0" w:color="8DB3E2"/>
              <w:bottom w:val="single" w:sz="4" w:space="0" w:color="8DB3E2"/>
              <w:right w:val="single" w:sz="4" w:space="0" w:color="8DB3E2"/>
            </w:tcBorders>
          </w:tcPr>
          <w:p w14:paraId="4B31C1A2" w14:textId="2DD5D38B" w:rsidR="009F7053" w:rsidRPr="008B0582" w:rsidRDefault="009F7053" w:rsidP="006E1E68">
            <w:pPr>
              <w:jc w:val="both"/>
              <w:rPr>
                <w:b/>
                <w:bCs/>
              </w:rPr>
            </w:pPr>
            <w:r w:rsidRPr="008B0582">
              <w:rPr>
                <w:b/>
                <w:bCs/>
              </w:rPr>
              <w:t>Vigilanza sul rispetto dei princip</w:t>
            </w:r>
            <w:r>
              <w:rPr>
                <w:b/>
                <w:bCs/>
              </w:rPr>
              <w:t xml:space="preserve">i di corretta amministrazione (rif.: </w:t>
            </w:r>
            <w:hyperlink r:id="rId113" w:history="1">
              <w:r w:rsidRPr="00B01C4F">
                <w:rPr>
                  <w:rStyle w:val="Collegamentoipertestuale"/>
                  <w:b/>
                  <w:bCs/>
                </w:rPr>
                <w:t>Norma Q.3.3.</w:t>
              </w:r>
            </w:hyperlink>
            <w:r w:rsidRPr="00B01C4F">
              <w:rPr>
                <w:b/>
                <w:bCs/>
              </w:rPr>
              <w:t>)</w:t>
            </w:r>
          </w:p>
          <w:p w14:paraId="4EDE501F" w14:textId="6E82240B" w:rsidR="009F7053" w:rsidRPr="008B0582" w:rsidRDefault="00C7289A" w:rsidP="00BE0332">
            <w:pPr>
              <w:numPr>
                <w:ilvl w:val="0"/>
                <w:numId w:val="39"/>
              </w:numPr>
              <w:jc w:val="both"/>
              <w:rPr>
                <w:bCs/>
              </w:rPr>
            </w:pPr>
            <w:r>
              <w:rPr>
                <w:bCs/>
              </w:rPr>
              <w:t>a</w:t>
            </w:r>
            <w:r w:rsidR="009F7053" w:rsidRPr="008B0582">
              <w:rPr>
                <w:bCs/>
              </w:rPr>
              <w:t xml:space="preserve">nalisi dei processi decisionali sottostanti alle determinazioni dell’organo </w:t>
            </w:r>
            <w:r w:rsidR="009F7053">
              <w:rPr>
                <w:bCs/>
              </w:rPr>
              <w:t>di amministrazione</w:t>
            </w:r>
            <w:r w:rsidR="009F7053" w:rsidRPr="008B0582">
              <w:rPr>
                <w:bCs/>
              </w:rPr>
              <w:t xml:space="preserve"> in base ai seguenti criteri:</w:t>
            </w:r>
          </w:p>
          <w:p w14:paraId="41B4A129" w14:textId="30EC46EC" w:rsidR="009F7053" w:rsidRPr="008B0582" w:rsidRDefault="009F7053" w:rsidP="00A57E50">
            <w:pPr>
              <w:numPr>
                <w:ilvl w:val="0"/>
                <w:numId w:val="45"/>
              </w:numPr>
              <w:spacing w:after="40"/>
              <w:ind w:hanging="357"/>
              <w:jc w:val="both"/>
              <w:rPr>
                <w:bCs/>
              </w:rPr>
            </w:pPr>
            <w:r>
              <w:rPr>
                <w:bCs/>
              </w:rPr>
              <w:t xml:space="preserve">correttezza </w:t>
            </w:r>
            <w:r w:rsidRPr="008B0582">
              <w:rPr>
                <w:bCs/>
              </w:rPr>
              <w:t>d’informazione, ragionevolezza, congruenza e compatibilità</w:t>
            </w:r>
            <w:r w:rsidR="00796D8B" w:rsidRPr="008B0582">
              <w:rPr>
                <w:bCs/>
              </w:rPr>
              <w:t xml:space="preserve"> delle scelte gestionali</w:t>
            </w:r>
            <w:r w:rsidRPr="008B0582">
              <w:rPr>
                <w:bCs/>
              </w:rPr>
              <w:t xml:space="preserve"> con le risorse e il patrimonio della società;</w:t>
            </w:r>
          </w:p>
          <w:p w14:paraId="49976AF3" w14:textId="77777777" w:rsidR="009F7053" w:rsidRPr="008B0582" w:rsidRDefault="009F7053" w:rsidP="00A57E50">
            <w:pPr>
              <w:numPr>
                <w:ilvl w:val="0"/>
                <w:numId w:val="45"/>
              </w:numPr>
              <w:spacing w:after="40"/>
              <w:ind w:hanging="357"/>
              <w:jc w:val="both"/>
              <w:rPr>
                <w:bCs/>
              </w:rPr>
            </w:pPr>
            <w:r w:rsidRPr="008B0582">
              <w:rPr>
                <w:bCs/>
              </w:rPr>
              <w:t xml:space="preserve">consapevolezza </w:t>
            </w:r>
            <w:r>
              <w:rPr>
                <w:bCs/>
              </w:rPr>
              <w:t xml:space="preserve">degli </w:t>
            </w:r>
            <w:r w:rsidRPr="000F40DC">
              <w:rPr>
                <w:bCs/>
              </w:rPr>
              <w:t>amministratori</w:t>
            </w:r>
            <w:r w:rsidRPr="008B0582">
              <w:rPr>
                <w:bCs/>
              </w:rPr>
              <w:t xml:space="preserve"> dei rischi e degli effetti connessi alle decisioni assunte;</w:t>
            </w:r>
          </w:p>
          <w:p w14:paraId="50EEC9F0" w14:textId="77777777" w:rsidR="009F7053" w:rsidRPr="008B0582" w:rsidRDefault="009F7053" w:rsidP="00A57E50">
            <w:pPr>
              <w:numPr>
                <w:ilvl w:val="0"/>
                <w:numId w:val="45"/>
              </w:numPr>
              <w:spacing w:after="40"/>
              <w:ind w:hanging="357"/>
              <w:jc w:val="both"/>
              <w:rPr>
                <w:bCs/>
              </w:rPr>
            </w:pPr>
            <w:r w:rsidRPr="008B0582">
              <w:rPr>
                <w:bCs/>
              </w:rPr>
              <w:t>sussistenza di adeguati supporti documentali (anche eventuali pareri) a sostegno delle proposte di delibera;</w:t>
            </w:r>
          </w:p>
          <w:p w14:paraId="73C5D7F9" w14:textId="77777777" w:rsidR="009F7053" w:rsidRPr="008B0582" w:rsidRDefault="009F7053" w:rsidP="00BE0332">
            <w:pPr>
              <w:numPr>
                <w:ilvl w:val="0"/>
                <w:numId w:val="39"/>
              </w:numPr>
              <w:jc w:val="both"/>
              <w:rPr>
                <w:bCs/>
              </w:rPr>
            </w:pPr>
            <w:r w:rsidRPr="008B0582">
              <w:rPr>
                <w:bCs/>
              </w:rPr>
              <w:t xml:space="preserve"> verifica che </w:t>
            </w:r>
            <w:r>
              <w:rPr>
                <w:bCs/>
              </w:rPr>
              <w:t xml:space="preserve">gli </w:t>
            </w:r>
            <w:r w:rsidRPr="000F40DC">
              <w:rPr>
                <w:bCs/>
              </w:rPr>
              <w:t>amministratori</w:t>
            </w:r>
            <w:r>
              <w:rPr>
                <w:bCs/>
              </w:rPr>
              <w:t xml:space="preserve"> non compiano</w:t>
            </w:r>
            <w:r w:rsidRPr="008B0582">
              <w:rPr>
                <w:bCs/>
              </w:rPr>
              <w:t xml:space="preserve"> azioni/operazioni:</w:t>
            </w:r>
          </w:p>
          <w:p w14:paraId="07FB58DB" w14:textId="77777777" w:rsidR="009F7053" w:rsidRPr="008B0582" w:rsidRDefault="009F7053" w:rsidP="00A57E50">
            <w:pPr>
              <w:numPr>
                <w:ilvl w:val="0"/>
                <w:numId w:val="45"/>
              </w:numPr>
              <w:spacing w:after="40"/>
              <w:ind w:hanging="357"/>
              <w:jc w:val="both"/>
              <w:rPr>
                <w:bCs/>
              </w:rPr>
            </w:pPr>
            <w:r w:rsidRPr="008B0582">
              <w:rPr>
                <w:bCs/>
              </w:rPr>
              <w:t>estranee all’oggetto sociale;</w:t>
            </w:r>
          </w:p>
          <w:p w14:paraId="508C8487" w14:textId="77777777" w:rsidR="009F7053" w:rsidRPr="008B0582" w:rsidRDefault="009F7053" w:rsidP="00A57E50">
            <w:pPr>
              <w:numPr>
                <w:ilvl w:val="0"/>
                <w:numId w:val="45"/>
              </w:numPr>
              <w:spacing w:after="40"/>
              <w:ind w:hanging="357"/>
              <w:jc w:val="both"/>
              <w:rPr>
                <w:bCs/>
              </w:rPr>
            </w:pPr>
            <w:r w:rsidRPr="008B0582">
              <w:rPr>
                <w:bCs/>
              </w:rPr>
              <w:t>manifestamente imprudenti, azzardate e palesemente idonee a pregiudicare l’integrità del patrimonio sociale;</w:t>
            </w:r>
          </w:p>
          <w:p w14:paraId="39C50702" w14:textId="77777777" w:rsidR="009F7053" w:rsidRPr="008B0582" w:rsidRDefault="009F7053" w:rsidP="00A57E50">
            <w:pPr>
              <w:numPr>
                <w:ilvl w:val="0"/>
                <w:numId w:val="45"/>
              </w:numPr>
              <w:spacing w:after="40"/>
              <w:ind w:hanging="357"/>
              <w:jc w:val="both"/>
              <w:rPr>
                <w:bCs/>
              </w:rPr>
            </w:pPr>
            <w:r w:rsidRPr="008B0582">
              <w:rPr>
                <w:bCs/>
              </w:rPr>
              <w:t xml:space="preserve">volte a prevaricare e/o modificare i diritti attribuiti dalla legge o dallo statuto ai singoli soci; </w:t>
            </w:r>
          </w:p>
          <w:p w14:paraId="56AABB01" w14:textId="77777777" w:rsidR="009F7053" w:rsidRPr="008B0582" w:rsidRDefault="009F7053" w:rsidP="00BE0332">
            <w:pPr>
              <w:numPr>
                <w:ilvl w:val="0"/>
                <w:numId w:val="39"/>
              </w:numPr>
              <w:jc w:val="both"/>
              <w:rPr>
                <w:bCs/>
              </w:rPr>
            </w:pPr>
            <w:r w:rsidRPr="008B0582">
              <w:rPr>
                <w:bCs/>
              </w:rPr>
              <w:t>richiesta al/all’:</w:t>
            </w:r>
          </w:p>
          <w:p w14:paraId="6ED5090D" w14:textId="77777777" w:rsidR="009F7053" w:rsidRPr="008B0582" w:rsidRDefault="009F7053" w:rsidP="00A57E50">
            <w:pPr>
              <w:numPr>
                <w:ilvl w:val="0"/>
                <w:numId w:val="45"/>
              </w:numPr>
              <w:spacing w:after="40"/>
              <w:ind w:hanging="357"/>
              <w:jc w:val="both"/>
              <w:rPr>
                <w:bCs/>
              </w:rPr>
            </w:pPr>
            <w:r w:rsidRPr="008B0582">
              <w:rPr>
                <w:bCs/>
                <w:i/>
                <w:u w:val="single"/>
              </w:rPr>
              <w:t>management</w:t>
            </w:r>
            <w:r w:rsidRPr="008B0582">
              <w:rPr>
                <w:bCs/>
                <w:u w:val="single"/>
              </w:rPr>
              <w:t xml:space="preserve"> aziendale</w:t>
            </w:r>
            <w:r w:rsidRPr="008B0582">
              <w:rPr>
                <w:bCs/>
              </w:rPr>
              <w:t xml:space="preserve"> di chiarimenti sul proprio operato </w:t>
            </w:r>
            <w:r w:rsidRPr="008B0582">
              <w:rPr>
                <w:b/>
                <w:bCs/>
              </w:rPr>
              <w:t>in caso di riscontro di criticità nel rispetto dei principi di corretta amministrazione</w:t>
            </w:r>
            <w:r w:rsidRPr="008B0582">
              <w:rPr>
                <w:bCs/>
              </w:rPr>
              <w:t>;</w:t>
            </w:r>
          </w:p>
          <w:p w14:paraId="7DC922F1" w14:textId="77777777" w:rsidR="009F7053" w:rsidRPr="008B0582" w:rsidRDefault="009F7053" w:rsidP="00A57E50">
            <w:pPr>
              <w:numPr>
                <w:ilvl w:val="0"/>
                <w:numId w:val="45"/>
              </w:numPr>
              <w:spacing w:after="40"/>
              <w:ind w:hanging="357"/>
              <w:jc w:val="both"/>
              <w:rPr>
                <w:bCs/>
              </w:rPr>
            </w:pPr>
            <w:r>
              <w:rPr>
                <w:bCs/>
                <w:u w:val="single"/>
              </w:rPr>
              <w:t xml:space="preserve">organo di </w:t>
            </w:r>
            <w:r w:rsidRPr="008B0582">
              <w:rPr>
                <w:bCs/>
                <w:u w:val="single"/>
              </w:rPr>
              <w:t>amministra</w:t>
            </w:r>
            <w:r>
              <w:rPr>
                <w:bCs/>
                <w:u w:val="single"/>
              </w:rPr>
              <w:t>zione</w:t>
            </w:r>
            <w:r w:rsidRPr="008B0582">
              <w:rPr>
                <w:bCs/>
              </w:rPr>
              <w:t xml:space="preserve"> di informazioni più approfondite (con acquisizione di eventuali supporti documentali) </w:t>
            </w:r>
            <w:r w:rsidRPr="008B0582">
              <w:rPr>
                <w:b/>
                <w:bCs/>
              </w:rPr>
              <w:t>nei casi in cui si ravvisino rischi di continuità aziendale</w:t>
            </w:r>
            <w:r w:rsidRPr="008B0582">
              <w:rPr>
                <w:bCs/>
              </w:rPr>
              <w:t xml:space="preserve">; </w:t>
            </w:r>
          </w:p>
          <w:p w14:paraId="64ED7D84" w14:textId="32291A05" w:rsidR="009F7053" w:rsidRPr="008B0582" w:rsidRDefault="009F7053" w:rsidP="00A57E50">
            <w:pPr>
              <w:numPr>
                <w:ilvl w:val="0"/>
                <w:numId w:val="45"/>
              </w:numPr>
              <w:spacing w:after="40"/>
              <w:ind w:hanging="357"/>
              <w:jc w:val="both"/>
            </w:pPr>
            <w:r w:rsidRPr="008B0582">
              <w:rPr>
                <w:bCs/>
                <w:u w:val="single"/>
              </w:rPr>
              <w:t>consigliere delegato</w:t>
            </w:r>
            <w:r w:rsidRPr="008B0582">
              <w:rPr>
                <w:bCs/>
              </w:rPr>
              <w:t xml:space="preserve"> (con informativa al presidente del </w:t>
            </w:r>
            <w:r>
              <w:rPr>
                <w:bCs/>
              </w:rPr>
              <w:t xml:space="preserve">l’organo di amministrazione </w:t>
            </w:r>
            <w:r w:rsidRPr="008B0582">
              <w:rPr>
                <w:bCs/>
              </w:rPr>
              <w:t xml:space="preserve">se diverso) di adozione di un piano di azioni correttive </w:t>
            </w:r>
            <w:r w:rsidRPr="008B0582">
              <w:rPr>
                <w:b/>
                <w:bCs/>
              </w:rPr>
              <w:t>in caso di significativi rischi sulla corretta applicazione dei principi di corretta amministrazione</w:t>
            </w:r>
            <w:r>
              <w:rPr>
                <w:bCs/>
              </w:rPr>
              <w:t>.</w:t>
            </w:r>
          </w:p>
        </w:tc>
        <w:tc>
          <w:tcPr>
            <w:tcW w:w="1729" w:type="dxa"/>
            <w:tcBorders>
              <w:top w:val="single" w:sz="4" w:space="0" w:color="8DB3E2"/>
              <w:left w:val="single" w:sz="4" w:space="0" w:color="8DB3E2"/>
              <w:right w:val="single" w:sz="4" w:space="0" w:color="4F81BD"/>
            </w:tcBorders>
          </w:tcPr>
          <w:p w14:paraId="05F50C38" w14:textId="77777777" w:rsidR="009F7053" w:rsidRPr="008B0582" w:rsidRDefault="009F7053" w:rsidP="006E1E68"/>
        </w:tc>
        <w:tc>
          <w:tcPr>
            <w:tcW w:w="1815" w:type="dxa"/>
            <w:tcBorders>
              <w:top w:val="single" w:sz="4" w:space="0" w:color="8DB3E2"/>
              <w:left w:val="single" w:sz="4" w:space="0" w:color="4F81BD"/>
              <w:right w:val="single" w:sz="4" w:space="0" w:color="8DB3E2"/>
            </w:tcBorders>
          </w:tcPr>
          <w:p w14:paraId="24E27CF6" w14:textId="77777777" w:rsidR="009F7053" w:rsidRPr="008B0582" w:rsidRDefault="009F7053" w:rsidP="006E1E68"/>
        </w:tc>
      </w:tr>
      <w:tr w:rsidR="009F7053" w:rsidRPr="008B0582" w14:paraId="43C38A8F" w14:textId="77777777" w:rsidTr="007C7A58">
        <w:trPr>
          <w:trHeight w:val="404"/>
          <w:jc w:val="center"/>
        </w:trPr>
        <w:tc>
          <w:tcPr>
            <w:tcW w:w="709" w:type="dxa"/>
            <w:tcBorders>
              <w:top w:val="single" w:sz="4" w:space="0" w:color="8DB3E2"/>
              <w:left w:val="single" w:sz="4" w:space="0" w:color="8DB3E2"/>
              <w:bottom w:val="single" w:sz="4" w:space="0" w:color="8DB3E2"/>
              <w:right w:val="single" w:sz="4" w:space="0" w:color="8DB3E2"/>
            </w:tcBorders>
          </w:tcPr>
          <w:p w14:paraId="0C5FFD6C" w14:textId="77777777" w:rsidR="009F7053" w:rsidRPr="008B0582" w:rsidRDefault="009F7053" w:rsidP="006E1E68">
            <w:pPr>
              <w:rPr>
                <w:b/>
                <w:bCs/>
              </w:rPr>
            </w:pPr>
          </w:p>
          <w:p w14:paraId="5989C770" w14:textId="77777777" w:rsidR="009F7053" w:rsidRPr="008B0582" w:rsidRDefault="009F7053" w:rsidP="006E1E68">
            <w:pPr>
              <w:rPr>
                <w:b/>
                <w:bCs/>
              </w:rPr>
            </w:pPr>
          </w:p>
          <w:p w14:paraId="15B4FE2A" w14:textId="77777777" w:rsidR="009F7053" w:rsidRPr="008B0582" w:rsidRDefault="009F7053" w:rsidP="006E1E68">
            <w:pPr>
              <w:rPr>
                <w:b/>
                <w:bCs/>
              </w:rPr>
            </w:pPr>
          </w:p>
          <w:p w14:paraId="5B874901" w14:textId="77777777" w:rsidR="009F7053" w:rsidRPr="008B0582" w:rsidRDefault="009F7053" w:rsidP="006E1E68">
            <w:pPr>
              <w:rPr>
                <w:b/>
                <w:bCs/>
              </w:rPr>
            </w:pPr>
          </w:p>
          <w:p w14:paraId="70088A98" w14:textId="77777777" w:rsidR="009F7053" w:rsidRPr="008B0582" w:rsidRDefault="009F7053" w:rsidP="006E1E68">
            <w:pPr>
              <w:rPr>
                <w:b/>
                <w:bCs/>
              </w:rPr>
            </w:pPr>
          </w:p>
          <w:p w14:paraId="12B9E441" w14:textId="77777777" w:rsidR="009F7053" w:rsidRPr="008B0582" w:rsidRDefault="009F7053" w:rsidP="006E1E68">
            <w:pPr>
              <w:rPr>
                <w:b/>
                <w:bCs/>
              </w:rPr>
            </w:pPr>
          </w:p>
          <w:p w14:paraId="00764EFC" w14:textId="77777777" w:rsidR="009F7053" w:rsidRPr="008B0582" w:rsidRDefault="009F7053" w:rsidP="006E1E68">
            <w:pPr>
              <w:rPr>
                <w:b/>
                <w:bCs/>
              </w:rPr>
            </w:pPr>
          </w:p>
          <w:p w14:paraId="55C0C3F5" w14:textId="77777777" w:rsidR="009F7053" w:rsidRPr="008B0582" w:rsidRDefault="009F7053" w:rsidP="006E1E68">
            <w:pPr>
              <w:rPr>
                <w:b/>
                <w:bCs/>
              </w:rPr>
            </w:pPr>
          </w:p>
          <w:p w14:paraId="5F2A6080" w14:textId="77777777" w:rsidR="009F7053" w:rsidRPr="008B0582" w:rsidRDefault="009F7053" w:rsidP="006E1E68">
            <w:pPr>
              <w:rPr>
                <w:b/>
                <w:bCs/>
              </w:rPr>
            </w:pPr>
          </w:p>
        </w:tc>
        <w:tc>
          <w:tcPr>
            <w:tcW w:w="5670" w:type="dxa"/>
            <w:tcBorders>
              <w:top w:val="single" w:sz="4" w:space="0" w:color="8DB3E2"/>
              <w:left w:val="single" w:sz="4" w:space="0" w:color="8DB3E2"/>
              <w:bottom w:val="single" w:sz="4" w:space="0" w:color="8DB3E2"/>
              <w:right w:val="single" w:sz="4" w:space="0" w:color="8DB3E2"/>
            </w:tcBorders>
          </w:tcPr>
          <w:p w14:paraId="77C4F347" w14:textId="1E99861B" w:rsidR="009F7053" w:rsidRPr="008B0582" w:rsidRDefault="009F7053" w:rsidP="006E1E68">
            <w:pPr>
              <w:jc w:val="both"/>
              <w:rPr>
                <w:b/>
                <w:bCs/>
              </w:rPr>
            </w:pPr>
            <w:r w:rsidRPr="008B0582">
              <w:rPr>
                <w:b/>
                <w:bCs/>
              </w:rPr>
              <w:t>Vigilanza sull’adeguatezza e sul funzionamento dell’assetto organizzativo (</w:t>
            </w:r>
            <w:r>
              <w:rPr>
                <w:b/>
                <w:bCs/>
              </w:rPr>
              <w:t>rif</w:t>
            </w:r>
            <w:r w:rsidRPr="00B01C4F">
              <w:rPr>
                <w:b/>
                <w:bCs/>
              </w:rPr>
              <w:t xml:space="preserve">.: </w:t>
            </w:r>
            <w:hyperlink r:id="rId114" w:history="1">
              <w:r w:rsidRPr="00B01C4F">
                <w:rPr>
                  <w:rStyle w:val="Collegamentoipertestuale"/>
                  <w:b/>
                  <w:bCs/>
                </w:rPr>
                <w:t>Norma Q.3.4.)</w:t>
              </w:r>
            </w:hyperlink>
          </w:p>
          <w:p w14:paraId="59B5D065" w14:textId="4FB07500" w:rsidR="009F7053" w:rsidRPr="008B0582" w:rsidRDefault="00C7289A" w:rsidP="00BE0332">
            <w:pPr>
              <w:numPr>
                <w:ilvl w:val="0"/>
                <w:numId w:val="39"/>
              </w:numPr>
              <w:jc w:val="both"/>
              <w:rPr>
                <w:bCs/>
              </w:rPr>
            </w:pPr>
            <w:r>
              <w:rPr>
                <w:bCs/>
              </w:rPr>
              <w:t>a</w:t>
            </w:r>
            <w:r w:rsidR="009F7053" w:rsidRPr="008B0582">
              <w:rPr>
                <w:bCs/>
              </w:rPr>
              <w:t xml:space="preserve">cquisizione dall’organo </w:t>
            </w:r>
            <w:r w:rsidR="009F7053">
              <w:rPr>
                <w:bCs/>
              </w:rPr>
              <w:t>di amministrazione</w:t>
            </w:r>
            <w:r w:rsidR="009F7053" w:rsidRPr="008B0582">
              <w:rPr>
                <w:bCs/>
              </w:rPr>
              <w:t xml:space="preserve"> e dalle funzioni aziendali preposte di informazioni e verifica in merito a:</w:t>
            </w:r>
          </w:p>
          <w:p w14:paraId="2F089838" w14:textId="77777777" w:rsidR="009F7053" w:rsidRPr="008B0582" w:rsidRDefault="009F7053" w:rsidP="00A57E50">
            <w:pPr>
              <w:numPr>
                <w:ilvl w:val="0"/>
                <w:numId w:val="45"/>
              </w:numPr>
              <w:spacing w:after="40"/>
              <w:ind w:hanging="357"/>
              <w:jc w:val="both"/>
              <w:rPr>
                <w:bCs/>
              </w:rPr>
            </w:pPr>
            <w:r w:rsidRPr="008B0582">
              <w:rPr>
                <w:bCs/>
              </w:rPr>
              <w:t>articolazione delle varie funzioni aziendali, con le relative competenze e poteri (organigramma e linee di responsabilità);</w:t>
            </w:r>
          </w:p>
          <w:p w14:paraId="77C47AE6" w14:textId="77777777" w:rsidR="009F7053" w:rsidRPr="008B0582" w:rsidRDefault="009F7053" w:rsidP="00A57E50">
            <w:pPr>
              <w:numPr>
                <w:ilvl w:val="0"/>
                <w:numId w:val="45"/>
              </w:numPr>
              <w:spacing w:after="40"/>
              <w:ind w:hanging="357"/>
              <w:jc w:val="both"/>
              <w:rPr>
                <w:bCs/>
              </w:rPr>
            </w:pPr>
            <w:r w:rsidRPr="008B0582">
              <w:rPr>
                <w:bCs/>
              </w:rPr>
              <w:t>esistenza di differenti livelli di autorità e relative responsabilità;</w:t>
            </w:r>
          </w:p>
          <w:p w14:paraId="47ABD299" w14:textId="77777777" w:rsidR="009F7053" w:rsidRPr="008B0582" w:rsidRDefault="009F7053" w:rsidP="00A57E50">
            <w:pPr>
              <w:numPr>
                <w:ilvl w:val="0"/>
                <w:numId w:val="45"/>
              </w:numPr>
              <w:spacing w:after="40"/>
              <w:ind w:hanging="357"/>
              <w:jc w:val="both"/>
            </w:pPr>
            <w:r w:rsidRPr="008B0582">
              <w:rPr>
                <w:bCs/>
              </w:rPr>
              <w:t>adeguatezza del personale in relazione alle competenze professionali necessarie per il corretto svolgimento delle mansioni attribuitegli anche mediante le seguenti modalità</w:t>
            </w:r>
            <w:r w:rsidRPr="008B0582">
              <w:t>:</w:t>
            </w:r>
          </w:p>
          <w:p w14:paraId="25BB19F7" w14:textId="77777777" w:rsidR="009F7053" w:rsidRPr="008B0582" w:rsidRDefault="009F7053" w:rsidP="00BE0332">
            <w:pPr>
              <w:numPr>
                <w:ilvl w:val="0"/>
                <w:numId w:val="43"/>
              </w:numPr>
              <w:jc w:val="both"/>
              <w:rPr>
                <w:bCs/>
              </w:rPr>
            </w:pPr>
            <w:r w:rsidRPr="008B0582">
              <w:rPr>
                <w:bCs/>
              </w:rPr>
              <w:t>interviste al personale;</w:t>
            </w:r>
          </w:p>
          <w:p w14:paraId="15DFDF2A" w14:textId="77777777" w:rsidR="009F7053" w:rsidRPr="008B0582" w:rsidRDefault="009F7053" w:rsidP="00BE0332">
            <w:pPr>
              <w:numPr>
                <w:ilvl w:val="0"/>
                <w:numId w:val="43"/>
              </w:numPr>
              <w:jc w:val="both"/>
              <w:rPr>
                <w:bCs/>
              </w:rPr>
            </w:pPr>
            <w:r w:rsidRPr="008B0582">
              <w:rPr>
                <w:bCs/>
              </w:rPr>
              <w:t>documentazione prodotta dalla società;</w:t>
            </w:r>
          </w:p>
          <w:p w14:paraId="48811E35" w14:textId="77777777" w:rsidR="009F7053" w:rsidRPr="008B0582" w:rsidRDefault="009F7053" w:rsidP="00BE0332">
            <w:pPr>
              <w:numPr>
                <w:ilvl w:val="0"/>
                <w:numId w:val="43"/>
              </w:numPr>
              <w:jc w:val="both"/>
              <w:rPr>
                <w:bCs/>
              </w:rPr>
            </w:pPr>
            <w:r w:rsidRPr="008B0582">
              <w:rPr>
                <w:bCs/>
              </w:rPr>
              <w:t>osservazioni diretta delle procedure;</w:t>
            </w:r>
          </w:p>
          <w:p w14:paraId="1C70A9D4" w14:textId="77777777" w:rsidR="009F7053" w:rsidRPr="008B0582" w:rsidRDefault="009F7053" w:rsidP="00BE0332">
            <w:pPr>
              <w:numPr>
                <w:ilvl w:val="0"/>
                <w:numId w:val="43"/>
              </w:numPr>
              <w:jc w:val="both"/>
              <w:rPr>
                <w:bCs/>
              </w:rPr>
            </w:pPr>
            <w:r w:rsidRPr="008B0582">
              <w:rPr>
                <w:bCs/>
              </w:rPr>
              <w:t>consultazione di eventuali manuali delle procedure;</w:t>
            </w:r>
          </w:p>
          <w:p w14:paraId="292FE3F0" w14:textId="77777777" w:rsidR="009F7053" w:rsidRPr="008B0582" w:rsidRDefault="009F7053" w:rsidP="00BE0332">
            <w:pPr>
              <w:numPr>
                <w:ilvl w:val="0"/>
                <w:numId w:val="43"/>
              </w:numPr>
              <w:jc w:val="both"/>
              <w:rPr>
                <w:bCs/>
              </w:rPr>
            </w:pPr>
            <w:r w:rsidRPr="008B0582">
              <w:rPr>
                <w:bCs/>
              </w:rPr>
              <w:t>osservazione dei comportamenti e confronto con quanto previsto nella procedura;</w:t>
            </w:r>
          </w:p>
          <w:p w14:paraId="2D483153" w14:textId="77777777" w:rsidR="009F7053" w:rsidRPr="008B0582" w:rsidRDefault="009F7053" w:rsidP="00BE0332">
            <w:pPr>
              <w:numPr>
                <w:ilvl w:val="0"/>
                <w:numId w:val="43"/>
              </w:numPr>
              <w:jc w:val="both"/>
              <w:rPr>
                <w:bCs/>
              </w:rPr>
            </w:pPr>
            <w:r w:rsidRPr="008B0582">
              <w:rPr>
                <w:bCs/>
              </w:rPr>
              <w:t>colloqui con i consulenti legali, fiscali, del lavoro, altri;</w:t>
            </w:r>
          </w:p>
          <w:p w14:paraId="45990D67" w14:textId="77777777" w:rsidR="009F7053" w:rsidRPr="008B0582" w:rsidRDefault="009F7053" w:rsidP="00BE0332">
            <w:pPr>
              <w:numPr>
                <w:ilvl w:val="0"/>
                <w:numId w:val="43"/>
              </w:numPr>
              <w:jc w:val="both"/>
            </w:pPr>
            <w:r>
              <w:rPr>
                <w:bCs/>
              </w:rPr>
              <w:t>incontri periodici con l’organismo di vigilanza</w:t>
            </w:r>
            <w:r w:rsidRPr="008B0582">
              <w:rPr>
                <w:bCs/>
              </w:rPr>
              <w:t xml:space="preserve"> </w:t>
            </w:r>
            <w:r w:rsidRPr="00487280">
              <w:rPr>
                <w:bCs/>
                <w:i/>
              </w:rPr>
              <w:t>ex</w:t>
            </w:r>
            <w:r>
              <w:rPr>
                <w:bCs/>
              </w:rPr>
              <w:t xml:space="preserve">  D.Lgs. 8 giugno </w:t>
            </w:r>
            <w:r w:rsidRPr="008B0582">
              <w:rPr>
                <w:bCs/>
              </w:rPr>
              <w:t>2001</w:t>
            </w:r>
            <w:r>
              <w:rPr>
                <w:bCs/>
              </w:rPr>
              <w:t>, n. 231</w:t>
            </w:r>
            <w:r w:rsidRPr="008B0582">
              <w:rPr>
                <w:bCs/>
              </w:rPr>
              <w:t>.</w:t>
            </w:r>
          </w:p>
          <w:p w14:paraId="1BA3F080" w14:textId="77777777" w:rsidR="009F7053" w:rsidRPr="008B0582" w:rsidRDefault="009F7053" w:rsidP="00BE0332">
            <w:pPr>
              <w:numPr>
                <w:ilvl w:val="0"/>
                <w:numId w:val="39"/>
              </w:numPr>
              <w:jc w:val="both"/>
              <w:rPr>
                <w:bCs/>
              </w:rPr>
            </w:pPr>
            <w:r w:rsidRPr="008B0582">
              <w:rPr>
                <w:bCs/>
              </w:rPr>
              <w:t>verifica di coerenza nell’attuazione dell’attività decisionale e direttiva della società;</w:t>
            </w:r>
          </w:p>
          <w:p w14:paraId="7B4E2E4C" w14:textId="77777777" w:rsidR="009F7053" w:rsidRPr="008B0582" w:rsidRDefault="009F7053" w:rsidP="00BE0332">
            <w:pPr>
              <w:numPr>
                <w:ilvl w:val="0"/>
                <w:numId w:val="39"/>
              </w:numPr>
              <w:jc w:val="both"/>
              <w:rPr>
                <w:bCs/>
              </w:rPr>
            </w:pPr>
            <w:r w:rsidRPr="008B0582">
              <w:rPr>
                <w:bCs/>
              </w:rPr>
              <w:t>verifica dell’esistenza di procedure che assicurino l’efficienza e l’efficacia della gestione dei rischi e del sistema di controllo unitamente a completezza, tempestività, attendibilità ed efficacia dei flussi informativi generati (anche in riferimento alle società controllate);</w:t>
            </w:r>
          </w:p>
          <w:p w14:paraId="0153049C" w14:textId="77777777" w:rsidR="009F7053" w:rsidRPr="008B0582" w:rsidRDefault="009F7053" w:rsidP="00BE0332">
            <w:pPr>
              <w:numPr>
                <w:ilvl w:val="0"/>
                <w:numId w:val="39"/>
              </w:numPr>
              <w:jc w:val="both"/>
              <w:rPr>
                <w:bCs/>
              </w:rPr>
            </w:pPr>
            <w:r>
              <w:rPr>
                <w:bCs/>
              </w:rPr>
              <w:t>e</w:t>
            </w:r>
            <w:r w:rsidRPr="008B0582">
              <w:rPr>
                <w:bCs/>
              </w:rPr>
              <w:t xml:space="preserve">ffettuazione di </w:t>
            </w:r>
            <w:r w:rsidRPr="00107E5D">
              <w:rPr>
                <w:bCs/>
                <w:i/>
              </w:rPr>
              <w:t>test</w:t>
            </w:r>
            <w:r w:rsidRPr="008B0582">
              <w:rPr>
                <w:bCs/>
              </w:rPr>
              <w:t xml:space="preserve"> e procedure di controllo sull’efficace funzionamento dell’assetto organizzativo;</w:t>
            </w:r>
          </w:p>
          <w:p w14:paraId="68E496D5" w14:textId="77777777" w:rsidR="009F7053" w:rsidRPr="008B0582" w:rsidRDefault="009F7053" w:rsidP="00BE0332">
            <w:pPr>
              <w:numPr>
                <w:ilvl w:val="0"/>
                <w:numId w:val="39"/>
              </w:numPr>
              <w:jc w:val="both"/>
              <w:rPr>
                <w:bCs/>
              </w:rPr>
            </w:pPr>
            <w:r>
              <w:rPr>
                <w:bCs/>
              </w:rPr>
              <w:t>v</w:t>
            </w:r>
            <w:r w:rsidRPr="008B0582">
              <w:rPr>
                <w:bCs/>
              </w:rPr>
              <w:t xml:space="preserve">igilanza sulla composizione e sul funzionamento </w:t>
            </w:r>
            <w:r>
              <w:rPr>
                <w:bCs/>
              </w:rPr>
              <w:t>del consiglio</w:t>
            </w:r>
            <w:r w:rsidRPr="008B0582">
              <w:rPr>
                <w:bCs/>
              </w:rPr>
              <w:t xml:space="preserve"> di amministrazione e dei comitati interni:</w:t>
            </w:r>
          </w:p>
          <w:p w14:paraId="247B5222" w14:textId="77777777" w:rsidR="009F7053" w:rsidRPr="008B0582" w:rsidRDefault="009F7053" w:rsidP="00E222A0">
            <w:pPr>
              <w:numPr>
                <w:ilvl w:val="0"/>
                <w:numId w:val="44"/>
              </w:numPr>
              <w:spacing w:after="40"/>
              <w:ind w:left="714" w:hanging="357"/>
              <w:jc w:val="both"/>
              <w:rPr>
                <w:bCs/>
              </w:rPr>
            </w:pPr>
            <w:r>
              <w:rPr>
                <w:bCs/>
              </w:rPr>
              <w:t>p</w:t>
            </w:r>
            <w:r w:rsidRPr="008B0582">
              <w:rPr>
                <w:bCs/>
              </w:rPr>
              <w:t>resen</w:t>
            </w:r>
            <w:r>
              <w:rPr>
                <w:bCs/>
              </w:rPr>
              <w:t>za e adeguatezza del numero di a</w:t>
            </w:r>
            <w:r w:rsidRPr="008B0582">
              <w:rPr>
                <w:bCs/>
              </w:rPr>
              <w:t xml:space="preserve">mministratori non esecutivi; </w:t>
            </w:r>
          </w:p>
          <w:p w14:paraId="2A0A9EBF" w14:textId="77777777" w:rsidR="009F7053" w:rsidRPr="008B0582" w:rsidRDefault="009F7053" w:rsidP="00E222A0">
            <w:pPr>
              <w:numPr>
                <w:ilvl w:val="0"/>
                <w:numId w:val="44"/>
              </w:numPr>
              <w:spacing w:after="40"/>
              <w:ind w:left="714" w:hanging="357"/>
              <w:jc w:val="both"/>
              <w:rPr>
                <w:bCs/>
              </w:rPr>
            </w:pPr>
            <w:r>
              <w:rPr>
                <w:bCs/>
              </w:rPr>
              <w:t>a</w:t>
            </w:r>
            <w:r w:rsidRPr="008B0582">
              <w:rPr>
                <w:bCs/>
              </w:rPr>
              <w:t xml:space="preserve">deguatezza della ripartizione delle cariche sociali; </w:t>
            </w:r>
          </w:p>
          <w:p w14:paraId="7478C84B" w14:textId="77777777" w:rsidR="009F7053" w:rsidRPr="008B0582" w:rsidRDefault="009F7053" w:rsidP="00E222A0">
            <w:pPr>
              <w:numPr>
                <w:ilvl w:val="0"/>
                <w:numId w:val="44"/>
              </w:numPr>
              <w:spacing w:after="40"/>
              <w:jc w:val="both"/>
              <w:rPr>
                <w:bCs/>
              </w:rPr>
            </w:pPr>
            <w:r>
              <w:rPr>
                <w:bCs/>
              </w:rPr>
              <w:t>r</w:t>
            </w:r>
            <w:r w:rsidRPr="008B0582">
              <w:rPr>
                <w:bCs/>
              </w:rPr>
              <w:t xml:space="preserve">egolarità ed efficacia dello svolgimento delle riunioni; </w:t>
            </w:r>
          </w:p>
          <w:p w14:paraId="58A8ED51" w14:textId="77777777" w:rsidR="009F7053" w:rsidRPr="008B0582" w:rsidRDefault="009F7053" w:rsidP="00E222A0">
            <w:pPr>
              <w:numPr>
                <w:ilvl w:val="0"/>
                <w:numId w:val="44"/>
              </w:numPr>
              <w:spacing w:after="40"/>
              <w:jc w:val="both"/>
              <w:rPr>
                <w:bCs/>
              </w:rPr>
            </w:pPr>
            <w:r>
              <w:rPr>
                <w:bCs/>
              </w:rPr>
              <w:t>a</w:t>
            </w:r>
            <w:r w:rsidRPr="008B0582">
              <w:rPr>
                <w:bCs/>
              </w:rPr>
              <w:t xml:space="preserve">utovalutazione annuale funzionamento </w:t>
            </w:r>
            <w:r>
              <w:rPr>
                <w:bCs/>
              </w:rPr>
              <w:t>del consiglio di amministrazione e c</w:t>
            </w:r>
            <w:r w:rsidR="000A461B">
              <w:rPr>
                <w:bCs/>
              </w:rPr>
              <w:t>omitati (</w:t>
            </w:r>
            <w:r w:rsidR="00D562B1">
              <w:rPr>
                <w:rFonts w:cs="Times New Roman"/>
                <w:bCs/>
              </w:rPr>
              <w:t>C.Aut.</w:t>
            </w:r>
            <w:r w:rsidRPr="008B0582">
              <w:rPr>
                <w:bCs/>
              </w:rPr>
              <w:t>);</w:t>
            </w:r>
          </w:p>
          <w:p w14:paraId="63A510DE" w14:textId="77777777" w:rsidR="009F7053" w:rsidRPr="008B0582" w:rsidRDefault="009F7053" w:rsidP="00E222A0">
            <w:pPr>
              <w:numPr>
                <w:ilvl w:val="0"/>
                <w:numId w:val="44"/>
              </w:numPr>
              <w:spacing w:after="40"/>
              <w:jc w:val="both"/>
              <w:rPr>
                <w:bCs/>
              </w:rPr>
            </w:pPr>
            <w:r>
              <w:rPr>
                <w:bCs/>
              </w:rPr>
              <w:t>presenza e adeguatezza numero a</w:t>
            </w:r>
            <w:r w:rsidRPr="008B0582">
              <w:rPr>
                <w:bCs/>
              </w:rPr>
              <w:t xml:space="preserve">mministratori indipendenti (C.Aut.); </w:t>
            </w:r>
          </w:p>
          <w:p w14:paraId="4E8509B0" w14:textId="77777777" w:rsidR="009F7053" w:rsidRPr="008B0582" w:rsidRDefault="009F7053" w:rsidP="00E222A0">
            <w:pPr>
              <w:numPr>
                <w:ilvl w:val="0"/>
                <w:numId w:val="44"/>
              </w:numPr>
              <w:spacing w:after="40"/>
              <w:jc w:val="both"/>
              <w:rPr>
                <w:bCs/>
              </w:rPr>
            </w:pPr>
            <w:r>
              <w:rPr>
                <w:bCs/>
              </w:rPr>
              <w:t>c</w:t>
            </w:r>
            <w:r w:rsidRPr="008B0582">
              <w:rPr>
                <w:bCs/>
              </w:rPr>
              <w:t xml:space="preserve">riteri e procedure </w:t>
            </w:r>
            <w:r>
              <w:rPr>
                <w:bCs/>
              </w:rPr>
              <w:t>consiglio di amministrazione</w:t>
            </w:r>
            <w:r w:rsidRPr="008B0582">
              <w:rPr>
                <w:bCs/>
              </w:rPr>
              <w:t xml:space="preserve"> per l’accertamento dell’indipendenza (C.Aut.);</w:t>
            </w:r>
          </w:p>
          <w:p w14:paraId="60D17423" w14:textId="77777777" w:rsidR="009F7053" w:rsidRPr="008B0582" w:rsidRDefault="009F7053" w:rsidP="00E222A0">
            <w:pPr>
              <w:numPr>
                <w:ilvl w:val="0"/>
                <w:numId w:val="44"/>
              </w:numPr>
              <w:spacing w:after="40"/>
              <w:jc w:val="both"/>
              <w:rPr>
                <w:bCs/>
              </w:rPr>
            </w:pPr>
            <w:r>
              <w:rPr>
                <w:bCs/>
              </w:rPr>
              <w:t xml:space="preserve">valutazione annuale del consiglio di amministrazione </w:t>
            </w:r>
            <w:r w:rsidRPr="008B0582">
              <w:rPr>
                <w:bCs/>
              </w:rPr>
              <w:t>sull’indipendenza degli amministratori;</w:t>
            </w:r>
          </w:p>
          <w:p w14:paraId="5E613C54" w14:textId="21BB8C23" w:rsidR="009F7053" w:rsidRPr="008B0582" w:rsidRDefault="009F7053" w:rsidP="00E222A0">
            <w:pPr>
              <w:numPr>
                <w:ilvl w:val="0"/>
                <w:numId w:val="44"/>
              </w:numPr>
              <w:spacing w:after="40"/>
              <w:jc w:val="both"/>
              <w:rPr>
                <w:bCs/>
              </w:rPr>
            </w:pPr>
            <w:r>
              <w:rPr>
                <w:bCs/>
              </w:rPr>
              <w:t>remunerazione degli amministratori - p</w:t>
            </w:r>
            <w:r w:rsidRPr="008B0582">
              <w:rPr>
                <w:bCs/>
              </w:rPr>
              <w:t>olitica p</w:t>
            </w:r>
            <w:r>
              <w:rPr>
                <w:bCs/>
              </w:rPr>
              <w:t>er la remunerazione (C.Aut.) – c</w:t>
            </w:r>
            <w:r w:rsidRPr="008B0582">
              <w:rPr>
                <w:bCs/>
              </w:rPr>
              <w:t>rit</w:t>
            </w:r>
            <w:r>
              <w:rPr>
                <w:bCs/>
              </w:rPr>
              <w:t>eri e piani di remunerazione - r</w:t>
            </w:r>
            <w:r w:rsidRPr="008B0582">
              <w:rPr>
                <w:bCs/>
              </w:rPr>
              <w:t>elazione</w:t>
            </w:r>
            <w:r w:rsidR="00B92FF2">
              <w:rPr>
                <w:bCs/>
              </w:rPr>
              <w:t xml:space="preserve"> sulla remunerazione (</w:t>
            </w:r>
            <w:r w:rsidR="000922A6">
              <w:rPr>
                <w:bCs/>
              </w:rPr>
              <w:t>a</w:t>
            </w:r>
            <w:r w:rsidRPr="008B0582">
              <w:rPr>
                <w:bCs/>
              </w:rPr>
              <w:t>rt.</w:t>
            </w:r>
            <w:r w:rsidR="00F22B56">
              <w:rPr>
                <w:bCs/>
              </w:rPr>
              <w:t xml:space="preserve"> </w:t>
            </w:r>
            <w:r w:rsidRPr="008B0582">
              <w:rPr>
                <w:bCs/>
              </w:rPr>
              <w:t>84-</w:t>
            </w:r>
            <w:r w:rsidRPr="002A51B2">
              <w:rPr>
                <w:bCs/>
                <w:i/>
              </w:rPr>
              <w:t>quater</w:t>
            </w:r>
            <w:r w:rsidR="00B92FF2">
              <w:rPr>
                <w:bCs/>
              </w:rPr>
              <w:t xml:space="preserve"> del Regolamento Emittenti</w:t>
            </w:r>
            <w:r w:rsidRPr="008B0582">
              <w:rPr>
                <w:bCs/>
              </w:rPr>
              <w:t>);</w:t>
            </w:r>
          </w:p>
          <w:p w14:paraId="535445A5" w14:textId="77777777" w:rsidR="009F7053" w:rsidRPr="008B0582" w:rsidRDefault="009F7053" w:rsidP="00E222A0">
            <w:pPr>
              <w:numPr>
                <w:ilvl w:val="0"/>
                <w:numId w:val="44"/>
              </w:numPr>
              <w:spacing w:after="40"/>
              <w:ind w:left="714" w:hanging="357"/>
              <w:jc w:val="both"/>
              <w:rPr>
                <w:bCs/>
              </w:rPr>
            </w:pPr>
            <w:r>
              <w:rPr>
                <w:bCs/>
              </w:rPr>
              <w:t>i</w:t>
            </w:r>
            <w:r w:rsidRPr="008B0582">
              <w:rPr>
                <w:bCs/>
              </w:rPr>
              <w:t>ndividuazione responsabile incaricato della gestione dei rapporti con gli azionisti (C.Aut.);</w:t>
            </w:r>
          </w:p>
          <w:p w14:paraId="6300B0B1" w14:textId="77777777" w:rsidR="009F7053" w:rsidRPr="008B0582" w:rsidRDefault="009F7053" w:rsidP="00E222A0">
            <w:pPr>
              <w:numPr>
                <w:ilvl w:val="0"/>
                <w:numId w:val="44"/>
              </w:numPr>
              <w:spacing w:after="40"/>
              <w:jc w:val="both"/>
              <w:rPr>
                <w:bCs/>
              </w:rPr>
            </w:pPr>
            <w:r>
              <w:rPr>
                <w:bCs/>
              </w:rPr>
              <w:t>a</w:t>
            </w:r>
            <w:r w:rsidRPr="008B0582">
              <w:rPr>
                <w:bCs/>
              </w:rPr>
              <w:t>deguatezz</w:t>
            </w:r>
            <w:r>
              <w:rPr>
                <w:bCs/>
              </w:rPr>
              <w:t xml:space="preserve">a dell’informativa fornita dal consiglio </w:t>
            </w:r>
            <w:r w:rsidRPr="008B0582">
              <w:rPr>
                <w:bCs/>
              </w:rPr>
              <w:t xml:space="preserve">di </w:t>
            </w:r>
            <w:r>
              <w:rPr>
                <w:bCs/>
              </w:rPr>
              <w:t>a</w:t>
            </w:r>
            <w:r w:rsidRPr="008B0582">
              <w:rPr>
                <w:bCs/>
              </w:rPr>
              <w:t>mministrazione agli azionisti in sede assembleare (C.Aut.);</w:t>
            </w:r>
          </w:p>
          <w:p w14:paraId="2C8769C4" w14:textId="77777777" w:rsidR="009F7053" w:rsidRPr="008B0582" w:rsidRDefault="009F7053" w:rsidP="00BE0332">
            <w:pPr>
              <w:numPr>
                <w:ilvl w:val="0"/>
                <w:numId w:val="44"/>
              </w:numPr>
              <w:jc w:val="both"/>
              <w:rPr>
                <w:bCs/>
              </w:rPr>
            </w:pPr>
            <w:r>
              <w:rPr>
                <w:bCs/>
              </w:rPr>
              <w:t>p</w:t>
            </w:r>
            <w:r w:rsidRPr="008B0582">
              <w:rPr>
                <w:bCs/>
              </w:rPr>
              <w:t>redisposizione misure atte ad assicurare l’ordinato e funzionale svolgimento delle riunioni assembleari (Regolamento) sottoposte all’approvazione dell’assemblea;</w:t>
            </w:r>
          </w:p>
          <w:p w14:paraId="61F15A85" w14:textId="77777777" w:rsidR="009F7053" w:rsidRPr="008B0582" w:rsidRDefault="009F7053" w:rsidP="00E222A0">
            <w:pPr>
              <w:numPr>
                <w:ilvl w:val="0"/>
                <w:numId w:val="44"/>
              </w:numPr>
              <w:spacing w:after="40"/>
              <w:ind w:left="714" w:hanging="357"/>
              <w:jc w:val="both"/>
              <w:rPr>
                <w:bCs/>
              </w:rPr>
            </w:pPr>
            <w:r>
              <w:rPr>
                <w:bCs/>
              </w:rPr>
              <w:t>c</w:t>
            </w:r>
            <w:r w:rsidRPr="008B0582">
              <w:rPr>
                <w:bCs/>
              </w:rPr>
              <w:t xml:space="preserve">omitati istituiti (C.Aut.) – motivazione mancata istituzione; </w:t>
            </w:r>
          </w:p>
          <w:p w14:paraId="032A83C0" w14:textId="77777777" w:rsidR="009F7053" w:rsidRPr="008B0582" w:rsidRDefault="009F7053" w:rsidP="00E222A0">
            <w:pPr>
              <w:numPr>
                <w:ilvl w:val="0"/>
                <w:numId w:val="44"/>
              </w:numPr>
              <w:spacing w:after="40"/>
              <w:ind w:left="714" w:hanging="357"/>
              <w:jc w:val="both"/>
              <w:rPr>
                <w:bCs/>
              </w:rPr>
            </w:pPr>
            <w:r>
              <w:rPr>
                <w:bCs/>
              </w:rPr>
              <w:t>d</w:t>
            </w:r>
            <w:r w:rsidRPr="008B0582">
              <w:rPr>
                <w:bCs/>
              </w:rPr>
              <w:t>elibere istitutive: composizione, obiettivi e funzioni;</w:t>
            </w:r>
          </w:p>
          <w:p w14:paraId="110D11A7" w14:textId="77777777" w:rsidR="009F7053" w:rsidRPr="008B0582" w:rsidRDefault="009F7053" w:rsidP="00E222A0">
            <w:pPr>
              <w:numPr>
                <w:ilvl w:val="0"/>
                <w:numId w:val="44"/>
              </w:numPr>
              <w:spacing w:after="40"/>
              <w:ind w:left="714" w:hanging="357"/>
              <w:jc w:val="both"/>
              <w:rPr>
                <w:bCs/>
              </w:rPr>
            </w:pPr>
            <w:r>
              <w:rPr>
                <w:bCs/>
              </w:rPr>
              <w:t>a</w:t>
            </w:r>
            <w:r w:rsidRPr="008B0582">
              <w:rPr>
                <w:bCs/>
              </w:rPr>
              <w:t>deguatezza dell’informativa del</w:t>
            </w:r>
            <w:r>
              <w:rPr>
                <w:bCs/>
              </w:rPr>
              <w:t xml:space="preserve"> consiglio di amministrazione </w:t>
            </w:r>
            <w:r w:rsidRPr="008B0582">
              <w:rPr>
                <w:bCs/>
              </w:rPr>
              <w:t>s</w:t>
            </w:r>
            <w:r>
              <w:rPr>
                <w:bCs/>
              </w:rPr>
              <w:t>ui c</w:t>
            </w:r>
            <w:r w:rsidRPr="008B0582">
              <w:rPr>
                <w:bCs/>
              </w:rPr>
              <w:t>omitati nella Relazione per il governo societario;</w:t>
            </w:r>
          </w:p>
          <w:p w14:paraId="3D6AF04A" w14:textId="27165134" w:rsidR="009F7053" w:rsidRPr="008B0582" w:rsidRDefault="00C7289A" w:rsidP="00E222A0">
            <w:pPr>
              <w:numPr>
                <w:ilvl w:val="0"/>
                <w:numId w:val="44"/>
              </w:numPr>
              <w:spacing w:after="40"/>
              <w:ind w:left="714" w:hanging="357"/>
              <w:jc w:val="both"/>
              <w:rPr>
                <w:bCs/>
              </w:rPr>
            </w:pPr>
            <w:r>
              <w:rPr>
                <w:bCs/>
              </w:rPr>
              <w:t>regolamentazione sull’</w:t>
            </w:r>
            <w:r w:rsidR="009F7053">
              <w:rPr>
                <w:bCs/>
              </w:rPr>
              <w:t>accesso dei c</w:t>
            </w:r>
            <w:r w:rsidR="009F7053" w:rsidRPr="008B0582">
              <w:rPr>
                <w:bCs/>
              </w:rPr>
              <w:t>omitati alle informazioni e alle funzioni aziendali;</w:t>
            </w:r>
          </w:p>
          <w:p w14:paraId="4A910F57" w14:textId="77777777" w:rsidR="009F7053" w:rsidRPr="008B0582" w:rsidRDefault="009F7053" w:rsidP="00E222A0">
            <w:pPr>
              <w:numPr>
                <w:ilvl w:val="0"/>
                <w:numId w:val="39"/>
              </w:numPr>
              <w:spacing w:after="40"/>
              <w:jc w:val="both"/>
              <w:rPr>
                <w:bCs/>
              </w:rPr>
            </w:pPr>
            <w:r>
              <w:rPr>
                <w:bCs/>
              </w:rPr>
              <w:t>vigilanza sull’operato del consiglio di amministrazione</w:t>
            </w:r>
            <w:r w:rsidRPr="008B0582">
              <w:rPr>
                <w:bCs/>
              </w:rPr>
              <w:t>:</w:t>
            </w:r>
          </w:p>
          <w:p w14:paraId="3A0648E2" w14:textId="768C234F" w:rsidR="009F7053" w:rsidRPr="008B0582" w:rsidRDefault="009F7053" w:rsidP="00E222A0">
            <w:pPr>
              <w:numPr>
                <w:ilvl w:val="0"/>
                <w:numId w:val="44"/>
              </w:numPr>
              <w:spacing w:after="40"/>
              <w:jc w:val="both"/>
              <w:rPr>
                <w:bCs/>
              </w:rPr>
            </w:pPr>
            <w:r>
              <w:rPr>
                <w:bCs/>
              </w:rPr>
              <w:t>r</w:t>
            </w:r>
            <w:r w:rsidRPr="008B0582">
              <w:rPr>
                <w:bCs/>
              </w:rPr>
              <w:t xml:space="preserve">ispetto </w:t>
            </w:r>
            <w:r w:rsidR="00C7289A">
              <w:rPr>
                <w:bCs/>
              </w:rPr>
              <w:t>dell’</w:t>
            </w:r>
            <w:r w:rsidRPr="008B0582">
              <w:rPr>
                <w:bCs/>
              </w:rPr>
              <w:t xml:space="preserve">obbligo </w:t>
            </w:r>
            <w:r w:rsidR="00C7289A">
              <w:rPr>
                <w:bCs/>
              </w:rPr>
              <w:t xml:space="preserve">della </w:t>
            </w:r>
            <w:r w:rsidRPr="008B0582">
              <w:rPr>
                <w:bCs/>
              </w:rPr>
              <w:t xml:space="preserve">periodicità trimestrale con cui </w:t>
            </w:r>
            <w:r>
              <w:rPr>
                <w:bCs/>
              </w:rPr>
              <w:t>l’organo di amministrazione</w:t>
            </w:r>
            <w:r w:rsidRPr="008B0582">
              <w:rPr>
                <w:bCs/>
              </w:rPr>
              <w:t xml:space="preserve"> rifer</w:t>
            </w:r>
            <w:r>
              <w:rPr>
                <w:bCs/>
              </w:rPr>
              <w:t>isce al c</w:t>
            </w:r>
            <w:r w:rsidRPr="008B0582">
              <w:rPr>
                <w:bCs/>
              </w:rPr>
              <w:t>ollegio sulle operazioni di maggior rilievo (art.</w:t>
            </w:r>
            <w:r>
              <w:rPr>
                <w:bCs/>
              </w:rPr>
              <w:t xml:space="preserve"> </w:t>
            </w:r>
            <w:r w:rsidRPr="008B0582">
              <w:rPr>
                <w:bCs/>
              </w:rPr>
              <w:t>150, c</w:t>
            </w:r>
            <w:r>
              <w:rPr>
                <w:bCs/>
              </w:rPr>
              <w:t>o</w:t>
            </w:r>
            <w:r w:rsidRPr="008B0582">
              <w:rPr>
                <w:bCs/>
              </w:rPr>
              <w:t>.</w:t>
            </w:r>
            <w:r>
              <w:rPr>
                <w:bCs/>
              </w:rPr>
              <w:t xml:space="preserve"> </w:t>
            </w:r>
            <w:r w:rsidRPr="008B0582">
              <w:rPr>
                <w:bCs/>
              </w:rPr>
              <w:t>1</w:t>
            </w:r>
            <w:r>
              <w:rPr>
                <w:bCs/>
              </w:rPr>
              <w:t>,</w:t>
            </w:r>
            <w:r w:rsidRPr="008B0582">
              <w:rPr>
                <w:bCs/>
              </w:rPr>
              <w:t xml:space="preserve"> TUF), con particolare rigua</w:t>
            </w:r>
            <w:r>
              <w:rPr>
                <w:bCs/>
              </w:rPr>
              <w:t>rdo alle operazioni in cui gli a</w:t>
            </w:r>
            <w:r w:rsidRPr="008B0582">
              <w:rPr>
                <w:bCs/>
              </w:rPr>
              <w:t>mministratori abbiano interesse;</w:t>
            </w:r>
          </w:p>
          <w:p w14:paraId="1E26DC7F" w14:textId="24B16096" w:rsidR="009F7053" w:rsidRPr="008B0582" w:rsidRDefault="009F7053" w:rsidP="00E222A0">
            <w:pPr>
              <w:numPr>
                <w:ilvl w:val="0"/>
                <w:numId w:val="44"/>
              </w:numPr>
              <w:spacing w:after="40"/>
              <w:jc w:val="both"/>
              <w:rPr>
                <w:bCs/>
              </w:rPr>
            </w:pPr>
            <w:r>
              <w:rPr>
                <w:bCs/>
              </w:rPr>
              <w:t>o</w:t>
            </w:r>
            <w:r w:rsidR="00C7289A">
              <w:rPr>
                <w:bCs/>
              </w:rPr>
              <w:t xml:space="preserve">perazioni con parti correlate: </w:t>
            </w:r>
            <w:r w:rsidRPr="008B0582">
              <w:rPr>
                <w:bCs/>
              </w:rPr>
              <w:t>procedure che assicurino la trasparenza e la correttezza sostanziale e procedurale delle operazioni con parti correlate – caratteristiche, effetti economici e patri</w:t>
            </w:r>
            <w:r>
              <w:rPr>
                <w:bCs/>
              </w:rPr>
              <w:t xml:space="preserve">moniali, modalità deliberative, valutazioni </w:t>
            </w:r>
            <w:r w:rsidRPr="008B0582">
              <w:rPr>
                <w:bCs/>
              </w:rPr>
              <w:t xml:space="preserve">di congruità e rispondenza all’interesse sociale; </w:t>
            </w:r>
          </w:p>
          <w:p w14:paraId="53E5B82C" w14:textId="3F53BB43" w:rsidR="009F7053" w:rsidRPr="008B0582" w:rsidRDefault="009F7053" w:rsidP="00E222A0">
            <w:pPr>
              <w:numPr>
                <w:ilvl w:val="0"/>
                <w:numId w:val="44"/>
              </w:numPr>
              <w:spacing w:after="40"/>
              <w:ind w:left="714" w:hanging="357"/>
              <w:jc w:val="both"/>
              <w:rPr>
                <w:bCs/>
              </w:rPr>
            </w:pPr>
            <w:r>
              <w:rPr>
                <w:bCs/>
              </w:rPr>
              <w:t>o</w:t>
            </w:r>
            <w:r w:rsidRPr="008B0582">
              <w:rPr>
                <w:bCs/>
              </w:rPr>
              <w:t>perazioni atipiche o inusuali (vs. terzi, infragruppo, c/parti correlate): caratteristiche, soggetti coinvolti, prezzi e modalità di determinazione, effetti economici e patrimoniali, mo</w:t>
            </w:r>
            <w:r w:rsidR="00A60AE3">
              <w:rPr>
                <w:bCs/>
              </w:rPr>
              <w:t xml:space="preserve">dalità deliberative, valutazioni </w:t>
            </w:r>
            <w:r w:rsidRPr="008B0582">
              <w:rPr>
                <w:bCs/>
              </w:rPr>
              <w:t>di congruità e rispondenza all’interesse sociale</w:t>
            </w:r>
            <w:r>
              <w:rPr>
                <w:bCs/>
              </w:rPr>
              <w:t>.</w:t>
            </w:r>
          </w:p>
          <w:p w14:paraId="13D079FC" w14:textId="57AAC95B" w:rsidR="009F7053" w:rsidRPr="008B0582" w:rsidRDefault="009F7053" w:rsidP="006E1E68">
            <w:pPr>
              <w:jc w:val="both"/>
              <w:rPr>
                <w:b/>
                <w:bCs/>
              </w:rPr>
            </w:pPr>
            <w:r w:rsidRPr="008B0582">
              <w:rPr>
                <w:b/>
                <w:bCs/>
              </w:rPr>
              <w:t>Attività di vigilanza sull’adeguatezza del sistema di controllo interno (</w:t>
            </w:r>
            <w:r w:rsidRPr="00B01C4F">
              <w:rPr>
                <w:b/>
                <w:bCs/>
              </w:rPr>
              <w:t xml:space="preserve">rif.: </w:t>
            </w:r>
            <w:hyperlink r:id="rId115" w:history="1">
              <w:r w:rsidRPr="00B01C4F">
                <w:rPr>
                  <w:rStyle w:val="Collegamentoipertestuale"/>
                  <w:b/>
                  <w:bCs/>
                </w:rPr>
                <w:t>Norma Q.3.5</w:t>
              </w:r>
            </w:hyperlink>
            <w:r w:rsidRPr="00B01C4F">
              <w:rPr>
                <w:b/>
                <w:bCs/>
              </w:rPr>
              <w:t>.)</w:t>
            </w:r>
          </w:p>
          <w:p w14:paraId="3FE4667A" w14:textId="15A8B3CA" w:rsidR="009F7053" w:rsidRPr="008B0582" w:rsidRDefault="00C7289A" w:rsidP="00BE0332">
            <w:pPr>
              <w:numPr>
                <w:ilvl w:val="0"/>
                <w:numId w:val="39"/>
              </w:numPr>
              <w:jc w:val="both"/>
              <w:rPr>
                <w:bCs/>
              </w:rPr>
            </w:pPr>
            <w:r>
              <w:rPr>
                <w:bCs/>
              </w:rPr>
              <w:t>f</w:t>
            </w:r>
            <w:r w:rsidR="009F7053" w:rsidRPr="008B0582">
              <w:rPr>
                <w:bCs/>
              </w:rPr>
              <w:t>unzioni specifiche in qualità di “</w:t>
            </w:r>
            <w:r w:rsidR="009F7053" w:rsidRPr="002F3651">
              <w:rPr>
                <w:bCs/>
                <w:i/>
              </w:rPr>
              <w:t>Comitato per il controllo interno e la revisione contabile</w:t>
            </w:r>
            <w:r w:rsidR="009F7053" w:rsidRPr="008B0582">
              <w:rPr>
                <w:bCs/>
              </w:rPr>
              <w:t>” (negli Enti di Interesse Pubblico -</w:t>
            </w:r>
            <w:r w:rsidR="009F7053">
              <w:rPr>
                <w:bCs/>
              </w:rPr>
              <w:t xml:space="preserve"> </w:t>
            </w:r>
            <w:r w:rsidR="009F7053" w:rsidRPr="008B0582">
              <w:rPr>
                <w:bCs/>
              </w:rPr>
              <w:t>art.</w:t>
            </w:r>
            <w:r w:rsidR="000159B5">
              <w:rPr>
                <w:bCs/>
              </w:rPr>
              <w:t xml:space="preserve"> </w:t>
            </w:r>
            <w:r w:rsidR="009F7053" w:rsidRPr="008B0582">
              <w:rPr>
                <w:bCs/>
              </w:rPr>
              <w:t>19</w:t>
            </w:r>
            <w:r w:rsidR="009F7053">
              <w:rPr>
                <w:bCs/>
              </w:rPr>
              <w:t xml:space="preserve"> del</w:t>
            </w:r>
            <w:r w:rsidR="009F7053" w:rsidRPr="008B0582">
              <w:rPr>
                <w:bCs/>
              </w:rPr>
              <w:t xml:space="preserve"> D.Lgs.</w:t>
            </w:r>
            <w:r w:rsidR="009F7053">
              <w:rPr>
                <w:bCs/>
              </w:rPr>
              <w:t xml:space="preserve"> 27 gennaio </w:t>
            </w:r>
            <w:r w:rsidR="009F7053" w:rsidRPr="008B0582">
              <w:rPr>
                <w:bCs/>
              </w:rPr>
              <w:t>2010</w:t>
            </w:r>
            <w:r w:rsidR="009F7053">
              <w:rPr>
                <w:bCs/>
              </w:rPr>
              <w:t>, n. 39</w:t>
            </w:r>
            <w:r w:rsidR="009F7053" w:rsidRPr="008B0582">
              <w:rPr>
                <w:bCs/>
              </w:rPr>
              <w:t xml:space="preserve">); </w:t>
            </w:r>
          </w:p>
          <w:p w14:paraId="383C3D6C" w14:textId="77777777" w:rsidR="009F7053" w:rsidRPr="008B0582" w:rsidRDefault="009F7053" w:rsidP="00BE0332">
            <w:pPr>
              <w:numPr>
                <w:ilvl w:val="0"/>
                <w:numId w:val="39"/>
              </w:numPr>
              <w:jc w:val="both"/>
              <w:rPr>
                <w:bCs/>
              </w:rPr>
            </w:pPr>
            <w:r>
              <w:rPr>
                <w:bCs/>
              </w:rPr>
              <w:t>e</w:t>
            </w:r>
            <w:r w:rsidRPr="008B0582">
              <w:rPr>
                <w:bCs/>
              </w:rPr>
              <w:t xml:space="preserve">fficacia sistema controllo interno (in particolare del segmento rivolto all’informativa finanziaria), di revisione interna e, se applicabile, di gestione del rischio; </w:t>
            </w:r>
          </w:p>
          <w:p w14:paraId="7A0D2FAC" w14:textId="77777777" w:rsidR="009F7053" w:rsidRPr="008B0582" w:rsidRDefault="009F7053" w:rsidP="00BE0332">
            <w:pPr>
              <w:numPr>
                <w:ilvl w:val="0"/>
                <w:numId w:val="39"/>
              </w:numPr>
              <w:jc w:val="both"/>
              <w:rPr>
                <w:bCs/>
              </w:rPr>
            </w:pPr>
            <w:r>
              <w:rPr>
                <w:bCs/>
              </w:rPr>
              <w:t>funzioni consultive rispetto al consiglio di amministrazione</w:t>
            </w:r>
            <w:r w:rsidRPr="008B0582">
              <w:rPr>
                <w:bCs/>
              </w:rPr>
              <w:t xml:space="preserve">, nel ruolo del medesimo di indirizzo e valutazione </w:t>
            </w:r>
            <w:r w:rsidR="00D155E5">
              <w:rPr>
                <w:bCs/>
              </w:rPr>
              <w:t>dell’adeguatezza del sistema</w:t>
            </w:r>
            <w:r>
              <w:rPr>
                <w:bCs/>
              </w:rPr>
              <w:t xml:space="preserve"> </w:t>
            </w:r>
            <w:r w:rsidRPr="008B0582">
              <w:rPr>
                <w:bCs/>
              </w:rPr>
              <w:t>(C.Aut.);</w:t>
            </w:r>
          </w:p>
          <w:p w14:paraId="66EAD8B6" w14:textId="77777777" w:rsidR="009F7053" w:rsidRPr="008B0582" w:rsidRDefault="009F7053" w:rsidP="00BE0332">
            <w:pPr>
              <w:numPr>
                <w:ilvl w:val="0"/>
                <w:numId w:val="39"/>
              </w:numPr>
              <w:jc w:val="both"/>
              <w:rPr>
                <w:bCs/>
              </w:rPr>
            </w:pPr>
            <w:r>
              <w:rPr>
                <w:bCs/>
              </w:rPr>
              <w:t>p</w:t>
            </w:r>
            <w:r w:rsidRPr="008B0582">
              <w:rPr>
                <w:bCs/>
              </w:rPr>
              <w:t xml:space="preserve">arere su valutazione annuale piano di lavoro del responsabile della funzione di </w:t>
            </w:r>
            <w:r w:rsidRPr="00721BF4">
              <w:rPr>
                <w:bCs/>
                <w:i/>
              </w:rPr>
              <w:t>internal audit</w:t>
            </w:r>
            <w:r w:rsidRPr="008B0582">
              <w:rPr>
                <w:bCs/>
              </w:rPr>
              <w:t>;</w:t>
            </w:r>
          </w:p>
          <w:p w14:paraId="5A88A870" w14:textId="77777777" w:rsidR="009F7053" w:rsidRPr="008B0582" w:rsidRDefault="009F7053" w:rsidP="00BE0332">
            <w:pPr>
              <w:numPr>
                <w:ilvl w:val="0"/>
                <w:numId w:val="39"/>
              </w:numPr>
              <w:jc w:val="both"/>
              <w:rPr>
                <w:bCs/>
              </w:rPr>
            </w:pPr>
            <w:r>
              <w:rPr>
                <w:bCs/>
              </w:rPr>
              <w:t>p</w:t>
            </w:r>
            <w:r w:rsidRPr="008B0582">
              <w:rPr>
                <w:bCs/>
              </w:rPr>
              <w:t xml:space="preserve">arere su valutazione annuale dei risultati esposti dalla società di revisione nella </w:t>
            </w:r>
            <w:r w:rsidRPr="00A37643">
              <w:rPr>
                <w:bCs/>
                <w:i/>
              </w:rPr>
              <w:t>management</w:t>
            </w:r>
            <w:r w:rsidRPr="008B0582">
              <w:rPr>
                <w:bCs/>
              </w:rPr>
              <w:t xml:space="preserve"> </w:t>
            </w:r>
            <w:r w:rsidRPr="00721BF4">
              <w:rPr>
                <w:bCs/>
                <w:i/>
              </w:rPr>
              <w:t>letter</w:t>
            </w:r>
            <w:r w:rsidRPr="008B0582">
              <w:rPr>
                <w:bCs/>
              </w:rPr>
              <w:t>;</w:t>
            </w:r>
          </w:p>
          <w:p w14:paraId="47B2C739" w14:textId="77777777" w:rsidR="009F7053" w:rsidRPr="008B0582" w:rsidRDefault="009F7053" w:rsidP="00BE0332">
            <w:pPr>
              <w:numPr>
                <w:ilvl w:val="0"/>
                <w:numId w:val="39"/>
              </w:numPr>
              <w:jc w:val="both"/>
              <w:rPr>
                <w:iCs/>
              </w:rPr>
            </w:pPr>
            <w:r>
              <w:rPr>
                <w:bCs/>
              </w:rPr>
              <w:t>p</w:t>
            </w:r>
            <w:r w:rsidRPr="008B0582">
              <w:rPr>
                <w:bCs/>
              </w:rPr>
              <w:t>arere in merito alla nom</w:t>
            </w:r>
            <w:r w:rsidRPr="008B0582">
              <w:t xml:space="preserve">ina del responsabile della funzione di </w:t>
            </w:r>
            <w:r w:rsidRPr="00721BF4">
              <w:rPr>
                <w:i/>
                <w:iCs/>
              </w:rPr>
              <w:t>internal audit</w:t>
            </w:r>
            <w:r w:rsidRPr="008B0582">
              <w:rPr>
                <w:iCs/>
              </w:rPr>
              <w:t xml:space="preserve">; </w:t>
            </w:r>
          </w:p>
          <w:p w14:paraId="3091BD2F" w14:textId="60E5AE35" w:rsidR="009F7053" w:rsidRPr="008B0582" w:rsidRDefault="009F7053" w:rsidP="007C7A58">
            <w:pPr>
              <w:numPr>
                <w:ilvl w:val="0"/>
                <w:numId w:val="39"/>
              </w:numPr>
              <w:jc w:val="both"/>
            </w:pPr>
            <w:r>
              <w:t>partecipazione ai lavori del c</w:t>
            </w:r>
            <w:r w:rsidRPr="008B0582">
              <w:t>omitato controllo e rischi</w:t>
            </w:r>
            <w:r>
              <w:t xml:space="preserve"> costituito all’interno del consiglio di amministrazione;</w:t>
            </w:r>
          </w:p>
          <w:p w14:paraId="621387FE" w14:textId="0314A603" w:rsidR="009F7053" w:rsidRPr="008B0582" w:rsidRDefault="009F7053" w:rsidP="007C7A58">
            <w:pPr>
              <w:numPr>
                <w:ilvl w:val="0"/>
                <w:numId w:val="39"/>
              </w:numPr>
              <w:jc w:val="both"/>
            </w:pPr>
            <w:r>
              <w:t>rapporti con l’a</w:t>
            </w:r>
            <w:r w:rsidRPr="008B0582">
              <w:t xml:space="preserve">mministratore incaricato del sistema di controllo interno e di gestione dei rischi (C.Aut.); </w:t>
            </w:r>
          </w:p>
          <w:p w14:paraId="225505E6" w14:textId="745E1AB2" w:rsidR="009F7053" w:rsidRPr="008B0582" w:rsidRDefault="009F7053" w:rsidP="007C7A58">
            <w:pPr>
              <w:numPr>
                <w:ilvl w:val="0"/>
                <w:numId w:val="39"/>
              </w:numPr>
              <w:jc w:val="both"/>
            </w:pPr>
            <w:r>
              <w:t>r</w:t>
            </w:r>
            <w:r w:rsidRPr="008B0582">
              <w:t xml:space="preserve">apporti con il responsabile della funzione di </w:t>
            </w:r>
            <w:r w:rsidR="0070193E">
              <w:rPr>
                <w:i/>
              </w:rPr>
              <w:t>internal a</w:t>
            </w:r>
            <w:r w:rsidRPr="001778FD">
              <w:rPr>
                <w:i/>
              </w:rPr>
              <w:t>udit</w:t>
            </w:r>
            <w:r>
              <w:t xml:space="preserve"> (a</w:t>
            </w:r>
            <w:r w:rsidRPr="008B0582">
              <w:t>rt.</w:t>
            </w:r>
            <w:r>
              <w:t xml:space="preserve"> </w:t>
            </w:r>
            <w:r w:rsidRPr="008B0582">
              <w:t>150, c</w:t>
            </w:r>
            <w:r>
              <w:t>o</w:t>
            </w:r>
            <w:r w:rsidRPr="008B0582">
              <w:t>.</w:t>
            </w:r>
            <w:r>
              <w:t xml:space="preserve"> </w:t>
            </w:r>
            <w:r w:rsidRPr="008B0582">
              <w:t xml:space="preserve">4, TUF - C.Aut.): </w:t>
            </w:r>
          </w:p>
          <w:p w14:paraId="32D00E3D" w14:textId="35EBFFE5" w:rsidR="009F7053" w:rsidRPr="008B0582" w:rsidRDefault="009F7053" w:rsidP="007C7A58">
            <w:pPr>
              <w:numPr>
                <w:ilvl w:val="0"/>
                <w:numId w:val="44"/>
              </w:numPr>
              <w:spacing w:after="40"/>
              <w:ind w:left="714" w:hanging="357"/>
              <w:jc w:val="both"/>
            </w:pPr>
            <w:r>
              <w:t>e</w:t>
            </w:r>
            <w:r w:rsidRPr="008B0582">
              <w:t xml:space="preserve">same </w:t>
            </w:r>
            <w:r w:rsidR="0070193E" w:rsidRPr="0070193E">
              <w:rPr>
                <w:i/>
              </w:rPr>
              <w:t>p</w:t>
            </w:r>
            <w:r w:rsidRPr="006868F9">
              <w:rPr>
                <w:i/>
              </w:rPr>
              <w:t>iano</w:t>
            </w:r>
            <w:r w:rsidRPr="008B0582">
              <w:t xml:space="preserve"> </w:t>
            </w:r>
            <w:r w:rsidR="0070193E" w:rsidRPr="0070193E">
              <w:rPr>
                <w:i/>
              </w:rPr>
              <w:t>a</w:t>
            </w:r>
            <w:r w:rsidRPr="006868F9">
              <w:rPr>
                <w:i/>
              </w:rPr>
              <w:t>udit</w:t>
            </w:r>
            <w:r w:rsidRPr="008B0582">
              <w:t>;</w:t>
            </w:r>
          </w:p>
          <w:p w14:paraId="72BF1126" w14:textId="112F4022" w:rsidR="009F7053" w:rsidRPr="008B0582" w:rsidRDefault="009F7053" w:rsidP="007C7A58">
            <w:pPr>
              <w:numPr>
                <w:ilvl w:val="0"/>
                <w:numId w:val="44"/>
              </w:numPr>
              <w:spacing w:after="40"/>
              <w:ind w:left="714" w:hanging="357"/>
              <w:jc w:val="both"/>
            </w:pPr>
            <w:r>
              <w:t>i</w:t>
            </w:r>
            <w:r w:rsidRPr="008B0582">
              <w:t xml:space="preserve">ncontri periodici; </w:t>
            </w:r>
          </w:p>
          <w:p w14:paraId="2701DA97" w14:textId="00668AA0" w:rsidR="009F7053" w:rsidRPr="008B0582" w:rsidRDefault="009F7053" w:rsidP="007C7A58">
            <w:pPr>
              <w:numPr>
                <w:ilvl w:val="0"/>
                <w:numId w:val="44"/>
              </w:numPr>
              <w:spacing w:after="40"/>
              <w:ind w:left="714" w:hanging="357"/>
              <w:jc w:val="both"/>
            </w:pPr>
            <w:r>
              <w:t>esame r</w:t>
            </w:r>
            <w:r w:rsidRPr="008B0582">
              <w:t xml:space="preserve">elazioni periodiche sulla valutazione dell’idoneità del sistema;  </w:t>
            </w:r>
          </w:p>
          <w:p w14:paraId="0D2B8908" w14:textId="425EA0FE" w:rsidR="009F7053" w:rsidRPr="008B0582" w:rsidRDefault="009F7053" w:rsidP="007C7A58">
            <w:pPr>
              <w:numPr>
                <w:ilvl w:val="0"/>
                <w:numId w:val="44"/>
              </w:numPr>
              <w:spacing w:after="40"/>
              <w:ind w:left="714" w:hanging="357"/>
              <w:jc w:val="both"/>
              <w:rPr>
                <w:b/>
              </w:rPr>
            </w:pPr>
            <w:r>
              <w:t>r</w:t>
            </w:r>
            <w:r w:rsidRPr="008B0582">
              <w:t xml:space="preserve">ichiesta svolgimento di verifiche su specifiche aree operative od operazioni. </w:t>
            </w:r>
          </w:p>
        </w:tc>
        <w:tc>
          <w:tcPr>
            <w:tcW w:w="1729" w:type="dxa"/>
            <w:tcBorders>
              <w:top w:val="single" w:sz="4" w:space="0" w:color="8DB3E2"/>
              <w:left w:val="single" w:sz="4" w:space="0" w:color="8DB3E2"/>
              <w:bottom w:val="single" w:sz="4" w:space="0" w:color="8DB3E2"/>
              <w:right w:val="single" w:sz="4" w:space="0" w:color="4F81BD"/>
            </w:tcBorders>
          </w:tcPr>
          <w:p w14:paraId="5A34B7E5" w14:textId="77777777" w:rsidR="009F7053" w:rsidRPr="008B0582" w:rsidRDefault="009F7053" w:rsidP="006E1E68"/>
        </w:tc>
        <w:tc>
          <w:tcPr>
            <w:tcW w:w="1815" w:type="dxa"/>
            <w:tcBorders>
              <w:top w:val="single" w:sz="4" w:space="0" w:color="8DB3E2"/>
              <w:left w:val="single" w:sz="4" w:space="0" w:color="4F81BD"/>
              <w:bottom w:val="single" w:sz="4" w:space="0" w:color="8DB3E2"/>
              <w:right w:val="single" w:sz="4" w:space="0" w:color="8DB3E2"/>
            </w:tcBorders>
          </w:tcPr>
          <w:p w14:paraId="337FAAAD" w14:textId="77777777" w:rsidR="009F7053" w:rsidRPr="008B0582" w:rsidRDefault="009F7053" w:rsidP="006E1E68"/>
        </w:tc>
      </w:tr>
      <w:tr w:rsidR="009F7053" w:rsidRPr="008B0582" w14:paraId="25FBDC02" w14:textId="77777777" w:rsidTr="007C7A58">
        <w:trPr>
          <w:trHeight w:val="404"/>
          <w:jc w:val="center"/>
        </w:trPr>
        <w:tc>
          <w:tcPr>
            <w:tcW w:w="709" w:type="dxa"/>
            <w:tcBorders>
              <w:top w:val="single" w:sz="4" w:space="0" w:color="8DB3E2"/>
              <w:left w:val="single" w:sz="4" w:space="0" w:color="8DB3E2"/>
              <w:bottom w:val="single" w:sz="4" w:space="0" w:color="8DB3E2"/>
              <w:right w:val="single" w:sz="4" w:space="0" w:color="8DB3E2"/>
            </w:tcBorders>
          </w:tcPr>
          <w:p w14:paraId="3FA77660" w14:textId="77777777" w:rsidR="009F7053" w:rsidRPr="008B0582" w:rsidRDefault="009F7053" w:rsidP="006E1E68">
            <w:pPr>
              <w:jc w:val="both"/>
              <w:rPr>
                <w:b/>
                <w:bCs/>
              </w:rPr>
            </w:pPr>
          </w:p>
          <w:p w14:paraId="16752655" w14:textId="77777777" w:rsidR="009F7053" w:rsidRPr="008B0582" w:rsidRDefault="009F7053" w:rsidP="006E1E68">
            <w:pPr>
              <w:jc w:val="both"/>
              <w:rPr>
                <w:b/>
                <w:bCs/>
              </w:rPr>
            </w:pPr>
          </w:p>
          <w:p w14:paraId="274C3C1C" w14:textId="77777777" w:rsidR="009F7053" w:rsidRPr="008B0582" w:rsidRDefault="009F7053" w:rsidP="006E1E68">
            <w:pPr>
              <w:jc w:val="both"/>
              <w:rPr>
                <w:b/>
                <w:bCs/>
              </w:rPr>
            </w:pPr>
          </w:p>
          <w:p w14:paraId="32AABE9D" w14:textId="77777777" w:rsidR="009F7053" w:rsidRPr="008B0582" w:rsidRDefault="009F7053" w:rsidP="006E1E68">
            <w:pPr>
              <w:jc w:val="both"/>
              <w:rPr>
                <w:b/>
                <w:bCs/>
              </w:rPr>
            </w:pPr>
          </w:p>
          <w:p w14:paraId="5B5F489A" w14:textId="77777777" w:rsidR="009F7053" w:rsidRPr="008B0582" w:rsidRDefault="009F7053" w:rsidP="006E1E68">
            <w:pPr>
              <w:jc w:val="both"/>
              <w:rPr>
                <w:b/>
                <w:bCs/>
              </w:rPr>
            </w:pPr>
          </w:p>
          <w:p w14:paraId="7171254B" w14:textId="77777777" w:rsidR="009F7053" w:rsidRPr="008B0582" w:rsidRDefault="009F7053" w:rsidP="006E1E68">
            <w:pPr>
              <w:jc w:val="both"/>
              <w:rPr>
                <w:b/>
                <w:bCs/>
              </w:rPr>
            </w:pPr>
          </w:p>
          <w:p w14:paraId="1CB096EC" w14:textId="77777777" w:rsidR="009F7053" w:rsidRPr="008B0582" w:rsidRDefault="009F7053" w:rsidP="006E1E68">
            <w:pPr>
              <w:jc w:val="both"/>
              <w:rPr>
                <w:b/>
                <w:bCs/>
              </w:rPr>
            </w:pPr>
          </w:p>
          <w:p w14:paraId="3D9AAC22" w14:textId="77777777" w:rsidR="009F7053" w:rsidRPr="008B0582" w:rsidRDefault="009F7053" w:rsidP="006E1E68">
            <w:pPr>
              <w:jc w:val="both"/>
              <w:rPr>
                <w:b/>
                <w:bCs/>
              </w:rPr>
            </w:pPr>
          </w:p>
        </w:tc>
        <w:tc>
          <w:tcPr>
            <w:tcW w:w="5670" w:type="dxa"/>
            <w:tcBorders>
              <w:top w:val="single" w:sz="4" w:space="0" w:color="8DB3E2"/>
              <w:left w:val="single" w:sz="4" w:space="0" w:color="8DB3E2"/>
              <w:bottom w:val="single" w:sz="4" w:space="0" w:color="8DB3E2"/>
              <w:right w:val="single" w:sz="4" w:space="0" w:color="8DB3E2"/>
            </w:tcBorders>
          </w:tcPr>
          <w:p w14:paraId="71CA6A5E" w14:textId="7C8376A8" w:rsidR="009F7053" w:rsidRPr="00D0012E" w:rsidRDefault="009F7053" w:rsidP="007C7A58">
            <w:pPr>
              <w:spacing w:after="120"/>
              <w:jc w:val="both"/>
            </w:pPr>
            <w:r w:rsidRPr="008B0582">
              <w:rPr>
                <w:b/>
              </w:rPr>
              <w:t xml:space="preserve">Vigilanza sull’adeguatezza e sul funzionamento del sistema amministrativo-contabile e sull’attività di revisione legale dei conti </w:t>
            </w:r>
            <w:r w:rsidRPr="00D0012E">
              <w:rPr>
                <w:b/>
              </w:rPr>
              <w:t>(rif</w:t>
            </w:r>
            <w:r w:rsidRPr="00B01C4F">
              <w:rPr>
                <w:b/>
              </w:rPr>
              <w:t xml:space="preserve">.: </w:t>
            </w:r>
            <w:hyperlink r:id="rId116" w:history="1">
              <w:r w:rsidRPr="00B01C4F">
                <w:rPr>
                  <w:rStyle w:val="Collegamentoipertestuale"/>
                  <w:b/>
                </w:rPr>
                <w:t>Norma Q.3.6.)</w:t>
              </w:r>
            </w:hyperlink>
          </w:p>
          <w:p w14:paraId="7D5F8611" w14:textId="78A22525" w:rsidR="009F7053" w:rsidRPr="008B0582" w:rsidRDefault="00C7289A" w:rsidP="00BE0332">
            <w:pPr>
              <w:numPr>
                <w:ilvl w:val="0"/>
                <w:numId w:val="41"/>
              </w:numPr>
              <w:jc w:val="both"/>
            </w:pPr>
            <w:r>
              <w:t>a</w:t>
            </w:r>
            <w:r w:rsidR="009F7053" w:rsidRPr="008B0582">
              <w:t>cquisizione dall’organo</w:t>
            </w:r>
            <w:r w:rsidR="009F7053">
              <w:t xml:space="preserve"> di</w:t>
            </w:r>
            <w:r w:rsidR="009F7053" w:rsidRPr="008B0582">
              <w:t xml:space="preserve"> amministra</w:t>
            </w:r>
            <w:r w:rsidR="009F7053">
              <w:t>zione</w:t>
            </w:r>
            <w:r w:rsidR="009F7053" w:rsidRPr="008B0582">
              <w:t xml:space="preserve"> e dalle funzioni aziendali preposte di informazioni e verifica in merito a adeguatezza e sul funzionamento del sistema amministrativo-contabile, sull’affidabilità di quest’ultimo a rappresentare correttamente i fatti di gestione;</w:t>
            </w:r>
          </w:p>
          <w:p w14:paraId="54A725FF" w14:textId="77777777" w:rsidR="009F7053" w:rsidRPr="008B0582" w:rsidRDefault="009F7053" w:rsidP="00BE0332">
            <w:pPr>
              <w:numPr>
                <w:ilvl w:val="0"/>
                <w:numId w:val="41"/>
              </w:numPr>
              <w:jc w:val="both"/>
              <w:rPr>
                <w:b/>
              </w:rPr>
            </w:pPr>
            <w:r>
              <w:t>e</w:t>
            </w:r>
            <w:r w:rsidRPr="008B0582">
              <w:t>same dei documenti aziendali;</w:t>
            </w:r>
          </w:p>
          <w:p w14:paraId="2B69902A" w14:textId="77777777" w:rsidR="009F7053" w:rsidRPr="008B0582" w:rsidRDefault="009F7053" w:rsidP="00BE0332">
            <w:pPr>
              <w:numPr>
                <w:ilvl w:val="0"/>
                <w:numId w:val="41"/>
              </w:numPr>
              <w:jc w:val="both"/>
              <w:rPr>
                <w:b/>
              </w:rPr>
            </w:pPr>
            <w:r>
              <w:t>struttura del s</w:t>
            </w:r>
            <w:r w:rsidRPr="008B0582">
              <w:t>istema amministrativo contabile;</w:t>
            </w:r>
          </w:p>
          <w:p w14:paraId="0BCC5DA6" w14:textId="0315EAF2" w:rsidR="009F7053" w:rsidRPr="008B0582" w:rsidRDefault="009F7053" w:rsidP="00BE0332">
            <w:pPr>
              <w:numPr>
                <w:ilvl w:val="0"/>
                <w:numId w:val="41"/>
              </w:numPr>
              <w:jc w:val="both"/>
            </w:pPr>
            <w:r w:rsidRPr="008B0582">
              <w:t xml:space="preserve"> rilascio parere in relazione alla </w:t>
            </w:r>
            <w:r w:rsidR="00796D8B">
              <w:t xml:space="preserve">nomina del dirigente preposto e </w:t>
            </w:r>
            <w:r w:rsidRPr="008B0582">
              <w:t>rispetto</w:t>
            </w:r>
            <w:r w:rsidR="00796D8B">
              <w:t xml:space="preserve"> dei requisiti di professionalità </w:t>
            </w:r>
            <w:r w:rsidR="00796D8B" w:rsidRPr="008B0582">
              <w:t>(art.</w:t>
            </w:r>
            <w:r w:rsidR="00796D8B">
              <w:t xml:space="preserve"> </w:t>
            </w:r>
            <w:r w:rsidR="00796D8B" w:rsidRPr="008B0582">
              <w:t>154-</w:t>
            </w:r>
            <w:r w:rsidR="00796D8B" w:rsidRPr="006868F9">
              <w:rPr>
                <w:i/>
              </w:rPr>
              <w:t>bis</w:t>
            </w:r>
            <w:r w:rsidR="00796D8B" w:rsidRPr="008B0582">
              <w:t>, c</w:t>
            </w:r>
            <w:r w:rsidR="00796D8B">
              <w:t>o</w:t>
            </w:r>
            <w:r w:rsidR="00796D8B" w:rsidRPr="008B0582">
              <w:t>.</w:t>
            </w:r>
            <w:r w:rsidR="00796D8B">
              <w:t xml:space="preserve"> 1, TUF)</w:t>
            </w:r>
            <w:r w:rsidRPr="008B0582">
              <w:t>;</w:t>
            </w:r>
          </w:p>
          <w:p w14:paraId="3A315A3C" w14:textId="7BE9A509" w:rsidR="009F7053" w:rsidRPr="008B0582" w:rsidRDefault="009F7053" w:rsidP="00A60AE3">
            <w:pPr>
              <w:numPr>
                <w:ilvl w:val="0"/>
                <w:numId w:val="41"/>
              </w:numPr>
              <w:spacing w:after="60"/>
              <w:ind w:left="714" w:hanging="357"/>
              <w:jc w:val="both"/>
            </w:pPr>
            <w:r>
              <w:t>p</w:t>
            </w:r>
            <w:r w:rsidRPr="008B0582">
              <w:t>rocedure amministrative e contabili predisposte dal dirigente preposto (art.</w:t>
            </w:r>
            <w:r>
              <w:t xml:space="preserve"> </w:t>
            </w:r>
            <w:r w:rsidRPr="008B0582">
              <w:t>154-</w:t>
            </w:r>
            <w:r w:rsidRPr="00491CEF">
              <w:rPr>
                <w:i/>
              </w:rPr>
              <w:t>bis</w:t>
            </w:r>
            <w:r w:rsidRPr="008B0582">
              <w:t>, c</w:t>
            </w:r>
            <w:r>
              <w:t>o</w:t>
            </w:r>
            <w:r w:rsidRPr="008B0582">
              <w:t>.</w:t>
            </w:r>
            <w:r>
              <w:t xml:space="preserve"> </w:t>
            </w:r>
            <w:r w:rsidR="00BE7D3F">
              <w:t>3</w:t>
            </w:r>
            <w:r w:rsidRPr="008B0582">
              <w:t xml:space="preserve">, TUF) in relazione a: </w:t>
            </w:r>
          </w:p>
          <w:p w14:paraId="125F7ABA" w14:textId="77777777" w:rsidR="009F7053" w:rsidRPr="008B0582" w:rsidRDefault="009F7053" w:rsidP="00A60AE3">
            <w:pPr>
              <w:numPr>
                <w:ilvl w:val="0"/>
                <w:numId w:val="44"/>
              </w:numPr>
              <w:spacing w:after="40"/>
              <w:ind w:left="714" w:hanging="357"/>
              <w:jc w:val="both"/>
              <w:rPr>
                <w:bCs/>
              </w:rPr>
            </w:pPr>
            <w:r w:rsidRPr="008B0582">
              <w:rPr>
                <w:bCs/>
              </w:rPr>
              <w:t xml:space="preserve">bilancio d’esercizio; </w:t>
            </w:r>
          </w:p>
          <w:p w14:paraId="73F3FD9F" w14:textId="77777777" w:rsidR="009F7053" w:rsidRPr="008B0582" w:rsidRDefault="009F7053" w:rsidP="00A60AE3">
            <w:pPr>
              <w:numPr>
                <w:ilvl w:val="0"/>
                <w:numId w:val="44"/>
              </w:numPr>
              <w:spacing w:after="40"/>
              <w:ind w:left="714" w:hanging="357"/>
              <w:jc w:val="both"/>
              <w:rPr>
                <w:bCs/>
              </w:rPr>
            </w:pPr>
            <w:r w:rsidRPr="008B0582">
              <w:rPr>
                <w:bCs/>
              </w:rPr>
              <w:t>bilancio consolidato;</w:t>
            </w:r>
          </w:p>
          <w:p w14:paraId="7255A49C" w14:textId="77777777" w:rsidR="009F7053" w:rsidRPr="008B0582" w:rsidRDefault="009F7053" w:rsidP="00A60AE3">
            <w:pPr>
              <w:numPr>
                <w:ilvl w:val="0"/>
                <w:numId w:val="44"/>
              </w:numPr>
              <w:spacing w:after="120"/>
              <w:ind w:left="714" w:hanging="357"/>
              <w:jc w:val="both"/>
              <w:rPr>
                <w:bCs/>
              </w:rPr>
            </w:pPr>
            <w:r w:rsidRPr="008B0582">
              <w:rPr>
                <w:bCs/>
              </w:rPr>
              <w:t>tutte le comunicazioni di carattere finanziario;</w:t>
            </w:r>
          </w:p>
          <w:p w14:paraId="5A98EB95" w14:textId="0A0DD65C" w:rsidR="009F7053" w:rsidRPr="008B0582" w:rsidRDefault="009F7053" w:rsidP="00BE0332">
            <w:pPr>
              <w:numPr>
                <w:ilvl w:val="0"/>
                <w:numId w:val="41"/>
              </w:numPr>
              <w:jc w:val="both"/>
            </w:pPr>
            <w:r>
              <w:t>e</w:t>
            </w:r>
            <w:r w:rsidRPr="008B0582">
              <w:t xml:space="preserve">ffettuazione di </w:t>
            </w:r>
            <w:r w:rsidRPr="00107E5D">
              <w:rPr>
                <w:i/>
              </w:rPr>
              <w:t>test</w:t>
            </w:r>
            <w:r w:rsidRPr="008B0582">
              <w:t xml:space="preserve"> e procedure di controllo sul funzionamento dell’ass</w:t>
            </w:r>
            <w:r w:rsidR="0089113F">
              <w:t>etto amministrativo e contabile;</w:t>
            </w:r>
          </w:p>
          <w:p w14:paraId="37929729" w14:textId="77777777" w:rsidR="009F7053" w:rsidRPr="00491CEF" w:rsidRDefault="009F7053" w:rsidP="00BE0332">
            <w:pPr>
              <w:numPr>
                <w:ilvl w:val="0"/>
                <w:numId w:val="41"/>
              </w:numPr>
              <w:jc w:val="both"/>
            </w:pPr>
            <w:r>
              <w:t>v</w:t>
            </w:r>
            <w:r w:rsidRPr="008B0582">
              <w:t xml:space="preserve">igilanza sul processo di informativa finanziaria </w:t>
            </w:r>
            <w:r w:rsidRPr="00491CEF">
              <w:rPr>
                <w:i/>
              </w:rPr>
              <w:t>ex</w:t>
            </w:r>
            <w:r w:rsidRPr="008B0582">
              <w:t xml:space="preserve"> art.</w:t>
            </w:r>
            <w:r>
              <w:t xml:space="preserve"> </w:t>
            </w:r>
            <w:r w:rsidRPr="008B0582">
              <w:t>19</w:t>
            </w:r>
            <w:r>
              <w:t xml:space="preserve">, </w:t>
            </w:r>
            <w:r w:rsidRPr="00A37643">
              <w:t>lett. a)</w:t>
            </w:r>
            <w:r>
              <w:t xml:space="preserve"> del</w:t>
            </w:r>
            <w:r w:rsidRPr="008B0582">
              <w:t xml:space="preserve"> D.Lgs.</w:t>
            </w:r>
            <w:r>
              <w:t xml:space="preserve"> </w:t>
            </w:r>
            <w:r w:rsidRPr="00A83C38">
              <w:t xml:space="preserve">27 gennaio 2010, n. 39 </w:t>
            </w:r>
            <w:r>
              <w:t>(in qualità di c</w:t>
            </w:r>
            <w:r w:rsidRPr="008B0582">
              <w:t>omitato per il controllo interno e la revisione contabile);</w:t>
            </w:r>
          </w:p>
          <w:p w14:paraId="0DBDC62E" w14:textId="77777777" w:rsidR="009F7053" w:rsidRPr="008B0582" w:rsidRDefault="009F7053" w:rsidP="00BE0332">
            <w:pPr>
              <w:numPr>
                <w:ilvl w:val="0"/>
                <w:numId w:val="41"/>
              </w:numPr>
              <w:jc w:val="both"/>
            </w:pPr>
            <w:r>
              <w:t>p</w:t>
            </w:r>
            <w:r w:rsidRPr="008B0582">
              <w:t>rocessi di produzione di tutti i documenti di natura contabile inclusi i relativi comunicati;</w:t>
            </w:r>
          </w:p>
          <w:p w14:paraId="446894B9" w14:textId="77777777" w:rsidR="009F7053" w:rsidRPr="008B0582" w:rsidRDefault="009F7053" w:rsidP="00BE0332">
            <w:pPr>
              <w:numPr>
                <w:ilvl w:val="0"/>
                <w:numId w:val="41"/>
              </w:numPr>
              <w:jc w:val="both"/>
            </w:pPr>
            <w:r>
              <w:t>v</w:t>
            </w:r>
            <w:r w:rsidRPr="008B0582">
              <w:t xml:space="preserve">igilanza sull’area della revisione legale </w:t>
            </w:r>
            <w:r w:rsidRPr="00491CEF">
              <w:rPr>
                <w:i/>
              </w:rPr>
              <w:t>ex</w:t>
            </w:r>
            <w:r w:rsidRPr="008B0582">
              <w:t xml:space="preserve"> art.</w:t>
            </w:r>
            <w:r>
              <w:t xml:space="preserve"> </w:t>
            </w:r>
            <w:r w:rsidRPr="008B0582">
              <w:t>19</w:t>
            </w:r>
            <w:r>
              <w:t>,</w:t>
            </w:r>
            <w:r w:rsidRPr="008B0582">
              <w:t xml:space="preserve"> D.Lgs.</w:t>
            </w:r>
            <w:r>
              <w:t xml:space="preserve"> del </w:t>
            </w:r>
            <w:r w:rsidRPr="00A83C38">
              <w:t xml:space="preserve">27 gennaio 2010, n. 39 </w:t>
            </w:r>
            <w:r>
              <w:t>(in qualità di c</w:t>
            </w:r>
            <w:r w:rsidRPr="008B0582">
              <w:t>omitato per il controllo interno e la revisione contabile);</w:t>
            </w:r>
          </w:p>
          <w:p w14:paraId="7B1E5804" w14:textId="77777777" w:rsidR="009F7053" w:rsidRPr="008B0582" w:rsidRDefault="009F7053" w:rsidP="00BE0332">
            <w:pPr>
              <w:numPr>
                <w:ilvl w:val="0"/>
                <w:numId w:val="41"/>
              </w:numPr>
              <w:jc w:val="both"/>
            </w:pPr>
            <w:r>
              <w:t>v</w:t>
            </w:r>
            <w:r w:rsidRPr="008B0582">
              <w:t xml:space="preserve">igilanza sull’indipendenza della società di revisione; </w:t>
            </w:r>
          </w:p>
          <w:p w14:paraId="56239759" w14:textId="3A6EA8BE" w:rsidR="009F7053" w:rsidRPr="008B0582" w:rsidRDefault="009F7053" w:rsidP="007C7A58">
            <w:pPr>
              <w:numPr>
                <w:ilvl w:val="0"/>
                <w:numId w:val="41"/>
              </w:numPr>
              <w:spacing w:after="120"/>
              <w:ind w:left="714" w:hanging="357"/>
              <w:jc w:val="both"/>
            </w:pPr>
            <w:r>
              <w:t xml:space="preserve">valutazione </w:t>
            </w:r>
            <w:r w:rsidR="00C7289A">
              <w:t xml:space="preserve">di </w:t>
            </w:r>
            <w:r w:rsidRPr="008B0582">
              <w:t>indipendenza</w:t>
            </w:r>
            <w:r w:rsidR="00C7289A">
              <w:t xml:space="preserve"> della</w:t>
            </w:r>
            <w:r w:rsidRPr="008B0582">
              <w:t xml:space="preserve"> società di revisione (art.</w:t>
            </w:r>
            <w:r>
              <w:t xml:space="preserve"> </w:t>
            </w:r>
            <w:r w:rsidRPr="008B0582">
              <w:t>17</w:t>
            </w:r>
            <w:r>
              <w:t xml:space="preserve"> del D.Lgs. </w:t>
            </w:r>
            <w:r w:rsidRPr="00A83C38">
              <w:t>27 gennaio 2010, n. 39</w:t>
            </w:r>
            <w:r w:rsidRPr="008B0582">
              <w:t xml:space="preserve">) in sede di nomina e in corso di mandato; </w:t>
            </w:r>
          </w:p>
          <w:p w14:paraId="2E7221F3" w14:textId="77777777" w:rsidR="009F7053" w:rsidRPr="008B0582" w:rsidRDefault="009F7053" w:rsidP="00BE0332">
            <w:pPr>
              <w:numPr>
                <w:ilvl w:val="0"/>
                <w:numId w:val="41"/>
              </w:numPr>
              <w:jc w:val="both"/>
            </w:pPr>
            <w:r>
              <w:t>c</w:t>
            </w:r>
            <w:r w:rsidRPr="008B0582">
              <w:t xml:space="preserve">onferma scritta annuale della società di revisione sulla propria indipendenza; </w:t>
            </w:r>
          </w:p>
          <w:p w14:paraId="6B8D4157" w14:textId="77777777" w:rsidR="009F7053" w:rsidRPr="008B0582" w:rsidRDefault="009F7053" w:rsidP="00BE0332">
            <w:pPr>
              <w:numPr>
                <w:ilvl w:val="0"/>
                <w:numId w:val="41"/>
              </w:numPr>
              <w:jc w:val="both"/>
            </w:pPr>
            <w:r>
              <w:t>comunicazione al c</w:t>
            </w:r>
            <w:r w:rsidRPr="008B0582">
              <w:t xml:space="preserve">ollegio dei servizi non di revisione forniti (anche c/rete); </w:t>
            </w:r>
          </w:p>
          <w:p w14:paraId="25108D2F" w14:textId="77777777" w:rsidR="009F7053" w:rsidRPr="008B0582" w:rsidRDefault="009F7053" w:rsidP="00BE0332">
            <w:pPr>
              <w:numPr>
                <w:ilvl w:val="0"/>
                <w:numId w:val="41"/>
              </w:numPr>
              <w:jc w:val="both"/>
            </w:pPr>
            <w:r>
              <w:t>discussione fra c</w:t>
            </w:r>
            <w:r w:rsidRPr="008B0582">
              <w:t xml:space="preserve">ollegio e società di revisione dei rischi per l’indipendenza; </w:t>
            </w:r>
          </w:p>
          <w:p w14:paraId="0705112E" w14:textId="77777777" w:rsidR="009F7053" w:rsidRPr="008B0582" w:rsidRDefault="009F7053" w:rsidP="00BE0332">
            <w:pPr>
              <w:numPr>
                <w:ilvl w:val="0"/>
                <w:numId w:val="41"/>
              </w:numPr>
              <w:jc w:val="both"/>
            </w:pPr>
            <w:r>
              <w:t>f</w:t>
            </w:r>
            <w:r w:rsidRPr="008B0582">
              <w:t xml:space="preserve">ormulazione proposta motivata all’assemblea per la nomina (e parere di revoca) della società di revisione legale </w:t>
            </w:r>
            <w:r w:rsidRPr="00345525">
              <w:rPr>
                <w:i/>
              </w:rPr>
              <w:t>ex</w:t>
            </w:r>
            <w:r w:rsidRPr="008B0582">
              <w:t xml:space="preserve"> art.</w:t>
            </w:r>
            <w:r>
              <w:t xml:space="preserve"> </w:t>
            </w:r>
            <w:r w:rsidRPr="008B0582">
              <w:t>13 del D.Lgs.</w:t>
            </w:r>
            <w:r>
              <w:t xml:space="preserve"> </w:t>
            </w:r>
            <w:r w:rsidRPr="00A83C38">
              <w:t xml:space="preserve">27 gennaio 2010, n. 39 </w:t>
            </w:r>
            <w:r w:rsidRPr="008B0582">
              <w:t xml:space="preserve">(in qualità di organo di controllo); </w:t>
            </w:r>
          </w:p>
          <w:p w14:paraId="6870C1AA" w14:textId="77777777" w:rsidR="009F7053" w:rsidRPr="00E222A0" w:rsidRDefault="009F7053" w:rsidP="007C7A58">
            <w:pPr>
              <w:numPr>
                <w:ilvl w:val="0"/>
                <w:numId w:val="41"/>
              </w:numPr>
              <w:spacing w:after="120"/>
              <w:ind w:left="714" w:hanging="357"/>
              <w:jc w:val="both"/>
              <w:rPr>
                <w:b/>
                <w:spacing w:val="-8"/>
              </w:rPr>
            </w:pPr>
            <w:r w:rsidRPr="00E222A0">
              <w:rPr>
                <w:spacing w:val="-8"/>
              </w:rPr>
              <w:t>scambio di dati e informazioni rilevanti per l’espletamento dei rispettivi compiti (art. 150, co. 3, TUF).</w:t>
            </w:r>
          </w:p>
        </w:tc>
        <w:tc>
          <w:tcPr>
            <w:tcW w:w="1729" w:type="dxa"/>
            <w:tcBorders>
              <w:left w:val="single" w:sz="4" w:space="0" w:color="8DB3E2"/>
              <w:bottom w:val="single" w:sz="4" w:space="0" w:color="8DB3E2"/>
              <w:right w:val="single" w:sz="4" w:space="0" w:color="4F81BD"/>
            </w:tcBorders>
          </w:tcPr>
          <w:p w14:paraId="48C27A30" w14:textId="77777777" w:rsidR="009F7053" w:rsidRPr="008B0582" w:rsidRDefault="009F7053" w:rsidP="006E1E68">
            <w:pPr>
              <w:jc w:val="both"/>
            </w:pPr>
          </w:p>
        </w:tc>
        <w:tc>
          <w:tcPr>
            <w:tcW w:w="1815" w:type="dxa"/>
            <w:tcBorders>
              <w:left w:val="single" w:sz="4" w:space="0" w:color="4F81BD"/>
              <w:bottom w:val="single" w:sz="4" w:space="0" w:color="8DB3E2"/>
              <w:right w:val="single" w:sz="4" w:space="0" w:color="8DB3E2"/>
            </w:tcBorders>
          </w:tcPr>
          <w:p w14:paraId="67D65EB3" w14:textId="77777777" w:rsidR="009F7053" w:rsidRPr="008B0582" w:rsidRDefault="009F7053" w:rsidP="006E1E68">
            <w:pPr>
              <w:jc w:val="both"/>
            </w:pPr>
          </w:p>
        </w:tc>
      </w:tr>
      <w:tr w:rsidR="009F7053" w:rsidRPr="008B0582" w14:paraId="7A118D25" w14:textId="77777777" w:rsidTr="007C7A58">
        <w:trPr>
          <w:trHeight w:val="278"/>
          <w:jc w:val="center"/>
        </w:trPr>
        <w:tc>
          <w:tcPr>
            <w:tcW w:w="709" w:type="dxa"/>
            <w:tcBorders>
              <w:top w:val="single" w:sz="4" w:space="0" w:color="8DB3E2"/>
              <w:left w:val="single" w:sz="4" w:space="0" w:color="8DB3E2"/>
              <w:bottom w:val="single" w:sz="4" w:space="0" w:color="8DB3E2"/>
              <w:right w:val="single" w:sz="4" w:space="0" w:color="8DB3E2"/>
            </w:tcBorders>
          </w:tcPr>
          <w:p w14:paraId="4A34108B" w14:textId="77777777" w:rsidR="009F7053" w:rsidRPr="008B0582" w:rsidRDefault="009F7053" w:rsidP="006E1E68">
            <w:pPr>
              <w:jc w:val="both"/>
              <w:rPr>
                <w:b/>
                <w:bCs/>
              </w:rPr>
            </w:pPr>
          </w:p>
        </w:tc>
        <w:tc>
          <w:tcPr>
            <w:tcW w:w="5670" w:type="dxa"/>
            <w:tcBorders>
              <w:top w:val="single" w:sz="4" w:space="0" w:color="8DB3E2"/>
              <w:left w:val="single" w:sz="4" w:space="0" w:color="8DB3E2"/>
              <w:bottom w:val="single" w:sz="4" w:space="0" w:color="8DB3E2"/>
              <w:right w:val="single" w:sz="4" w:space="0" w:color="8DB3E2"/>
            </w:tcBorders>
          </w:tcPr>
          <w:p w14:paraId="4A6B79D7" w14:textId="4A08DFEA" w:rsidR="009F7053" w:rsidRDefault="009F7053" w:rsidP="006E1E68">
            <w:pPr>
              <w:jc w:val="both"/>
              <w:rPr>
                <w:b/>
              </w:rPr>
            </w:pPr>
            <w:r w:rsidRPr="008B0582">
              <w:rPr>
                <w:b/>
              </w:rPr>
              <w:t xml:space="preserve">Esame del progetto di bilancio d’esercizio chiuso al </w:t>
            </w:r>
            <w:r w:rsidRPr="00BA6B07">
              <w:rPr>
                <w:rFonts w:cs="Times New Roman"/>
                <w:b/>
                <w:bCs/>
              </w:rPr>
              <w:t>__/__/_____</w:t>
            </w:r>
            <w:r w:rsidRPr="008B0582">
              <w:rPr>
                <w:b/>
              </w:rPr>
              <w:t>,</w:t>
            </w:r>
            <w:r w:rsidRPr="008B0582">
              <w:t xml:space="preserve"> </w:t>
            </w:r>
            <w:r w:rsidRPr="00D0012E">
              <w:rPr>
                <w:b/>
              </w:rPr>
              <w:t>(rif.</w:t>
            </w:r>
            <w:r>
              <w:rPr>
                <w:b/>
              </w:rPr>
              <w:t>:</w:t>
            </w:r>
            <w:r w:rsidRPr="00D0012E">
              <w:rPr>
                <w:b/>
              </w:rPr>
              <w:t xml:space="preserve"> </w:t>
            </w:r>
            <w:hyperlink r:id="rId117" w:history="1">
              <w:r w:rsidRPr="00B01C4F">
                <w:rPr>
                  <w:rStyle w:val="Collegamentoipertestuale"/>
                  <w:b/>
                </w:rPr>
                <w:t>Norma Q.3.7.,</w:t>
              </w:r>
            </w:hyperlink>
            <w:r w:rsidRPr="00B01C4F">
              <w:t xml:space="preserve"> </w:t>
            </w:r>
            <w:r w:rsidRPr="00B01C4F">
              <w:rPr>
                <w:b/>
              </w:rPr>
              <w:t>artt</w:t>
            </w:r>
            <w:r w:rsidRPr="00A37643">
              <w:rPr>
                <w:b/>
              </w:rPr>
              <w:t>. da 149 a 153 TUF, comunica</w:t>
            </w:r>
            <w:r>
              <w:rPr>
                <w:b/>
              </w:rPr>
              <w:t xml:space="preserve">zione Consob n. 6021329 del </w:t>
            </w:r>
            <w:r w:rsidRPr="00A37643">
              <w:rPr>
                <w:b/>
              </w:rPr>
              <w:t>7</w:t>
            </w:r>
            <w:r>
              <w:rPr>
                <w:b/>
              </w:rPr>
              <w:t xml:space="preserve"> aprile </w:t>
            </w:r>
            <w:r w:rsidRPr="00A37643">
              <w:rPr>
                <w:b/>
              </w:rPr>
              <w:t>2006</w:t>
            </w:r>
            <w:r w:rsidRPr="00D0012E">
              <w:rPr>
                <w:b/>
              </w:rPr>
              <w:t>)</w:t>
            </w:r>
          </w:p>
          <w:p w14:paraId="182E02AD" w14:textId="77777777" w:rsidR="009F7053" w:rsidRDefault="009F7053" w:rsidP="006E1E68">
            <w:pPr>
              <w:jc w:val="both"/>
            </w:pPr>
            <w:r w:rsidRPr="00A37643">
              <w:t xml:space="preserve">Pianificazione dei termini e delle procedure di verifica e di aggiornamento dei flussi informativi, da effettuarsi in corso di mandato, </w:t>
            </w:r>
            <w:r>
              <w:t xml:space="preserve">ai fini del </w:t>
            </w:r>
            <w:r w:rsidRPr="0079401B">
              <w:t>corretto adempimento de</w:t>
            </w:r>
            <w:r>
              <w:t>i doveri e/o obblighi</w:t>
            </w:r>
            <w:r w:rsidRPr="00A37643">
              <w:t xml:space="preserve"> </w:t>
            </w:r>
            <w:r>
              <w:t>correlati a:</w:t>
            </w:r>
          </w:p>
          <w:p w14:paraId="38296AF5" w14:textId="77777777" w:rsidR="009F7053" w:rsidRPr="0079401B" w:rsidRDefault="009F7053" w:rsidP="00BE0332">
            <w:pPr>
              <w:numPr>
                <w:ilvl w:val="0"/>
                <w:numId w:val="41"/>
              </w:numPr>
              <w:jc w:val="both"/>
            </w:pPr>
            <w:r>
              <w:t>esame del b</w:t>
            </w:r>
            <w:r w:rsidRPr="0079401B">
              <w:t>ilancio di esercizio;</w:t>
            </w:r>
          </w:p>
          <w:p w14:paraId="27F9171E" w14:textId="77777777" w:rsidR="009F7053" w:rsidRDefault="009F7053" w:rsidP="00BE0332">
            <w:pPr>
              <w:numPr>
                <w:ilvl w:val="0"/>
                <w:numId w:val="41"/>
              </w:numPr>
              <w:jc w:val="both"/>
            </w:pPr>
            <w:r w:rsidRPr="00D64EE0">
              <w:t>formulazione</w:t>
            </w:r>
            <w:r w:rsidRPr="00A37643">
              <w:t xml:space="preserve"> </w:t>
            </w:r>
            <w:r>
              <w:t xml:space="preserve">di </w:t>
            </w:r>
            <w:r w:rsidRPr="00A37643">
              <w:t>proposte in ordine al bilancio ed alla sua approvazione</w:t>
            </w:r>
            <w:r>
              <w:t>;</w:t>
            </w:r>
          </w:p>
          <w:p w14:paraId="19F892C6" w14:textId="77777777" w:rsidR="009F7053" w:rsidRPr="008B0582" w:rsidRDefault="006C5AA6" w:rsidP="007C7A58">
            <w:pPr>
              <w:numPr>
                <w:ilvl w:val="0"/>
                <w:numId w:val="41"/>
              </w:numPr>
              <w:spacing w:after="120"/>
              <w:ind w:left="714" w:hanging="357"/>
              <w:jc w:val="both"/>
              <w:rPr>
                <w:i/>
              </w:rPr>
            </w:pPr>
            <w:r>
              <w:t>comunicazione alla Consob</w:t>
            </w:r>
            <w:r w:rsidR="009F7053" w:rsidRPr="00A37643">
              <w:t xml:space="preserve"> (scheda riepilogativa dell’attività di controllo).</w:t>
            </w:r>
            <w:r w:rsidR="009F7053" w:rsidRPr="0079401B" w:rsidDel="00D64EE0">
              <w:t xml:space="preserve"> </w:t>
            </w:r>
          </w:p>
        </w:tc>
        <w:tc>
          <w:tcPr>
            <w:tcW w:w="1729" w:type="dxa"/>
            <w:tcBorders>
              <w:top w:val="single" w:sz="4" w:space="0" w:color="8DB3E2"/>
              <w:left w:val="single" w:sz="4" w:space="0" w:color="8DB3E2"/>
              <w:bottom w:val="single" w:sz="4" w:space="0" w:color="8DB3E2"/>
              <w:right w:val="single" w:sz="4" w:space="0" w:color="4F81BD"/>
            </w:tcBorders>
          </w:tcPr>
          <w:p w14:paraId="7023643C" w14:textId="77777777" w:rsidR="009F7053" w:rsidRPr="008B0582" w:rsidRDefault="009F7053" w:rsidP="006E1E68">
            <w:pPr>
              <w:jc w:val="both"/>
            </w:pPr>
          </w:p>
        </w:tc>
        <w:tc>
          <w:tcPr>
            <w:tcW w:w="1815" w:type="dxa"/>
            <w:tcBorders>
              <w:top w:val="single" w:sz="4" w:space="0" w:color="8DB3E2"/>
              <w:left w:val="single" w:sz="4" w:space="0" w:color="4F81BD"/>
              <w:bottom w:val="single" w:sz="4" w:space="0" w:color="8DB3E2"/>
              <w:right w:val="single" w:sz="4" w:space="0" w:color="8DB3E2"/>
            </w:tcBorders>
          </w:tcPr>
          <w:p w14:paraId="18C93561" w14:textId="77777777" w:rsidR="009F7053" w:rsidRPr="008B0582" w:rsidRDefault="009F7053" w:rsidP="006E1E68">
            <w:pPr>
              <w:jc w:val="both"/>
            </w:pPr>
          </w:p>
        </w:tc>
      </w:tr>
      <w:tr w:rsidR="009F7053" w:rsidRPr="008B0582" w14:paraId="54481C93" w14:textId="77777777" w:rsidTr="007C7A58">
        <w:trPr>
          <w:trHeight w:val="485"/>
          <w:jc w:val="center"/>
        </w:trPr>
        <w:tc>
          <w:tcPr>
            <w:tcW w:w="709" w:type="dxa"/>
            <w:tcBorders>
              <w:top w:val="single" w:sz="4" w:space="0" w:color="8DB3E2"/>
              <w:left w:val="single" w:sz="4" w:space="0" w:color="8DB3E2"/>
              <w:bottom w:val="single" w:sz="4" w:space="0" w:color="8DB3E2"/>
              <w:right w:val="single" w:sz="4" w:space="0" w:color="8DB3E2"/>
            </w:tcBorders>
          </w:tcPr>
          <w:p w14:paraId="0E60CC84" w14:textId="77777777" w:rsidR="009F7053" w:rsidRPr="008B0582" w:rsidRDefault="009F7053" w:rsidP="006E1E68">
            <w:pPr>
              <w:jc w:val="both"/>
              <w:rPr>
                <w:b/>
                <w:bCs/>
              </w:rPr>
            </w:pPr>
          </w:p>
        </w:tc>
        <w:tc>
          <w:tcPr>
            <w:tcW w:w="5670" w:type="dxa"/>
            <w:tcBorders>
              <w:top w:val="single" w:sz="4" w:space="0" w:color="8DB3E2"/>
              <w:left w:val="single" w:sz="4" w:space="0" w:color="8DB3E2"/>
              <w:bottom w:val="single" w:sz="4" w:space="0" w:color="8DB3E2"/>
              <w:right w:val="single" w:sz="4" w:space="0" w:color="8DB3E2"/>
            </w:tcBorders>
          </w:tcPr>
          <w:p w14:paraId="32929209" w14:textId="651288E0" w:rsidR="009F7053" w:rsidRDefault="009F7053" w:rsidP="006E1E68">
            <w:pPr>
              <w:jc w:val="both"/>
              <w:rPr>
                <w:b/>
              </w:rPr>
            </w:pPr>
            <w:r w:rsidRPr="008B0582">
              <w:rPr>
                <w:b/>
              </w:rPr>
              <w:t xml:space="preserve">Redazione della relazione </w:t>
            </w:r>
            <w:r w:rsidRPr="00047733">
              <w:rPr>
                <w:b/>
              </w:rPr>
              <w:t>all’assemblea dei soci</w:t>
            </w:r>
            <w:r>
              <w:rPr>
                <w:b/>
              </w:rPr>
              <w:t xml:space="preserve"> </w:t>
            </w:r>
            <w:r w:rsidRPr="00A37643">
              <w:rPr>
                <w:b/>
              </w:rPr>
              <w:t xml:space="preserve">(rif.: </w:t>
            </w:r>
            <w:hyperlink r:id="rId118" w:history="1">
              <w:r w:rsidRPr="00B01C4F">
                <w:rPr>
                  <w:rStyle w:val="Collegamentoipertestuale"/>
                  <w:b/>
                </w:rPr>
                <w:t>Norma Q.7</w:t>
              </w:r>
            </w:hyperlink>
            <w:r w:rsidRPr="00A37643">
              <w:rPr>
                <w:b/>
              </w:rPr>
              <w:t xml:space="preserve">., artt. </w:t>
            </w:r>
            <w:r w:rsidRPr="00A37643">
              <w:rPr>
                <w:b/>
                <w:lang w:val="en-US"/>
              </w:rPr>
              <w:t>2391-</w:t>
            </w:r>
            <w:r w:rsidRPr="0091508F">
              <w:rPr>
                <w:b/>
                <w:i/>
                <w:lang w:val="en-US"/>
              </w:rPr>
              <w:t>bis</w:t>
            </w:r>
            <w:r w:rsidRPr="00A37643">
              <w:rPr>
                <w:b/>
                <w:lang w:val="en-US"/>
              </w:rPr>
              <w:t>, 2406, 2408, 2423, 2429, co. 3, c.c.; artt. 122, 123-</w:t>
            </w:r>
            <w:r w:rsidRPr="0091508F">
              <w:rPr>
                <w:b/>
                <w:i/>
                <w:lang w:val="en-US"/>
              </w:rPr>
              <w:t>ter</w:t>
            </w:r>
            <w:r w:rsidRPr="00A37643">
              <w:rPr>
                <w:b/>
                <w:lang w:val="en-US"/>
              </w:rPr>
              <w:t>, 149, 150, 152, 153, 154-</w:t>
            </w:r>
            <w:r w:rsidRPr="0091508F">
              <w:rPr>
                <w:b/>
                <w:i/>
                <w:lang w:val="en-US"/>
              </w:rPr>
              <w:t>bis</w:t>
            </w:r>
            <w:r>
              <w:rPr>
                <w:b/>
                <w:lang w:val="en-US"/>
              </w:rPr>
              <w:t>, 155, 156 TUF</w:t>
            </w:r>
            <w:r w:rsidRPr="00A37643">
              <w:rPr>
                <w:b/>
                <w:lang w:val="en-US"/>
              </w:rPr>
              <w:t>; art. 19</w:t>
            </w:r>
            <w:r>
              <w:rPr>
                <w:b/>
                <w:lang w:val="en-US"/>
              </w:rPr>
              <w:t xml:space="preserve"> del</w:t>
            </w:r>
            <w:r w:rsidRPr="00A37643">
              <w:rPr>
                <w:b/>
                <w:lang w:val="en-US"/>
              </w:rPr>
              <w:t xml:space="preserve"> D.Lgs. 27 gennaio 2010, n. 39; artt. </w:t>
            </w:r>
            <w:r w:rsidRPr="00A37643">
              <w:rPr>
                <w:b/>
              </w:rPr>
              <w:t>77, 89-</w:t>
            </w:r>
            <w:r w:rsidRPr="0091508F">
              <w:rPr>
                <w:b/>
                <w:i/>
              </w:rPr>
              <w:t>bis</w:t>
            </w:r>
            <w:r w:rsidR="000D12B4">
              <w:rPr>
                <w:b/>
              </w:rPr>
              <w:t xml:space="preserve"> del Regolamento</w:t>
            </w:r>
            <w:r w:rsidRPr="00A37643">
              <w:rPr>
                <w:b/>
              </w:rPr>
              <w:t xml:space="preserve"> Emittenti; Comunicazio</w:t>
            </w:r>
            <w:r w:rsidR="00593B3A">
              <w:rPr>
                <w:b/>
              </w:rPr>
              <w:t xml:space="preserve">ne Consob n. </w:t>
            </w:r>
            <w:r w:rsidRPr="00A37643">
              <w:rPr>
                <w:b/>
              </w:rPr>
              <w:t>DEM</w:t>
            </w:r>
            <w:r w:rsidR="005959C8">
              <w:rPr>
                <w:b/>
              </w:rPr>
              <w:t>/</w:t>
            </w:r>
            <w:r w:rsidRPr="00A37643">
              <w:rPr>
                <w:b/>
              </w:rPr>
              <w:t>1025564 del 6 aprile 2001, successivamente integrata con Comunicazione n. DEM/3021582 del 4 aprile 2003</w:t>
            </w:r>
            <w:r w:rsidR="00130AFA">
              <w:rPr>
                <w:b/>
              </w:rPr>
              <w:t xml:space="preserve"> e Comunicazione n. DEM/6031329 </w:t>
            </w:r>
            <w:r w:rsidRPr="00A37643">
              <w:rPr>
                <w:b/>
              </w:rPr>
              <w:t>del</w:t>
            </w:r>
            <w:r w:rsidR="00130AFA">
              <w:rPr>
                <w:b/>
              </w:rPr>
              <w:t xml:space="preserve"> </w:t>
            </w:r>
            <w:r w:rsidRPr="00A37643">
              <w:rPr>
                <w:b/>
              </w:rPr>
              <w:t xml:space="preserve">7 aprile 2006; Comitato per la Corporate Governance, </w:t>
            </w:r>
            <w:r w:rsidR="005461C4">
              <w:rPr>
                <w:b/>
              </w:rPr>
              <w:t>C.A</w:t>
            </w:r>
            <w:r w:rsidRPr="00A37643">
              <w:rPr>
                <w:b/>
              </w:rPr>
              <w:t>ut</w:t>
            </w:r>
            <w:r w:rsidR="005461C4">
              <w:rPr>
                <w:b/>
              </w:rPr>
              <w:t xml:space="preserve">. </w:t>
            </w:r>
            <w:r w:rsidRPr="00A37643">
              <w:rPr>
                <w:b/>
              </w:rPr>
              <w:t>luglio 2015</w:t>
            </w:r>
            <w:r>
              <w:rPr>
                <w:b/>
              </w:rPr>
              <w:t>)</w:t>
            </w:r>
          </w:p>
          <w:p w14:paraId="3BF931F2" w14:textId="77777777" w:rsidR="009F7053" w:rsidRPr="00D64EE0" w:rsidRDefault="009F7053" w:rsidP="006E1E68">
            <w:pPr>
              <w:jc w:val="both"/>
            </w:pPr>
            <w:r w:rsidRPr="00A37643">
              <w:t xml:space="preserve">Pianificazione dei termini e delle procedure di verifica e di aggiornamento dei flussi informativi, da effettuarsi in corso di mandato, per il corretto adempimento dell’obbligo di </w:t>
            </w:r>
            <w:r>
              <w:t>riferire all’assemblea dei s</w:t>
            </w:r>
            <w:r w:rsidRPr="00A37643">
              <w:t xml:space="preserve">oci sui risultati dell’esercizio sociale e sull’attività </w:t>
            </w:r>
            <w:r w:rsidRPr="005D24CA">
              <w:t>svolta</w:t>
            </w:r>
            <w:r w:rsidRPr="00D64EE0">
              <w:t xml:space="preserve"> </w:t>
            </w:r>
            <w:r>
              <w:t xml:space="preserve">nell’espletamento della funzione di </w:t>
            </w:r>
            <w:r w:rsidRPr="00A37643">
              <w:t>vigilanza</w:t>
            </w:r>
            <w:r w:rsidRPr="00D64EE0">
              <w:t>.</w:t>
            </w:r>
          </w:p>
          <w:p w14:paraId="61FDE01D" w14:textId="77777777" w:rsidR="009F7053" w:rsidRPr="008B0582" w:rsidRDefault="009F7053" w:rsidP="007C7A58">
            <w:pPr>
              <w:spacing w:after="120"/>
              <w:jc w:val="both"/>
              <w:rPr>
                <w:i/>
              </w:rPr>
            </w:pPr>
            <w:r>
              <w:t xml:space="preserve">La </w:t>
            </w:r>
            <w:r w:rsidRPr="00A37643">
              <w:t xml:space="preserve">relazione </w:t>
            </w:r>
            <w:r>
              <w:t>v</w:t>
            </w:r>
            <w:r w:rsidRPr="00A37643">
              <w:t>a predispo</w:t>
            </w:r>
            <w:r>
              <w:t>sta</w:t>
            </w:r>
            <w:r w:rsidRPr="00A37643">
              <w:t xml:space="preserve"> e verbalizza</w:t>
            </w:r>
            <w:r>
              <w:t>ta</w:t>
            </w:r>
            <w:r w:rsidRPr="00A37643">
              <w:t xml:space="preserve"> secondo le modali</w:t>
            </w:r>
            <w:r w:rsidR="00B6465F">
              <w:t>tà ed i criteri previsti dalla l</w:t>
            </w:r>
            <w:r w:rsidRPr="00A37643">
              <w:t>egge, dai regolamenti.</w:t>
            </w:r>
          </w:p>
        </w:tc>
        <w:tc>
          <w:tcPr>
            <w:tcW w:w="1729" w:type="dxa"/>
            <w:tcBorders>
              <w:top w:val="single" w:sz="4" w:space="0" w:color="8DB3E2"/>
              <w:left w:val="single" w:sz="4" w:space="0" w:color="8DB3E2"/>
              <w:bottom w:val="single" w:sz="4" w:space="0" w:color="8DB3E2"/>
              <w:right w:val="single" w:sz="4" w:space="0" w:color="4F81BD"/>
            </w:tcBorders>
          </w:tcPr>
          <w:p w14:paraId="638B9226" w14:textId="77777777" w:rsidR="009F7053" w:rsidRPr="008B0582" w:rsidRDefault="009F7053" w:rsidP="006E1E68">
            <w:pPr>
              <w:jc w:val="both"/>
            </w:pPr>
          </w:p>
        </w:tc>
        <w:tc>
          <w:tcPr>
            <w:tcW w:w="1815" w:type="dxa"/>
            <w:tcBorders>
              <w:top w:val="single" w:sz="4" w:space="0" w:color="8DB3E2"/>
              <w:left w:val="single" w:sz="4" w:space="0" w:color="4F81BD"/>
              <w:bottom w:val="single" w:sz="4" w:space="0" w:color="8DB3E2"/>
              <w:right w:val="single" w:sz="4" w:space="0" w:color="8DB3E2"/>
            </w:tcBorders>
          </w:tcPr>
          <w:p w14:paraId="7C729EEE" w14:textId="77777777" w:rsidR="009F7053" w:rsidRPr="008B0582" w:rsidRDefault="009F7053" w:rsidP="006E1E68">
            <w:pPr>
              <w:jc w:val="both"/>
            </w:pPr>
          </w:p>
        </w:tc>
      </w:tr>
      <w:tr w:rsidR="009F7053" w:rsidRPr="008B0582" w14:paraId="3577A71E" w14:textId="77777777" w:rsidTr="007C7A58">
        <w:trPr>
          <w:trHeight w:val="485"/>
          <w:jc w:val="center"/>
        </w:trPr>
        <w:tc>
          <w:tcPr>
            <w:tcW w:w="709" w:type="dxa"/>
            <w:tcBorders>
              <w:top w:val="single" w:sz="4" w:space="0" w:color="8DB3E2"/>
              <w:left w:val="single" w:sz="4" w:space="0" w:color="8DB3E2"/>
              <w:bottom w:val="single" w:sz="4" w:space="0" w:color="8DB3E2"/>
              <w:right w:val="single" w:sz="4" w:space="0" w:color="8DB3E2"/>
            </w:tcBorders>
          </w:tcPr>
          <w:p w14:paraId="6D7D2704" w14:textId="77777777" w:rsidR="009F7053" w:rsidRPr="008B0582" w:rsidRDefault="009F7053" w:rsidP="006E1E68">
            <w:pPr>
              <w:jc w:val="both"/>
              <w:rPr>
                <w:b/>
                <w:bCs/>
              </w:rPr>
            </w:pPr>
          </w:p>
        </w:tc>
        <w:tc>
          <w:tcPr>
            <w:tcW w:w="5670" w:type="dxa"/>
            <w:tcBorders>
              <w:top w:val="single" w:sz="4" w:space="0" w:color="8DB3E2"/>
              <w:left w:val="single" w:sz="4" w:space="0" w:color="8DB3E2"/>
              <w:bottom w:val="single" w:sz="4" w:space="0" w:color="8DB3E2"/>
              <w:right w:val="single" w:sz="4" w:space="0" w:color="8DB3E2"/>
            </w:tcBorders>
          </w:tcPr>
          <w:p w14:paraId="754EA8B4" w14:textId="0285680E" w:rsidR="009F7053" w:rsidRPr="0091508F" w:rsidRDefault="009F7053" w:rsidP="006E1E68">
            <w:pPr>
              <w:jc w:val="both"/>
              <w:rPr>
                <w:b/>
              </w:rPr>
            </w:pPr>
            <w:r w:rsidRPr="008B0582">
              <w:rPr>
                <w:b/>
              </w:rPr>
              <w:t>Effettuazione di atti di ispezioni e controllo</w:t>
            </w:r>
            <w:r w:rsidRPr="008B0582">
              <w:t xml:space="preserve"> </w:t>
            </w:r>
            <w:r w:rsidRPr="00D0513E">
              <w:rPr>
                <w:b/>
              </w:rPr>
              <w:t>finalizzati all’acquisizione di informazioni oppure alla verifica di informazioni acquisite [es. a seguito di denunzie dei soci o di riscontro di rischi di violazioni, irregolarità o fatti censurabili]</w:t>
            </w:r>
            <w:r>
              <w:t xml:space="preserve"> </w:t>
            </w:r>
            <w:r>
              <w:rPr>
                <w:b/>
              </w:rPr>
              <w:t xml:space="preserve">(rif.: </w:t>
            </w:r>
            <w:hyperlink r:id="rId119" w:history="1">
              <w:r w:rsidRPr="00B01C4F">
                <w:rPr>
                  <w:rStyle w:val="Collegamentoipertestuale"/>
                  <w:b/>
                </w:rPr>
                <w:t>Norme Q.2.,</w:t>
              </w:r>
            </w:hyperlink>
            <w:r w:rsidRPr="00B01C4F">
              <w:rPr>
                <w:b/>
              </w:rPr>
              <w:t xml:space="preserve"> </w:t>
            </w:r>
            <w:hyperlink r:id="rId120" w:history="1">
              <w:r w:rsidRPr="00B01C4F">
                <w:rPr>
                  <w:rStyle w:val="Collegamentoipertestuale"/>
                  <w:b/>
                </w:rPr>
                <w:t>Q.5.</w:t>
              </w:r>
            </w:hyperlink>
            <w:r w:rsidRPr="00B01C4F">
              <w:rPr>
                <w:b/>
              </w:rPr>
              <w:t xml:space="preserve"> e </w:t>
            </w:r>
            <w:hyperlink r:id="rId121" w:history="1">
              <w:r w:rsidRPr="00B01C4F">
                <w:rPr>
                  <w:rStyle w:val="Collegamentoipertestuale"/>
                  <w:b/>
                </w:rPr>
                <w:t>Q.6.</w:t>
              </w:r>
            </w:hyperlink>
            <w:r w:rsidRPr="00B01C4F">
              <w:rPr>
                <w:b/>
              </w:rPr>
              <w:t>,</w:t>
            </w:r>
            <w:r w:rsidRPr="00FA0074">
              <w:rPr>
                <w:b/>
              </w:rPr>
              <w:t xml:space="preserve"> </w:t>
            </w:r>
            <w:r w:rsidRPr="00FA0074">
              <w:rPr>
                <w:b/>
                <w:iCs/>
              </w:rPr>
              <w:t>artt</w:t>
            </w:r>
            <w:r w:rsidR="00945459">
              <w:rPr>
                <w:b/>
                <w:iCs/>
              </w:rPr>
              <w:t>. 150, 151, 154-</w:t>
            </w:r>
            <w:r w:rsidRPr="00FA0074">
              <w:rPr>
                <w:b/>
                <w:i/>
                <w:iCs/>
              </w:rPr>
              <w:t>bis</w:t>
            </w:r>
            <w:r w:rsidRPr="0091508F">
              <w:rPr>
                <w:b/>
                <w:iCs/>
              </w:rPr>
              <w:t xml:space="preserve"> </w:t>
            </w:r>
            <w:r>
              <w:rPr>
                <w:b/>
                <w:iCs/>
              </w:rPr>
              <w:t>TUF</w:t>
            </w:r>
            <w:r w:rsidRPr="0091508F">
              <w:rPr>
                <w:b/>
                <w:iCs/>
              </w:rPr>
              <w:t>, art. 19</w:t>
            </w:r>
            <w:r>
              <w:rPr>
                <w:b/>
                <w:iCs/>
              </w:rPr>
              <w:t xml:space="preserve"> del </w:t>
            </w:r>
            <w:r w:rsidRPr="00FA0074">
              <w:rPr>
                <w:b/>
                <w:iCs/>
              </w:rPr>
              <w:t>D.Lgs. 27 gennaio 2010, n. 39</w:t>
            </w:r>
            <w:r w:rsidRPr="0091508F">
              <w:rPr>
                <w:b/>
                <w:iCs/>
              </w:rPr>
              <w:t>, D.Lgs. 8 giugno 2001, n. 231, artt. 2406, 2408 c.c., Comitato per la Corporate Governance, art.</w:t>
            </w:r>
            <w:r>
              <w:rPr>
                <w:b/>
                <w:iCs/>
              </w:rPr>
              <w:t xml:space="preserve"> </w:t>
            </w:r>
            <w:r w:rsidRPr="0091508F">
              <w:rPr>
                <w:b/>
                <w:iCs/>
              </w:rPr>
              <w:t>7</w:t>
            </w:r>
            <w:r>
              <w:rPr>
                <w:b/>
                <w:iCs/>
              </w:rPr>
              <w:t xml:space="preserve"> del</w:t>
            </w:r>
            <w:r w:rsidR="005461C4">
              <w:rPr>
                <w:b/>
                <w:iCs/>
              </w:rPr>
              <w:t xml:space="preserve"> C.</w:t>
            </w:r>
            <w:r w:rsidRPr="0091508F">
              <w:rPr>
                <w:b/>
                <w:iCs/>
              </w:rPr>
              <w:t>Aut</w:t>
            </w:r>
            <w:r w:rsidR="005461C4">
              <w:rPr>
                <w:b/>
                <w:iCs/>
              </w:rPr>
              <w:t>.</w:t>
            </w:r>
            <w:r w:rsidRPr="0091508F">
              <w:rPr>
                <w:b/>
                <w:iCs/>
              </w:rPr>
              <w:t xml:space="preserve"> luglio 2015</w:t>
            </w:r>
            <w:r w:rsidRPr="0091508F">
              <w:rPr>
                <w:b/>
              </w:rPr>
              <w:t>)</w:t>
            </w:r>
          </w:p>
          <w:p w14:paraId="65AB0317" w14:textId="77777777" w:rsidR="009F7053" w:rsidRPr="00A37643" w:rsidRDefault="009F7053" w:rsidP="006E1E68">
            <w:pPr>
              <w:jc w:val="both"/>
            </w:pPr>
            <w:r>
              <w:t>Pianificazione</w:t>
            </w:r>
            <w:r w:rsidRPr="00A37643">
              <w:t xml:space="preserve"> della tempistica e delle procedure volte alla definizione di con</w:t>
            </w:r>
            <w:r>
              <w:t>fronti periodici con gli altri organi e funzioni di controllo della s</w:t>
            </w:r>
            <w:r w:rsidRPr="00A37643">
              <w:t>ocietà.</w:t>
            </w:r>
          </w:p>
          <w:p w14:paraId="6CA27360" w14:textId="77777777" w:rsidR="009F7053" w:rsidRPr="008B0582" w:rsidRDefault="009F7053" w:rsidP="007C7A58">
            <w:pPr>
              <w:spacing w:after="120"/>
              <w:jc w:val="both"/>
              <w:rPr>
                <w:i/>
              </w:rPr>
            </w:pPr>
            <w:r w:rsidRPr="00A37643">
              <w:t>Pianificazione delle modalità di effettuazione degli atti di ispezione e controllo sia in forma collegiale che individuale, e con l’eventuale ricorso a dipendenti od ausiliari.</w:t>
            </w:r>
            <w:r>
              <w:t xml:space="preserve"> (</w:t>
            </w:r>
            <w:r w:rsidR="00D0513E">
              <w:rPr>
                <w:b/>
              </w:rPr>
              <w:t xml:space="preserve">Rif. Norme </w:t>
            </w:r>
            <w:r w:rsidRPr="00A37643">
              <w:rPr>
                <w:b/>
              </w:rPr>
              <w:t>Q.2</w:t>
            </w:r>
            <w:r>
              <w:rPr>
                <w:b/>
              </w:rPr>
              <w:t>.</w:t>
            </w:r>
            <w:r w:rsidRPr="00A37643">
              <w:rPr>
                <w:b/>
              </w:rPr>
              <w:t>, Q.5. e Q.6</w:t>
            </w:r>
            <w:r>
              <w:rPr>
                <w:b/>
              </w:rPr>
              <w:t>.</w:t>
            </w:r>
            <w:r w:rsidRPr="00A37643">
              <w:rPr>
                <w:b/>
              </w:rPr>
              <w:t>)</w:t>
            </w:r>
          </w:p>
        </w:tc>
        <w:tc>
          <w:tcPr>
            <w:tcW w:w="1729" w:type="dxa"/>
            <w:tcBorders>
              <w:top w:val="single" w:sz="4" w:space="0" w:color="8DB3E2"/>
              <w:left w:val="single" w:sz="4" w:space="0" w:color="8DB3E2"/>
              <w:bottom w:val="single" w:sz="4" w:space="0" w:color="8DB3E2"/>
              <w:right w:val="single" w:sz="4" w:space="0" w:color="4F81BD"/>
            </w:tcBorders>
          </w:tcPr>
          <w:p w14:paraId="2F312AE7" w14:textId="77777777" w:rsidR="009F7053" w:rsidRPr="008B0582" w:rsidRDefault="009F7053" w:rsidP="006E1E68">
            <w:pPr>
              <w:jc w:val="both"/>
            </w:pPr>
          </w:p>
        </w:tc>
        <w:tc>
          <w:tcPr>
            <w:tcW w:w="1815" w:type="dxa"/>
            <w:tcBorders>
              <w:top w:val="single" w:sz="4" w:space="0" w:color="8DB3E2"/>
              <w:left w:val="single" w:sz="4" w:space="0" w:color="4F81BD"/>
              <w:bottom w:val="single" w:sz="4" w:space="0" w:color="8DB3E2"/>
              <w:right w:val="single" w:sz="4" w:space="0" w:color="8DB3E2"/>
            </w:tcBorders>
          </w:tcPr>
          <w:p w14:paraId="0C47B1AB" w14:textId="77777777" w:rsidR="009F7053" w:rsidRPr="008B0582" w:rsidRDefault="009F7053" w:rsidP="006E1E68">
            <w:pPr>
              <w:jc w:val="both"/>
            </w:pPr>
          </w:p>
        </w:tc>
      </w:tr>
      <w:tr w:rsidR="009F7053" w:rsidRPr="008B0582" w14:paraId="34CECC61" w14:textId="77777777" w:rsidTr="007C7A58">
        <w:trPr>
          <w:trHeight w:val="1035"/>
          <w:jc w:val="center"/>
        </w:trPr>
        <w:tc>
          <w:tcPr>
            <w:tcW w:w="709" w:type="dxa"/>
            <w:tcBorders>
              <w:top w:val="single" w:sz="4" w:space="0" w:color="8DB3E2"/>
              <w:left w:val="single" w:sz="4" w:space="0" w:color="8DB3E2"/>
              <w:bottom w:val="single" w:sz="4" w:space="0" w:color="8DB3E2"/>
            </w:tcBorders>
          </w:tcPr>
          <w:p w14:paraId="4A52F401" w14:textId="77777777" w:rsidR="009F7053" w:rsidRPr="008B0582" w:rsidRDefault="009F7053" w:rsidP="006E1E68">
            <w:pPr>
              <w:jc w:val="both"/>
              <w:rPr>
                <w:b/>
                <w:bCs/>
              </w:rPr>
            </w:pPr>
          </w:p>
        </w:tc>
        <w:tc>
          <w:tcPr>
            <w:tcW w:w="5670" w:type="dxa"/>
            <w:tcBorders>
              <w:top w:val="single" w:sz="4" w:space="0" w:color="8DB3E2"/>
              <w:left w:val="single" w:sz="4" w:space="0" w:color="8DB3E2"/>
              <w:bottom w:val="single" w:sz="4" w:space="0" w:color="8DB3E2"/>
              <w:right w:val="single" w:sz="4" w:space="0" w:color="8DB3E2"/>
            </w:tcBorders>
          </w:tcPr>
          <w:p w14:paraId="6B67967D" w14:textId="79BD763C" w:rsidR="009F7053" w:rsidRDefault="009F7053" w:rsidP="006E1E68">
            <w:pPr>
              <w:jc w:val="both"/>
              <w:rPr>
                <w:b/>
              </w:rPr>
            </w:pPr>
            <w:r w:rsidRPr="00D0513E">
              <w:rPr>
                <w:b/>
              </w:rPr>
              <w:t>[</w:t>
            </w:r>
            <w:r w:rsidRPr="00D0513E">
              <w:rPr>
                <w:i/>
              </w:rPr>
              <w:t>Eventualmente</w:t>
            </w:r>
            <w:r w:rsidRPr="00D0513E">
              <w:t>:</w:t>
            </w:r>
            <w:r w:rsidRPr="00D0513E">
              <w:rPr>
                <w:b/>
              </w:rPr>
              <w:t xml:space="preserve"> </w:t>
            </w:r>
            <w:r w:rsidRPr="008B0582">
              <w:rPr>
                <w:b/>
              </w:rPr>
              <w:t>Rilascio di pareri e proposte</w:t>
            </w:r>
            <w:r w:rsidRPr="008B0582">
              <w:t xml:space="preserve"> </w:t>
            </w:r>
            <w:r w:rsidRPr="00D0513E">
              <w:rPr>
                <w:b/>
              </w:rPr>
              <w:t>(es. proposta motivata per il conferimento dell’incarico di revisione legale dei conti)]</w:t>
            </w:r>
            <w:r>
              <w:t xml:space="preserve"> </w:t>
            </w:r>
            <w:r w:rsidRPr="00C03B06">
              <w:rPr>
                <w:b/>
              </w:rPr>
              <w:t>(rif.</w:t>
            </w:r>
            <w:r>
              <w:rPr>
                <w:b/>
              </w:rPr>
              <w:t>:</w:t>
            </w:r>
            <w:r w:rsidRPr="00C03B06">
              <w:rPr>
                <w:b/>
              </w:rPr>
              <w:t xml:space="preserve"> </w:t>
            </w:r>
            <w:hyperlink r:id="rId122" w:history="1">
              <w:r w:rsidRPr="00B01C4F">
                <w:rPr>
                  <w:rStyle w:val="Collegamentoipertestuale"/>
                  <w:b/>
                </w:rPr>
                <w:t>Norma Q.8.</w:t>
              </w:r>
            </w:hyperlink>
            <w:r w:rsidRPr="00B01C4F">
              <w:rPr>
                <w:b/>
              </w:rPr>
              <w:t>)</w:t>
            </w:r>
          </w:p>
          <w:p w14:paraId="0005283C" w14:textId="77777777" w:rsidR="009F7053" w:rsidRPr="002253AB" w:rsidRDefault="009F7053" w:rsidP="007C7A58">
            <w:pPr>
              <w:spacing w:after="120"/>
              <w:jc w:val="both"/>
              <w:rPr>
                <w:i/>
              </w:rPr>
            </w:pPr>
            <w:r w:rsidRPr="00A37643">
              <w:t>Pianificazione della tempistica e delle idonee procedure per l’espletamento delle proprie funzioni di nat</w:t>
            </w:r>
            <w:r w:rsidRPr="00537201">
              <w:t xml:space="preserve">ura consultiva e propositiva </w:t>
            </w:r>
            <w:r>
              <w:t>nei casi previsti dalla legge, dai c</w:t>
            </w:r>
            <w:r w:rsidRPr="00A37643">
              <w:t xml:space="preserve">odici di comportamento e dai </w:t>
            </w:r>
            <w:r>
              <w:t>r</w:t>
            </w:r>
            <w:r w:rsidRPr="00A37643">
              <w:t>egolamenti.</w:t>
            </w:r>
          </w:p>
        </w:tc>
        <w:tc>
          <w:tcPr>
            <w:tcW w:w="1729" w:type="dxa"/>
            <w:tcBorders>
              <w:top w:val="single" w:sz="4" w:space="0" w:color="8DB3E2"/>
              <w:left w:val="single" w:sz="4" w:space="0" w:color="8DB3E2"/>
              <w:bottom w:val="single" w:sz="4" w:space="0" w:color="8DB3E2"/>
              <w:right w:val="single" w:sz="4" w:space="0" w:color="4F81BD"/>
            </w:tcBorders>
          </w:tcPr>
          <w:p w14:paraId="60E52BC9" w14:textId="77777777" w:rsidR="009F7053" w:rsidRPr="008B0582" w:rsidRDefault="009F7053" w:rsidP="006E1E68">
            <w:pPr>
              <w:jc w:val="both"/>
            </w:pPr>
          </w:p>
        </w:tc>
        <w:tc>
          <w:tcPr>
            <w:tcW w:w="1815" w:type="dxa"/>
            <w:tcBorders>
              <w:top w:val="single" w:sz="4" w:space="0" w:color="8DB3E2"/>
              <w:left w:val="single" w:sz="4" w:space="0" w:color="4F81BD"/>
              <w:bottom w:val="single" w:sz="4" w:space="0" w:color="8DB3E2"/>
              <w:right w:val="single" w:sz="4" w:space="0" w:color="8DB3E2"/>
            </w:tcBorders>
          </w:tcPr>
          <w:p w14:paraId="52CD9B61" w14:textId="77777777" w:rsidR="009F7053" w:rsidRPr="008B0582" w:rsidRDefault="009F7053" w:rsidP="006E1E68">
            <w:pPr>
              <w:jc w:val="both"/>
            </w:pPr>
          </w:p>
        </w:tc>
      </w:tr>
    </w:tbl>
    <w:p w14:paraId="15744D2A" w14:textId="77777777" w:rsidR="009F7053" w:rsidRPr="008B0582" w:rsidRDefault="009F7053" w:rsidP="006D0205">
      <w:pPr>
        <w:spacing w:after="760"/>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2A9A44ED" w14:textId="77777777" w:rsidTr="00F37D87">
        <w:tc>
          <w:tcPr>
            <w:tcW w:w="6771" w:type="dxa"/>
          </w:tcPr>
          <w:p w14:paraId="300E43A0" w14:textId="77777777" w:rsidR="006D0205" w:rsidRDefault="006D0205" w:rsidP="00F37D87">
            <w:pPr>
              <w:rPr>
                <w:rFonts w:cs="Times New Roman"/>
              </w:rPr>
            </w:pPr>
            <w:r w:rsidRPr="00324D65">
              <w:rPr>
                <w:rFonts w:cs="Times New Roman"/>
                <w:i/>
              </w:rPr>
              <w:t>Luogo, data</w:t>
            </w:r>
          </w:p>
        </w:tc>
        <w:tc>
          <w:tcPr>
            <w:tcW w:w="3007" w:type="dxa"/>
          </w:tcPr>
          <w:p w14:paraId="2E451097" w14:textId="77777777" w:rsidR="006D0205" w:rsidRDefault="006D0205" w:rsidP="00F37D87">
            <w:pPr>
              <w:spacing w:after="240"/>
              <w:jc w:val="center"/>
              <w:rPr>
                <w:rFonts w:cs="Times New Roman"/>
              </w:rPr>
            </w:pPr>
            <w:r w:rsidRPr="008B0582">
              <w:rPr>
                <w:rFonts w:cs="Times New Roman"/>
              </w:rPr>
              <w:t>Il collegio sindacale</w:t>
            </w:r>
          </w:p>
        </w:tc>
      </w:tr>
      <w:tr w:rsidR="006D0205" w14:paraId="5D38209B" w14:textId="77777777" w:rsidTr="00F37D87">
        <w:tc>
          <w:tcPr>
            <w:tcW w:w="6771" w:type="dxa"/>
          </w:tcPr>
          <w:p w14:paraId="7B530A4A" w14:textId="77777777" w:rsidR="006D0205" w:rsidRDefault="006D0205" w:rsidP="00F37D87">
            <w:pPr>
              <w:jc w:val="right"/>
              <w:rPr>
                <w:rFonts w:cs="Times New Roman"/>
              </w:rPr>
            </w:pPr>
          </w:p>
        </w:tc>
        <w:tc>
          <w:tcPr>
            <w:tcW w:w="3007" w:type="dxa"/>
          </w:tcPr>
          <w:p w14:paraId="3BBEC30D" w14:textId="77777777" w:rsidR="006D0205" w:rsidRDefault="006D0205" w:rsidP="00F37D87">
            <w:pPr>
              <w:jc w:val="center"/>
              <w:rPr>
                <w:rFonts w:cs="Times New Roman"/>
              </w:rPr>
            </w:pPr>
            <w:r w:rsidRPr="008B0582">
              <w:rPr>
                <w:rFonts w:cs="Times New Roman"/>
              </w:rPr>
              <w:t>_________________</w:t>
            </w:r>
          </w:p>
          <w:p w14:paraId="204DA177" w14:textId="77777777" w:rsidR="006D0205" w:rsidRDefault="006D0205" w:rsidP="00F37D87">
            <w:pPr>
              <w:jc w:val="center"/>
              <w:rPr>
                <w:rFonts w:cs="Times New Roman"/>
              </w:rPr>
            </w:pPr>
          </w:p>
        </w:tc>
      </w:tr>
      <w:tr w:rsidR="006D0205" w14:paraId="1A0ACFF0" w14:textId="77777777" w:rsidTr="00F37D87">
        <w:tc>
          <w:tcPr>
            <w:tcW w:w="6771" w:type="dxa"/>
          </w:tcPr>
          <w:p w14:paraId="4D47B3FF" w14:textId="77777777" w:rsidR="006D0205" w:rsidRDefault="006D0205" w:rsidP="00F37D87">
            <w:pPr>
              <w:jc w:val="right"/>
              <w:rPr>
                <w:rFonts w:cs="Times New Roman"/>
              </w:rPr>
            </w:pPr>
          </w:p>
        </w:tc>
        <w:tc>
          <w:tcPr>
            <w:tcW w:w="3007" w:type="dxa"/>
          </w:tcPr>
          <w:p w14:paraId="52D127BC" w14:textId="77777777" w:rsidR="006D0205" w:rsidRDefault="006D0205" w:rsidP="00F37D87">
            <w:pPr>
              <w:jc w:val="center"/>
              <w:rPr>
                <w:rFonts w:cs="Times New Roman"/>
              </w:rPr>
            </w:pPr>
            <w:r w:rsidRPr="008B0582">
              <w:rPr>
                <w:rFonts w:cs="Times New Roman"/>
              </w:rPr>
              <w:t>_________________</w:t>
            </w:r>
          </w:p>
          <w:p w14:paraId="3CEE38EE" w14:textId="77777777" w:rsidR="006D0205" w:rsidRDefault="006D0205" w:rsidP="00F37D87">
            <w:pPr>
              <w:jc w:val="center"/>
              <w:rPr>
                <w:rFonts w:cs="Times New Roman"/>
              </w:rPr>
            </w:pPr>
          </w:p>
        </w:tc>
      </w:tr>
      <w:tr w:rsidR="006D0205" w14:paraId="63C6FFA5" w14:textId="77777777" w:rsidTr="00F37D87">
        <w:tc>
          <w:tcPr>
            <w:tcW w:w="6771" w:type="dxa"/>
          </w:tcPr>
          <w:p w14:paraId="2BD7FCFC" w14:textId="77777777" w:rsidR="006D0205" w:rsidRDefault="006D0205" w:rsidP="00F37D87">
            <w:pPr>
              <w:spacing w:after="800"/>
              <w:jc w:val="right"/>
              <w:rPr>
                <w:rFonts w:cs="Times New Roman"/>
              </w:rPr>
            </w:pPr>
          </w:p>
        </w:tc>
        <w:tc>
          <w:tcPr>
            <w:tcW w:w="3007" w:type="dxa"/>
          </w:tcPr>
          <w:p w14:paraId="18111E60" w14:textId="77777777" w:rsidR="006D0205" w:rsidRDefault="006D0205" w:rsidP="00F37D87">
            <w:pPr>
              <w:spacing w:after="800"/>
              <w:jc w:val="center"/>
              <w:rPr>
                <w:rFonts w:cs="Times New Roman"/>
              </w:rPr>
            </w:pPr>
            <w:r w:rsidRPr="008B0582">
              <w:rPr>
                <w:rFonts w:cs="Times New Roman"/>
              </w:rPr>
              <w:t>_________________</w:t>
            </w:r>
          </w:p>
        </w:tc>
      </w:tr>
    </w:tbl>
    <w:p w14:paraId="20570D0F" w14:textId="16860F86" w:rsidR="00E86FF4" w:rsidRDefault="00E86FF4" w:rsidP="000654C7">
      <w:pPr>
        <w:jc w:val="both"/>
        <w:rPr>
          <w:rFonts w:cs="Times New Roman"/>
        </w:rPr>
      </w:pPr>
      <w:r>
        <w:rPr>
          <w:rFonts w:cs="Times New Roman"/>
        </w:rPr>
        <w:br w:type="page"/>
      </w:r>
    </w:p>
    <w:p w14:paraId="469CB61D" w14:textId="0DC5FB2D" w:rsidR="00E86FF4" w:rsidRDefault="00E86FF4" w:rsidP="00E86FF4">
      <w:pPr>
        <w:pStyle w:val="Titolo1"/>
      </w:pPr>
      <w:bookmarkStart w:id="136" w:name="_Toc445134845"/>
      <w:bookmarkStart w:id="137" w:name="_Toc447200825"/>
      <w:r w:rsidRPr="009C3A72">
        <w:t xml:space="preserve">SEZ. </w:t>
      </w:r>
      <w:r>
        <w:t>V</w:t>
      </w:r>
      <w:r w:rsidR="00D23CAD">
        <w:t>II</w:t>
      </w:r>
      <w:r>
        <w:t>: CRISI D’IMPRESA</w:t>
      </w:r>
      <w:bookmarkEnd w:id="136"/>
      <w:bookmarkEnd w:id="137"/>
    </w:p>
    <w:p w14:paraId="6E00C415" w14:textId="318AADFC" w:rsidR="00A124D2" w:rsidRDefault="00584B7B" w:rsidP="00900850">
      <w:pPr>
        <w:pStyle w:val="Titolo2"/>
        <w:rPr>
          <w:rFonts w:eastAsia="Arial Unicode MS"/>
          <w:sz w:val="24"/>
          <w:szCs w:val="24"/>
          <w:lang w:eastAsia="ar-SA"/>
        </w:rPr>
      </w:pPr>
      <w:bookmarkStart w:id="138" w:name="_Toc445134846"/>
      <w:bookmarkStart w:id="139" w:name="_Toc447200826"/>
      <w:r>
        <w:rPr>
          <w:rFonts w:eastAsia="Arial Unicode MS"/>
          <w:lang w:eastAsia="ar-SA"/>
        </w:rPr>
        <w:t>V.40</w:t>
      </w:r>
      <w:r w:rsidR="00D225DE">
        <w:rPr>
          <w:rFonts w:eastAsia="Arial Unicode MS"/>
          <w:lang w:eastAsia="ar-SA"/>
        </w:rPr>
        <w:t>. VERBALE DI PREVENZIONE ED EMERSIONE DELLA CRISI</w:t>
      </w:r>
      <w:bookmarkEnd w:id="138"/>
      <w:bookmarkEnd w:id="139"/>
    </w:p>
    <w:p w14:paraId="2E6F5ACF" w14:textId="77777777" w:rsidR="00A124D2" w:rsidRDefault="00A124D2" w:rsidP="00A124D2">
      <w:pPr>
        <w:suppressAutoHyphens/>
        <w:spacing w:after="0" w:line="360" w:lineRule="auto"/>
        <w:jc w:val="both"/>
        <w:rPr>
          <w:rFonts w:cs="Calibri"/>
          <w:szCs w:val="24"/>
          <w:lang w:eastAsia="ar-SA"/>
        </w:rPr>
      </w:pPr>
      <w:r>
        <w:rPr>
          <w:rFonts w:cs="Calibri"/>
          <w:szCs w:val="24"/>
          <w:lang w:eastAsia="ar-SA"/>
        </w:rPr>
        <w:tab/>
      </w:r>
    </w:p>
    <w:p w14:paraId="00FB7060"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4912B6B1" w14:textId="77777777" w:rsidR="00A124D2" w:rsidRDefault="00A124D2" w:rsidP="00A124D2">
      <w:pPr>
        <w:jc w:val="both"/>
        <w:rPr>
          <w:rFonts w:cs="Times New Roman"/>
        </w:rPr>
      </w:pPr>
      <w:r>
        <w:rPr>
          <w:rFonts w:cs="Times New Roman"/>
        </w:rPr>
        <w:t>si è riunito il collegio sindacale nelle persone di:</w:t>
      </w:r>
    </w:p>
    <w:p w14:paraId="6DF77765"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49AC53DA"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7319BD44"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3D7EC932" w14:textId="68DC06B2" w:rsidR="00A124D2" w:rsidRDefault="00202029" w:rsidP="00A124D2">
      <w:pPr>
        <w:jc w:val="both"/>
        <w:rPr>
          <w:rFonts w:cs="Calibri"/>
          <w:i/>
          <w:szCs w:val="24"/>
          <w:lang w:eastAsia="ar-SA"/>
        </w:rPr>
      </w:pPr>
      <w:r>
        <w:rPr>
          <w:rFonts w:cs="Calibri"/>
          <w:szCs w:val="24"/>
          <w:lang w:eastAsia="ar-SA"/>
        </w:rPr>
        <w:t xml:space="preserve">per </w:t>
      </w:r>
      <w:r w:rsidR="00D225DE">
        <w:rPr>
          <w:rFonts w:cs="Calibri"/>
          <w:szCs w:val="24"/>
          <w:lang w:eastAsia="ar-SA"/>
        </w:rPr>
        <w:t>procedere con le verifiche in funzione di prevenzione</w:t>
      </w:r>
      <w:r w:rsidR="00A124D2">
        <w:rPr>
          <w:rFonts w:cs="Calibri"/>
          <w:szCs w:val="24"/>
          <w:lang w:eastAsia="ar-SA"/>
        </w:rPr>
        <w:t xml:space="preserve"> alla luce delle notizie ed informazioni che sono state rese note nell’ultima riunione del</w:t>
      </w:r>
      <w:r>
        <w:rPr>
          <w:rFonts w:cs="Calibri"/>
          <w:szCs w:val="24"/>
          <w:lang w:eastAsia="ar-SA"/>
        </w:rPr>
        <w:t xml:space="preserve"> consiglio di amministrazione in</w:t>
      </w:r>
      <w:r w:rsidR="00A124D2">
        <w:rPr>
          <w:rFonts w:cs="Calibri"/>
          <w:szCs w:val="24"/>
          <w:lang w:eastAsia="ar-SA"/>
        </w:rPr>
        <w:t xml:space="preserve"> data </w:t>
      </w:r>
      <w:r w:rsidR="00A124D2">
        <w:rPr>
          <w:rFonts w:cs="Times New Roman"/>
        </w:rPr>
        <w:t>__/__/____</w:t>
      </w:r>
      <w:r w:rsidR="00A124D2">
        <w:rPr>
          <w:rFonts w:cs="Calibri"/>
          <w:szCs w:val="24"/>
          <w:lang w:eastAsia="ar-SA"/>
        </w:rPr>
        <w:t xml:space="preserve">, nella quale è emerso che la società </w:t>
      </w:r>
      <w:r w:rsidR="00270C02">
        <w:rPr>
          <w:rFonts w:cs="Calibri"/>
          <w:szCs w:val="24"/>
          <w:lang w:eastAsia="ar-SA"/>
        </w:rPr>
        <w:t>versa</w:t>
      </w:r>
      <w:r w:rsidR="00A124D2">
        <w:rPr>
          <w:rFonts w:cs="Calibri"/>
          <w:szCs w:val="24"/>
          <w:lang w:eastAsia="ar-SA"/>
        </w:rPr>
        <w:t xml:space="preserve"> in uno stato di potenziale crisi, sia finanziaria che economica, avendo gli amministratori in</w:t>
      </w:r>
      <w:r w:rsidR="00270C02">
        <w:rPr>
          <w:rFonts w:cs="Calibri"/>
          <w:szCs w:val="24"/>
          <w:lang w:eastAsia="ar-SA"/>
        </w:rPr>
        <w:t>dicato dei segnali di criticità</w:t>
      </w:r>
      <w:r w:rsidR="00A124D2">
        <w:rPr>
          <w:rFonts w:cs="Calibri"/>
          <w:i/>
          <w:szCs w:val="24"/>
          <w:lang w:eastAsia="ar-SA"/>
        </w:rPr>
        <w:t>.</w:t>
      </w:r>
    </w:p>
    <w:p w14:paraId="6071849A" w14:textId="77777777" w:rsidR="00765B56" w:rsidRPr="008B0582" w:rsidRDefault="00765B56" w:rsidP="00765B56">
      <w:pPr>
        <w:jc w:val="both"/>
        <w:rPr>
          <w:rFonts w:cs="Times New Roman"/>
        </w:rPr>
      </w:pPr>
      <w:r w:rsidRPr="008B0582">
        <w:rPr>
          <w:rFonts w:cs="Times New Roman"/>
        </w:rPr>
        <w:t>Sono altresì presenti:</w:t>
      </w:r>
    </w:p>
    <w:p w14:paraId="7DF8EC7F" w14:textId="77777777" w:rsidR="00765B56" w:rsidRPr="008B0582" w:rsidRDefault="00765B56" w:rsidP="0056560E">
      <w:pPr>
        <w:numPr>
          <w:ilvl w:val="0"/>
          <w:numId w:val="74"/>
        </w:numPr>
        <w:jc w:val="both"/>
        <w:rPr>
          <w:rFonts w:cs="Times New Roman"/>
        </w:rPr>
      </w:pPr>
      <w:r w:rsidRPr="008B0582">
        <w:rPr>
          <w:rFonts w:cs="Times New Roman"/>
        </w:rPr>
        <w:t>_______________, in qualità di _______________;</w:t>
      </w:r>
    </w:p>
    <w:p w14:paraId="5195BB32" w14:textId="77777777" w:rsidR="00765B56" w:rsidRDefault="00765B56" w:rsidP="0056560E">
      <w:pPr>
        <w:numPr>
          <w:ilvl w:val="0"/>
          <w:numId w:val="74"/>
        </w:numPr>
        <w:jc w:val="both"/>
        <w:rPr>
          <w:rFonts w:cs="Times New Roman"/>
        </w:rPr>
      </w:pPr>
      <w:r w:rsidRPr="008B0582">
        <w:rPr>
          <w:rFonts w:cs="Times New Roman"/>
        </w:rPr>
        <w:t>______________</w:t>
      </w:r>
      <w:r>
        <w:rPr>
          <w:rFonts w:cs="Times New Roman"/>
        </w:rPr>
        <w:t>_, con funzione di ____________.</w:t>
      </w:r>
    </w:p>
    <w:p w14:paraId="0974F1D2" w14:textId="77777777" w:rsidR="00A124D2" w:rsidRDefault="00A124D2" w:rsidP="00790941">
      <w:pPr>
        <w:suppressAutoHyphens/>
        <w:spacing w:after="0"/>
        <w:jc w:val="both"/>
        <w:rPr>
          <w:rFonts w:cs="Calibri"/>
          <w:szCs w:val="24"/>
          <w:lang w:eastAsia="ar-SA"/>
        </w:rPr>
      </w:pPr>
      <w:r>
        <w:rPr>
          <w:rFonts w:cs="Calibri"/>
          <w:szCs w:val="24"/>
          <w:lang w:eastAsia="ar-SA"/>
        </w:rPr>
        <w:t xml:space="preserve">Premesso che: </w:t>
      </w:r>
    </w:p>
    <w:p w14:paraId="61C638AB" w14:textId="77777777" w:rsidR="00FD4784" w:rsidRDefault="00FD4784" w:rsidP="00790941">
      <w:pPr>
        <w:suppressAutoHyphens/>
        <w:spacing w:after="0"/>
        <w:jc w:val="both"/>
        <w:rPr>
          <w:rFonts w:cs="Calibri"/>
          <w:szCs w:val="24"/>
          <w:lang w:eastAsia="ar-SA"/>
        </w:rPr>
      </w:pPr>
    </w:p>
    <w:p w14:paraId="666DC8A6" w14:textId="002A6B85" w:rsidR="00A124D2" w:rsidRDefault="00A124D2" w:rsidP="00790941">
      <w:pPr>
        <w:suppressAutoHyphens/>
        <w:spacing w:after="0"/>
        <w:jc w:val="both"/>
        <w:rPr>
          <w:rFonts w:cs="Calibri"/>
          <w:szCs w:val="24"/>
          <w:lang w:eastAsia="ar-SA"/>
        </w:rPr>
      </w:pPr>
      <w:r>
        <w:rPr>
          <w:rFonts w:cs="Calibri"/>
          <w:szCs w:val="24"/>
          <w:lang w:eastAsia="ar-SA"/>
        </w:rPr>
        <w:t>- ai sensi dell’art. 2380-</w:t>
      </w:r>
      <w:r>
        <w:rPr>
          <w:rFonts w:cs="Calibri"/>
          <w:i/>
          <w:szCs w:val="24"/>
          <w:lang w:eastAsia="ar-SA"/>
        </w:rPr>
        <w:t>bis</w:t>
      </w:r>
      <w:r w:rsidR="00C07757">
        <w:rPr>
          <w:rFonts w:cs="Calibri"/>
          <w:i/>
          <w:szCs w:val="24"/>
          <w:lang w:eastAsia="ar-SA"/>
        </w:rPr>
        <w:t xml:space="preserve"> </w:t>
      </w:r>
      <w:r>
        <w:rPr>
          <w:rFonts w:cs="Calibri"/>
          <w:szCs w:val="24"/>
          <w:lang w:eastAsia="ar-SA"/>
        </w:rPr>
        <w:t xml:space="preserve">c.c. le scelte di gestione sono di esclusiva competenza </w:t>
      </w:r>
      <w:r w:rsidR="003922BF">
        <w:rPr>
          <w:rFonts w:cs="Calibri"/>
          <w:szCs w:val="24"/>
          <w:lang w:eastAsia="ar-SA"/>
        </w:rPr>
        <w:t>dell’organo di amministrazione</w:t>
      </w:r>
      <w:r>
        <w:rPr>
          <w:rFonts w:cs="Calibri"/>
          <w:szCs w:val="24"/>
          <w:lang w:eastAsia="ar-SA"/>
        </w:rPr>
        <w:t>;</w:t>
      </w:r>
    </w:p>
    <w:p w14:paraId="0C78DD6D" w14:textId="77777777" w:rsidR="00FD4784" w:rsidRDefault="00FD4784" w:rsidP="00790941">
      <w:pPr>
        <w:suppressAutoHyphens/>
        <w:spacing w:after="0"/>
        <w:jc w:val="both"/>
        <w:rPr>
          <w:rFonts w:cs="Calibri"/>
          <w:szCs w:val="24"/>
          <w:lang w:eastAsia="ar-SA"/>
        </w:rPr>
      </w:pPr>
    </w:p>
    <w:p w14:paraId="1CB76D76" w14:textId="7A101BC9" w:rsidR="00A124D2" w:rsidRDefault="009F27EC" w:rsidP="00790941">
      <w:pPr>
        <w:suppressAutoHyphens/>
        <w:spacing w:after="0"/>
        <w:jc w:val="both"/>
        <w:rPr>
          <w:rFonts w:cs="Calibri"/>
          <w:szCs w:val="24"/>
          <w:lang w:eastAsia="ar-SA"/>
        </w:rPr>
      </w:pPr>
      <w:r>
        <w:rPr>
          <w:rFonts w:cs="Calibri"/>
          <w:szCs w:val="24"/>
          <w:lang w:eastAsia="ar-SA"/>
        </w:rPr>
        <w:t xml:space="preserve">- </w:t>
      </w:r>
      <w:r w:rsidR="00A124D2">
        <w:rPr>
          <w:rFonts w:cs="Calibri"/>
          <w:szCs w:val="24"/>
          <w:lang w:eastAsia="ar-SA"/>
        </w:rPr>
        <w:t>ai sensi dell’art. 2403 c.c. il collegio sindacale è tenuto ad esercitare specifici compiti di vigilanza sia in merito all’osservanza della legge e dello statuto che sul rispetto dei corretti principi di amministrazione, con particolare riferimento all’adeguatezza dell’assetto organizzativo e amministrativo-contabile;</w:t>
      </w:r>
    </w:p>
    <w:p w14:paraId="13D36841" w14:textId="77777777" w:rsidR="00FD4784" w:rsidRDefault="00FD4784" w:rsidP="00790941">
      <w:pPr>
        <w:suppressAutoHyphens/>
        <w:spacing w:after="0"/>
        <w:jc w:val="both"/>
        <w:rPr>
          <w:rFonts w:cs="Calibri"/>
          <w:szCs w:val="24"/>
          <w:lang w:eastAsia="ar-SA"/>
        </w:rPr>
      </w:pPr>
    </w:p>
    <w:p w14:paraId="43EF0396" w14:textId="52650490" w:rsidR="00A124D2" w:rsidRDefault="00A124D2" w:rsidP="00790941">
      <w:pPr>
        <w:suppressAutoHyphens/>
        <w:spacing w:after="0"/>
        <w:jc w:val="both"/>
        <w:rPr>
          <w:rFonts w:cs="Calibri"/>
          <w:szCs w:val="24"/>
          <w:lang w:eastAsia="ar-SA"/>
        </w:rPr>
      </w:pPr>
      <w:r>
        <w:rPr>
          <w:rFonts w:cs="Calibri"/>
          <w:szCs w:val="24"/>
          <w:lang w:eastAsia="ar-SA"/>
        </w:rPr>
        <w:t>- ai sensi dell’art. 2409-</w:t>
      </w:r>
      <w:r>
        <w:rPr>
          <w:rFonts w:cs="Calibri"/>
          <w:i/>
          <w:szCs w:val="24"/>
          <w:lang w:eastAsia="ar-SA"/>
        </w:rPr>
        <w:t xml:space="preserve">septies </w:t>
      </w:r>
      <w:r>
        <w:rPr>
          <w:rFonts w:cs="Calibri"/>
          <w:szCs w:val="24"/>
          <w:lang w:eastAsia="ar-SA"/>
        </w:rPr>
        <w:t>c.c. nell’esercizio della sua attività di vigilanza, il collegio è tenuto allo scambio di informazioni co</w:t>
      </w:r>
      <w:r w:rsidR="00E77143">
        <w:rPr>
          <w:rFonts w:cs="Calibri"/>
          <w:szCs w:val="24"/>
          <w:lang w:eastAsia="ar-SA"/>
        </w:rPr>
        <w:t xml:space="preserve">n l’incaricato della revisione, </w:t>
      </w:r>
      <w:r>
        <w:rPr>
          <w:rFonts w:cs="Calibri"/>
          <w:szCs w:val="24"/>
          <w:lang w:eastAsia="ar-SA"/>
        </w:rPr>
        <w:t>al fine di avere costantemente ragguagli sulle risultanze delle operazioni di verifica, sollecitando una maggior</w:t>
      </w:r>
      <w:r w:rsidR="00B55159">
        <w:rPr>
          <w:rFonts w:cs="Calibri"/>
          <w:szCs w:val="24"/>
          <w:lang w:eastAsia="ar-SA"/>
        </w:rPr>
        <w:t>e</w:t>
      </w:r>
      <w:r>
        <w:rPr>
          <w:rFonts w:cs="Calibri"/>
          <w:szCs w:val="24"/>
          <w:lang w:eastAsia="ar-SA"/>
        </w:rPr>
        <w:t xml:space="preserve"> frequenza dei loro controlli periodici;</w:t>
      </w:r>
    </w:p>
    <w:p w14:paraId="4F199011" w14:textId="77777777" w:rsidR="00164B4B" w:rsidRDefault="00164B4B" w:rsidP="00790941">
      <w:pPr>
        <w:suppressAutoHyphens/>
        <w:spacing w:after="0"/>
        <w:jc w:val="both"/>
        <w:rPr>
          <w:rFonts w:cs="Calibri"/>
          <w:szCs w:val="24"/>
          <w:lang w:eastAsia="ar-SA"/>
        </w:rPr>
      </w:pPr>
    </w:p>
    <w:p w14:paraId="4369626A" w14:textId="112BFAEF" w:rsidR="00A124D2" w:rsidRDefault="00A124D2" w:rsidP="00790941">
      <w:pPr>
        <w:suppressAutoHyphens/>
        <w:spacing w:after="0"/>
        <w:jc w:val="both"/>
        <w:rPr>
          <w:lang w:eastAsia="it-IT"/>
        </w:rPr>
      </w:pPr>
      <w:r>
        <w:rPr>
          <w:rFonts w:cs="Calibri"/>
          <w:szCs w:val="24"/>
          <w:lang w:eastAsia="ar-SA"/>
        </w:rPr>
        <w:t xml:space="preserve">- </w:t>
      </w:r>
      <w:r w:rsidR="000E3C41">
        <w:rPr>
          <w:lang w:eastAsia="it-IT"/>
        </w:rPr>
        <w:t>i</w:t>
      </w:r>
      <w:r>
        <w:rPr>
          <w:lang w:eastAsia="it-IT"/>
        </w:rPr>
        <w:t xml:space="preserve">l collegio ha preso atto che dalla verifica della situazione economico-patrimoniale alla data del </w:t>
      </w:r>
      <w:r>
        <w:rPr>
          <w:rFonts w:cs="Times New Roman"/>
        </w:rPr>
        <w:t xml:space="preserve">__/__/____ </w:t>
      </w:r>
      <w:r>
        <w:rPr>
          <w:lang w:eastAsia="it-IT"/>
        </w:rPr>
        <w:t>è emerso che la società si trova in una situazione di squilibrio [</w:t>
      </w:r>
      <w:r>
        <w:rPr>
          <w:i/>
          <w:lang w:eastAsia="it-IT"/>
        </w:rPr>
        <w:t>economico-finanziario, da sinteticamente specificare</w:t>
      </w:r>
      <w:r>
        <w:rPr>
          <w:lang w:eastAsia="it-IT"/>
        </w:rPr>
        <w:t xml:space="preserve">]; </w:t>
      </w:r>
    </w:p>
    <w:p w14:paraId="30534E4C" w14:textId="77777777" w:rsidR="00FD4784" w:rsidRDefault="00FD4784" w:rsidP="00790941">
      <w:pPr>
        <w:suppressAutoHyphens/>
        <w:spacing w:after="0" w:line="240" w:lineRule="auto"/>
        <w:jc w:val="both"/>
        <w:rPr>
          <w:lang w:eastAsia="it-IT"/>
        </w:rPr>
      </w:pPr>
    </w:p>
    <w:p w14:paraId="3CF15CF1" w14:textId="7C5C1851" w:rsidR="00A124D2" w:rsidRDefault="00A124D2" w:rsidP="00790941">
      <w:pPr>
        <w:suppressAutoHyphens/>
        <w:spacing w:after="0" w:line="240" w:lineRule="auto"/>
        <w:jc w:val="both"/>
        <w:rPr>
          <w:rFonts w:cs="Calibri"/>
          <w:szCs w:val="24"/>
          <w:lang w:eastAsia="ar-SA"/>
        </w:rPr>
      </w:pPr>
      <w:r>
        <w:rPr>
          <w:rFonts w:cs="Calibri"/>
          <w:szCs w:val="24"/>
          <w:lang w:eastAsia="ar-SA"/>
        </w:rPr>
        <w:t>- come prescrive la</w:t>
      </w:r>
      <w:hyperlink r:id="rId123" w:history="1">
        <w:r w:rsidRPr="00B01C4F">
          <w:rPr>
            <w:rStyle w:val="Collegamentoipertestuale"/>
            <w:rFonts w:cs="Calibri"/>
            <w:szCs w:val="24"/>
            <w:lang w:eastAsia="ar-SA"/>
          </w:rPr>
          <w:t xml:space="preserve"> Norma n. 11.1.</w:t>
        </w:r>
      </w:hyperlink>
      <w:r>
        <w:rPr>
          <w:rFonts w:cs="Times New Roman"/>
        </w:rPr>
        <w:t xml:space="preserve"> delle </w:t>
      </w:r>
      <w:r w:rsidR="00D92B8C">
        <w:rPr>
          <w:rFonts w:cs="Times New Roman"/>
        </w:rPr>
        <w:t>“</w:t>
      </w:r>
      <w:r w:rsidR="00D92B8C">
        <w:rPr>
          <w:i/>
        </w:rPr>
        <w:t>Norme di comportamento del collegio sindacale</w:t>
      </w:r>
      <w:r w:rsidR="00D92B8C">
        <w:t xml:space="preserve"> </w:t>
      </w:r>
      <w:r w:rsidR="00D92B8C" w:rsidRPr="002E75E1">
        <w:rPr>
          <w:i/>
        </w:rPr>
        <w:t xml:space="preserve">- </w:t>
      </w:r>
      <w:r w:rsidR="00D92B8C">
        <w:rPr>
          <w:i/>
        </w:rPr>
        <w:t>Principi di comportamento del collegio sindacale di società non quotate</w:t>
      </w:r>
      <w:r w:rsidR="00D92B8C">
        <w:t>”</w:t>
      </w:r>
      <w:r>
        <w:rPr>
          <w:rFonts w:cs="Times New Roman"/>
        </w:rPr>
        <w:t>, emanate dal CNDCEC e vigenti dal 30 settembre 2015</w:t>
      </w:r>
      <w:r>
        <w:rPr>
          <w:rFonts w:cs="Calibri"/>
          <w:szCs w:val="24"/>
          <w:lang w:eastAsia="ar-SA"/>
        </w:rPr>
        <w:t>, nell’esercizio delle proprie funzioni di vigilanza il collegio sindacale può chiedere all’organo di amministrazione di fornire informazioni e chiarimenti e di intervenire tempestivamente ponendo in essere gli opportuni provvedimenti;</w:t>
      </w:r>
    </w:p>
    <w:p w14:paraId="22B8CC6C" w14:textId="77777777" w:rsidR="00164B4B" w:rsidRDefault="00164B4B" w:rsidP="00790941">
      <w:pPr>
        <w:suppressAutoHyphens/>
        <w:spacing w:after="0" w:line="240" w:lineRule="auto"/>
        <w:jc w:val="both"/>
        <w:rPr>
          <w:rFonts w:cs="Calibri"/>
          <w:szCs w:val="24"/>
          <w:lang w:eastAsia="ar-SA"/>
        </w:rPr>
      </w:pPr>
    </w:p>
    <w:p w14:paraId="12875AA0" w14:textId="173FBE86" w:rsidR="00A124D2" w:rsidRDefault="00A124D2" w:rsidP="00790941">
      <w:pPr>
        <w:suppressAutoHyphens/>
        <w:spacing w:after="0" w:line="240" w:lineRule="auto"/>
        <w:jc w:val="both"/>
        <w:rPr>
          <w:rFonts w:cs="Calibri"/>
          <w:szCs w:val="24"/>
          <w:lang w:eastAsia="ar-SA"/>
        </w:rPr>
      </w:pPr>
      <w:r>
        <w:rPr>
          <w:rFonts w:cs="Calibri"/>
          <w:szCs w:val="24"/>
          <w:lang w:eastAsia="ar-SA"/>
        </w:rPr>
        <w:t>- all’esito della predisposizi</w:t>
      </w:r>
      <w:r w:rsidR="00503EDE">
        <w:rPr>
          <w:rFonts w:cs="Calibri"/>
          <w:szCs w:val="24"/>
          <w:lang w:eastAsia="ar-SA"/>
        </w:rPr>
        <w:t xml:space="preserve">one dei predetti documenti, </w:t>
      </w:r>
      <w:r w:rsidR="00CB6FD1">
        <w:rPr>
          <w:rFonts w:cs="Calibri"/>
          <w:szCs w:val="24"/>
          <w:lang w:eastAsia="ar-SA"/>
        </w:rPr>
        <w:t>che dovranno tenere</w:t>
      </w:r>
      <w:r>
        <w:rPr>
          <w:rFonts w:cs="Calibri"/>
          <w:szCs w:val="24"/>
          <w:lang w:eastAsia="ar-SA"/>
        </w:rPr>
        <w:t xml:space="preserve"> conto</w:t>
      </w:r>
      <w:r w:rsidR="00FB365D">
        <w:rPr>
          <w:rFonts w:cs="Calibri"/>
          <w:szCs w:val="24"/>
          <w:lang w:eastAsia="ar-SA"/>
        </w:rPr>
        <w:t>,</w:t>
      </w:r>
      <w:r>
        <w:rPr>
          <w:rFonts w:cs="Calibri"/>
          <w:szCs w:val="24"/>
          <w:lang w:eastAsia="ar-SA"/>
        </w:rPr>
        <w:t xml:space="preserve"> altresì</w:t>
      </w:r>
      <w:r w:rsidR="00FB365D">
        <w:rPr>
          <w:rFonts w:cs="Calibri"/>
          <w:szCs w:val="24"/>
          <w:lang w:eastAsia="ar-SA"/>
        </w:rPr>
        <w:t>,</w:t>
      </w:r>
      <w:r>
        <w:rPr>
          <w:rFonts w:cs="Calibri"/>
          <w:szCs w:val="24"/>
          <w:lang w:eastAsia="ar-SA"/>
        </w:rPr>
        <w:t xml:space="preserve"> delle eventuali perdite economiche previste nell’arco temporale</w:t>
      </w:r>
      <w:r w:rsidR="009F27EC">
        <w:rPr>
          <w:rFonts w:cs="Calibri"/>
          <w:szCs w:val="24"/>
          <w:lang w:eastAsia="ar-SA"/>
        </w:rPr>
        <w:t xml:space="preserve"> dal </w:t>
      </w:r>
      <w:r w:rsidR="009F27EC">
        <w:rPr>
          <w:rFonts w:cs="Times New Roman"/>
        </w:rPr>
        <w:t>__/__/____ al __/__/____</w:t>
      </w:r>
      <w:r>
        <w:rPr>
          <w:rFonts w:cs="Calibri"/>
          <w:szCs w:val="24"/>
          <w:lang w:eastAsia="ar-SA"/>
        </w:rPr>
        <w:t xml:space="preserve"> e</w:t>
      </w:r>
      <w:r w:rsidR="00503EDE">
        <w:rPr>
          <w:rFonts w:cs="Calibri"/>
          <w:szCs w:val="24"/>
          <w:lang w:eastAsia="ar-SA"/>
        </w:rPr>
        <w:t xml:space="preserve"> considerati</w:t>
      </w:r>
      <w:r>
        <w:rPr>
          <w:rFonts w:cs="Calibri"/>
          <w:szCs w:val="24"/>
          <w:lang w:eastAsia="ar-SA"/>
        </w:rPr>
        <w:t xml:space="preserve"> i connessi risvolti sul mantenimento del patrimonio netto aziendale e dei presupposti per </w:t>
      </w:r>
      <w:r>
        <w:rPr>
          <w:rFonts w:cs="Calibri"/>
          <w:i/>
          <w:szCs w:val="24"/>
          <w:lang w:eastAsia="ar-SA"/>
        </w:rPr>
        <w:t>going concern</w:t>
      </w:r>
      <w:r w:rsidR="00202029">
        <w:rPr>
          <w:rFonts w:cs="Calibri"/>
          <w:szCs w:val="24"/>
          <w:lang w:eastAsia="ar-SA"/>
        </w:rPr>
        <w:t xml:space="preserve"> previsti dal Principio di R</w:t>
      </w:r>
      <w:r>
        <w:rPr>
          <w:rFonts w:cs="Calibri"/>
          <w:szCs w:val="24"/>
          <w:lang w:eastAsia="ar-SA"/>
        </w:rPr>
        <w:t>evisione</w:t>
      </w:r>
      <w:r w:rsidR="00B55159">
        <w:rPr>
          <w:rFonts w:cs="Calibri"/>
          <w:szCs w:val="24"/>
          <w:lang w:eastAsia="ar-SA"/>
        </w:rPr>
        <w:t xml:space="preserve"> </w:t>
      </w:r>
      <w:r w:rsidR="008260F6">
        <w:rPr>
          <w:rFonts w:cs="Calibri"/>
          <w:szCs w:val="24"/>
          <w:lang w:eastAsia="ar-SA"/>
        </w:rPr>
        <w:t>(</w:t>
      </w:r>
      <w:r w:rsidR="00B55159">
        <w:rPr>
          <w:rFonts w:cs="Calibri"/>
          <w:szCs w:val="24"/>
          <w:lang w:eastAsia="ar-SA"/>
        </w:rPr>
        <w:t>ISA Italia</w:t>
      </w:r>
      <w:r w:rsidR="008260F6">
        <w:rPr>
          <w:rFonts w:cs="Calibri"/>
          <w:szCs w:val="24"/>
          <w:lang w:eastAsia="ar-SA"/>
        </w:rPr>
        <w:t>)</w:t>
      </w:r>
      <w:r>
        <w:rPr>
          <w:rFonts w:cs="Calibri"/>
          <w:szCs w:val="24"/>
          <w:lang w:eastAsia="ar-SA"/>
        </w:rPr>
        <w:t xml:space="preserve"> 570 [</w:t>
      </w:r>
      <w:r>
        <w:rPr>
          <w:rFonts w:cs="Calibri"/>
          <w:i/>
          <w:szCs w:val="24"/>
          <w:lang w:eastAsia="ar-SA"/>
        </w:rPr>
        <w:t>se presente l’incaricato della revisione legale dare atto del controllo e degli scambi di informazioni avvenuti con l’incaricato della revisione legale</w:t>
      </w:r>
      <w:r>
        <w:rPr>
          <w:rFonts w:cs="Calibri"/>
          <w:szCs w:val="24"/>
          <w:lang w:eastAsia="ar-SA"/>
        </w:rPr>
        <w:t>]</w:t>
      </w:r>
      <w:r w:rsidR="00CB6FD1">
        <w:rPr>
          <w:rFonts w:cs="Calibri"/>
          <w:szCs w:val="24"/>
          <w:lang w:eastAsia="ar-SA"/>
        </w:rPr>
        <w:t>,</w:t>
      </w:r>
      <w:r>
        <w:rPr>
          <w:rFonts w:cs="Calibri"/>
          <w:szCs w:val="24"/>
          <w:lang w:eastAsia="ar-SA"/>
        </w:rPr>
        <w:t xml:space="preserve"> il collegio sindacale si riserva di valutare la situazione;</w:t>
      </w:r>
    </w:p>
    <w:p w14:paraId="06EF746F" w14:textId="77777777" w:rsidR="00FD4784" w:rsidRDefault="00FD4784" w:rsidP="00790941">
      <w:pPr>
        <w:suppressAutoHyphens/>
        <w:spacing w:after="0" w:line="240" w:lineRule="auto"/>
        <w:jc w:val="both"/>
        <w:rPr>
          <w:rFonts w:cs="Calibri"/>
          <w:szCs w:val="24"/>
          <w:lang w:eastAsia="ar-SA"/>
        </w:rPr>
      </w:pPr>
    </w:p>
    <w:p w14:paraId="6DAC7421" w14:textId="13F669C6" w:rsidR="00A124D2" w:rsidRDefault="00A124D2" w:rsidP="00790941">
      <w:pPr>
        <w:suppressAutoHyphens/>
        <w:spacing w:after="0" w:line="240" w:lineRule="auto"/>
        <w:jc w:val="both"/>
        <w:rPr>
          <w:rFonts w:cs="Calibri"/>
          <w:szCs w:val="24"/>
          <w:lang w:eastAsia="ar-SA"/>
        </w:rPr>
      </w:pPr>
      <w:r>
        <w:rPr>
          <w:rFonts w:cs="Calibri"/>
          <w:szCs w:val="24"/>
          <w:lang w:eastAsia="ar-SA"/>
        </w:rPr>
        <w:t>- qualora le eventuali omissioni rilevate dal collegio sindacale non venissero prontamente risolte dall’organo</w:t>
      </w:r>
      <w:r w:rsidR="00202029">
        <w:rPr>
          <w:rFonts w:cs="Calibri"/>
          <w:szCs w:val="24"/>
          <w:lang w:eastAsia="ar-SA"/>
        </w:rPr>
        <w:t xml:space="preserve"> di amministrazione</w:t>
      </w:r>
      <w:r>
        <w:rPr>
          <w:rFonts w:cs="Calibri"/>
          <w:szCs w:val="24"/>
          <w:lang w:eastAsia="ar-SA"/>
        </w:rPr>
        <w:t xml:space="preserve">, ovvero le istanze del collegio stesso non venissero tempestivamente accolte, il collegio può eventualmente adire </w:t>
      </w:r>
      <w:r w:rsidR="003922BF">
        <w:rPr>
          <w:rFonts w:cs="Calibri"/>
          <w:szCs w:val="24"/>
          <w:lang w:eastAsia="ar-SA"/>
        </w:rPr>
        <w:t>il Tribunale delle I</w:t>
      </w:r>
      <w:r>
        <w:rPr>
          <w:rFonts w:cs="Calibri"/>
          <w:szCs w:val="24"/>
          <w:lang w:eastAsia="ar-SA"/>
        </w:rPr>
        <w:t>mprese ai sensi dell’art. 2409 c.c.</w:t>
      </w:r>
    </w:p>
    <w:p w14:paraId="3B475879" w14:textId="77777777" w:rsidR="003922BF" w:rsidRDefault="003922BF" w:rsidP="00A124D2">
      <w:pPr>
        <w:suppressAutoHyphens/>
        <w:spacing w:after="0"/>
        <w:jc w:val="both"/>
        <w:rPr>
          <w:rFonts w:cs="Calibri"/>
          <w:szCs w:val="24"/>
          <w:lang w:eastAsia="ar-SA"/>
        </w:rPr>
      </w:pPr>
    </w:p>
    <w:p w14:paraId="0BF0052F" w14:textId="7DF4B3AF" w:rsidR="00A124D2" w:rsidRDefault="00A124D2" w:rsidP="00A124D2">
      <w:pPr>
        <w:suppressAutoHyphens/>
        <w:spacing w:after="0"/>
        <w:jc w:val="both"/>
        <w:rPr>
          <w:rFonts w:cs="Calibri"/>
          <w:szCs w:val="24"/>
          <w:lang w:eastAsia="ar-SA"/>
        </w:rPr>
      </w:pPr>
      <w:r>
        <w:rPr>
          <w:rFonts w:cs="Calibri"/>
          <w:szCs w:val="24"/>
          <w:lang w:eastAsia="ar-SA"/>
        </w:rPr>
        <w:t>Tanto premesso, il collegio sindacale chiede di avere a disposizio</w:t>
      </w:r>
      <w:r w:rsidR="00990E40">
        <w:rPr>
          <w:rFonts w:cs="Calibri"/>
          <w:szCs w:val="24"/>
          <w:lang w:eastAsia="ar-SA"/>
        </w:rPr>
        <w:t>ne</w:t>
      </w:r>
      <w:r w:rsidR="00CB6FD1">
        <w:rPr>
          <w:rFonts w:cs="Calibri"/>
          <w:szCs w:val="24"/>
          <w:lang w:eastAsia="ar-SA"/>
        </w:rPr>
        <w:t>,</w:t>
      </w:r>
      <w:r w:rsidR="00990E40">
        <w:rPr>
          <w:rFonts w:cs="Calibri"/>
          <w:szCs w:val="24"/>
          <w:lang w:eastAsia="ar-SA"/>
        </w:rPr>
        <w:t xml:space="preserve"> entro la data del __/__/____</w:t>
      </w:r>
      <w:r>
        <w:rPr>
          <w:rFonts w:cs="Calibri"/>
          <w:szCs w:val="24"/>
          <w:lang w:eastAsia="ar-SA"/>
        </w:rPr>
        <w:t xml:space="preserve"> [</w:t>
      </w:r>
      <w:r>
        <w:rPr>
          <w:rFonts w:cs="Calibri"/>
          <w:i/>
          <w:szCs w:val="24"/>
          <w:lang w:eastAsia="ar-SA"/>
        </w:rPr>
        <w:t>indicazione di un termine finale</w:t>
      </w:r>
      <w:r w:rsidR="00CB6FD1">
        <w:rPr>
          <w:rFonts w:cs="Calibri"/>
          <w:szCs w:val="24"/>
          <w:lang w:eastAsia="ar-SA"/>
        </w:rPr>
        <w:t>], i seguenti documenti:</w:t>
      </w:r>
    </w:p>
    <w:p w14:paraId="1203A4D5" w14:textId="3F62F36F" w:rsidR="00A124D2" w:rsidRDefault="00A124D2" w:rsidP="0056560E">
      <w:pPr>
        <w:pStyle w:val="Paragrafoelenco"/>
        <w:numPr>
          <w:ilvl w:val="0"/>
          <w:numId w:val="87"/>
        </w:numPr>
        <w:suppressAutoHyphens/>
        <w:spacing w:after="0"/>
        <w:jc w:val="both"/>
        <w:rPr>
          <w:rFonts w:cs="Calibri"/>
          <w:szCs w:val="24"/>
          <w:lang w:eastAsia="ar-SA"/>
        </w:rPr>
      </w:pPr>
      <w:r>
        <w:rPr>
          <w:rFonts w:cs="Calibri"/>
          <w:szCs w:val="24"/>
          <w:lang w:eastAsia="ar-SA"/>
        </w:rPr>
        <w:t xml:space="preserve">un piano economico-finanziario sviluppato su un arco temporale di </w:t>
      </w:r>
      <w:r w:rsidR="00202029">
        <w:rPr>
          <w:rFonts w:cs="Calibri"/>
          <w:szCs w:val="24"/>
          <w:lang w:eastAsia="ar-SA"/>
        </w:rPr>
        <w:t>12/18</w:t>
      </w:r>
      <w:r>
        <w:rPr>
          <w:rFonts w:cs="Calibri"/>
          <w:szCs w:val="24"/>
          <w:lang w:eastAsia="ar-SA"/>
        </w:rPr>
        <w:t xml:space="preserve"> mesi, al fine di poter valutare e vigilare sui piani di </w:t>
      </w:r>
      <w:r>
        <w:rPr>
          <w:rFonts w:cs="Calibri"/>
          <w:i/>
          <w:szCs w:val="24"/>
          <w:lang w:eastAsia="ar-SA"/>
        </w:rPr>
        <w:t>cash flow</w:t>
      </w:r>
      <w:r>
        <w:rPr>
          <w:rFonts w:cs="Calibri"/>
          <w:szCs w:val="24"/>
          <w:lang w:eastAsia="ar-SA"/>
        </w:rPr>
        <w:t xml:space="preserve">; </w:t>
      </w:r>
    </w:p>
    <w:p w14:paraId="30D7412B" w14:textId="77777777" w:rsidR="00A124D2" w:rsidRDefault="00A124D2" w:rsidP="0056560E">
      <w:pPr>
        <w:numPr>
          <w:ilvl w:val="0"/>
          <w:numId w:val="87"/>
        </w:numPr>
        <w:suppressAutoHyphens/>
        <w:spacing w:after="0"/>
        <w:jc w:val="both"/>
        <w:rPr>
          <w:rFonts w:cs="Calibri"/>
          <w:szCs w:val="24"/>
          <w:lang w:eastAsia="ar-SA"/>
        </w:rPr>
      </w:pPr>
      <w:r>
        <w:rPr>
          <w:rFonts w:cs="Calibri"/>
          <w:szCs w:val="24"/>
          <w:lang w:eastAsia="ar-SA"/>
        </w:rPr>
        <w:t xml:space="preserve">il </w:t>
      </w:r>
      <w:r>
        <w:rPr>
          <w:rFonts w:cs="Calibri"/>
          <w:i/>
          <w:szCs w:val="24"/>
          <w:lang w:eastAsia="ar-SA"/>
        </w:rPr>
        <w:t>budget</w:t>
      </w:r>
      <w:r>
        <w:rPr>
          <w:rFonts w:cs="Calibri"/>
          <w:szCs w:val="24"/>
          <w:lang w:eastAsia="ar-SA"/>
        </w:rPr>
        <w:t xml:space="preserve"> dell’anno in corso e sue eventuali modifiche/revisioni;</w:t>
      </w:r>
    </w:p>
    <w:p w14:paraId="4CEBD487" w14:textId="77777777" w:rsidR="00A124D2" w:rsidRDefault="00A124D2" w:rsidP="0056560E">
      <w:pPr>
        <w:numPr>
          <w:ilvl w:val="0"/>
          <w:numId w:val="87"/>
        </w:numPr>
        <w:suppressAutoHyphens/>
        <w:spacing w:after="0"/>
        <w:jc w:val="both"/>
        <w:rPr>
          <w:rFonts w:cs="Calibri"/>
          <w:szCs w:val="24"/>
          <w:lang w:eastAsia="ar-SA"/>
        </w:rPr>
      </w:pPr>
      <w:r>
        <w:rPr>
          <w:rFonts w:cs="Calibri"/>
          <w:szCs w:val="24"/>
          <w:lang w:eastAsia="ar-SA"/>
        </w:rPr>
        <w:t>i provvedimenti e il relativo piano di azione adottati dall’organo di amministrazione per far fronte a tale situazione di pre-crisi;</w:t>
      </w:r>
    </w:p>
    <w:p w14:paraId="0E452AF1" w14:textId="33A0CF8E" w:rsidR="00A124D2" w:rsidRDefault="00A124D2" w:rsidP="0056560E">
      <w:pPr>
        <w:numPr>
          <w:ilvl w:val="0"/>
          <w:numId w:val="87"/>
        </w:numPr>
        <w:suppressAutoHyphens/>
        <w:spacing w:after="0"/>
        <w:jc w:val="both"/>
        <w:rPr>
          <w:rFonts w:cs="Calibri"/>
          <w:szCs w:val="24"/>
          <w:lang w:eastAsia="ar-SA"/>
        </w:rPr>
      </w:pPr>
      <w:r>
        <w:rPr>
          <w:rFonts w:cs="Calibri"/>
          <w:szCs w:val="24"/>
          <w:lang w:eastAsia="ar-SA"/>
        </w:rPr>
        <w:t>tutti i documenti, atti e</w:t>
      </w:r>
      <w:r w:rsidR="003922BF">
        <w:rPr>
          <w:rFonts w:cs="Calibri"/>
          <w:szCs w:val="24"/>
          <w:lang w:eastAsia="ar-SA"/>
        </w:rPr>
        <w:t xml:space="preserve"> relazioni di natura economico-</w:t>
      </w:r>
      <w:r>
        <w:rPr>
          <w:rFonts w:cs="Calibri"/>
          <w:szCs w:val="24"/>
          <w:lang w:eastAsia="ar-SA"/>
        </w:rPr>
        <w:t>aziendale attinenti alla situazione di pre-crisi.</w:t>
      </w:r>
    </w:p>
    <w:p w14:paraId="2F9E2AAD" w14:textId="77777777" w:rsidR="00CB6FD1" w:rsidRDefault="00CB6FD1" w:rsidP="00CB6FD1">
      <w:pPr>
        <w:suppressAutoHyphens/>
        <w:spacing w:after="0"/>
        <w:ind w:left="360"/>
        <w:jc w:val="both"/>
        <w:rPr>
          <w:rFonts w:cs="Calibri"/>
          <w:szCs w:val="24"/>
          <w:lang w:eastAsia="ar-SA"/>
        </w:rPr>
      </w:pPr>
    </w:p>
    <w:p w14:paraId="0E8D289C" w14:textId="5B27158E" w:rsidR="00A124D2" w:rsidRDefault="00A124D2" w:rsidP="00A124D2">
      <w:pPr>
        <w:suppressAutoHyphens/>
        <w:spacing w:after="0"/>
        <w:jc w:val="both"/>
        <w:rPr>
          <w:rFonts w:cs="Calibri"/>
          <w:szCs w:val="24"/>
          <w:lang w:eastAsia="ar-SA"/>
        </w:rPr>
      </w:pPr>
      <w:r>
        <w:rPr>
          <w:rFonts w:cs="Calibri"/>
          <w:szCs w:val="24"/>
          <w:lang w:eastAsia="ar-SA"/>
        </w:rPr>
        <w:t>Il collegio, in ogni caso, invita l’organo di amministrazione a prendere atto del presente verbale</w:t>
      </w:r>
      <w:r w:rsidR="00CB6FD1">
        <w:rPr>
          <w:rFonts w:cs="Calibri"/>
          <w:szCs w:val="24"/>
          <w:lang w:eastAsia="ar-SA"/>
        </w:rPr>
        <w:t>,</w:t>
      </w:r>
      <w:r>
        <w:rPr>
          <w:rFonts w:cs="Calibri"/>
          <w:szCs w:val="24"/>
          <w:lang w:eastAsia="ar-SA"/>
        </w:rPr>
        <w:t xml:space="preserve"> di cui viene consegnata copia</w:t>
      </w:r>
      <w:r w:rsidR="00D820F0">
        <w:rPr>
          <w:rFonts w:cs="Calibri"/>
          <w:szCs w:val="24"/>
          <w:lang w:eastAsia="ar-SA"/>
        </w:rPr>
        <w:t>,</w:t>
      </w:r>
      <w:r>
        <w:rPr>
          <w:rFonts w:cs="Calibri"/>
          <w:szCs w:val="24"/>
          <w:lang w:eastAsia="ar-SA"/>
        </w:rPr>
        <w:t xml:space="preserve"> affinché l’organo di amministrazione provveda, ove risultasse necessario, alla immediata assunzione dei provvedimenti ritenuti maggiormente opportuni anche, se del caso, per l’avvio di un idoneo processo di ristrutturazione dei debiti e di risanamento dell’impresa attraverso gli istituti previsti dalla Legge Fallimentare.</w:t>
      </w:r>
    </w:p>
    <w:p w14:paraId="585B9FF8" w14:textId="333D4E60" w:rsidR="00A124D2" w:rsidRDefault="00A124D2" w:rsidP="00A124D2">
      <w:pPr>
        <w:suppressAutoHyphens/>
        <w:spacing w:after="0"/>
        <w:jc w:val="both"/>
        <w:rPr>
          <w:rFonts w:cs="Calibri"/>
          <w:szCs w:val="24"/>
          <w:lang w:eastAsia="ar-SA"/>
        </w:rPr>
      </w:pPr>
      <w:r>
        <w:rPr>
          <w:rFonts w:cs="Calibri"/>
          <w:szCs w:val="24"/>
          <w:lang w:eastAsia="ar-SA"/>
        </w:rPr>
        <w:t>Ricorda inoltre che, anche in una situazione di temporanea difficoltà ovvero di crisi prospettica, l’eventuale rimborso dei finanziamenti soci deve essere, ai sensi dell’art. 2467</w:t>
      </w:r>
      <w:r w:rsidR="00990E40">
        <w:rPr>
          <w:rFonts w:cs="Calibri"/>
          <w:szCs w:val="24"/>
          <w:lang w:eastAsia="ar-SA"/>
        </w:rPr>
        <w:t xml:space="preserve"> c.c., postergato rispetto alla </w:t>
      </w:r>
      <w:r>
        <w:rPr>
          <w:rFonts w:cs="Calibri"/>
          <w:szCs w:val="24"/>
          <w:lang w:eastAsia="ar-SA"/>
        </w:rPr>
        <w:t>soddisfazione degli altri creditori.</w:t>
      </w:r>
    </w:p>
    <w:p w14:paraId="4E14C8E1" w14:textId="51F48BAC" w:rsidR="00A124D2" w:rsidRDefault="00A124D2" w:rsidP="006D0205">
      <w:pPr>
        <w:suppressAutoHyphens/>
        <w:spacing w:after="760"/>
        <w:jc w:val="both"/>
        <w:rPr>
          <w:rFonts w:cs="Calibri"/>
          <w:szCs w:val="24"/>
          <w:lang w:eastAsia="ar-SA"/>
        </w:rPr>
      </w:pPr>
      <w:r>
        <w:rPr>
          <w:rFonts w:cs="Calibri"/>
          <w:szCs w:val="24"/>
          <w:lang w:eastAsia="ar-SA"/>
        </w:rPr>
        <w:t>Inoltre, considerando la situazione economico-finanziaria, nella quale la società ad oggi si viene a trovare, Il collegio sindacale ritiene di dover modificare la propria pianificazione delle verifiche periodiche e, a breve, con un’apposita riunione, verranno riformulate le considerazioni che si erano indicate in merito ai rischi ed al controllo interno, già espresse in sede di insediamento ed accettazione dell’incarico.</w:t>
      </w:r>
    </w:p>
    <w:p w14:paraId="250AC06A"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131065E5" w14:textId="77777777" w:rsidTr="00F37D87">
        <w:tc>
          <w:tcPr>
            <w:tcW w:w="6771" w:type="dxa"/>
          </w:tcPr>
          <w:p w14:paraId="645CE821" w14:textId="77777777" w:rsidR="006D0205" w:rsidRDefault="006D0205" w:rsidP="00F37D87">
            <w:pPr>
              <w:rPr>
                <w:rFonts w:cs="Times New Roman"/>
              </w:rPr>
            </w:pPr>
            <w:r w:rsidRPr="00324D65">
              <w:rPr>
                <w:rFonts w:cs="Times New Roman"/>
                <w:i/>
              </w:rPr>
              <w:t>Luogo, data</w:t>
            </w:r>
          </w:p>
        </w:tc>
        <w:tc>
          <w:tcPr>
            <w:tcW w:w="3007" w:type="dxa"/>
          </w:tcPr>
          <w:p w14:paraId="5B42219D" w14:textId="77777777" w:rsidR="006D0205" w:rsidRDefault="006D0205" w:rsidP="00F37D87">
            <w:pPr>
              <w:spacing w:after="240"/>
              <w:jc w:val="center"/>
              <w:rPr>
                <w:rFonts w:cs="Times New Roman"/>
              </w:rPr>
            </w:pPr>
            <w:r w:rsidRPr="008B0582">
              <w:rPr>
                <w:rFonts w:cs="Times New Roman"/>
              </w:rPr>
              <w:t>Il collegio sindacale</w:t>
            </w:r>
          </w:p>
        </w:tc>
      </w:tr>
      <w:tr w:rsidR="006D0205" w14:paraId="37B0170E" w14:textId="77777777" w:rsidTr="00F37D87">
        <w:tc>
          <w:tcPr>
            <w:tcW w:w="6771" w:type="dxa"/>
          </w:tcPr>
          <w:p w14:paraId="7721BE35" w14:textId="77777777" w:rsidR="006D0205" w:rsidRDefault="006D0205" w:rsidP="00F37D87">
            <w:pPr>
              <w:jc w:val="right"/>
              <w:rPr>
                <w:rFonts w:cs="Times New Roman"/>
              </w:rPr>
            </w:pPr>
          </w:p>
        </w:tc>
        <w:tc>
          <w:tcPr>
            <w:tcW w:w="3007" w:type="dxa"/>
          </w:tcPr>
          <w:p w14:paraId="648AE40C" w14:textId="77777777" w:rsidR="006D0205" w:rsidRDefault="006D0205" w:rsidP="00F37D87">
            <w:pPr>
              <w:jc w:val="center"/>
              <w:rPr>
                <w:rFonts w:cs="Times New Roman"/>
              </w:rPr>
            </w:pPr>
            <w:r w:rsidRPr="008B0582">
              <w:rPr>
                <w:rFonts w:cs="Times New Roman"/>
              </w:rPr>
              <w:t>_________________</w:t>
            </w:r>
          </w:p>
          <w:p w14:paraId="3F5B96AC" w14:textId="77777777" w:rsidR="006D0205" w:rsidRDefault="006D0205" w:rsidP="00F37D87">
            <w:pPr>
              <w:jc w:val="center"/>
              <w:rPr>
                <w:rFonts w:cs="Times New Roman"/>
              </w:rPr>
            </w:pPr>
          </w:p>
        </w:tc>
      </w:tr>
      <w:tr w:rsidR="006D0205" w14:paraId="2C3EDAAB" w14:textId="77777777" w:rsidTr="00F37D87">
        <w:tc>
          <w:tcPr>
            <w:tcW w:w="6771" w:type="dxa"/>
          </w:tcPr>
          <w:p w14:paraId="7971545E" w14:textId="77777777" w:rsidR="006D0205" w:rsidRDefault="006D0205" w:rsidP="00F37D87">
            <w:pPr>
              <w:jc w:val="right"/>
              <w:rPr>
                <w:rFonts w:cs="Times New Roman"/>
              </w:rPr>
            </w:pPr>
          </w:p>
        </w:tc>
        <w:tc>
          <w:tcPr>
            <w:tcW w:w="3007" w:type="dxa"/>
          </w:tcPr>
          <w:p w14:paraId="0BBE83A7" w14:textId="77777777" w:rsidR="006D0205" w:rsidRDefault="006D0205" w:rsidP="00F37D87">
            <w:pPr>
              <w:jc w:val="center"/>
              <w:rPr>
                <w:rFonts w:cs="Times New Roman"/>
              </w:rPr>
            </w:pPr>
            <w:r w:rsidRPr="008B0582">
              <w:rPr>
                <w:rFonts w:cs="Times New Roman"/>
              </w:rPr>
              <w:t>_________________</w:t>
            </w:r>
          </w:p>
          <w:p w14:paraId="26CD478E" w14:textId="77777777" w:rsidR="006D0205" w:rsidRDefault="006D0205" w:rsidP="00F37D87">
            <w:pPr>
              <w:jc w:val="center"/>
              <w:rPr>
                <w:rFonts w:cs="Times New Roman"/>
              </w:rPr>
            </w:pPr>
          </w:p>
        </w:tc>
      </w:tr>
      <w:tr w:rsidR="006D0205" w14:paraId="484DC1AD" w14:textId="77777777" w:rsidTr="00F37D87">
        <w:tc>
          <w:tcPr>
            <w:tcW w:w="6771" w:type="dxa"/>
          </w:tcPr>
          <w:p w14:paraId="0257A1EC" w14:textId="77777777" w:rsidR="006D0205" w:rsidRDefault="006D0205" w:rsidP="00F37D87">
            <w:pPr>
              <w:spacing w:after="800"/>
              <w:jc w:val="right"/>
              <w:rPr>
                <w:rFonts w:cs="Times New Roman"/>
              </w:rPr>
            </w:pPr>
          </w:p>
        </w:tc>
        <w:tc>
          <w:tcPr>
            <w:tcW w:w="3007" w:type="dxa"/>
          </w:tcPr>
          <w:p w14:paraId="76EB9F5E" w14:textId="77777777" w:rsidR="006D0205" w:rsidRDefault="006D0205" w:rsidP="00F37D87">
            <w:pPr>
              <w:spacing w:after="800"/>
              <w:jc w:val="center"/>
              <w:rPr>
                <w:rFonts w:cs="Times New Roman"/>
              </w:rPr>
            </w:pPr>
            <w:r w:rsidRPr="008B0582">
              <w:rPr>
                <w:rFonts w:cs="Times New Roman"/>
              </w:rPr>
              <w:t>_________________</w:t>
            </w:r>
          </w:p>
        </w:tc>
      </w:tr>
    </w:tbl>
    <w:p w14:paraId="1EB034F8" w14:textId="6ED45F67" w:rsidR="001B420D" w:rsidRDefault="001B420D" w:rsidP="007C7DDC">
      <w:pPr>
        <w:jc w:val="center"/>
        <w:rPr>
          <w:rFonts w:cs="Times New Roman"/>
        </w:rPr>
      </w:pPr>
      <w:r>
        <w:rPr>
          <w:rFonts w:cs="Times New Roman"/>
        </w:rPr>
        <w:br w:type="page"/>
      </w:r>
    </w:p>
    <w:p w14:paraId="0E1FABB2" w14:textId="6B2E0142" w:rsidR="001B420D" w:rsidRPr="00900850" w:rsidRDefault="001B420D" w:rsidP="001B420D">
      <w:pPr>
        <w:pStyle w:val="Titolo2"/>
      </w:pPr>
      <w:bookmarkStart w:id="140" w:name="_Toc447200827"/>
      <w:r>
        <w:t>V.41</w:t>
      </w:r>
      <w:r w:rsidRPr="00900850">
        <w:t xml:space="preserve">. </w:t>
      </w:r>
      <w:r w:rsidR="00D225DE" w:rsidRPr="00900850">
        <w:t xml:space="preserve">VERBALE DI </w:t>
      </w:r>
      <w:r w:rsidR="00D225DE">
        <w:t>SEGNALAZIONE ALL</w:t>
      </w:r>
      <w:r w:rsidR="00D225DE" w:rsidRPr="00900850">
        <w:t>’ASSEMBLEA AI SENSI DELL’ART. 2406 C.C.</w:t>
      </w:r>
      <w:r w:rsidR="00D225DE">
        <w:t xml:space="preserve"> IN FUNZIONE DI EMERSIONE DELLA CRISI</w:t>
      </w:r>
      <w:bookmarkEnd w:id="140"/>
    </w:p>
    <w:p w14:paraId="700A8DAC" w14:textId="77777777" w:rsidR="001B420D" w:rsidRDefault="001B420D" w:rsidP="001B420D">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5FEA00A9" w14:textId="77777777" w:rsidR="001B420D" w:rsidRDefault="001B420D" w:rsidP="001B420D">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2F2832EE" w14:textId="77777777" w:rsidR="001B420D" w:rsidRDefault="001B420D" w:rsidP="001B420D">
      <w:pPr>
        <w:jc w:val="both"/>
        <w:rPr>
          <w:rFonts w:cs="Times New Roman"/>
        </w:rPr>
      </w:pPr>
      <w:r>
        <w:rPr>
          <w:rFonts w:cs="Times New Roman"/>
        </w:rPr>
        <w:t>si è riunito il collegio sindacale nelle persone di:</w:t>
      </w:r>
    </w:p>
    <w:p w14:paraId="34369EA4" w14:textId="77777777" w:rsidR="001B420D" w:rsidRDefault="001B420D" w:rsidP="001B420D">
      <w:pPr>
        <w:numPr>
          <w:ilvl w:val="0"/>
          <w:numId w:val="3"/>
        </w:numPr>
        <w:jc w:val="both"/>
        <w:rPr>
          <w:rFonts w:cs="Times New Roman"/>
        </w:rPr>
      </w:pPr>
      <w:r>
        <w:rPr>
          <w:rFonts w:cs="Times New Roman"/>
        </w:rPr>
        <w:t>dott. _____________________________, presidente del collegio sindacale;</w:t>
      </w:r>
    </w:p>
    <w:p w14:paraId="2E70CCAD" w14:textId="77777777" w:rsidR="001B420D" w:rsidRDefault="001B420D" w:rsidP="001B420D">
      <w:pPr>
        <w:numPr>
          <w:ilvl w:val="0"/>
          <w:numId w:val="3"/>
        </w:numPr>
        <w:jc w:val="both"/>
        <w:rPr>
          <w:rFonts w:cs="Times New Roman"/>
        </w:rPr>
      </w:pPr>
      <w:r>
        <w:rPr>
          <w:rFonts w:cs="Times New Roman"/>
        </w:rPr>
        <w:t>dott. _____________________________, sindaco effettivo;</w:t>
      </w:r>
    </w:p>
    <w:p w14:paraId="3868CD2F" w14:textId="77777777" w:rsidR="001B420D" w:rsidRDefault="001B420D" w:rsidP="001B420D">
      <w:pPr>
        <w:numPr>
          <w:ilvl w:val="0"/>
          <w:numId w:val="3"/>
        </w:numPr>
        <w:jc w:val="both"/>
        <w:rPr>
          <w:rFonts w:cs="Times New Roman"/>
        </w:rPr>
      </w:pPr>
      <w:r>
        <w:rPr>
          <w:rFonts w:cs="Times New Roman"/>
        </w:rPr>
        <w:t>dott. _____________________________, sindaco effettivo,</w:t>
      </w:r>
    </w:p>
    <w:p w14:paraId="279450BA" w14:textId="3C8534AC" w:rsidR="001B420D" w:rsidRDefault="00576B27" w:rsidP="001B420D">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per procedere al</w:t>
      </w:r>
      <w:r w:rsidR="00D225DE">
        <w:rPr>
          <w:rFonts w:cs="Calibri"/>
          <w:szCs w:val="24"/>
          <w:lang w:eastAsia="ar-SA"/>
        </w:rPr>
        <w:t>la convocazione dell’assemblea dei soci ai sen</w:t>
      </w:r>
      <w:r w:rsidR="00BE63F9">
        <w:rPr>
          <w:rFonts w:cs="Calibri"/>
          <w:szCs w:val="24"/>
          <w:lang w:eastAsia="ar-SA"/>
        </w:rPr>
        <w:t xml:space="preserve">si dell’art. 2406 c.c. e della </w:t>
      </w:r>
      <w:hyperlink r:id="rId124" w:history="1">
        <w:r w:rsidR="00BE63F9" w:rsidRPr="00B01C4F">
          <w:rPr>
            <w:rStyle w:val="Collegamentoipertestuale"/>
            <w:rFonts w:cs="Calibri"/>
            <w:szCs w:val="24"/>
            <w:lang w:eastAsia="ar-SA"/>
          </w:rPr>
          <w:t>N</w:t>
        </w:r>
        <w:r w:rsidR="00D225DE" w:rsidRPr="00B01C4F">
          <w:rPr>
            <w:rStyle w:val="Collegamentoipertestuale"/>
            <w:rFonts w:cs="Calibri"/>
            <w:szCs w:val="24"/>
            <w:lang w:eastAsia="ar-SA"/>
          </w:rPr>
          <w:t xml:space="preserve">orma </w:t>
        </w:r>
        <w:r w:rsidR="00BE63F9" w:rsidRPr="00B01C4F">
          <w:rPr>
            <w:rStyle w:val="Collegamentoipertestuale"/>
            <w:rFonts w:cs="Calibri"/>
            <w:szCs w:val="24"/>
            <w:lang w:eastAsia="ar-SA"/>
          </w:rPr>
          <w:t>n.</w:t>
        </w:r>
        <w:r w:rsidR="00D225DE" w:rsidRPr="00B01C4F">
          <w:rPr>
            <w:rStyle w:val="Collegamentoipertestuale"/>
            <w:rFonts w:cs="Calibri"/>
            <w:szCs w:val="24"/>
            <w:lang w:eastAsia="ar-SA"/>
          </w:rPr>
          <w:t xml:space="preserve"> 11.2.</w:t>
        </w:r>
      </w:hyperlink>
      <w:r w:rsidR="00BE63F9" w:rsidRPr="00B01C4F">
        <w:t xml:space="preserve"> </w:t>
      </w:r>
      <w:r w:rsidR="00BE63F9" w:rsidRPr="00B01C4F">
        <w:rPr>
          <w:rFonts w:cs="Calibri"/>
          <w:szCs w:val="24"/>
          <w:lang w:eastAsia="ar-SA"/>
        </w:rPr>
        <w:t>delle</w:t>
      </w:r>
      <w:r w:rsidR="00BE63F9" w:rsidRPr="00BE63F9">
        <w:rPr>
          <w:rFonts w:cs="Calibri"/>
          <w:szCs w:val="24"/>
          <w:lang w:eastAsia="ar-SA"/>
        </w:rPr>
        <w:t xml:space="preserve"> “</w:t>
      </w:r>
      <w:r w:rsidR="00BE63F9" w:rsidRPr="00BE63F9">
        <w:rPr>
          <w:rFonts w:cs="Calibri"/>
          <w:i/>
          <w:szCs w:val="24"/>
          <w:lang w:eastAsia="ar-SA"/>
        </w:rPr>
        <w:t>Norme di comportamento del collegio sindacale - Principi di comportamento del collegio sindacale di società non quotate</w:t>
      </w:r>
      <w:r w:rsidR="00BE63F9">
        <w:rPr>
          <w:rFonts w:cs="Calibri"/>
          <w:szCs w:val="24"/>
          <w:lang w:eastAsia="ar-SA"/>
        </w:rPr>
        <w:t>”,</w:t>
      </w:r>
      <w:r w:rsidR="00BE63F9" w:rsidRPr="00BE63F9">
        <w:rPr>
          <w:rFonts w:eastAsia="Times New Roman" w:cs="Times New Roman"/>
          <w:lang w:eastAsia="ar-SA"/>
        </w:rPr>
        <w:t xml:space="preserve"> </w:t>
      </w:r>
      <w:r w:rsidR="00BE63F9">
        <w:rPr>
          <w:rFonts w:eastAsia="Times New Roman" w:cs="Times New Roman"/>
          <w:lang w:eastAsia="ar-SA"/>
        </w:rPr>
        <w:t>emanate dal CNDCEC e vigenti dal 30 settembre 2015.</w:t>
      </w:r>
    </w:p>
    <w:p w14:paraId="7FE9C270" w14:textId="77777777" w:rsidR="001B420D" w:rsidRPr="008B0582" w:rsidRDefault="001B420D" w:rsidP="001B420D">
      <w:pPr>
        <w:jc w:val="both"/>
        <w:rPr>
          <w:rFonts w:cs="Times New Roman"/>
        </w:rPr>
      </w:pPr>
      <w:r w:rsidRPr="008B0582">
        <w:rPr>
          <w:rFonts w:cs="Times New Roman"/>
        </w:rPr>
        <w:t>Sono altresì presenti:</w:t>
      </w:r>
    </w:p>
    <w:p w14:paraId="45D53ED8" w14:textId="77777777" w:rsidR="001B420D" w:rsidRPr="008B0582" w:rsidRDefault="001B420D" w:rsidP="001B420D">
      <w:pPr>
        <w:numPr>
          <w:ilvl w:val="0"/>
          <w:numId w:val="3"/>
        </w:numPr>
        <w:jc w:val="both"/>
        <w:rPr>
          <w:rFonts w:cs="Times New Roman"/>
        </w:rPr>
      </w:pPr>
      <w:r w:rsidRPr="008B0582">
        <w:rPr>
          <w:rFonts w:cs="Times New Roman"/>
        </w:rPr>
        <w:t>_______________, in qualità di _______________;</w:t>
      </w:r>
    </w:p>
    <w:p w14:paraId="20D8BD90" w14:textId="77777777" w:rsidR="001B420D" w:rsidRDefault="001B420D" w:rsidP="001B420D">
      <w:pPr>
        <w:numPr>
          <w:ilvl w:val="0"/>
          <w:numId w:val="3"/>
        </w:numPr>
        <w:jc w:val="both"/>
        <w:rPr>
          <w:rFonts w:cs="Times New Roman"/>
        </w:rPr>
      </w:pPr>
      <w:r w:rsidRPr="008B0582">
        <w:rPr>
          <w:rFonts w:cs="Times New Roman"/>
        </w:rPr>
        <w:t>______________</w:t>
      </w:r>
      <w:r>
        <w:rPr>
          <w:rFonts w:cs="Times New Roman"/>
        </w:rPr>
        <w:t>_, con funzione di ____________.</w:t>
      </w:r>
    </w:p>
    <w:p w14:paraId="35ECEFAA"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5DB328FE"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3D38891E"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in data </w:t>
      </w:r>
      <w:r>
        <w:rPr>
          <w:rFonts w:cs="Times New Roman"/>
          <w:bCs/>
        </w:rPr>
        <w:t>__/__/_____</w:t>
      </w:r>
      <w:r>
        <w:rPr>
          <w:rFonts w:cs="Calibri"/>
          <w:szCs w:val="24"/>
          <w:lang w:eastAsia="ar-SA"/>
        </w:rPr>
        <w:t xml:space="preserve"> il collegio ha provveduto a sollecitare l’organo di amministrazione ad assumere le opportune determinazioni circa la situazione di crisi aziendale che interessa la società e in particolare a richiedere all’organo di amministrazione quanto segue:</w:t>
      </w:r>
      <w:r>
        <w:rPr>
          <w:rFonts w:cs="Times New Roman"/>
        </w:rPr>
        <w:t xml:space="preserve"> _____________________________</w:t>
      </w:r>
      <w:r>
        <w:rPr>
          <w:rFonts w:cs="Calibri"/>
          <w:szCs w:val="24"/>
          <w:lang w:eastAsia="ar-SA"/>
        </w:rPr>
        <w:t xml:space="preserve"> [</w:t>
      </w:r>
      <w:r>
        <w:rPr>
          <w:rFonts w:cs="Calibri"/>
          <w:i/>
          <w:szCs w:val="24"/>
          <w:lang w:eastAsia="ar-SA"/>
        </w:rPr>
        <w:t>indicare le richieste come previste dal verbale precedente comunicato all’organo di amministrazione</w:t>
      </w:r>
      <w:r>
        <w:rPr>
          <w:rFonts w:cs="Calibri"/>
          <w:szCs w:val="24"/>
          <w:lang w:eastAsia="ar-SA"/>
        </w:rPr>
        <w:t>];</w:t>
      </w:r>
    </w:p>
    <w:p w14:paraId="3CF10C81"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06798B15" w14:textId="7C6D6CFB"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alla data odierna sono trascorsi inutilmente giorni _____ [</w:t>
      </w:r>
      <w:r>
        <w:rPr>
          <w:rFonts w:cs="Calibri"/>
          <w:i/>
          <w:szCs w:val="24"/>
          <w:lang w:eastAsia="ar-SA"/>
        </w:rPr>
        <w:t>indicare il periodo trascorso</w:t>
      </w:r>
      <w:r>
        <w:rPr>
          <w:rFonts w:cs="Calibri"/>
          <w:szCs w:val="24"/>
          <w:lang w:eastAsia="ar-SA"/>
        </w:rPr>
        <w:t xml:space="preserve">] durante i quali l’organo di amministrazione non ha provveduto a redigere i documenti necessari a valutare lo stato di crisi e superare lo stesso garantendo la continuità aziendale. Neppure risulta che l’organo di amministrazione si sia attivato per conferire incarico ad un consulente esterno per integrare le professionalità mancanti all’interno della società per scegliere quale sia il percorso più idoneo e lo strumento più indicato </w:t>
      </w:r>
      <w:r w:rsidR="00D225DE">
        <w:rPr>
          <w:rFonts w:cs="Calibri"/>
          <w:szCs w:val="24"/>
          <w:lang w:eastAsia="ar-SA"/>
        </w:rPr>
        <w:t>per gestire e superare la crisi</w:t>
      </w:r>
      <w:r>
        <w:rPr>
          <w:rFonts w:cs="Calibri"/>
          <w:szCs w:val="24"/>
          <w:lang w:eastAsia="ar-SA"/>
        </w:rPr>
        <w:t xml:space="preserve"> [</w:t>
      </w:r>
      <w:r>
        <w:rPr>
          <w:rFonts w:cs="Calibri"/>
          <w:i/>
          <w:szCs w:val="24"/>
          <w:lang w:eastAsia="ar-SA"/>
        </w:rPr>
        <w:t>Il tutto risulta an</w:t>
      </w:r>
      <w:r w:rsidR="00960A16">
        <w:rPr>
          <w:rFonts w:cs="Calibri"/>
          <w:i/>
          <w:szCs w:val="24"/>
          <w:lang w:eastAsia="ar-SA"/>
        </w:rPr>
        <w:t>che dalle ripetute richieste e da</w:t>
      </w:r>
      <w:r>
        <w:rPr>
          <w:rFonts w:cs="Calibri"/>
          <w:i/>
          <w:szCs w:val="24"/>
          <w:lang w:eastAsia="ar-SA"/>
        </w:rPr>
        <w:t>lla corrispondenza intercorsa tra il collego sindacale e l’organo di amministrazione/responsabile amministrativo/ecc. (corrispondenza da richiamare)</w:t>
      </w:r>
      <w:r>
        <w:rPr>
          <w:rFonts w:cs="Calibri"/>
          <w:szCs w:val="24"/>
          <w:lang w:eastAsia="ar-SA"/>
        </w:rPr>
        <w:t>].</w:t>
      </w:r>
    </w:p>
    <w:p w14:paraId="7FD94C6A"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4E5569A8"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Restando, pertanto, inerte l’organo di amministrazione di fronte alle esigenze organizzative e gestionali della società, appare opportuno che il collegio sindacale intervenga ai sensi dell’art. 2406 c.c., portando a conoscenza dei soci la situazione e chiedendo ai soci stessi di deliberare all’uopo.</w:t>
      </w:r>
    </w:p>
    <w:p w14:paraId="3DC32221"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02012C80"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dopo ampia discussione, all’unanimità [</w:t>
      </w:r>
      <w:r>
        <w:rPr>
          <w:rFonts w:cs="Calibri"/>
          <w:i/>
          <w:szCs w:val="24"/>
          <w:lang w:eastAsia="ar-SA"/>
        </w:rPr>
        <w:t>ovvero</w:t>
      </w:r>
      <w:r>
        <w:rPr>
          <w:rFonts w:cs="Calibri"/>
          <w:szCs w:val="24"/>
          <w:lang w:eastAsia="ar-SA"/>
        </w:rPr>
        <w:t xml:space="preserve">: a maggioranza e con il dissenso del sindaco </w:t>
      </w:r>
      <w:r>
        <w:rPr>
          <w:rFonts w:cs="Times New Roman"/>
        </w:rPr>
        <w:t>__________________</w:t>
      </w:r>
      <w:r>
        <w:rPr>
          <w:rFonts w:cs="Calibri"/>
          <w:szCs w:val="24"/>
          <w:lang w:eastAsia="ar-SA"/>
        </w:rPr>
        <w:t xml:space="preserve"> che ha motivato il proprio dissenso come segue “</w:t>
      </w:r>
      <w:r>
        <w:rPr>
          <w:rFonts w:cs="Times New Roman"/>
        </w:rPr>
        <w:t>_____________________________</w:t>
      </w:r>
      <w:r>
        <w:rPr>
          <w:rFonts w:cs="Calibri"/>
          <w:szCs w:val="24"/>
          <w:lang w:eastAsia="ar-SA"/>
        </w:rPr>
        <w:t xml:space="preserve">”] ha deliberato di provvedere alla convocazione dell’assemblea per il giorno </w:t>
      </w:r>
      <w:r>
        <w:rPr>
          <w:rFonts w:cs="Times New Roman"/>
          <w:bCs/>
        </w:rPr>
        <w:t>__/__/_____</w:t>
      </w:r>
      <w:r>
        <w:rPr>
          <w:rFonts w:cs="Calibri"/>
          <w:szCs w:val="24"/>
          <w:lang w:eastAsia="ar-SA"/>
        </w:rPr>
        <w:t xml:space="preserve"> alle ore </w:t>
      </w:r>
      <w:r>
        <w:rPr>
          <w:rFonts w:cs="Times New Roman"/>
        </w:rPr>
        <w:t xml:space="preserve">__:__ </w:t>
      </w:r>
      <w:r>
        <w:rPr>
          <w:rFonts w:cs="Calibri"/>
          <w:szCs w:val="24"/>
          <w:lang w:eastAsia="ar-SA"/>
        </w:rPr>
        <w:t xml:space="preserve">presso </w:t>
      </w:r>
      <w:r>
        <w:rPr>
          <w:rFonts w:cs="Times New Roman"/>
        </w:rPr>
        <w:t xml:space="preserve">_____________________ </w:t>
      </w:r>
      <w:r>
        <w:rPr>
          <w:rFonts w:cs="Calibri"/>
          <w:szCs w:val="24"/>
          <w:lang w:eastAsia="ar-SA"/>
        </w:rPr>
        <w:t xml:space="preserve">per discutere sul seguente ordine del giorno: </w:t>
      </w:r>
    </w:p>
    <w:p w14:paraId="68767F06" w14:textId="77777777" w:rsidR="00217A76" w:rsidRDefault="00217A76" w:rsidP="001B420D">
      <w:pPr>
        <w:tabs>
          <w:tab w:val="left" w:pos="360"/>
          <w:tab w:val="left" w:pos="4536"/>
          <w:tab w:val="right" w:pos="9639"/>
        </w:tabs>
        <w:suppressAutoHyphens/>
        <w:autoSpaceDE w:val="0"/>
        <w:autoSpaceDN w:val="0"/>
        <w:spacing w:after="0"/>
        <w:jc w:val="both"/>
        <w:rPr>
          <w:rFonts w:cs="Calibri"/>
          <w:szCs w:val="24"/>
          <w:lang w:eastAsia="ar-SA"/>
        </w:rPr>
      </w:pPr>
    </w:p>
    <w:p w14:paraId="0214DC2E"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1)</w:t>
      </w:r>
      <w:r>
        <w:rPr>
          <w:rFonts w:cs="Calibri"/>
          <w:szCs w:val="24"/>
          <w:lang w:eastAsia="ar-SA"/>
        </w:rPr>
        <w:tab/>
        <w:t>relazione del collegio sindacale circa la situazione aziendale ed esame dell’andamento economico-finanziario e patrimoniale della società;</w:t>
      </w:r>
    </w:p>
    <w:p w14:paraId="6A415C15" w14:textId="77777777" w:rsidR="00217A76" w:rsidRDefault="00217A76" w:rsidP="001B420D">
      <w:pPr>
        <w:tabs>
          <w:tab w:val="left" w:pos="360"/>
          <w:tab w:val="left" w:pos="4536"/>
          <w:tab w:val="right" w:pos="9639"/>
        </w:tabs>
        <w:suppressAutoHyphens/>
        <w:autoSpaceDE w:val="0"/>
        <w:autoSpaceDN w:val="0"/>
        <w:spacing w:after="0"/>
        <w:jc w:val="both"/>
        <w:rPr>
          <w:rFonts w:cs="Calibri"/>
          <w:szCs w:val="24"/>
          <w:lang w:eastAsia="ar-SA"/>
        </w:rPr>
      </w:pPr>
    </w:p>
    <w:p w14:paraId="754F9498"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2)</w:t>
      </w:r>
      <w:r>
        <w:rPr>
          <w:rFonts w:cs="Calibri"/>
          <w:szCs w:val="24"/>
          <w:lang w:eastAsia="ar-SA"/>
        </w:rPr>
        <w:tab/>
        <w:t>relazione dell’organo di amministrazione circa le attività svolte per il superamento della crisi d’impresa a seguito delle segnalazioni e richieste dell’organo di controllo;</w:t>
      </w:r>
    </w:p>
    <w:p w14:paraId="090491CA"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p>
    <w:p w14:paraId="0F59A6E9"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3)</w:t>
      </w:r>
      <w:r>
        <w:rPr>
          <w:rFonts w:cs="Calibri"/>
          <w:szCs w:val="24"/>
          <w:lang w:eastAsia="ar-SA"/>
        </w:rPr>
        <w:tab/>
        <w:t>conferimento di eventuali mandati a consulenti per l’attivazione del più opportuno strumento di risoluzione della crisi.</w:t>
      </w:r>
    </w:p>
    <w:p w14:paraId="7D64F8C8"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5F01BBCF" w14:textId="46FA096A" w:rsidR="001B420D" w:rsidRDefault="001B420D"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 xml:space="preserve">Il collegio delega il presidente alla convocazione dell’assemblea dei soci e dell’organo di amministrazione con espressa richiesta di indicare nella convocazione che, in caso di mancata costituzione dell’assemblea o di mancata adozione dei provvedimenti opportuni a superare la gravità della crisi, il collegio provvederà a presentare denuncia al Tribunale </w:t>
      </w:r>
      <w:r>
        <w:rPr>
          <w:rFonts w:cs="Calibri"/>
          <w:i/>
          <w:szCs w:val="24"/>
          <w:lang w:eastAsia="ar-SA"/>
        </w:rPr>
        <w:t xml:space="preserve">ex </w:t>
      </w:r>
      <w:r w:rsidR="006D0205">
        <w:rPr>
          <w:rFonts w:cs="Calibri"/>
          <w:szCs w:val="24"/>
          <w:lang w:eastAsia="ar-SA"/>
        </w:rPr>
        <w:t>art. 2409 c.c.</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5B960792" w14:textId="77777777" w:rsidTr="00F37D87">
        <w:tc>
          <w:tcPr>
            <w:tcW w:w="6771" w:type="dxa"/>
          </w:tcPr>
          <w:p w14:paraId="6F224784" w14:textId="77777777" w:rsidR="006D0205" w:rsidRDefault="006D0205" w:rsidP="00F37D87">
            <w:pPr>
              <w:rPr>
                <w:rFonts w:cs="Times New Roman"/>
              </w:rPr>
            </w:pPr>
            <w:r w:rsidRPr="00324D65">
              <w:rPr>
                <w:rFonts w:cs="Times New Roman"/>
                <w:i/>
              </w:rPr>
              <w:t>Luogo, data</w:t>
            </w:r>
          </w:p>
        </w:tc>
        <w:tc>
          <w:tcPr>
            <w:tcW w:w="3007" w:type="dxa"/>
          </w:tcPr>
          <w:p w14:paraId="111E89B8" w14:textId="77777777" w:rsidR="006D0205" w:rsidRDefault="006D0205" w:rsidP="00F37D87">
            <w:pPr>
              <w:spacing w:after="240"/>
              <w:jc w:val="center"/>
              <w:rPr>
                <w:rFonts w:cs="Times New Roman"/>
              </w:rPr>
            </w:pPr>
            <w:r w:rsidRPr="008B0582">
              <w:rPr>
                <w:rFonts w:cs="Times New Roman"/>
              </w:rPr>
              <w:t>Il collegio sindacale</w:t>
            </w:r>
          </w:p>
        </w:tc>
      </w:tr>
      <w:tr w:rsidR="006D0205" w14:paraId="3C377A32" w14:textId="77777777" w:rsidTr="00F37D87">
        <w:tc>
          <w:tcPr>
            <w:tcW w:w="6771" w:type="dxa"/>
          </w:tcPr>
          <w:p w14:paraId="25AD60EE" w14:textId="77777777" w:rsidR="006D0205" w:rsidRDefault="006D0205" w:rsidP="00F37D87">
            <w:pPr>
              <w:jc w:val="right"/>
              <w:rPr>
                <w:rFonts w:cs="Times New Roman"/>
              </w:rPr>
            </w:pPr>
          </w:p>
        </w:tc>
        <w:tc>
          <w:tcPr>
            <w:tcW w:w="3007" w:type="dxa"/>
          </w:tcPr>
          <w:p w14:paraId="076C4BBA" w14:textId="77777777" w:rsidR="006D0205" w:rsidRDefault="006D0205" w:rsidP="00F37D87">
            <w:pPr>
              <w:jc w:val="center"/>
              <w:rPr>
                <w:rFonts w:cs="Times New Roman"/>
              </w:rPr>
            </w:pPr>
            <w:r w:rsidRPr="008B0582">
              <w:rPr>
                <w:rFonts w:cs="Times New Roman"/>
              </w:rPr>
              <w:t>_________________</w:t>
            </w:r>
          </w:p>
          <w:p w14:paraId="60A1DA10" w14:textId="77777777" w:rsidR="006D0205" w:rsidRDefault="006D0205" w:rsidP="00F37D87">
            <w:pPr>
              <w:jc w:val="center"/>
              <w:rPr>
                <w:rFonts w:cs="Times New Roman"/>
              </w:rPr>
            </w:pPr>
          </w:p>
        </w:tc>
      </w:tr>
      <w:tr w:rsidR="006D0205" w14:paraId="3C52311B" w14:textId="77777777" w:rsidTr="00F37D87">
        <w:tc>
          <w:tcPr>
            <w:tcW w:w="6771" w:type="dxa"/>
          </w:tcPr>
          <w:p w14:paraId="37579699" w14:textId="77777777" w:rsidR="006D0205" w:rsidRDefault="006D0205" w:rsidP="00F37D87">
            <w:pPr>
              <w:jc w:val="right"/>
              <w:rPr>
                <w:rFonts w:cs="Times New Roman"/>
              </w:rPr>
            </w:pPr>
          </w:p>
        </w:tc>
        <w:tc>
          <w:tcPr>
            <w:tcW w:w="3007" w:type="dxa"/>
          </w:tcPr>
          <w:p w14:paraId="36393B88" w14:textId="77777777" w:rsidR="006D0205" w:rsidRDefault="006D0205" w:rsidP="00F37D87">
            <w:pPr>
              <w:jc w:val="center"/>
              <w:rPr>
                <w:rFonts w:cs="Times New Roman"/>
              </w:rPr>
            </w:pPr>
            <w:r w:rsidRPr="008B0582">
              <w:rPr>
                <w:rFonts w:cs="Times New Roman"/>
              </w:rPr>
              <w:t>_________________</w:t>
            </w:r>
          </w:p>
          <w:p w14:paraId="4CADA2FA" w14:textId="77777777" w:rsidR="006D0205" w:rsidRDefault="006D0205" w:rsidP="00F37D87">
            <w:pPr>
              <w:jc w:val="center"/>
              <w:rPr>
                <w:rFonts w:cs="Times New Roman"/>
              </w:rPr>
            </w:pPr>
          </w:p>
        </w:tc>
      </w:tr>
      <w:tr w:rsidR="006D0205" w14:paraId="660A0A56" w14:textId="77777777" w:rsidTr="00F37D87">
        <w:tc>
          <w:tcPr>
            <w:tcW w:w="6771" w:type="dxa"/>
          </w:tcPr>
          <w:p w14:paraId="38329BF2" w14:textId="77777777" w:rsidR="006D0205" w:rsidRDefault="006D0205" w:rsidP="00F37D87">
            <w:pPr>
              <w:spacing w:after="800"/>
              <w:jc w:val="right"/>
              <w:rPr>
                <w:rFonts w:cs="Times New Roman"/>
              </w:rPr>
            </w:pPr>
          </w:p>
        </w:tc>
        <w:tc>
          <w:tcPr>
            <w:tcW w:w="3007" w:type="dxa"/>
          </w:tcPr>
          <w:p w14:paraId="0895632A" w14:textId="77777777" w:rsidR="006D0205" w:rsidRDefault="006D0205" w:rsidP="00F37D87">
            <w:pPr>
              <w:spacing w:after="800"/>
              <w:jc w:val="center"/>
              <w:rPr>
                <w:rFonts w:cs="Times New Roman"/>
              </w:rPr>
            </w:pPr>
            <w:r w:rsidRPr="008B0582">
              <w:rPr>
                <w:rFonts w:cs="Times New Roman"/>
              </w:rPr>
              <w:t>_________________</w:t>
            </w:r>
          </w:p>
        </w:tc>
      </w:tr>
    </w:tbl>
    <w:p w14:paraId="245487DD" w14:textId="77777777" w:rsidR="001B420D" w:rsidRDefault="001B420D" w:rsidP="001B420D">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59ECDFE8" w14:textId="0A7520C2" w:rsidR="001B420D" w:rsidRDefault="001B420D" w:rsidP="001B420D">
      <w:pPr>
        <w:pStyle w:val="Titolo2"/>
      </w:pPr>
      <w:r>
        <w:br w:type="page"/>
      </w:r>
      <w:bookmarkStart w:id="141" w:name="_Toc447200828"/>
      <w:r>
        <w:t>V.42</w:t>
      </w:r>
      <w:r w:rsidRPr="00AB1505">
        <w:t xml:space="preserve">. </w:t>
      </w:r>
      <w:r w:rsidR="00D225DE" w:rsidRPr="00AB1505">
        <w:t>VERBALE DI DENUCIA AL TRIBUNALE AI SENSI DELL’ART. 2409 C.C.</w:t>
      </w:r>
      <w:r w:rsidR="00D225DE">
        <w:t xml:space="preserve"> IN FUNZIONE DI EMERSIONE DELLA CRISI</w:t>
      </w:r>
      <w:bookmarkEnd w:id="141"/>
    </w:p>
    <w:p w14:paraId="6F56B114" w14:textId="77777777" w:rsidR="001B420D" w:rsidRPr="00631F40" w:rsidRDefault="001B420D" w:rsidP="001B420D"/>
    <w:p w14:paraId="6BD43863" w14:textId="77777777" w:rsidR="001B420D" w:rsidRDefault="001B420D" w:rsidP="001B420D">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47840C00" w14:textId="77777777" w:rsidR="001B420D" w:rsidRDefault="001B420D" w:rsidP="001B420D">
      <w:pPr>
        <w:jc w:val="both"/>
        <w:rPr>
          <w:rFonts w:cs="Times New Roman"/>
        </w:rPr>
      </w:pPr>
      <w:r>
        <w:rPr>
          <w:rFonts w:cs="Times New Roman"/>
        </w:rPr>
        <w:t>si è riunito il collegio sindacale nelle persone di:</w:t>
      </w:r>
    </w:p>
    <w:p w14:paraId="2FCD3457" w14:textId="77777777" w:rsidR="001B420D" w:rsidRDefault="001B420D" w:rsidP="001B420D">
      <w:pPr>
        <w:numPr>
          <w:ilvl w:val="0"/>
          <w:numId w:val="3"/>
        </w:numPr>
        <w:jc w:val="both"/>
        <w:rPr>
          <w:rFonts w:cs="Times New Roman"/>
        </w:rPr>
      </w:pPr>
      <w:r>
        <w:rPr>
          <w:rFonts w:cs="Times New Roman"/>
        </w:rPr>
        <w:t>dott. _____________________________, presidente del collegio sindacale;</w:t>
      </w:r>
    </w:p>
    <w:p w14:paraId="6E5DCD5C" w14:textId="77777777" w:rsidR="001B420D" w:rsidRDefault="001B420D" w:rsidP="001B420D">
      <w:pPr>
        <w:numPr>
          <w:ilvl w:val="0"/>
          <w:numId w:val="3"/>
        </w:numPr>
        <w:jc w:val="both"/>
        <w:rPr>
          <w:rFonts w:cs="Times New Roman"/>
        </w:rPr>
      </w:pPr>
      <w:r>
        <w:rPr>
          <w:rFonts w:cs="Times New Roman"/>
        </w:rPr>
        <w:t>dott. _____________________________, sindaco effettivo;</w:t>
      </w:r>
    </w:p>
    <w:p w14:paraId="1F9C47DF" w14:textId="77777777" w:rsidR="001B420D" w:rsidRDefault="001B420D" w:rsidP="001B420D">
      <w:pPr>
        <w:numPr>
          <w:ilvl w:val="0"/>
          <w:numId w:val="3"/>
        </w:numPr>
        <w:jc w:val="both"/>
        <w:rPr>
          <w:rFonts w:cs="Times New Roman"/>
        </w:rPr>
      </w:pPr>
      <w:r>
        <w:rPr>
          <w:rFonts w:cs="Times New Roman"/>
        </w:rPr>
        <w:t>dott. _____________________________, sindaco effettivo,</w:t>
      </w:r>
    </w:p>
    <w:p w14:paraId="497DFCD2" w14:textId="1DFFA082" w:rsidR="001B420D" w:rsidRDefault="00D225DE" w:rsidP="001B420D">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 xml:space="preserve">per procedere </w:t>
      </w:r>
      <w:r w:rsidR="00A42A35">
        <w:rPr>
          <w:rFonts w:cs="Calibri"/>
          <w:szCs w:val="24"/>
          <w:lang w:eastAsia="ar-SA"/>
        </w:rPr>
        <w:t>al</w:t>
      </w:r>
      <w:r>
        <w:rPr>
          <w:rFonts w:cs="Calibri"/>
          <w:szCs w:val="24"/>
          <w:lang w:eastAsia="ar-SA"/>
        </w:rPr>
        <w:t>la denuncia al Tribunale ai sensi dell’art. 2409 c.c. e dell</w:t>
      </w:r>
      <w:r w:rsidRPr="00B01C4F">
        <w:rPr>
          <w:rFonts w:cs="Calibri"/>
          <w:szCs w:val="24"/>
          <w:lang w:eastAsia="ar-SA"/>
        </w:rPr>
        <w:t xml:space="preserve">a </w:t>
      </w:r>
      <w:hyperlink r:id="rId125" w:history="1">
        <w:r w:rsidRPr="00B01C4F">
          <w:rPr>
            <w:rStyle w:val="Collegamentoipertestuale"/>
            <w:rFonts w:cs="Calibri"/>
            <w:szCs w:val="24"/>
            <w:lang w:eastAsia="ar-SA"/>
          </w:rPr>
          <w:t xml:space="preserve">Norma </w:t>
        </w:r>
        <w:r w:rsidR="00BE63F9" w:rsidRPr="00B01C4F">
          <w:rPr>
            <w:rStyle w:val="Collegamentoipertestuale"/>
            <w:rFonts w:cs="Calibri"/>
            <w:szCs w:val="24"/>
            <w:lang w:eastAsia="ar-SA"/>
          </w:rPr>
          <w:t>n.</w:t>
        </w:r>
        <w:r w:rsidR="00B855CB" w:rsidRPr="00B01C4F">
          <w:rPr>
            <w:rStyle w:val="Collegamentoipertestuale"/>
            <w:rFonts w:cs="Calibri"/>
            <w:szCs w:val="24"/>
            <w:lang w:eastAsia="ar-SA"/>
          </w:rPr>
          <w:t xml:space="preserve"> 11.2</w:t>
        </w:r>
        <w:r w:rsidRPr="00B01C4F">
          <w:rPr>
            <w:rStyle w:val="Collegamentoipertestuale"/>
            <w:rFonts w:cs="Calibri"/>
            <w:szCs w:val="24"/>
            <w:lang w:eastAsia="ar-SA"/>
          </w:rPr>
          <w:t>.</w:t>
        </w:r>
      </w:hyperlink>
      <w:r w:rsidR="00977082">
        <w:rPr>
          <w:rFonts w:cs="Calibri"/>
          <w:szCs w:val="24"/>
          <w:lang w:eastAsia="ar-SA"/>
        </w:rPr>
        <w:t xml:space="preserve"> delle </w:t>
      </w:r>
      <w:r w:rsidR="00BE63F9" w:rsidRPr="00BE63F9">
        <w:rPr>
          <w:rFonts w:cs="Calibri"/>
          <w:szCs w:val="24"/>
          <w:lang w:eastAsia="ar-SA"/>
        </w:rPr>
        <w:t>“</w:t>
      </w:r>
      <w:r w:rsidR="00BE63F9" w:rsidRPr="00BE63F9">
        <w:rPr>
          <w:rFonts w:cs="Calibri"/>
          <w:i/>
          <w:szCs w:val="24"/>
          <w:lang w:eastAsia="ar-SA"/>
        </w:rPr>
        <w:t>Norme di comportamento del collegio sindacale - Principi di comportamento del collegio sindacale di società non quotate</w:t>
      </w:r>
      <w:r w:rsidR="00BE63F9">
        <w:rPr>
          <w:rFonts w:cs="Calibri"/>
          <w:szCs w:val="24"/>
          <w:lang w:eastAsia="ar-SA"/>
        </w:rPr>
        <w:t>”,</w:t>
      </w:r>
      <w:r w:rsidR="00BE63F9" w:rsidRPr="00BE63F9">
        <w:rPr>
          <w:rFonts w:eastAsia="Times New Roman" w:cs="Times New Roman"/>
          <w:lang w:eastAsia="ar-SA"/>
        </w:rPr>
        <w:t xml:space="preserve"> </w:t>
      </w:r>
      <w:r w:rsidR="00BE63F9">
        <w:rPr>
          <w:rFonts w:eastAsia="Times New Roman" w:cs="Times New Roman"/>
          <w:lang w:eastAsia="ar-SA"/>
        </w:rPr>
        <w:t>emanate dal CNDCEC e vigenti dal 30 settembre 2015.</w:t>
      </w:r>
    </w:p>
    <w:p w14:paraId="0158D0B8" w14:textId="77777777" w:rsidR="001B420D" w:rsidRPr="008B0582" w:rsidRDefault="001B420D" w:rsidP="001B420D">
      <w:pPr>
        <w:jc w:val="both"/>
        <w:rPr>
          <w:rFonts w:cs="Times New Roman"/>
        </w:rPr>
      </w:pPr>
      <w:r w:rsidRPr="008B0582">
        <w:rPr>
          <w:rFonts w:cs="Times New Roman"/>
        </w:rPr>
        <w:t>Sono altresì presenti:</w:t>
      </w:r>
    </w:p>
    <w:p w14:paraId="474BE0CF" w14:textId="77777777" w:rsidR="001B420D" w:rsidRPr="008B0582" w:rsidRDefault="001B420D" w:rsidP="001B420D">
      <w:pPr>
        <w:numPr>
          <w:ilvl w:val="0"/>
          <w:numId w:val="53"/>
        </w:numPr>
        <w:jc w:val="both"/>
        <w:rPr>
          <w:rFonts w:cs="Times New Roman"/>
        </w:rPr>
      </w:pPr>
      <w:r w:rsidRPr="008B0582">
        <w:rPr>
          <w:rFonts w:cs="Times New Roman"/>
        </w:rPr>
        <w:t>_______________, in qualità di _______________;</w:t>
      </w:r>
    </w:p>
    <w:p w14:paraId="44FC475B" w14:textId="77777777" w:rsidR="001B420D" w:rsidRDefault="001B420D" w:rsidP="001B420D">
      <w:pPr>
        <w:numPr>
          <w:ilvl w:val="0"/>
          <w:numId w:val="53"/>
        </w:numPr>
        <w:jc w:val="both"/>
        <w:rPr>
          <w:rFonts w:cs="Times New Roman"/>
        </w:rPr>
      </w:pPr>
      <w:r w:rsidRPr="008B0582">
        <w:rPr>
          <w:rFonts w:cs="Times New Roman"/>
        </w:rPr>
        <w:t>______________</w:t>
      </w:r>
      <w:r>
        <w:rPr>
          <w:rFonts w:cs="Times New Roman"/>
        </w:rPr>
        <w:t>_, con funzione di ____________.</w:t>
      </w:r>
    </w:p>
    <w:p w14:paraId="5BB57727" w14:textId="77777777" w:rsidR="000A7CE3" w:rsidRDefault="000A7CE3" w:rsidP="001B420D">
      <w:pPr>
        <w:tabs>
          <w:tab w:val="left" w:pos="360"/>
          <w:tab w:val="left" w:pos="4536"/>
          <w:tab w:val="right" w:pos="9639"/>
        </w:tabs>
        <w:suppressAutoHyphens/>
        <w:autoSpaceDE w:val="0"/>
        <w:autoSpaceDN w:val="0"/>
        <w:spacing w:after="0"/>
        <w:jc w:val="both"/>
        <w:rPr>
          <w:rFonts w:cs="Calibri"/>
          <w:szCs w:val="24"/>
          <w:lang w:eastAsia="ar-SA"/>
        </w:rPr>
      </w:pPr>
    </w:p>
    <w:p w14:paraId="1D4A516A"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472223CD"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03C45694"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w:t>
      </w:r>
      <w:r>
        <w:rPr>
          <w:rFonts w:cs="Times New Roman"/>
          <w:bCs/>
        </w:rPr>
        <w:t>__/__/_____</w:t>
      </w:r>
      <w:r>
        <w:rPr>
          <w:rFonts w:cs="Calibri"/>
          <w:szCs w:val="24"/>
          <w:lang w:eastAsia="ar-SA"/>
        </w:rPr>
        <w:t xml:space="preserve"> il collegio ha provveduto a convocare l’assemblea dei soci con il seguente ordine del giorno:</w:t>
      </w:r>
      <w:r w:rsidRPr="0029279D">
        <w:rPr>
          <w:rFonts w:cs="Times New Roman"/>
        </w:rPr>
        <w:t xml:space="preserve"> </w:t>
      </w:r>
      <w:r>
        <w:rPr>
          <w:rFonts w:cs="Times New Roman"/>
        </w:rPr>
        <w:t>_____________________________</w:t>
      </w:r>
      <w:r>
        <w:rPr>
          <w:rFonts w:cs="Calibri"/>
          <w:szCs w:val="24"/>
          <w:lang w:eastAsia="ar-SA"/>
        </w:rPr>
        <w:t xml:space="preserve"> [</w:t>
      </w:r>
      <w:r>
        <w:rPr>
          <w:rFonts w:cs="Calibri"/>
          <w:i/>
          <w:szCs w:val="24"/>
          <w:lang w:eastAsia="ar-SA"/>
        </w:rPr>
        <w:t>indicare l’ordine del giorno della convocazione</w:t>
      </w:r>
      <w:r>
        <w:rPr>
          <w:rFonts w:cs="Calibri"/>
          <w:szCs w:val="24"/>
          <w:lang w:eastAsia="ar-SA"/>
        </w:rPr>
        <w:t>];</w:t>
      </w:r>
    </w:p>
    <w:p w14:paraId="759205CF" w14:textId="77777777" w:rsidR="0001601C" w:rsidRDefault="0001601C" w:rsidP="001B420D">
      <w:pPr>
        <w:tabs>
          <w:tab w:val="left" w:pos="360"/>
          <w:tab w:val="left" w:pos="4536"/>
          <w:tab w:val="right" w:pos="9639"/>
        </w:tabs>
        <w:suppressAutoHyphens/>
        <w:autoSpaceDE w:val="0"/>
        <w:autoSpaceDN w:val="0"/>
        <w:spacing w:after="0"/>
        <w:jc w:val="both"/>
        <w:rPr>
          <w:rFonts w:cs="Calibri"/>
          <w:szCs w:val="24"/>
          <w:lang w:eastAsia="ar-SA"/>
        </w:rPr>
      </w:pPr>
    </w:p>
    <w:p w14:paraId="282281A9" w14:textId="5BB1CB97" w:rsidR="0001601C" w:rsidRDefault="0001601C"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Pr="0001601C">
        <w:rPr>
          <w:rFonts w:cs="Calibri"/>
          <w:szCs w:val="24"/>
          <w:lang w:eastAsia="ar-SA"/>
        </w:rPr>
        <w:t xml:space="preserve">già nella convocazione dell’assemblea del </w:t>
      </w:r>
      <w:r w:rsidRPr="0001601C">
        <w:rPr>
          <w:rFonts w:cs="Calibri"/>
          <w:bCs/>
          <w:szCs w:val="24"/>
          <w:lang w:eastAsia="ar-SA"/>
        </w:rPr>
        <w:t>__/__/_____ i</w:t>
      </w:r>
      <w:r w:rsidRPr="0001601C">
        <w:rPr>
          <w:rFonts w:cs="Calibri"/>
          <w:szCs w:val="24"/>
          <w:lang w:eastAsia="ar-SA"/>
        </w:rPr>
        <w:t xml:space="preserve">l collegio ha ammonito i soci e l’organo di amministrazione che, in caso di mancata costituzione dell’assemblea o di mancata adozione dei provvedimenti opportuni a superare la gravità della crisi, il collegio avrebbe dovuto presentare denuncia al Tribunale </w:t>
      </w:r>
      <w:r w:rsidRPr="0001601C">
        <w:rPr>
          <w:rFonts w:cs="Calibri"/>
          <w:i/>
          <w:szCs w:val="24"/>
          <w:lang w:eastAsia="ar-SA"/>
        </w:rPr>
        <w:t>ex</w:t>
      </w:r>
      <w:r w:rsidRPr="0001601C">
        <w:rPr>
          <w:rFonts w:cs="Calibri"/>
          <w:szCs w:val="24"/>
          <w:lang w:eastAsia="ar-SA"/>
        </w:rPr>
        <w:t xml:space="preserve"> art. 2409 c.c., ricorrendone i presupposti di legge;</w:t>
      </w:r>
    </w:p>
    <w:p w14:paraId="1E3A1CD9"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36716356" w14:textId="4566AF00"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977082">
        <w:rPr>
          <w:rFonts w:cs="Calibri"/>
          <w:szCs w:val="24"/>
          <w:lang w:eastAsia="ar-SA"/>
        </w:rPr>
        <w:t xml:space="preserve">l’assemblea si è tenuta in data </w:t>
      </w:r>
      <w:r w:rsidR="00C14E3E">
        <w:rPr>
          <w:rFonts w:cs="Times New Roman"/>
          <w:bCs/>
        </w:rPr>
        <w:t xml:space="preserve">__/__/_____ </w:t>
      </w:r>
      <w:r w:rsidRPr="009470C6">
        <w:rPr>
          <w:rFonts w:cs="Calibri"/>
          <w:szCs w:val="24"/>
          <w:lang w:eastAsia="ar-SA"/>
        </w:rPr>
        <w:t>e tuttavia nessuna decisione è stata assunta ancorché il collegio sindacale abbia opportunamente documentato e relazionato ai soci la gravità ed urgenza della situazione;</w:t>
      </w:r>
    </w:p>
    <w:p w14:paraId="6F760A49" w14:textId="3CFA670A" w:rsidR="0001601C" w:rsidRPr="0001601C" w:rsidRDefault="0001601C" w:rsidP="0001601C">
      <w:pPr>
        <w:tabs>
          <w:tab w:val="left" w:pos="360"/>
          <w:tab w:val="left" w:pos="4536"/>
          <w:tab w:val="right" w:pos="9639"/>
        </w:tabs>
        <w:suppressAutoHyphens/>
        <w:autoSpaceDE w:val="0"/>
        <w:autoSpaceDN w:val="0"/>
        <w:spacing w:after="0"/>
        <w:jc w:val="both"/>
        <w:rPr>
          <w:rFonts w:cs="Calibri"/>
          <w:szCs w:val="24"/>
          <w:lang w:eastAsia="ar-SA"/>
        </w:rPr>
      </w:pPr>
    </w:p>
    <w:p w14:paraId="7CC13F37" w14:textId="72ADF3E1" w:rsidR="008A5386" w:rsidRDefault="00311652" w:rsidP="0031165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Pr>
          <w:rFonts w:cs="Times New Roman"/>
          <w:bCs/>
        </w:rPr>
        <w:t xml:space="preserve">il </w:t>
      </w:r>
      <w:r w:rsidRPr="0041022C">
        <w:rPr>
          <w:rFonts w:cs="Calibri"/>
          <w:szCs w:val="24"/>
          <w:lang w:eastAsia="ar-SA"/>
        </w:rPr>
        <w:t>collegio</w:t>
      </w:r>
      <w:r w:rsidR="0001601C">
        <w:rPr>
          <w:rFonts w:cs="Calibri"/>
          <w:szCs w:val="24"/>
          <w:lang w:eastAsia="ar-SA"/>
        </w:rPr>
        <w:t xml:space="preserve">, </w:t>
      </w:r>
      <w:r w:rsidR="0001601C" w:rsidRPr="0001601C">
        <w:rPr>
          <w:rFonts w:cs="Calibri"/>
          <w:szCs w:val="24"/>
          <w:lang w:eastAsia="ar-SA"/>
        </w:rPr>
        <w:t>a seguito dei riscontri effettuati in occasione dello svolgimento della funzione di vigilanza</w:t>
      </w:r>
      <w:r w:rsidR="0001601C">
        <w:rPr>
          <w:rFonts w:cs="Calibri"/>
          <w:szCs w:val="24"/>
          <w:lang w:eastAsia="ar-SA"/>
        </w:rPr>
        <w:t xml:space="preserve">, </w:t>
      </w:r>
      <w:r w:rsidRPr="0041022C">
        <w:rPr>
          <w:rFonts w:cs="Calibri"/>
          <w:szCs w:val="24"/>
          <w:lang w:eastAsia="ar-SA"/>
        </w:rPr>
        <w:t xml:space="preserve">ha </w:t>
      </w:r>
      <w:r>
        <w:rPr>
          <w:rFonts w:cs="Calibri"/>
          <w:szCs w:val="24"/>
          <w:lang w:eastAsia="ar-SA"/>
        </w:rPr>
        <w:t xml:space="preserve">maturato il fondato sospetto del compimento da parte dell’organo di amministrazione delle </w:t>
      </w:r>
      <w:r w:rsidRPr="0041022C">
        <w:rPr>
          <w:rFonts w:cs="Calibri"/>
          <w:szCs w:val="24"/>
          <w:lang w:eastAsia="ar-SA"/>
        </w:rPr>
        <w:t>seguenti gravi irregolarità, già eviden</w:t>
      </w:r>
      <w:r>
        <w:rPr>
          <w:rFonts w:cs="Calibri"/>
          <w:szCs w:val="24"/>
          <w:lang w:eastAsia="ar-SA"/>
        </w:rPr>
        <w:t>ziate dall’organo di controllo al consiglio di amministrazione</w:t>
      </w:r>
      <w:r w:rsidRPr="0041022C">
        <w:rPr>
          <w:rFonts w:cs="Calibri"/>
          <w:szCs w:val="24"/>
          <w:lang w:eastAsia="ar-SA"/>
        </w:rPr>
        <w:t xml:space="preserve"> </w:t>
      </w:r>
      <w:r>
        <w:rPr>
          <w:rFonts w:cs="Calibri"/>
          <w:szCs w:val="24"/>
          <w:lang w:eastAsia="ar-SA"/>
        </w:rPr>
        <w:t xml:space="preserve">del </w:t>
      </w:r>
      <w:r>
        <w:rPr>
          <w:rFonts w:cs="Times New Roman"/>
          <w:bCs/>
        </w:rPr>
        <w:t>__/__/_____</w:t>
      </w:r>
      <w:r>
        <w:rPr>
          <w:rStyle w:val="Rimandonotaapidipagina"/>
          <w:rFonts w:cs="Times New Roman"/>
          <w:bCs/>
        </w:rPr>
        <w:footnoteReference w:id="72"/>
      </w:r>
      <w:r>
        <w:rPr>
          <w:rFonts w:cs="Times New Roman"/>
          <w:bCs/>
        </w:rPr>
        <w:t xml:space="preserve">, </w:t>
      </w:r>
      <w:r w:rsidRPr="0041022C">
        <w:rPr>
          <w:rFonts w:cs="Calibri"/>
          <w:szCs w:val="24"/>
          <w:lang w:eastAsia="ar-SA"/>
        </w:rPr>
        <w:t>ad oggi non rimosse dagli amministratori ed idonee a determinare rilevanti danni alla societ</w:t>
      </w:r>
      <w:r>
        <w:rPr>
          <w:rFonts w:cs="Calibri"/>
          <w:szCs w:val="24"/>
          <w:lang w:eastAsia="ar-SA"/>
        </w:rPr>
        <w:t>à o ad una società controllata [</w:t>
      </w:r>
      <w:r w:rsidRPr="000E2516">
        <w:rPr>
          <w:rFonts w:cs="Calibri"/>
          <w:i/>
          <w:szCs w:val="24"/>
          <w:lang w:eastAsia="ar-SA"/>
        </w:rPr>
        <w:t>ovvero</w:t>
      </w:r>
      <w:r>
        <w:rPr>
          <w:rFonts w:cs="Calibri"/>
          <w:szCs w:val="24"/>
          <w:lang w:eastAsia="ar-SA"/>
        </w:rPr>
        <w:t>: a più società controllate]:</w:t>
      </w:r>
    </w:p>
    <w:p w14:paraId="24CBF0DD" w14:textId="77777777" w:rsidR="00B154B0" w:rsidRDefault="00B154B0" w:rsidP="00311652">
      <w:pPr>
        <w:tabs>
          <w:tab w:val="left" w:pos="360"/>
          <w:tab w:val="left" w:pos="4536"/>
          <w:tab w:val="right" w:pos="9639"/>
        </w:tabs>
        <w:suppressAutoHyphens/>
        <w:autoSpaceDE w:val="0"/>
        <w:autoSpaceDN w:val="0"/>
        <w:spacing w:after="0"/>
        <w:jc w:val="both"/>
        <w:rPr>
          <w:rFonts w:cs="Calibri"/>
          <w:szCs w:val="24"/>
          <w:lang w:eastAsia="ar-SA"/>
        </w:rPr>
      </w:pPr>
    </w:p>
    <w:p w14:paraId="5BA8F4A6" w14:textId="77777777" w:rsidR="000A7CE3" w:rsidRDefault="000A7CE3" w:rsidP="00311652">
      <w:pPr>
        <w:tabs>
          <w:tab w:val="left" w:pos="360"/>
          <w:tab w:val="left" w:pos="4536"/>
          <w:tab w:val="right" w:pos="9639"/>
        </w:tabs>
        <w:suppressAutoHyphens/>
        <w:autoSpaceDE w:val="0"/>
        <w:autoSpaceDN w:val="0"/>
        <w:spacing w:after="0"/>
        <w:jc w:val="both"/>
        <w:rPr>
          <w:rFonts w:cs="Calibri"/>
          <w:szCs w:val="24"/>
          <w:lang w:eastAsia="ar-SA"/>
        </w:rPr>
      </w:pPr>
    </w:p>
    <w:p w14:paraId="3F9AA26F" w14:textId="77777777" w:rsidR="008A5386" w:rsidRPr="00B20FB2" w:rsidRDefault="008A5386" w:rsidP="008A5386">
      <w:pPr>
        <w:jc w:val="both"/>
        <w:rPr>
          <w:rFonts w:cs="Times New Roman"/>
        </w:rPr>
      </w:pPr>
      <w:r>
        <w:rPr>
          <w:rFonts w:cs="Times New Roman"/>
        </w:rPr>
        <w:t xml:space="preserve">a) </w:t>
      </w:r>
      <w:r w:rsidRPr="00B20FB2">
        <w:rPr>
          <w:rFonts w:cs="Times New Roman"/>
        </w:rPr>
        <w:t>__________________</w:t>
      </w:r>
      <w:r>
        <w:rPr>
          <w:rFonts w:cs="Times New Roman"/>
        </w:rPr>
        <w:t>;</w:t>
      </w:r>
    </w:p>
    <w:p w14:paraId="2A5644C8" w14:textId="77777777" w:rsidR="008A5386" w:rsidRDefault="008A5386" w:rsidP="008A5386">
      <w:pPr>
        <w:jc w:val="both"/>
        <w:rPr>
          <w:rFonts w:cs="Times New Roman"/>
        </w:rPr>
      </w:pPr>
      <w:r>
        <w:rPr>
          <w:rFonts w:cs="Times New Roman"/>
        </w:rPr>
        <w:t xml:space="preserve">b) </w:t>
      </w:r>
      <w:r w:rsidRPr="00B20FB2">
        <w:rPr>
          <w:rFonts w:cs="Times New Roman"/>
        </w:rPr>
        <w:t>__________________</w:t>
      </w:r>
      <w:r>
        <w:rPr>
          <w:rFonts w:cs="Times New Roman"/>
        </w:rPr>
        <w:t>;</w:t>
      </w:r>
    </w:p>
    <w:p w14:paraId="4A9978EF" w14:textId="77777777" w:rsidR="008A5386" w:rsidRPr="00DA0AD1" w:rsidRDefault="008A5386" w:rsidP="008A5386">
      <w:pPr>
        <w:jc w:val="both"/>
        <w:rPr>
          <w:rFonts w:cs="Times New Roman"/>
        </w:rPr>
      </w:pPr>
      <w:r>
        <w:rPr>
          <w:rFonts w:cs="Times New Roman"/>
        </w:rPr>
        <w:t xml:space="preserve">c) </w:t>
      </w:r>
      <w:r w:rsidRPr="00B20FB2">
        <w:rPr>
          <w:rFonts w:cs="Times New Roman"/>
        </w:rPr>
        <w:t>__________________</w:t>
      </w:r>
      <w:r>
        <w:rPr>
          <w:rFonts w:cs="Times New Roman"/>
        </w:rPr>
        <w:t>;</w:t>
      </w:r>
    </w:p>
    <w:p w14:paraId="11C5D123" w14:textId="7C7A1C1A" w:rsidR="00311652" w:rsidRDefault="008A5386" w:rsidP="0031165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311652">
        <w:rPr>
          <w:rFonts w:cs="Calibri"/>
          <w:szCs w:val="24"/>
          <w:lang w:eastAsia="ar-SA"/>
        </w:rPr>
        <w:t>[</w:t>
      </w:r>
      <w:r w:rsidR="00311652" w:rsidRPr="008A5386">
        <w:rPr>
          <w:rFonts w:cs="Calibri"/>
          <w:i/>
          <w:szCs w:val="24"/>
          <w:lang w:eastAsia="ar-SA"/>
        </w:rPr>
        <w:t>eventuale</w:t>
      </w:r>
      <w:r w:rsidR="00311652">
        <w:rPr>
          <w:rFonts w:cs="Calibri"/>
          <w:szCs w:val="24"/>
          <w:lang w:eastAsia="ar-SA"/>
        </w:rPr>
        <w:t>: al ricorrere dei presupposti di cu</w:t>
      </w:r>
      <w:r>
        <w:rPr>
          <w:rFonts w:cs="Calibri"/>
          <w:szCs w:val="24"/>
          <w:lang w:eastAsia="ar-SA"/>
        </w:rPr>
        <w:t>i agli artt. 2446, 2447, 2482-</w:t>
      </w:r>
      <w:r w:rsidR="00311652" w:rsidRPr="00311652">
        <w:rPr>
          <w:rFonts w:cs="Calibri"/>
          <w:i/>
          <w:szCs w:val="24"/>
          <w:lang w:eastAsia="ar-SA"/>
        </w:rPr>
        <w:t>bis</w:t>
      </w:r>
      <w:r>
        <w:rPr>
          <w:rFonts w:cs="Calibri"/>
          <w:szCs w:val="24"/>
          <w:lang w:eastAsia="ar-SA"/>
        </w:rPr>
        <w:t xml:space="preserve"> e 2482-</w:t>
      </w:r>
      <w:r w:rsidR="00311652" w:rsidRPr="00311652">
        <w:rPr>
          <w:rFonts w:cs="Calibri"/>
          <w:i/>
          <w:szCs w:val="24"/>
          <w:lang w:eastAsia="ar-SA"/>
        </w:rPr>
        <w:t>ter</w:t>
      </w:r>
      <w:r w:rsidR="00311652">
        <w:rPr>
          <w:rFonts w:cs="Calibri"/>
          <w:szCs w:val="24"/>
          <w:lang w:eastAsia="ar-SA"/>
        </w:rPr>
        <w:t xml:space="preserve"> c.c.</w:t>
      </w:r>
      <w:r>
        <w:rPr>
          <w:rFonts w:cs="Calibri"/>
          <w:szCs w:val="24"/>
          <w:lang w:eastAsia="ar-SA"/>
        </w:rPr>
        <w:t>,</w:t>
      </w:r>
      <w:r w:rsidR="00311652">
        <w:rPr>
          <w:rFonts w:cs="Calibri"/>
          <w:szCs w:val="24"/>
          <w:lang w:eastAsia="ar-SA"/>
        </w:rPr>
        <w:t xml:space="preserve"> l’assemblea avrebbe potuto deliberare l’adozione di opportuni provvedimenti (quali ad esempio la ricapitalizzazione, la trasformazione o lo scioglimento</w:t>
      </w:r>
      <w:r w:rsidR="00644490">
        <w:rPr>
          <w:rFonts w:cs="Calibri"/>
          <w:szCs w:val="24"/>
          <w:lang w:eastAsia="ar-SA"/>
        </w:rPr>
        <w:t>,</w:t>
      </w:r>
      <w:r w:rsidR="00311652">
        <w:rPr>
          <w:rFonts w:cs="Calibri"/>
          <w:szCs w:val="24"/>
          <w:lang w:eastAsia="ar-SA"/>
        </w:rPr>
        <w:t xml:space="preserve"> ovvero l’adozione di uno degli strumenti di soluzione della crisi previsti nella </w:t>
      </w:r>
      <w:r>
        <w:rPr>
          <w:rFonts w:cs="Calibri"/>
          <w:szCs w:val="24"/>
          <w:lang w:eastAsia="ar-SA"/>
        </w:rPr>
        <w:t>Legge F</w:t>
      </w:r>
      <w:r w:rsidR="00311652">
        <w:rPr>
          <w:rFonts w:cs="Calibri"/>
          <w:szCs w:val="24"/>
          <w:lang w:eastAsia="ar-SA"/>
        </w:rPr>
        <w:t>allimentare)</w:t>
      </w:r>
      <w:r w:rsidR="0001601C">
        <w:rPr>
          <w:rFonts w:cs="Calibri"/>
          <w:szCs w:val="24"/>
          <w:lang w:eastAsia="ar-SA"/>
        </w:rPr>
        <w:t>].</w:t>
      </w:r>
    </w:p>
    <w:p w14:paraId="642FB689" w14:textId="77777777" w:rsidR="0001601C" w:rsidRDefault="0001601C" w:rsidP="00311652">
      <w:pPr>
        <w:tabs>
          <w:tab w:val="left" w:pos="360"/>
          <w:tab w:val="left" w:pos="4536"/>
          <w:tab w:val="right" w:pos="9639"/>
        </w:tabs>
        <w:suppressAutoHyphens/>
        <w:autoSpaceDE w:val="0"/>
        <w:autoSpaceDN w:val="0"/>
        <w:spacing w:after="0"/>
        <w:jc w:val="both"/>
        <w:rPr>
          <w:rFonts w:cs="Calibri"/>
          <w:szCs w:val="24"/>
          <w:lang w:eastAsia="ar-SA"/>
        </w:rPr>
      </w:pPr>
    </w:p>
    <w:p w14:paraId="103252AB"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dopo ampia discussione, all’unanimità [</w:t>
      </w:r>
      <w:r>
        <w:rPr>
          <w:rFonts w:cs="Calibri"/>
          <w:i/>
          <w:szCs w:val="24"/>
          <w:lang w:eastAsia="ar-SA"/>
        </w:rPr>
        <w:t>ovvero</w:t>
      </w:r>
      <w:r>
        <w:rPr>
          <w:rFonts w:cs="Calibri"/>
          <w:szCs w:val="24"/>
          <w:lang w:eastAsia="ar-SA"/>
        </w:rPr>
        <w:t xml:space="preserve">: a maggioranza e con il dissenso del sindaco </w:t>
      </w:r>
      <w:r>
        <w:rPr>
          <w:rFonts w:cs="Times New Roman"/>
        </w:rPr>
        <w:t xml:space="preserve">_________________ </w:t>
      </w:r>
      <w:r>
        <w:rPr>
          <w:rFonts w:cs="Calibri"/>
          <w:szCs w:val="24"/>
          <w:lang w:eastAsia="ar-SA"/>
        </w:rPr>
        <w:t>che ha motivato il proprio dissenso come segue “</w:t>
      </w:r>
      <w:r>
        <w:rPr>
          <w:rFonts w:cs="Times New Roman"/>
        </w:rPr>
        <w:t>___________________________</w:t>
      </w:r>
      <w:r>
        <w:rPr>
          <w:rFonts w:cs="Calibri"/>
          <w:szCs w:val="24"/>
          <w:lang w:eastAsia="ar-SA"/>
        </w:rPr>
        <w:t>”] ha deliberato di:</w:t>
      </w:r>
    </w:p>
    <w:p w14:paraId="759A13EE"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32FB78F0" w14:textId="330D9846"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1)</w:t>
      </w:r>
      <w:r>
        <w:rPr>
          <w:rFonts w:cs="Calibri"/>
          <w:szCs w:val="24"/>
          <w:lang w:eastAsia="ar-SA"/>
        </w:rPr>
        <w:tab/>
        <w:t xml:space="preserve">provvedere a presentare denuncia </w:t>
      </w:r>
      <w:r>
        <w:rPr>
          <w:rFonts w:cs="Calibri"/>
          <w:i/>
          <w:szCs w:val="24"/>
          <w:lang w:eastAsia="ar-SA"/>
        </w:rPr>
        <w:t>ex</w:t>
      </w:r>
      <w:r>
        <w:rPr>
          <w:rFonts w:cs="Calibri"/>
          <w:szCs w:val="24"/>
          <w:lang w:eastAsia="ar-SA"/>
        </w:rPr>
        <w:t xml:space="preserve"> art. 2409 c.c. al Tribunale delle Imprese di </w:t>
      </w:r>
      <w:r>
        <w:rPr>
          <w:rFonts w:cs="Times New Roman"/>
        </w:rPr>
        <w:t>_________________</w:t>
      </w:r>
      <w:r>
        <w:rPr>
          <w:rFonts w:cs="Calibri"/>
          <w:szCs w:val="24"/>
          <w:lang w:eastAsia="ar-SA"/>
        </w:rPr>
        <w:t xml:space="preserve"> rappresentando la</w:t>
      </w:r>
      <w:r w:rsidR="0001601C">
        <w:rPr>
          <w:rFonts w:cs="Calibri"/>
          <w:szCs w:val="24"/>
          <w:lang w:eastAsia="ar-SA"/>
        </w:rPr>
        <w:t xml:space="preserve"> grave situazione della società, allegando la relativa documentazione a supporto;</w:t>
      </w:r>
    </w:p>
    <w:p w14:paraId="745B632E"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70F8CD4D"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2)</w:t>
      </w:r>
      <w:r>
        <w:rPr>
          <w:rFonts w:cs="Calibri"/>
          <w:szCs w:val="24"/>
          <w:lang w:eastAsia="ar-SA"/>
        </w:rPr>
        <w:tab/>
        <w:t xml:space="preserve">farsi assistere dall’avv. </w:t>
      </w:r>
      <w:r>
        <w:rPr>
          <w:rFonts w:cs="Times New Roman"/>
        </w:rPr>
        <w:t>______________________</w:t>
      </w:r>
      <w:r>
        <w:rPr>
          <w:rFonts w:cs="Calibri"/>
          <w:szCs w:val="24"/>
          <w:lang w:eastAsia="ar-SA"/>
        </w:rPr>
        <w:t xml:space="preserve"> ai fini della denuncia;</w:t>
      </w:r>
    </w:p>
    <w:p w14:paraId="13E8EAE7"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2D981F81" w14:textId="44BBF9D2" w:rsidR="001B420D" w:rsidRDefault="001B420D"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3)</w:t>
      </w:r>
      <w:r>
        <w:rPr>
          <w:rFonts w:cs="Calibri"/>
          <w:szCs w:val="24"/>
          <w:lang w:eastAsia="ar-SA"/>
        </w:rPr>
        <w:tab/>
        <w:t>delegare il presidente del collegio sindacale a conferire procura a legale designato.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08E3DD18" w14:textId="77777777" w:rsidTr="00F37D87">
        <w:tc>
          <w:tcPr>
            <w:tcW w:w="6771" w:type="dxa"/>
          </w:tcPr>
          <w:p w14:paraId="47E11355" w14:textId="77777777" w:rsidR="006D0205" w:rsidRDefault="006D0205" w:rsidP="00F37D87">
            <w:pPr>
              <w:rPr>
                <w:rFonts w:cs="Times New Roman"/>
              </w:rPr>
            </w:pPr>
            <w:r w:rsidRPr="00324D65">
              <w:rPr>
                <w:rFonts w:cs="Times New Roman"/>
                <w:i/>
              </w:rPr>
              <w:t>Luogo, data</w:t>
            </w:r>
          </w:p>
        </w:tc>
        <w:tc>
          <w:tcPr>
            <w:tcW w:w="3007" w:type="dxa"/>
          </w:tcPr>
          <w:p w14:paraId="20AF873C" w14:textId="77777777" w:rsidR="006D0205" w:rsidRDefault="006D0205" w:rsidP="00F37D87">
            <w:pPr>
              <w:spacing w:after="240"/>
              <w:jc w:val="center"/>
              <w:rPr>
                <w:rFonts w:cs="Times New Roman"/>
              </w:rPr>
            </w:pPr>
            <w:r w:rsidRPr="008B0582">
              <w:rPr>
                <w:rFonts w:cs="Times New Roman"/>
              </w:rPr>
              <w:t>Il collegio sindacale</w:t>
            </w:r>
          </w:p>
        </w:tc>
      </w:tr>
      <w:tr w:rsidR="006D0205" w14:paraId="15F1A978" w14:textId="77777777" w:rsidTr="00F37D87">
        <w:tc>
          <w:tcPr>
            <w:tcW w:w="6771" w:type="dxa"/>
          </w:tcPr>
          <w:p w14:paraId="28A5A275" w14:textId="77777777" w:rsidR="006D0205" w:rsidRDefault="006D0205" w:rsidP="00F37D87">
            <w:pPr>
              <w:jc w:val="right"/>
              <w:rPr>
                <w:rFonts w:cs="Times New Roman"/>
              </w:rPr>
            </w:pPr>
          </w:p>
        </w:tc>
        <w:tc>
          <w:tcPr>
            <w:tcW w:w="3007" w:type="dxa"/>
          </w:tcPr>
          <w:p w14:paraId="755639F1" w14:textId="77777777" w:rsidR="006D0205" w:rsidRDefault="006D0205" w:rsidP="00F37D87">
            <w:pPr>
              <w:jc w:val="center"/>
              <w:rPr>
                <w:rFonts w:cs="Times New Roman"/>
              </w:rPr>
            </w:pPr>
            <w:r w:rsidRPr="008B0582">
              <w:rPr>
                <w:rFonts w:cs="Times New Roman"/>
              </w:rPr>
              <w:t>_________________</w:t>
            </w:r>
          </w:p>
          <w:p w14:paraId="07F9D1C8" w14:textId="77777777" w:rsidR="006D0205" w:rsidRDefault="006D0205" w:rsidP="00F37D87">
            <w:pPr>
              <w:jc w:val="center"/>
              <w:rPr>
                <w:rFonts w:cs="Times New Roman"/>
              </w:rPr>
            </w:pPr>
          </w:p>
        </w:tc>
      </w:tr>
      <w:tr w:rsidR="006D0205" w14:paraId="496947C4" w14:textId="77777777" w:rsidTr="00F37D87">
        <w:tc>
          <w:tcPr>
            <w:tcW w:w="6771" w:type="dxa"/>
          </w:tcPr>
          <w:p w14:paraId="72FF22D4" w14:textId="77777777" w:rsidR="006D0205" w:rsidRDefault="006D0205" w:rsidP="00F37D87">
            <w:pPr>
              <w:jc w:val="right"/>
              <w:rPr>
                <w:rFonts w:cs="Times New Roman"/>
              </w:rPr>
            </w:pPr>
          </w:p>
        </w:tc>
        <w:tc>
          <w:tcPr>
            <w:tcW w:w="3007" w:type="dxa"/>
          </w:tcPr>
          <w:p w14:paraId="40E80EBC" w14:textId="77777777" w:rsidR="006D0205" w:rsidRDefault="006D0205" w:rsidP="00F37D87">
            <w:pPr>
              <w:jc w:val="center"/>
              <w:rPr>
                <w:rFonts w:cs="Times New Roman"/>
              </w:rPr>
            </w:pPr>
            <w:r w:rsidRPr="008B0582">
              <w:rPr>
                <w:rFonts w:cs="Times New Roman"/>
              </w:rPr>
              <w:t>_________________</w:t>
            </w:r>
          </w:p>
          <w:p w14:paraId="218A158B" w14:textId="77777777" w:rsidR="006D0205" w:rsidRDefault="006D0205" w:rsidP="00F37D87">
            <w:pPr>
              <w:jc w:val="center"/>
              <w:rPr>
                <w:rFonts w:cs="Times New Roman"/>
              </w:rPr>
            </w:pPr>
          </w:p>
        </w:tc>
      </w:tr>
      <w:tr w:rsidR="006D0205" w14:paraId="29FD53CD" w14:textId="77777777" w:rsidTr="00F37D87">
        <w:tc>
          <w:tcPr>
            <w:tcW w:w="6771" w:type="dxa"/>
          </w:tcPr>
          <w:p w14:paraId="66F314F9" w14:textId="77777777" w:rsidR="006D0205" w:rsidRDefault="006D0205" w:rsidP="00F37D87">
            <w:pPr>
              <w:spacing w:after="800"/>
              <w:jc w:val="right"/>
              <w:rPr>
                <w:rFonts w:cs="Times New Roman"/>
              </w:rPr>
            </w:pPr>
          </w:p>
        </w:tc>
        <w:tc>
          <w:tcPr>
            <w:tcW w:w="3007" w:type="dxa"/>
          </w:tcPr>
          <w:p w14:paraId="16788E71" w14:textId="77777777" w:rsidR="006D0205" w:rsidRDefault="006D0205" w:rsidP="00F37D87">
            <w:pPr>
              <w:spacing w:after="800"/>
              <w:jc w:val="center"/>
              <w:rPr>
                <w:rFonts w:cs="Times New Roman"/>
              </w:rPr>
            </w:pPr>
            <w:r w:rsidRPr="008B0582">
              <w:rPr>
                <w:rFonts w:cs="Times New Roman"/>
              </w:rPr>
              <w:t>_________________</w:t>
            </w:r>
          </w:p>
        </w:tc>
      </w:tr>
    </w:tbl>
    <w:p w14:paraId="247BDFA1" w14:textId="6924E7E4" w:rsidR="001B420D" w:rsidRDefault="001B420D" w:rsidP="001B420D">
      <w:pPr>
        <w:jc w:val="center"/>
        <w:rPr>
          <w:rFonts w:cs="Times New Roman"/>
        </w:rPr>
      </w:pPr>
      <w:r>
        <w:rPr>
          <w:rFonts w:cs="Times New Roman"/>
        </w:rPr>
        <w:br w:type="page"/>
      </w:r>
    </w:p>
    <w:p w14:paraId="185AA182" w14:textId="3825BB7C" w:rsidR="00A124D2" w:rsidRPr="00AB1505" w:rsidRDefault="001B420D" w:rsidP="00900850">
      <w:pPr>
        <w:pStyle w:val="Titolo2"/>
      </w:pPr>
      <w:bookmarkStart w:id="142" w:name="_Toc445134849"/>
      <w:bookmarkStart w:id="143" w:name="_Toc447200829"/>
      <w:r>
        <w:t>V.43</w:t>
      </w:r>
      <w:r w:rsidR="00A124D2" w:rsidRPr="00AB1505">
        <w:t>. VERBALE DI VERIFICA E PRESA D’ATTO DELL’AVVIO DI UNA RISTRUTTURAZIONE ATTRAVERSO UN PIANO DI RISANAMENTO</w:t>
      </w:r>
      <w:bookmarkEnd w:id="142"/>
      <w:r w:rsidR="009622F2">
        <w:t xml:space="preserve"> AI SENSI DELL’ART. 67, CO. 3, LETT. D), L.F.</w:t>
      </w:r>
      <w:bookmarkEnd w:id="143"/>
    </w:p>
    <w:p w14:paraId="369CCD4A" w14:textId="77777777" w:rsidR="00631F40" w:rsidRDefault="00631F40" w:rsidP="00A124D2">
      <w:pPr>
        <w:tabs>
          <w:tab w:val="left" w:pos="360"/>
          <w:tab w:val="left" w:pos="4536"/>
          <w:tab w:val="right" w:pos="9639"/>
        </w:tabs>
        <w:suppressAutoHyphens/>
        <w:autoSpaceDE w:val="0"/>
        <w:autoSpaceDN w:val="0"/>
        <w:spacing w:after="0" w:line="360" w:lineRule="auto"/>
        <w:jc w:val="both"/>
        <w:rPr>
          <w:rFonts w:cs="Calibri"/>
          <w:b/>
          <w:sz w:val="28"/>
          <w:szCs w:val="28"/>
          <w:lang w:eastAsia="ar-SA"/>
        </w:rPr>
      </w:pPr>
    </w:p>
    <w:p w14:paraId="65A8F36E"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1D8FA412" w14:textId="77777777" w:rsidR="00A124D2" w:rsidRDefault="00A124D2" w:rsidP="00A124D2">
      <w:pPr>
        <w:jc w:val="both"/>
        <w:rPr>
          <w:rFonts w:cs="Times New Roman"/>
        </w:rPr>
      </w:pPr>
      <w:r>
        <w:rPr>
          <w:rFonts w:cs="Times New Roman"/>
        </w:rPr>
        <w:t>si è riunito il collegio sindacale nelle persone di:</w:t>
      </w:r>
    </w:p>
    <w:p w14:paraId="2A96099A"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58FB2239"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355CD746"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45BB67DB" w14:textId="1CAF93FC"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 xml:space="preserve">per la verifica periodica e in particolare per esaminare le attività svolte dall’organo </w:t>
      </w:r>
      <w:r w:rsidR="00767416">
        <w:rPr>
          <w:rFonts w:cs="Calibri"/>
          <w:szCs w:val="24"/>
          <w:lang w:eastAsia="ar-SA"/>
        </w:rPr>
        <w:t>di amministrazione</w:t>
      </w:r>
      <w:r>
        <w:rPr>
          <w:rFonts w:cs="Calibri"/>
          <w:szCs w:val="24"/>
          <w:lang w:eastAsia="ar-SA"/>
        </w:rPr>
        <w:t xml:space="preserve"> in merito ai provvedimenti urgenti per la gestione della crisi che interessa la società.</w:t>
      </w:r>
    </w:p>
    <w:p w14:paraId="6F4523A9" w14:textId="77777777" w:rsidR="00765B56" w:rsidRPr="008B0582" w:rsidRDefault="00765B56" w:rsidP="00765B56">
      <w:pPr>
        <w:jc w:val="both"/>
        <w:rPr>
          <w:rFonts w:cs="Times New Roman"/>
        </w:rPr>
      </w:pPr>
      <w:r w:rsidRPr="008B0582">
        <w:rPr>
          <w:rFonts w:cs="Times New Roman"/>
        </w:rPr>
        <w:t>Sono altresì presenti:</w:t>
      </w:r>
    </w:p>
    <w:p w14:paraId="4A75FD56" w14:textId="77777777" w:rsidR="00765B56" w:rsidRPr="008B0582" w:rsidRDefault="00765B56" w:rsidP="0056560E">
      <w:pPr>
        <w:numPr>
          <w:ilvl w:val="0"/>
          <w:numId w:val="54"/>
        </w:numPr>
        <w:jc w:val="both"/>
        <w:rPr>
          <w:rFonts w:cs="Times New Roman"/>
        </w:rPr>
      </w:pPr>
      <w:r w:rsidRPr="008B0582">
        <w:rPr>
          <w:rFonts w:cs="Times New Roman"/>
        </w:rPr>
        <w:t>_______________, in qualità di _______________;</w:t>
      </w:r>
    </w:p>
    <w:p w14:paraId="2B849825" w14:textId="77777777" w:rsidR="00765B56" w:rsidRDefault="00765B56" w:rsidP="0056560E">
      <w:pPr>
        <w:numPr>
          <w:ilvl w:val="0"/>
          <w:numId w:val="54"/>
        </w:numPr>
        <w:jc w:val="both"/>
        <w:rPr>
          <w:rFonts w:cs="Times New Roman"/>
        </w:rPr>
      </w:pPr>
      <w:r w:rsidRPr="008B0582">
        <w:rPr>
          <w:rFonts w:cs="Times New Roman"/>
        </w:rPr>
        <w:t>______________</w:t>
      </w:r>
      <w:r>
        <w:rPr>
          <w:rFonts w:cs="Times New Roman"/>
        </w:rPr>
        <w:t>_, con funzione di ____________.</w:t>
      </w:r>
    </w:p>
    <w:p w14:paraId="43216BBD"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031D5470" w14:textId="77777777" w:rsidR="00B87AE9" w:rsidRDefault="00B87AE9" w:rsidP="00A124D2">
      <w:pPr>
        <w:tabs>
          <w:tab w:val="left" w:pos="360"/>
          <w:tab w:val="left" w:pos="4536"/>
          <w:tab w:val="right" w:pos="9639"/>
        </w:tabs>
        <w:suppressAutoHyphens/>
        <w:autoSpaceDE w:val="0"/>
        <w:autoSpaceDN w:val="0"/>
        <w:spacing w:after="0"/>
        <w:jc w:val="both"/>
        <w:rPr>
          <w:rFonts w:cs="Calibri"/>
          <w:szCs w:val="24"/>
          <w:lang w:eastAsia="ar-SA"/>
        </w:rPr>
      </w:pPr>
    </w:p>
    <w:p w14:paraId="742F16E3"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w:t>
      </w:r>
      <w:r>
        <w:rPr>
          <w:rFonts w:cs="Times New Roman"/>
          <w:bCs/>
        </w:rPr>
        <w:t xml:space="preserve">__/__/_____ </w:t>
      </w:r>
      <w:r>
        <w:rPr>
          <w:rFonts w:cs="Calibri"/>
          <w:szCs w:val="24"/>
          <w:lang w:eastAsia="ar-SA"/>
        </w:rPr>
        <w:t xml:space="preserve">il collegio ha </w:t>
      </w:r>
      <w:r>
        <w:rPr>
          <w:rFonts w:cs="Times New Roman"/>
        </w:rPr>
        <w:t>_______________</w:t>
      </w:r>
      <w:r>
        <w:rPr>
          <w:rFonts w:cs="Calibri"/>
          <w:szCs w:val="24"/>
          <w:lang w:eastAsia="ar-SA"/>
        </w:rPr>
        <w:t xml:space="preserve"> [</w:t>
      </w:r>
      <w:r>
        <w:rPr>
          <w:rFonts w:cs="Calibri"/>
          <w:i/>
          <w:szCs w:val="24"/>
          <w:lang w:eastAsia="ar-SA"/>
        </w:rPr>
        <w:t>dare atto di quanto avvenuto precedentemente in merito alle attività e precorsi rapporti con l’organo di amministrazione per la emersione della crisi</w:t>
      </w:r>
      <w:r>
        <w:rPr>
          <w:rFonts w:cs="Calibri"/>
          <w:szCs w:val="24"/>
          <w:lang w:eastAsia="ar-SA"/>
        </w:rPr>
        <w:t>];</w:t>
      </w:r>
    </w:p>
    <w:p w14:paraId="196EB5E7"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4D8DEB84" w14:textId="3ADB4AFD"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w:t>
      </w:r>
      <w:r>
        <w:rPr>
          <w:rFonts w:cs="Times New Roman"/>
          <w:bCs/>
        </w:rPr>
        <w:t>__/__/_____</w:t>
      </w:r>
      <w:r>
        <w:rPr>
          <w:rFonts w:cs="Calibri"/>
          <w:szCs w:val="24"/>
          <w:lang w:eastAsia="ar-SA"/>
        </w:rPr>
        <w:t xml:space="preserve"> l’organo di amministrazione si è riunito e ha deliberato di avviare un percorso di risanamento attraverso l’utilizzo dello strumento previsto d</w:t>
      </w:r>
      <w:r w:rsidR="00963F48">
        <w:rPr>
          <w:rFonts w:cs="Calibri"/>
          <w:szCs w:val="24"/>
          <w:lang w:eastAsia="ar-SA"/>
        </w:rPr>
        <w:t>all’art. 67, co. 3, lett. d), L.</w:t>
      </w:r>
      <w:r>
        <w:rPr>
          <w:rFonts w:cs="Calibri"/>
          <w:szCs w:val="24"/>
          <w:lang w:eastAsia="ar-SA"/>
        </w:rPr>
        <w:t>F</w:t>
      </w:r>
      <w:r w:rsidR="00963F48">
        <w:rPr>
          <w:rFonts w:cs="Calibri"/>
          <w:szCs w:val="24"/>
          <w:lang w:eastAsia="ar-SA"/>
        </w:rPr>
        <w:t>.</w:t>
      </w:r>
      <w:r>
        <w:rPr>
          <w:rFonts w:cs="Calibri"/>
          <w:szCs w:val="24"/>
          <w:lang w:eastAsia="ar-SA"/>
        </w:rPr>
        <w:t>, denominato “</w:t>
      </w:r>
      <w:r>
        <w:rPr>
          <w:rFonts w:cs="Calibri"/>
          <w:i/>
          <w:szCs w:val="24"/>
          <w:lang w:eastAsia="ar-SA"/>
        </w:rPr>
        <w:t>piano di risanamento</w:t>
      </w:r>
      <w:r w:rsidR="00AF2F9A" w:rsidRPr="00AF2F9A">
        <w:rPr>
          <w:rFonts w:cs="Calibri"/>
          <w:i/>
          <w:szCs w:val="24"/>
          <w:lang w:eastAsia="ar-SA"/>
        </w:rPr>
        <w:t xml:space="preserve"> </w:t>
      </w:r>
      <w:r w:rsidR="00AF2F9A">
        <w:rPr>
          <w:rFonts w:cs="Calibri"/>
          <w:i/>
          <w:szCs w:val="24"/>
          <w:lang w:eastAsia="ar-SA"/>
        </w:rPr>
        <w:t>attestato</w:t>
      </w:r>
      <w:r>
        <w:rPr>
          <w:rFonts w:cs="Calibri"/>
          <w:szCs w:val="24"/>
          <w:lang w:eastAsia="ar-SA"/>
        </w:rPr>
        <w:t>”;</w:t>
      </w:r>
    </w:p>
    <w:p w14:paraId="47453037"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5890F3E7" w14:textId="54E04500" w:rsidR="00A124D2" w:rsidRDefault="00AF2F9A"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la scelta di utilizzare un</w:t>
      </w:r>
      <w:r w:rsidR="00A124D2">
        <w:rPr>
          <w:rFonts w:cs="Calibri"/>
          <w:szCs w:val="24"/>
          <w:lang w:eastAsia="ar-SA"/>
        </w:rPr>
        <w:t xml:space="preserve"> piano di risanamento attestato </w:t>
      </w:r>
      <w:r w:rsidR="00A124D2">
        <w:rPr>
          <w:rFonts w:cs="Calibri"/>
          <w:i/>
          <w:szCs w:val="24"/>
          <w:lang w:eastAsia="ar-SA"/>
        </w:rPr>
        <w:t xml:space="preserve">ex </w:t>
      </w:r>
      <w:r w:rsidR="00A124D2">
        <w:rPr>
          <w:rFonts w:cs="Calibri"/>
          <w:szCs w:val="24"/>
          <w:lang w:eastAsia="ar-SA"/>
        </w:rPr>
        <w:t>art. 67, co. 3, lett. d), L</w:t>
      </w:r>
      <w:r w:rsidR="00963F48">
        <w:rPr>
          <w:rFonts w:cs="Calibri"/>
          <w:szCs w:val="24"/>
          <w:lang w:eastAsia="ar-SA"/>
        </w:rPr>
        <w:t>.</w:t>
      </w:r>
      <w:r w:rsidR="00A124D2">
        <w:rPr>
          <w:rFonts w:cs="Calibri"/>
          <w:szCs w:val="24"/>
          <w:lang w:eastAsia="ar-SA"/>
        </w:rPr>
        <w:t>F</w:t>
      </w:r>
      <w:r w:rsidR="00963F48">
        <w:rPr>
          <w:rFonts w:cs="Calibri"/>
          <w:szCs w:val="24"/>
          <w:lang w:eastAsia="ar-SA"/>
        </w:rPr>
        <w:t>.</w:t>
      </w:r>
      <w:r w:rsidR="00A124D2">
        <w:rPr>
          <w:rFonts w:cs="Calibri"/>
          <w:szCs w:val="24"/>
          <w:lang w:eastAsia="ar-SA"/>
        </w:rPr>
        <w:t xml:space="preserve"> è stata indicata e giustificata dall’organo di amministrazione in relazione alle seguenti motivazioni </w:t>
      </w:r>
      <w:r w:rsidR="00A124D2">
        <w:rPr>
          <w:rFonts w:cs="Times New Roman"/>
        </w:rPr>
        <w:t>_____________________________</w:t>
      </w:r>
      <w:r w:rsidR="00A124D2">
        <w:rPr>
          <w:rFonts w:cs="Calibri"/>
          <w:szCs w:val="24"/>
          <w:lang w:eastAsia="ar-SA"/>
        </w:rPr>
        <w:t xml:space="preserve"> [</w:t>
      </w:r>
      <w:r w:rsidR="00A124D2">
        <w:rPr>
          <w:rFonts w:cs="Calibri"/>
          <w:i/>
          <w:szCs w:val="24"/>
          <w:lang w:eastAsia="ar-SA"/>
        </w:rPr>
        <w:t>descrivere sinteticamente</w:t>
      </w:r>
      <w:r w:rsidR="00A124D2">
        <w:rPr>
          <w:rFonts w:cs="Calibri"/>
          <w:szCs w:val="24"/>
          <w:lang w:eastAsia="ar-SA"/>
        </w:rPr>
        <w:t>];</w:t>
      </w:r>
    </w:p>
    <w:p w14:paraId="44578AE4"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4BE9D3A9" w14:textId="01F6472F"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il collegio sindaca</w:t>
      </w:r>
      <w:r w:rsidR="00CF5BF7">
        <w:rPr>
          <w:rFonts w:cs="Calibri"/>
          <w:szCs w:val="24"/>
          <w:lang w:eastAsia="ar-SA"/>
        </w:rPr>
        <w:t>le non può esprimere una propria</w:t>
      </w:r>
      <w:r>
        <w:rPr>
          <w:rFonts w:cs="Calibri"/>
          <w:szCs w:val="24"/>
          <w:lang w:eastAsia="ar-SA"/>
        </w:rPr>
        <w:t xml:space="preserve"> valutazione sulle scelte dell’organo di amministrazione essendo competente a verificare esclusivamente l’assetto organizzativo della società e la</w:t>
      </w:r>
      <w:r w:rsidR="00CF5BF7">
        <w:rPr>
          <w:rFonts w:cs="Calibri"/>
          <w:szCs w:val="24"/>
          <w:lang w:eastAsia="ar-SA"/>
        </w:rPr>
        <w:t xml:space="preserve"> compatibilità delle scelte con la</w:t>
      </w:r>
      <w:r>
        <w:rPr>
          <w:rFonts w:cs="Calibri"/>
          <w:szCs w:val="24"/>
          <w:lang w:eastAsia="ar-SA"/>
        </w:rPr>
        <w:t xml:space="preserve"> legge e </w:t>
      </w:r>
      <w:r w:rsidR="00CF5BF7">
        <w:rPr>
          <w:rFonts w:cs="Calibri"/>
          <w:szCs w:val="24"/>
          <w:lang w:eastAsia="ar-SA"/>
        </w:rPr>
        <w:t xml:space="preserve">con </w:t>
      </w:r>
      <w:r>
        <w:rPr>
          <w:rFonts w:cs="Calibri"/>
          <w:szCs w:val="24"/>
          <w:lang w:eastAsia="ar-SA"/>
        </w:rPr>
        <w:t xml:space="preserve">lo statuto; </w:t>
      </w:r>
    </w:p>
    <w:p w14:paraId="6D782FA8"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6469E611" w14:textId="7D5200AB"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in base alle informazioni ricevute e dai riscontri eseguiti, ritiene che la società </w:t>
      </w:r>
      <w:r w:rsidR="00BD5BBF">
        <w:rPr>
          <w:rFonts w:cs="Calibri"/>
          <w:szCs w:val="24"/>
          <w:lang w:eastAsia="ar-SA"/>
        </w:rPr>
        <w:t>non</w:t>
      </w:r>
      <w:r>
        <w:rPr>
          <w:rFonts w:cs="Calibri"/>
          <w:szCs w:val="24"/>
          <w:lang w:eastAsia="ar-SA"/>
        </w:rPr>
        <w:t xml:space="preserve"> </w:t>
      </w:r>
      <w:r w:rsidR="00C7289A">
        <w:rPr>
          <w:rFonts w:cs="Calibri"/>
          <w:szCs w:val="24"/>
          <w:lang w:eastAsia="ar-SA"/>
        </w:rPr>
        <w:t>sia dotata di</w:t>
      </w:r>
      <w:r>
        <w:rPr>
          <w:rFonts w:cs="Calibri"/>
          <w:szCs w:val="24"/>
          <w:lang w:eastAsia="ar-SA"/>
        </w:rPr>
        <w:t xml:space="preserve"> un as</w:t>
      </w:r>
      <w:r w:rsidR="00AF2F9A">
        <w:rPr>
          <w:rFonts w:cs="Calibri"/>
          <w:szCs w:val="24"/>
          <w:lang w:eastAsia="ar-SA"/>
        </w:rPr>
        <w:t>setto organizzativo coerente con l</w:t>
      </w:r>
      <w:r>
        <w:rPr>
          <w:rFonts w:cs="Calibri"/>
          <w:szCs w:val="24"/>
          <w:lang w:eastAsia="ar-SA"/>
        </w:rPr>
        <w:t>e necessità e</w:t>
      </w:r>
      <w:r w:rsidR="00AF2F9A">
        <w:rPr>
          <w:rFonts w:cs="Calibri"/>
          <w:szCs w:val="24"/>
          <w:lang w:eastAsia="ar-SA"/>
        </w:rPr>
        <w:t xml:space="preserve"> con </w:t>
      </w:r>
      <w:r w:rsidR="00BD5BBF">
        <w:rPr>
          <w:rFonts w:cs="Calibri"/>
          <w:szCs w:val="24"/>
          <w:lang w:eastAsia="ar-SA"/>
        </w:rPr>
        <w:t>lo</w:t>
      </w:r>
      <w:r>
        <w:rPr>
          <w:rFonts w:cs="Calibri"/>
          <w:szCs w:val="24"/>
          <w:lang w:eastAsia="ar-SA"/>
        </w:rPr>
        <w:t xml:space="preserve"> stato di crisi che </w:t>
      </w:r>
      <w:r w:rsidR="00BD5BBF">
        <w:rPr>
          <w:rFonts w:cs="Calibri"/>
          <w:szCs w:val="24"/>
          <w:lang w:eastAsia="ar-SA"/>
        </w:rPr>
        <w:t>la interessa</w:t>
      </w:r>
      <w:r>
        <w:rPr>
          <w:rFonts w:cs="Calibri"/>
          <w:szCs w:val="24"/>
          <w:lang w:eastAsia="ar-SA"/>
        </w:rPr>
        <w:t>;</w:t>
      </w:r>
    </w:p>
    <w:p w14:paraId="447AA64A" w14:textId="77777777" w:rsidR="00B87AE9" w:rsidRDefault="00B87AE9" w:rsidP="00A124D2">
      <w:pPr>
        <w:tabs>
          <w:tab w:val="left" w:pos="360"/>
          <w:tab w:val="left" w:pos="4536"/>
          <w:tab w:val="right" w:pos="9639"/>
        </w:tabs>
        <w:suppressAutoHyphens/>
        <w:autoSpaceDE w:val="0"/>
        <w:autoSpaceDN w:val="0"/>
        <w:spacing w:after="0"/>
        <w:jc w:val="both"/>
        <w:rPr>
          <w:rFonts w:cs="Calibri"/>
          <w:szCs w:val="24"/>
          <w:lang w:eastAsia="ar-SA"/>
        </w:rPr>
      </w:pPr>
    </w:p>
    <w:p w14:paraId="4DABF4B0" w14:textId="77D623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sindacale si impegna a verificare, anche tramite le dichiarazioni ricevute dal dott. </w:t>
      </w:r>
      <w:r>
        <w:rPr>
          <w:rFonts w:cs="Times New Roman"/>
        </w:rPr>
        <w:t>_______________</w:t>
      </w:r>
      <w:r w:rsidR="00BD5BBF">
        <w:rPr>
          <w:rFonts w:cs="Times New Roman"/>
        </w:rPr>
        <w:t xml:space="preserve">, </w:t>
      </w:r>
      <w:r w:rsidRPr="00BD5BBF">
        <w:rPr>
          <w:rFonts w:cs="Calibri"/>
          <w:szCs w:val="24"/>
          <w:lang w:eastAsia="ar-SA"/>
        </w:rPr>
        <w:t>incaricato dell’attestazione del piano di risanamento, che lo stesso è soggetto professionalmente adeguato, munito dei necessari presupposti di legge e di indipendenza</w:t>
      </w:r>
      <w:r w:rsidRPr="00BD5BBF">
        <w:rPr>
          <w:rStyle w:val="Rimandonotaapidipagina"/>
          <w:rFonts w:cs="Calibri"/>
          <w:lang w:eastAsia="ar-SA"/>
        </w:rPr>
        <w:footnoteReference w:id="73"/>
      </w:r>
      <w:r>
        <w:rPr>
          <w:rFonts w:cs="Calibri"/>
          <w:szCs w:val="24"/>
          <w:lang w:eastAsia="ar-SA"/>
        </w:rPr>
        <w:t>;</w:t>
      </w:r>
    </w:p>
    <w:p w14:paraId="36C93046"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58D6EDF6"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il collegio sindacale non ha elementi per ritenere non veritiere tali dichiarazioni;</w:t>
      </w:r>
    </w:p>
    <w:p w14:paraId="58C2BA84"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1E26F181" w14:textId="2D616150"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ha preso atto della seguente tempistica preventivata dall’organo </w:t>
      </w:r>
      <w:r w:rsidR="00D003D3">
        <w:rPr>
          <w:rFonts w:cs="Calibri"/>
          <w:szCs w:val="24"/>
          <w:lang w:eastAsia="ar-SA"/>
        </w:rPr>
        <w:t xml:space="preserve">di </w:t>
      </w:r>
      <w:r>
        <w:rPr>
          <w:rFonts w:cs="Calibri"/>
          <w:szCs w:val="24"/>
          <w:lang w:eastAsia="ar-SA"/>
        </w:rPr>
        <w:t>a</w:t>
      </w:r>
      <w:r w:rsidR="00D003D3">
        <w:rPr>
          <w:rFonts w:cs="Calibri"/>
          <w:szCs w:val="24"/>
          <w:lang w:eastAsia="ar-SA"/>
        </w:rPr>
        <w:t>mministrazione</w:t>
      </w:r>
      <w:r>
        <w:rPr>
          <w:rFonts w:cs="Calibri"/>
          <w:szCs w:val="24"/>
          <w:lang w:eastAsia="ar-SA"/>
        </w:rPr>
        <w:t xml:space="preserve"> in base alle informazioni ricevute dai propri consulenti [</w:t>
      </w:r>
      <w:r>
        <w:rPr>
          <w:rFonts w:cs="Calibri"/>
          <w:i/>
          <w:szCs w:val="24"/>
          <w:lang w:eastAsia="ar-SA"/>
        </w:rPr>
        <w:t>ovvero</w:t>
      </w:r>
      <w:r>
        <w:rPr>
          <w:rFonts w:cs="Calibri"/>
          <w:szCs w:val="24"/>
          <w:lang w:eastAsia="ar-SA"/>
        </w:rPr>
        <w:t xml:space="preserve">: descrivere una scaletta di tempi per la predisposizione del piano di risanamento, degli accordi di </w:t>
      </w:r>
      <w:r>
        <w:rPr>
          <w:rFonts w:cs="Calibri"/>
          <w:i/>
          <w:szCs w:val="24"/>
          <w:lang w:eastAsia="ar-SA"/>
        </w:rPr>
        <w:t>stand still</w:t>
      </w:r>
      <w:r>
        <w:rPr>
          <w:rFonts w:cs="Calibri"/>
          <w:szCs w:val="24"/>
          <w:lang w:eastAsia="ar-SA"/>
        </w:rPr>
        <w:t xml:space="preserve"> con gli istituti finanziari e i creditori principali e per l’attestazione del piano]</w:t>
      </w:r>
      <w:r w:rsidR="00AF2F9A">
        <w:rPr>
          <w:rFonts w:cs="Calibri"/>
          <w:szCs w:val="24"/>
          <w:lang w:eastAsia="ar-SA"/>
        </w:rPr>
        <w:t xml:space="preserve"> </w:t>
      </w:r>
      <w:r w:rsidR="00AF2F9A">
        <w:rPr>
          <w:rFonts w:cs="Times New Roman"/>
        </w:rPr>
        <w:t>_____________________________</w:t>
      </w:r>
      <w:r>
        <w:rPr>
          <w:rFonts w:cs="Calibri"/>
          <w:szCs w:val="24"/>
          <w:lang w:eastAsia="ar-SA"/>
        </w:rPr>
        <w:t>.</w:t>
      </w:r>
    </w:p>
    <w:p w14:paraId="417A37F3"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12E58232" w14:textId="474F6959"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Tanto premesso,</w:t>
      </w:r>
      <w:r w:rsidR="00D003D3">
        <w:rPr>
          <w:rFonts w:cs="Calibri"/>
          <w:szCs w:val="24"/>
          <w:lang w:eastAsia="ar-SA"/>
        </w:rPr>
        <w:t xml:space="preserve"> </w:t>
      </w:r>
      <w:r>
        <w:rPr>
          <w:rFonts w:cs="Calibri"/>
          <w:szCs w:val="24"/>
          <w:lang w:eastAsia="ar-SA"/>
        </w:rPr>
        <w:t xml:space="preserve">il collegio consegna copia del presente verbale a </w:t>
      </w:r>
      <w:r>
        <w:rPr>
          <w:rFonts w:cs="Times New Roman"/>
        </w:rPr>
        <w:t xml:space="preserve">_______________ </w:t>
      </w:r>
      <w:r>
        <w:rPr>
          <w:rFonts w:cs="Calibri"/>
          <w:szCs w:val="24"/>
          <w:lang w:eastAsia="ar-SA"/>
        </w:rPr>
        <w:t>in rappresentanza dell’organo di amministrazione e chiede di essere informato dello stato di avanzamento della predisposizione del piano di risanamento e del lavoro di attestazione del piano, nonché in particolare di avere tempestiva evidenza delle eventuali situazioni che rendessero impossibile com</w:t>
      </w:r>
      <w:r w:rsidR="006D0205">
        <w:rPr>
          <w:rFonts w:cs="Calibri"/>
          <w:szCs w:val="24"/>
          <w:lang w:eastAsia="ar-SA"/>
        </w:rPr>
        <w:t>pletare il piano di risanamento.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1C9C40A2" w14:textId="77777777" w:rsidTr="00F37D87">
        <w:tc>
          <w:tcPr>
            <w:tcW w:w="6771" w:type="dxa"/>
          </w:tcPr>
          <w:p w14:paraId="4D167953" w14:textId="77777777" w:rsidR="006D0205" w:rsidRDefault="006D0205" w:rsidP="00F37D87">
            <w:pPr>
              <w:rPr>
                <w:rFonts w:cs="Times New Roman"/>
              </w:rPr>
            </w:pPr>
            <w:r w:rsidRPr="00324D65">
              <w:rPr>
                <w:rFonts w:cs="Times New Roman"/>
                <w:i/>
              </w:rPr>
              <w:t>Luogo, data</w:t>
            </w:r>
          </w:p>
        </w:tc>
        <w:tc>
          <w:tcPr>
            <w:tcW w:w="3007" w:type="dxa"/>
          </w:tcPr>
          <w:p w14:paraId="723955C4" w14:textId="77777777" w:rsidR="006D0205" w:rsidRDefault="006D0205" w:rsidP="00F37D87">
            <w:pPr>
              <w:spacing w:after="240"/>
              <w:jc w:val="center"/>
              <w:rPr>
                <w:rFonts w:cs="Times New Roman"/>
              </w:rPr>
            </w:pPr>
            <w:r w:rsidRPr="008B0582">
              <w:rPr>
                <w:rFonts w:cs="Times New Roman"/>
              </w:rPr>
              <w:t>Il collegio sindacale</w:t>
            </w:r>
          </w:p>
        </w:tc>
      </w:tr>
      <w:tr w:rsidR="006D0205" w14:paraId="6EB141B5" w14:textId="77777777" w:rsidTr="00F37D87">
        <w:tc>
          <w:tcPr>
            <w:tcW w:w="6771" w:type="dxa"/>
          </w:tcPr>
          <w:p w14:paraId="31684711" w14:textId="77777777" w:rsidR="006D0205" w:rsidRDefault="006D0205" w:rsidP="00F37D87">
            <w:pPr>
              <w:jc w:val="right"/>
              <w:rPr>
                <w:rFonts w:cs="Times New Roman"/>
              </w:rPr>
            </w:pPr>
          </w:p>
        </w:tc>
        <w:tc>
          <w:tcPr>
            <w:tcW w:w="3007" w:type="dxa"/>
          </w:tcPr>
          <w:p w14:paraId="087B2435" w14:textId="77777777" w:rsidR="006D0205" w:rsidRDefault="006D0205" w:rsidP="00F37D87">
            <w:pPr>
              <w:jc w:val="center"/>
              <w:rPr>
                <w:rFonts w:cs="Times New Roman"/>
              </w:rPr>
            </w:pPr>
            <w:r w:rsidRPr="008B0582">
              <w:rPr>
                <w:rFonts w:cs="Times New Roman"/>
              </w:rPr>
              <w:t>_________________</w:t>
            </w:r>
          </w:p>
          <w:p w14:paraId="7728AE3D" w14:textId="77777777" w:rsidR="006D0205" w:rsidRDefault="006D0205" w:rsidP="00F37D87">
            <w:pPr>
              <w:jc w:val="center"/>
              <w:rPr>
                <w:rFonts w:cs="Times New Roman"/>
              </w:rPr>
            </w:pPr>
          </w:p>
        </w:tc>
      </w:tr>
      <w:tr w:rsidR="006D0205" w14:paraId="762C211D" w14:textId="77777777" w:rsidTr="00F37D87">
        <w:tc>
          <w:tcPr>
            <w:tcW w:w="6771" w:type="dxa"/>
          </w:tcPr>
          <w:p w14:paraId="2132BE02" w14:textId="77777777" w:rsidR="006D0205" w:rsidRDefault="006D0205" w:rsidP="00F37D87">
            <w:pPr>
              <w:jc w:val="right"/>
              <w:rPr>
                <w:rFonts w:cs="Times New Roman"/>
              </w:rPr>
            </w:pPr>
          </w:p>
        </w:tc>
        <w:tc>
          <w:tcPr>
            <w:tcW w:w="3007" w:type="dxa"/>
          </w:tcPr>
          <w:p w14:paraId="32B012F1" w14:textId="77777777" w:rsidR="006D0205" w:rsidRDefault="006D0205" w:rsidP="00F37D87">
            <w:pPr>
              <w:jc w:val="center"/>
              <w:rPr>
                <w:rFonts w:cs="Times New Roman"/>
              </w:rPr>
            </w:pPr>
            <w:r w:rsidRPr="008B0582">
              <w:rPr>
                <w:rFonts w:cs="Times New Roman"/>
              </w:rPr>
              <w:t>_________________</w:t>
            </w:r>
          </w:p>
          <w:p w14:paraId="27D37494" w14:textId="77777777" w:rsidR="006D0205" w:rsidRDefault="006D0205" w:rsidP="00F37D87">
            <w:pPr>
              <w:jc w:val="center"/>
              <w:rPr>
                <w:rFonts w:cs="Times New Roman"/>
              </w:rPr>
            </w:pPr>
          </w:p>
        </w:tc>
      </w:tr>
      <w:tr w:rsidR="006D0205" w14:paraId="0E20513E" w14:textId="77777777" w:rsidTr="00F37D87">
        <w:tc>
          <w:tcPr>
            <w:tcW w:w="6771" w:type="dxa"/>
          </w:tcPr>
          <w:p w14:paraId="15FF3D17" w14:textId="77777777" w:rsidR="006D0205" w:rsidRDefault="006D0205" w:rsidP="00F37D87">
            <w:pPr>
              <w:spacing w:after="800"/>
              <w:jc w:val="right"/>
              <w:rPr>
                <w:rFonts w:cs="Times New Roman"/>
              </w:rPr>
            </w:pPr>
          </w:p>
        </w:tc>
        <w:tc>
          <w:tcPr>
            <w:tcW w:w="3007" w:type="dxa"/>
          </w:tcPr>
          <w:p w14:paraId="7BD74FE0" w14:textId="77777777" w:rsidR="006D0205" w:rsidRDefault="006D0205" w:rsidP="00F37D87">
            <w:pPr>
              <w:spacing w:after="800"/>
              <w:jc w:val="center"/>
              <w:rPr>
                <w:rFonts w:cs="Times New Roman"/>
              </w:rPr>
            </w:pPr>
            <w:r w:rsidRPr="008B0582">
              <w:rPr>
                <w:rFonts w:cs="Times New Roman"/>
              </w:rPr>
              <w:t>_________________</w:t>
            </w:r>
          </w:p>
        </w:tc>
      </w:tr>
    </w:tbl>
    <w:p w14:paraId="3CD395AF" w14:textId="4C895F36" w:rsidR="007C7DDC" w:rsidRPr="008B0582" w:rsidRDefault="007C7DDC" w:rsidP="007C7DDC">
      <w:pPr>
        <w:jc w:val="center"/>
        <w:rPr>
          <w:rFonts w:cs="Times New Roman"/>
        </w:rPr>
      </w:pPr>
    </w:p>
    <w:p w14:paraId="5104EE86" w14:textId="70734C6C"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Times New Roman"/>
        </w:rPr>
        <w:br w:type="page"/>
      </w:r>
    </w:p>
    <w:p w14:paraId="2A3148D0" w14:textId="46A77ADA" w:rsidR="00A124D2" w:rsidRPr="00631F40" w:rsidRDefault="001B420D" w:rsidP="00631F40">
      <w:pPr>
        <w:pStyle w:val="Titolo2"/>
      </w:pPr>
      <w:bookmarkStart w:id="144" w:name="_Toc445134850"/>
      <w:bookmarkStart w:id="145" w:name="_Toc447200830"/>
      <w:r>
        <w:t>V.44</w:t>
      </w:r>
      <w:r w:rsidR="00A124D2" w:rsidRPr="00AB1505">
        <w:t>. VERBALE DI VERIFICA DELLO STATO DI AVANZAMENTO DEL PIANO DI RISANAMENTO</w:t>
      </w:r>
      <w:bookmarkEnd w:id="144"/>
      <w:r w:rsidR="009622F2" w:rsidRPr="009622F2">
        <w:t xml:space="preserve"> </w:t>
      </w:r>
      <w:r w:rsidR="009622F2">
        <w:t>AI SENSI DELL’ART. 67, CO. 3, LETT. D), L.F.</w:t>
      </w:r>
      <w:bookmarkEnd w:id="145"/>
    </w:p>
    <w:p w14:paraId="08FEEB7D" w14:textId="77777777" w:rsidR="00631F40" w:rsidRDefault="00631F40"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3FC311E7"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3992A98E" w14:textId="77777777" w:rsidR="00A124D2" w:rsidRDefault="00A124D2" w:rsidP="00A124D2">
      <w:pPr>
        <w:jc w:val="both"/>
        <w:rPr>
          <w:rFonts w:cs="Times New Roman"/>
        </w:rPr>
      </w:pPr>
      <w:r>
        <w:rPr>
          <w:rFonts w:cs="Times New Roman"/>
        </w:rPr>
        <w:t>si è riunito il collegio sindacale nelle persone di:</w:t>
      </w:r>
    </w:p>
    <w:p w14:paraId="4A7F6FDF"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15F39C33"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3DBC105E"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72CCB6B2" w14:textId="3162D6B3"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 xml:space="preserve">per la verifica periodica e in particolare per esaminare lo stato </w:t>
      </w:r>
      <w:r w:rsidR="003C6684">
        <w:rPr>
          <w:rFonts w:cs="Calibri"/>
          <w:szCs w:val="24"/>
          <w:lang w:eastAsia="ar-SA"/>
        </w:rPr>
        <w:t xml:space="preserve">di </w:t>
      </w:r>
      <w:r>
        <w:rPr>
          <w:rFonts w:cs="Calibri"/>
          <w:szCs w:val="24"/>
          <w:lang w:eastAsia="ar-SA"/>
        </w:rPr>
        <w:t>avanzamento del piano di risanamento che la società ha in corso e prendere atto delle attività svolte dall’organo di amministrazione in merito alla gestione della crisi che interessa la società.</w:t>
      </w:r>
    </w:p>
    <w:p w14:paraId="231A84B3" w14:textId="77777777" w:rsidR="00765B56" w:rsidRPr="008B0582" w:rsidRDefault="00765B56" w:rsidP="00765B56">
      <w:pPr>
        <w:jc w:val="both"/>
        <w:rPr>
          <w:rFonts w:cs="Times New Roman"/>
        </w:rPr>
      </w:pPr>
      <w:r w:rsidRPr="008B0582">
        <w:rPr>
          <w:rFonts w:cs="Times New Roman"/>
        </w:rPr>
        <w:t>Sono altresì presenti:</w:t>
      </w:r>
    </w:p>
    <w:p w14:paraId="4B619C4C" w14:textId="77777777" w:rsidR="00765B56" w:rsidRPr="008B0582" w:rsidRDefault="00765B56" w:rsidP="0056560E">
      <w:pPr>
        <w:numPr>
          <w:ilvl w:val="0"/>
          <w:numId w:val="59"/>
        </w:numPr>
        <w:jc w:val="both"/>
        <w:rPr>
          <w:rFonts w:cs="Times New Roman"/>
        </w:rPr>
      </w:pPr>
      <w:r w:rsidRPr="008B0582">
        <w:rPr>
          <w:rFonts w:cs="Times New Roman"/>
        </w:rPr>
        <w:t>_______________, in qualità di _______________;</w:t>
      </w:r>
    </w:p>
    <w:p w14:paraId="7AB5DE35" w14:textId="77777777" w:rsidR="00765B56" w:rsidRDefault="00765B56" w:rsidP="0056560E">
      <w:pPr>
        <w:numPr>
          <w:ilvl w:val="0"/>
          <w:numId w:val="59"/>
        </w:numPr>
        <w:jc w:val="both"/>
        <w:rPr>
          <w:rFonts w:cs="Times New Roman"/>
        </w:rPr>
      </w:pPr>
      <w:r w:rsidRPr="008B0582">
        <w:rPr>
          <w:rFonts w:cs="Times New Roman"/>
        </w:rPr>
        <w:t>______________</w:t>
      </w:r>
      <w:r>
        <w:rPr>
          <w:rFonts w:cs="Times New Roman"/>
        </w:rPr>
        <w:t>_, con funzione di ____________.</w:t>
      </w:r>
    </w:p>
    <w:p w14:paraId="17805947"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7F239788"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31EDB63C" w14:textId="33F048AB"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in data </w:t>
      </w:r>
      <w:r>
        <w:rPr>
          <w:rFonts w:cs="Times New Roman"/>
          <w:bCs/>
        </w:rPr>
        <w:t xml:space="preserve">__/__/_____ </w:t>
      </w:r>
      <w:r>
        <w:rPr>
          <w:rFonts w:cs="Calibri"/>
          <w:szCs w:val="24"/>
          <w:lang w:eastAsia="ar-SA"/>
        </w:rPr>
        <w:t xml:space="preserve">la società ha avviato il processo di ristrutturazione e rilancio dell’attività aziendale tramite predisposizione di un piano di risanamento da sottoporre ad attestazione </w:t>
      </w:r>
      <w:r>
        <w:rPr>
          <w:rFonts w:cs="Calibri"/>
          <w:i/>
          <w:szCs w:val="24"/>
          <w:lang w:eastAsia="ar-SA"/>
        </w:rPr>
        <w:t>ex</w:t>
      </w:r>
      <w:r>
        <w:rPr>
          <w:rFonts w:cs="Calibri"/>
          <w:szCs w:val="24"/>
          <w:lang w:eastAsia="ar-SA"/>
        </w:rPr>
        <w:t xml:space="preserve"> art. 67, co. 3, lett. d)</w:t>
      </w:r>
      <w:r w:rsidR="00963F48">
        <w:rPr>
          <w:rFonts w:cs="Calibri"/>
          <w:szCs w:val="24"/>
          <w:lang w:eastAsia="ar-SA"/>
        </w:rPr>
        <w:t>, L.F.</w:t>
      </w:r>
      <w:r>
        <w:rPr>
          <w:rFonts w:cs="Calibri"/>
          <w:szCs w:val="24"/>
          <w:lang w:eastAsia="ar-SA"/>
        </w:rPr>
        <w:t>;</w:t>
      </w:r>
    </w:p>
    <w:p w14:paraId="78866EC3"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0774F38B" w14:textId="329C0EFA"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è stato nominato quale consulente [</w:t>
      </w:r>
      <w:r>
        <w:rPr>
          <w:rFonts w:cs="Calibri"/>
          <w:i/>
          <w:szCs w:val="24"/>
          <w:lang w:eastAsia="ar-SA"/>
        </w:rPr>
        <w:t>ovvero</w:t>
      </w:r>
      <w:r>
        <w:rPr>
          <w:rFonts w:cs="Calibri"/>
          <w:szCs w:val="24"/>
          <w:lang w:eastAsia="ar-SA"/>
        </w:rPr>
        <w:t xml:space="preserve">: </w:t>
      </w:r>
      <w:r>
        <w:rPr>
          <w:rFonts w:cs="Calibri"/>
          <w:i/>
          <w:szCs w:val="24"/>
          <w:lang w:eastAsia="ar-SA"/>
        </w:rPr>
        <w:t>advisor</w:t>
      </w:r>
      <w:r>
        <w:rPr>
          <w:rFonts w:cs="Calibri"/>
          <w:szCs w:val="24"/>
          <w:lang w:eastAsia="ar-SA"/>
        </w:rPr>
        <w:t xml:space="preserve"> e</w:t>
      </w:r>
      <w:r w:rsidR="003C1FE8">
        <w:rPr>
          <w:rFonts w:cs="Calibri"/>
          <w:szCs w:val="24"/>
          <w:lang w:eastAsia="ar-SA"/>
        </w:rPr>
        <w:t>,</w:t>
      </w:r>
      <w:r>
        <w:rPr>
          <w:rFonts w:cs="Calibri"/>
          <w:szCs w:val="24"/>
          <w:lang w:eastAsia="ar-SA"/>
        </w:rPr>
        <w:t xml:space="preserve"> se del caso</w:t>
      </w:r>
      <w:r w:rsidR="003C1FE8">
        <w:rPr>
          <w:rFonts w:cs="Calibri"/>
          <w:szCs w:val="24"/>
          <w:lang w:eastAsia="ar-SA"/>
        </w:rPr>
        <w:t>,</w:t>
      </w:r>
      <w:r>
        <w:rPr>
          <w:rFonts w:cs="Calibri"/>
          <w:szCs w:val="24"/>
          <w:lang w:eastAsia="ar-SA"/>
        </w:rPr>
        <w:t xml:space="preserve"> anche legale della società] il dott.</w:t>
      </w:r>
      <w:r>
        <w:rPr>
          <w:rFonts w:cs="Times New Roman"/>
        </w:rPr>
        <w:t xml:space="preserve"> _______________,</w:t>
      </w:r>
      <w:r>
        <w:rPr>
          <w:rFonts w:cs="Calibri"/>
          <w:szCs w:val="24"/>
          <w:lang w:eastAsia="ar-SA"/>
        </w:rPr>
        <w:t xml:space="preserve"> il quale ha redatto una relazione circa lo stato di avanzamento del piano di risanamento </w:t>
      </w:r>
      <w:r>
        <w:rPr>
          <w:rFonts w:cs="Times New Roman"/>
        </w:rPr>
        <w:t>_____________________________</w:t>
      </w:r>
      <w:r>
        <w:rPr>
          <w:rFonts w:cs="Calibri"/>
          <w:szCs w:val="24"/>
          <w:lang w:eastAsia="ar-SA"/>
        </w:rPr>
        <w:t xml:space="preserve"> [</w:t>
      </w:r>
      <w:r>
        <w:rPr>
          <w:rFonts w:cs="Calibri"/>
          <w:i/>
          <w:szCs w:val="24"/>
          <w:lang w:eastAsia="ar-SA"/>
        </w:rPr>
        <w:t>indicar</w:t>
      </w:r>
      <w:r w:rsidR="00F1266F">
        <w:rPr>
          <w:rFonts w:cs="Calibri"/>
          <w:i/>
          <w:szCs w:val="24"/>
          <w:lang w:eastAsia="ar-SA"/>
        </w:rPr>
        <w:t>e e riportare le dichiarazioni e le</w:t>
      </w:r>
      <w:r>
        <w:rPr>
          <w:rFonts w:cs="Calibri"/>
          <w:i/>
          <w:szCs w:val="24"/>
          <w:lang w:eastAsia="ar-SA"/>
        </w:rPr>
        <w:t xml:space="preserve"> informazioni, nonché </w:t>
      </w:r>
      <w:r w:rsidR="004E1969">
        <w:rPr>
          <w:rFonts w:cs="Calibri"/>
          <w:i/>
          <w:szCs w:val="24"/>
          <w:lang w:eastAsia="ar-SA"/>
        </w:rPr>
        <w:t xml:space="preserve">(se esistenti) </w:t>
      </w:r>
      <w:r>
        <w:rPr>
          <w:rFonts w:cs="Calibri"/>
          <w:i/>
          <w:szCs w:val="24"/>
          <w:lang w:eastAsia="ar-SA"/>
        </w:rPr>
        <w:t>i verbali degli incontri svolti dalla società con i creditori e istituti finanziari, i pareri e</w:t>
      </w:r>
      <w:r w:rsidR="00F1266F">
        <w:rPr>
          <w:rFonts w:cs="Calibri"/>
          <w:i/>
          <w:szCs w:val="24"/>
          <w:lang w:eastAsia="ar-SA"/>
        </w:rPr>
        <w:t xml:space="preserve"> la</w:t>
      </w:r>
      <w:r>
        <w:rPr>
          <w:rFonts w:cs="Calibri"/>
          <w:i/>
          <w:szCs w:val="24"/>
          <w:lang w:eastAsia="ar-SA"/>
        </w:rPr>
        <w:t xml:space="preserve"> corrispondenz</w:t>
      </w:r>
      <w:r w:rsidR="00F1266F">
        <w:rPr>
          <w:rFonts w:cs="Calibri"/>
          <w:i/>
          <w:szCs w:val="24"/>
          <w:lang w:eastAsia="ar-SA"/>
        </w:rPr>
        <w:t>a ricevuta</w:t>
      </w:r>
      <w:r>
        <w:rPr>
          <w:rFonts w:cs="Calibri"/>
          <w:i/>
          <w:szCs w:val="24"/>
          <w:lang w:eastAsia="ar-SA"/>
        </w:rPr>
        <w:t xml:space="preserve"> dai lega</w:t>
      </w:r>
      <w:r w:rsidR="003C1FE8">
        <w:rPr>
          <w:rFonts w:cs="Calibri"/>
          <w:i/>
          <w:szCs w:val="24"/>
          <w:lang w:eastAsia="ar-SA"/>
        </w:rPr>
        <w:t xml:space="preserve">li e advisor, </w:t>
      </w:r>
      <w:r>
        <w:rPr>
          <w:rFonts w:cs="Calibri"/>
          <w:i/>
          <w:szCs w:val="24"/>
          <w:lang w:eastAsia="ar-SA"/>
        </w:rPr>
        <w:t>ecc., nonché dall’attestatore</w:t>
      </w:r>
      <w:r>
        <w:rPr>
          <w:rFonts w:cs="Calibri"/>
          <w:szCs w:val="24"/>
          <w:lang w:eastAsia="ar-SA"/>
        </w:rPr>
        <w:t>]</w:t>
      </w:r>
      <w:r w:rsidR="005758DF">
        <w:rPr>
          <w:rFonts w:cs="Calibri"/>
          <w:szCs w:val="24"/>
          <w:lang w:eastAsia="ar-SA"/>
        </w:rPr>
        <w:t>;</w:t>
      </w:r>
    </w:p>
    <w:p w14:paraId="08C14D48"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2CAFC382" w14:textId="05C6B0B8"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il sig. </w:t>
      </w:r>
      <w:r>
        <w:rPr>
          <w:rFonts w:cs="Times New Roman"/>
        </w:rPr>
        <w:t>__________________,</w:t>
      </w:r>
      <w:r>
        <w:rPr>
          <w:rFonts w:cs="Calibri"/>
          <w:szCs w:val="24"/>
          <w:lang w:eastAsia="ar-SA"/>
        </w:rPr>
        <w:t xml:space="preserve"> per conto della società, ha comunicato che il piano di risanamento si concretizza nei seguenti atti e scelte strategiche dell’organo di amministrazione </w:t>
      </w:r>
      <w:r>
        <w:rPr>
          <w:rFonts w:cs="Times New Roman"/>
        </w:rPr>
        <w:t>_____________________________</w:t>
      </w:r>
      <w:r>
        <w:rPr>
          <w:rFonts w:cs="Calibri"/>
          <w:szCs w:val="24"/>
          <w:lang w:eastAsia="ar-SA"/>
        </w:rPr>
        <w:t xml:space="preserve"> [</w:t>
      </w:r>
      <w:r>
        <w:rPr>
          <w:rFonts w:cs="Calibri"/>
          <w:i/>
          <w:szCs w:val="24"/>
          <w:lang w:eastAsia="ar-SA"/>
        </w:rPr>
        <w:t xml:space="preserve">descrivere brevemente informazioni e atti della strategia del piano e riportare </w:t>
      </w:r>
      <w:r w:rsidR="00AF2F9A">
        <w:rPr>
          <w:rFonts w:cs="Calibri"/>
          <w:i/>
          <w:szCs w:val="24"/>
          <w:lang w:eastAsia="ar-SA"/>
        </w:rPr>
        <w:t>(</w:t>
      </w:r>
      <w:r>
        <w:rPr>
          <w:rFonts w:cs="Calibri"/>
          <w:i/>
          <w:szCs w:val="24"/>
          <w:lang w:eastAsia="ar-SA"/>
        </w:rPr>
        <w:t>se esistenti</w:t>
      </w:r>
      <w:r w:rsidR="00AF2F9A">
        <w:rPr>
          <w:rFonts w:cs="Calibri"/>
          <w:i/>
          <w:szCs w:val="24"/>
          <w:lang w:eastAsia="ar-SA"/>
        </w:rPr>
        <w:t>)</w:t>
      </w:r>
      <w:r>
        <w:rPr>
          <w:rFonts w:cs="Calibri"/>
          <w:i/>
          <w:szCs w:val="24"/>
          <w:lang w:eastAsia="ar-SA"/>
        </w:rPr>
        <w:t xml:space="preserve"> eventuali versioni in progress del piano</w:t>
      </w:r>
      <w:r>
        <w:rPr>
          <w:rFonts w:cs="Calibri"/>
          <w:szCs w:val="24"/>
          <w:lang w:eastAsia="ar-SA"/>
        </w:rPr>
        <w:t>];</w:t>
      </w:r>
    </w:p>
    <w:p w14:paraId="58541D82"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6DEC2BEA" w14:textId="2FF5631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le tempistiche per la conclusione del lavoro di predisposizione del piano di risanamento e per l’attestazione da parte del professionista incaricato sono previste per il </w:t>
      </w:r>
      <w:r>
        <w:rPr>
          <w:rFonts w:cs="Times New Roman"/>
          <w:bCs/>
        </w:rPr>
        <w:t>__/__/_____</w:t>
      </w:r>
      <w:r>
        <w:rPr>
          <w:rFonts w:cs="Calibri"/>
          <w:szCs w:val="24"/>
          <w:lang w:eastAsia="ar-SA"/>
        </w:rPr>
        <w:t xml:space="preserve"> [</w:t>
      </w:r>
      <w:r>
        <w:rPr>
          <w:rFonts w:cs="Calibri"/>
          <w:i/>
          <w:szCs w:val="24"/>
          <w:lang w:eastAsia="ar-SA"/>
        </w:rPr>
        <w:t>indicar</w:t>
      </w:r>
      <w:r w:rsidR="003C1FE8">
        <w:rPr>
          <w:rFonts w:cs="Calibri"/>
          <w:i/>
          <w:szCs w:val="24"/>
          <w:lang w:eastAsia="ar-SA"/>
        </w:rPr>
        <w:t>e i tempi previsti dall’organo</w:t>
      </w:r>
      <w:r>
        <w:rPr>
          <w:rFonts w:cs="Calibri"/>
          <w:i/>
          <w:szCs w:val="24"/>
          <w:lang w:eastAsia="ar-SA"/>
        </w:rPr>
        <w:t xml:space="preserve"> di amministrazione</w:t>
      </w:r>
      <w:r>
        <w:rPr>
          <w:rFonts w:cs="Calibri"/>
          <w:szCs w:val="24"/>
          <w:lang w:eastAsia="ar-SA"/>
        </w:rPr>
        <w:t>];</w:t>
      </w:r>
    </w:p>
    <w:p w14:paraId="2DFCE902"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5A83B0F7" w14:textId="09DB457D" w:rsidR="005758DF"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il collegio ritiene </w:t>
      </w:r>
      <w:r w:rsidR="00270C02">
        <w:rPr>
          <w:rFonts w:cs="Calibri"/>
          <w:szCs w:val="24"/>
          <w:lang w:eastAsia="ar-SA"/>
        </w:rPr>
        <w:t xml:space="preserve">che tali tempi siano in linea con </w:t>
      </w:r>
      <w:r>
        <w:rPr>
          <w:rFonts w:cs="Calibri"/>
          <w:szCs w:val="24"/>
          <w:lang w:eastAsia="ar-SA"/>
        </w:rPr>
        <w:t>le necessità della società ed</w:t>
      </w:r>
      <w:r w:rsidR="004E1969">
        <w:rPr>
          <w:rFonts w:cs="Calibri"/>
          <w:szCs w:val="24"/>
          <w:lang w:eastAsia="ar-SA"/>
        </w:rPr>
        <w:t>,</w:t>
      </w:r>
      <w:r>
        <w:rPr>
          <w:rFonts w:cs="Calibri"/>
          <w:szCs w:val="24"/>
          <w:lang w:eastAsia="ar-SA"/>
        </w:rPr>
        <w:t xml:space="preserve"> in ogni caso</w:t>
      </w:r>
      <w:r w:rsidR="004E1969">
        <w:rPr>
          <w:rFonts w:cs="Calibri"/>
          <w:szCs w:val="24"/>
          <w:lang w:eastAsia="ar-SA"/>
        </w:rPr>
        <w:t>,</w:t>
      </w:r>
      <w:r>
        <w:rPr>
          <w:rFonts w:cs="Calibri"/>
          <w:szCs w:val="24"/>
          <w:lang w:eastAsia="ar-SA"/>
        </w:rPr>
        <w:t xml:space="preserve"> ritiene utile che non vengano procrastinati essendo opportuno che si raggiunga la definizione del processo di ristrutturazione entro il </w:t>
      </w:r>
      <w:r>
        <w:rPr>
          <w:rFonts w:cs="Times New Roman"/>
          <w:bCs/>
        </w:rPr>
        <w:t>__/__/_____</w:t>
      </w:r>
      <w:r>
        <w:rPr>
          <w:rFonts w:cs="Calibri"/>
          <w:szCs w:val="24"/>
          <w:lang w:eastAsia="ar-SA"/>
        </w:rPr>
        <w:t xml:space="preserve"> [</w:t>
      </w:r>
      <w:r>
        <w:rPr>
          <w:rFonts w:cs="Calibri"/>
          <w:i/>
          <w:szCs w:val="24"/>
          <w:lang w:eastAsia="ar-SA"/>
        </w:rPr>
        <w:t>indicare il periodo ritenuto opportuno e anche le eventuali ragioni della raccomandazione</w:t>
      </w:r>
      <w:r>
        <w:rPr>
          <w:rFonts w:cs="Calibri"/>
          <w:szCs w:val="24"/>
          <w:lang w:eastAsia="ar-SA"/>
        </w:rPr>
        <w:t>].</w:t>
      </w:r>
    </w:p>
    <w:p w14:paraId="185D9A1C" w14:textId="0928D94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p>
    <w:p w14:paraId="793D70D6" w14:textId="1648D4CE"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Tanto premesso,</w:t>
      </w:r>
      <w:r w:rsidR="003C1FE8">
        <w:rPr>
          <w:rFonts w:cs="Calibri"/>
          <w:szCs w:val="24"/>
          <w:lang w:eastAsia="ar-SA"/>
        </w:rPr>
        <w:t xml:space="preserve"> </w:t>
      </w:r>
      <w:r>
        <w:rPr>
          <w:rFonts w:cs="Calibri"/>
          <w:szCs w:val="24"/>
          <w:lang w:eastAsia="ar-SA"/>
        </w:rPr>
        <w:t xml:space="preserve">il collegio consegna copia del presente verbale a </w:t>
      </w:r>
      <w:r>
        <w:rPr>
          <w:rFonts w:cs="Times New Roman"/>
        </w:rPr>
        <w:t>__________________,</w:t>
      </w:r>
      <w:r>
        <w:rPr>
          <w:rFonts w:cs="Calibri"/>
          <w:szCs w:val="24"/>
          <w:lang w:eastAsia="ar-SA"/>
        </w:rPr>
        <w:t xml:space="preserve"> in rappresentanza dell’organo di amministrazione e chiede di essere informato circa lo stato di avanzamento della predisposizione del piano di risanamento e del lavoro di attestazione del piano, nonché in particolare di avere tempestiva evidenza delle eventuali situazioni che complicassero la definizione e il raggiungimento dell’accordo con i</w:t>
      </w:r>
      <w:r w:rsidR="006D0205">
        <w:rPr>
          <w:rFonts w:cs="Calibri"/>
          <w:szCs w:val="24"/>
          <w:lang w:eastAsia="ar-SA"/>
        </w:rPr>
        <w:t xml:space="preserve"> creditori.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3E0DAD4A" w14:textId="77777777" w:rsidTr="00F37D87">
        <w:tc>
          <w:tcPr>
            <w:tcW w:w="6771" w:type="dxa"/>
          </w:tcPr>
          <w:p w14:paraId="0318A18E" w14:textId="77777777" w:rsidR="006D0205" w:rsidRDefault="006D0205" w:rsidP="00F37D87">
            <w:pPr>
              <w:rPr>
                <w:rFonts w:cs="Times New Roman"/>
              </w:rPr>
            </w:pPr>
            <w:bookmarkStart w:id="146" w:name="_Toc445134851"/>
            <w:r w:rsidRPr="00324D65">
              <w:rPr>
                <w:rFonts w:cs="Times New Roman"/>
                <w:i/>
              </w:rPr>
              <w:t>Luogo, data</w:t>
            </w:r>
          </w:p>
        </w:tc>
        <w:tc>
          <w:tcPr>
            <w:tcW w:w="3007" w:type="dxa"/>
          </w:tcPr>
          <w:p w14:paraId="62FA7955" w14:textId="77777777" w:rsidR="006D0205" w:rsidRDefault="006D0205" w:rsidP="00F37D87">
            <w:pPr>
              <w:spacing w:after="240"/>
              <w:jc w:val="center"/>
              <w:rPr>
                <w:rFonts w:cs="Times New Roman"/>
              </w:rPr>
            </w:pPr>
            <w:r w:rsidRPr="008B0582">
              <w:rPr>
                <w:rFonts w:cs="Times New Roman"/>
              </w:rPr>
              <w:t>Il collegio sindacale</w:t>
            </w:r>
          </w:p>
        </w:tc>
      </w:tr>
      <w:tr w:rsidR="006D0205" w14:paraId="5D977B79" w14:textId="77777777" w:rsidTr="00F37D87">
        <w:tc>
          <w:tcPr>
            <w:tcW w:w="6771" w:type="dxa"/>
          </w:tcPr>
          <w:p w14:paraId="2DBDC095" w14:textId="77777777" w:rsidR="006D0205" w:rsidRDefault="006D0205" w:rsidP="00F37D87">
            <w:pPr>
              <w:jc w:val="right"/>
              <w:rPr>
                <w:rFonts w:cs="Times New Roman"/>
              </w:rPr>
            </w:pPr>
          </w:p>
        </w:tc>
        <w:tc>
          <w:tcPr>
            <w:tcW w:w="3007" w:type="dxa"/>
          </w:tcPr>
          <w:p w14:paraId="6391DFA8" w14:textId="77777777" w:rsidR="006D0205" w:rsidRDefault="006D0205" w:rsidP="00F37D87">
            <w:pPr>
              <w:jc w:val="center"/>
              <w:rPr>
                <w:rFonts w:cs="Times New Roman"/>
              </w:rPr>
            </w:pPr>
            <w:r w:rsidRPr="008B0582">
              <w:rPr>
                <w:rFonts w:cs="Times New Roman"/>
              </w:rPr>
              <w:t>_________________</w:t>
            </w:r>
          </w:p>
          <w:p w14:paraId="6E3E0D77" w14:textId="77777777" w:rsidR="006D0205" w:rsidRDefault="006D0205" w:rsidP="00F37D87">
            <w:pPr>
              <w:jc w:val="center"/>
              <w:rPr>
                <w:rFonts w:cs="Times New Roman"/>
              </w:rPr>
            </w:pPr>
          </w:p>
        </w:tc>
      </w:tr>
      <w:tr w:rsidR="006D0205" w14:paraId="63C967F6" w14:textId="77777777" w:rsidTr="00F37D87">
        <w:tc>
          <w:tcPr>
            <w:tcW w:w="6771" w:type="dxa"/>
          </w:tcPr>
          <w:p w14:paraId="1768CAB8" w14:textId="77777777" w:rsidR="006D0205" w:rsidRDefault="006D0205" w:rsidP="00F37D87">
            <w:pPr>
              <w:jc w:val="right"/>
              <w:rPr>
                <w:rFonts w:cs="Times New Roman"/>
              </w:rPr>
            </w:pPr>
          </w:p>
        </w:tc>
        <w:tc>
          <w:tcPr>
            <w:tcW w:w="3007" w:type="dxa"/>
          </w:tcPr>
          <w:p w14:paraId="2A35AEB1" w14:textId="77777777" w:rsidR="006D0205" w:rsidRDefault="006D0205" w:rsidP="00F37D87">
            <w:pPr>
              <w:jc w:val="center"/>
              <w:rPr>
                <w:rFonts w:cs="Times New Roman"/>
              </w:rPr>
            </w:pPr>
            <w:r w:rsidRPr="008B0582">
              <w:rPr>
                <w:rFonts w:cs="Times New Roman"/>
              </w:rPr>
              <w:t>_________________</w:t>
            </w:r>
          </w:p>
          <w:p w14:paraId="687B7877" w14:textId="77777777" w:rsidR="006D0205" w:rsidRDefault="006D0205" w:rsidP="00F37D87">
            <w:pPr>
              <w:jc w:val="center"/>
              <w:rPr>
                <w:rFonts w:cs="Times New Roman"/>
              </w:rPr>
            </w:pPr>
          </w:p>
        </w:tc>
      </w:tr>
      <w:tr w:rsidR="006D0205" w14:paraId="1C5537F8" w14:textId="77777777" w:rsidTr="00F37D87">
        <w:tc>
          <w:tcPr>
            <w:tcW w:w="6771" w:type="dxa"/>
          </w:tcPr>
          <w:p w14:paraId="40A63670" w14:textId="77777777" w:rsidR="006D0205" w:rsidRDefault="006D0205" w:rsidP="00F37D87">
            <w:pPr>
              <w:spacing w:after="800"/>
              <w:jc w:val="right"/>
              <w:rPr>
                <w:rFonts w:cs="Times New Roman"/>
              </w:rPr>
            </w:pPr>
          </w:p>
        </w:tc>
        <w:tc>
          <w:tcPr>
            <w:tcW w:w="3007" w:type="dxa"/>
          </w:tcPr>
          <w:p w14:paraId="43833A02" w14:textId="77777777" w:rsidR="006D0205" w:rsidRDefault="006D0205" w:rsidP="00F37D87">
            <w:pPr>
              <w:spacing w:after="800"/>
              <w:jc w:val="center"/>
              <w:rPr>
                <w:rFonts w:cs="Times New Roman"/>
              </w:rPr>
            </w:pPr>
            <w:r w:rsidRPr="008B0582">
              <w:rPr>
                <w:rFonts w:cs="Times New Roman"/>
              </w:rPr>
              <w:t>_________________</w:t>
            </w:r>
          </w:p>
        </w:tc>
      </w:tr>
    </w:tbl>
    <w:p w14:paraId="226528EB" w14:textId="77777777" w:rsidR="006D0205" w:rsidRDefault="006D0205" w:rsidP="00900850">
      <w:pPr>
        <w:pStyle w:val="Titolo2"/>
      </w:pPr>
      <w:r>
        <w:br w:type="page"/>
      </w:r>
    </w:p>
    <w:p w14:paraId="075D581B" w14:textId="44CA5D2C" w:rsidR="00A124D2" w:rsidRPr="00AB1505" w:rsidRDefault="001B420D" w:rsidP="00900850">
      <w:pPr>
        <w:pStyle w:val="Titolo2"/>
      </w:pPr>
      <w:bookmarkStart w:id="147" w:name="_Toc447200831"/>
      <w:r>
        <w:t>V.45</w:t>
      </w:r>
      <w:r w:rsidR="00A124D2" w:rsidRPr="00AB1505">
        <w:t>. VERBALE DI VERIFICA E PRESA D’ATTO DELL’AVVENUTA ATTESTAZIONE DEL PIANO DI RISANAMENTO</w:t>
      </w:r>
      <w:bookmarkEnd w:id="146"/>
      <w:r w:rsidR="009622F2" w:rsidRPr="009622F2">
        <w:t xml:space="preserve"> </w:t>
      </w:r>
      <w:r w:rsidR="009622F2">
        <w:t>AI SENSI DELL’ART. 67, CO. 3, LETT. D), L.F.</w:t>
      </w:r>
      <w:bookmarkEnd w:id="147"/>
    </w:p>
    <w:p w14:paraId="12776233" w14:textId="77777777" w:rsidR="00631F40" w:rsidRDefault="00631F40"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457EAC10"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279BC8C4" w14:textId="77777777" w:rsidR="00A124D2" w:rsidRDefault="00A124D2" w:rsidP="00A124D2">
      <w:pPr>
        <w:jc w:val="both"/>
        <w:rPr>
          <w:rFonts w:cs="Times New Roman"/>
        </w:rPr>
      </w:pPr>
      <w:r>
        <w:rPr>
          <w:rFonts w:cs="Times New Roman"/>
        </w:rPr>
        <w:t>si è riunito il collegio sindacale nelle persone di:</w:t>
      </w:r>
    </w:p>
    <w:p w14:paraId="1E71D0B6"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0F6090DD"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06A2315A"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174BEC9D" w14:textId="1827B34E" w:rsidR="00A124D2" w:rsidRDefault="00A124D2" w:rsidP="00A124D2">
      <w:pPr>
        <w:jc w:val="both"/>
        <w:rPr>
          <w:rFonts w:cs="Calibri"/>
          <w:szCs w:val="24"/>
          <w:lang w:eastAsia="ar-SA"/>
        </w:rPr>
      </w:pPr>
      <w:r>
        <w:rPr>
          <w:rFonts w:cs="Calibri"/>
          <w:szCs w:val="24"/>
          <w:lang w:eastAsia="ar-SA"/>
        </w:rPr>
        <w:t xml:space="preserve">per prendere atto dell’avvenuto rilascio del giudizio di attestazione  </w:t>
      </w:r>
      <w:r>
        <w:rPr>
          <w:rFonts w:cs="Calibri"/>
          <w:i/>
          <w:szCs w:val="24"/>
          <w:lang w:eastAsia="ar-SA"/>
        </w:rPr>
        <w:t>ex</w:t>
      </w:r>
      <w:r w:rsidR="00DF5ABA">
        <w:rPr>
          <w:rFonts w:cs="Calibri"/>
          <w:szCs w:val="24"/>
          <w:lang w:eastAsia="ar-SA"/>
        </w:rPr>
        <w:t xml:space="preserve"> art. 67, co. 3, lett. d), L.</w:t>
      </w:r>
      <w:r>
        <w:rPr>
          <w:rFonts w:cs="Calibri"/>
          <w:szCs w:val="24"/>
          <w:lang w:eastAsia="ar-SA"/>
        </w:rPr>
        <w:t>F.</w:t>
      </w:r>
    </w:p>
    <w:p w14:paraId="4A8DB391" w14:textId="77777777" w:rsidR="00765B56" w:rsidRPr="008B0582" w:rsidRDefault="00765B56" w:rsidP="00765B56">
      <w:pPr>
        <w:jc w:val="both"/>
        <w:rPr>
          <w:rFonts w:cs="Times New Roman"/>
        </w:rPr>
      </w:pPr>
      <w:r w:rsidRPr="008B0582">
        <w:rPr>
          <w:rFonts w:cs="Times New Roman"/>
        </w:rPr>
        <w:t>Sono altresì presenti:</w:t>
      </w:r>
    </w:p>
    <w:p w14:paraId="392EA46F" w14:textId="77777777" w:rsidR="00765B56" w:rsidRPr="008B0582" w:rsidRDefault="00765B56" w:rsidP="0056560E">
      <w:pPr>
        <w:numPr>
          <w:ilvl w:val="0"/>
          <w:numId w:val="80"/>
        </w:numPr>
        <w:jc w:val="both"/>
        <w:rPr>
          <w:rFonts w:cs="Times New Roman"/>
        </w:rPr>
      </w:pPr>
      <w:r w:rsidRPr="008B0582">
        <w:rPr>
          <w:rFonts w:cs="Times New Roman"/>
        </w:rPr>
        <w:t>_______________, in qualità di _______________;</w:t>
      </w:r>
    </w:p>
    <w:p w14:paraId="4D66F93C" w14:textId="77777777" w:rsidR="00765B56" w:rsidRDefault="00765B56" w:rsidP="0056560E">
      <w:pPr>
        <w:numPr>
          <w:ilvl w:val="0"/>
          <w:numId w:val="80"/>
        </w:numPr>
        <w:jc w:val="both"/>
        <w:rPr>
          <w:rFonts w:cs="Times New Roman"/>
        </w:rPr>
      </w:pPr>
      <w:r w:rsidRPr="008B0582">
        <w:rPr>
          <w:rFonts w:cs="Times New Roman"/>
        </w:rPr>
        <w:t>______________</w:t>
      </w:r>
      <w:r>
        <w:rPr>
          <w:rFonts w:cs="Times New Roman"/>
        </w:rPr>
        <w:t>_, con funzione di ____________.</w:t>
      </w:r>
    </w:p>
    <w:p w14:paraId="5AE0C712" w14:textId="2E6A2F29"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r w:rsidR="005758DF">
        <w:rPr>
          <w:rFonts w:cs="Calibri"/>
          <w:szCs w:val="24"/>
          <w:lang w:eastAsia="ar-SA"/>
        </w:rPr>
        <w:t>:</w:t>
      </w:r>
    </w:p>
    <w:p w14:paraId="13794574"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7C41E46A" w14:textId="72292FC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w:t>
      </w:r>
      <w:r>
        <w:rPr>
          <w:rFonts w:cs="Times New Roman"/>
          <w:bCs/>
        </w:rPr>
        <w:t>__/__/_____</w:t>
      </w:r>
      <w:r>
        <w:rPr>
          <w:rFonts w:cs="Calibri"/>
          <w:szCs w:val="24"/>
          <w:lang w:eastAsia="ar-SA"/>
        </w:rPr>
        <w:t xml:space="preserve">, come da verbale del collegio del </w:t>
      </w:r>
      <w:r>
        <w:rPr>
          <w:rFonts w:cs="Times New Roman"/>
          <w:bCs/>
        </w:rPr>
        <w:t>__/__/_____</w:t>
      </w:r>
      <w:r>
        <w:rPr>
          <w:rFonts w:cs="Calibri"/>
          <w:szCs w:val="24"/>
          <w:lang w:eastAsia="ar-SA"/>
        </w:rPr>
        <w:t xml:space="preserve">, la società ha avviato il processo di ristrutturazione e rilancio dell’attività aziendale tramite predisposizione di un piano di risanamento da sottoporre ad attestazione </w:t>
      </w:r>
      <w:r>
        <w:rPr>
          <w:rFonts w:cs="Calibri"/>
          <w:i/>
          <w:szCs w:val="24"/>
          <w:lang w:eastAsia="ar-SA"/>
        </w:rPr>
        <w:t>ex</w:t>
      </w:r>
      <w:r>
        <w:rPr>
          <w:rFonts w:cs="Calibri"/>
          <w:szCs w:val="24"/>
          <w:lang w:eastAsia="ar-SA"/>
        </w:rPr>
        <w:t xml:space="preserve"> art. 67, co. 3, lett. d), L</w:t>
      </w:r>
      <w:r w:rsidR="00963F48">
        <w:rPr>
          <w:rFonts w:cs="Calibri"/>
          <w:szCs w:val="24"/>
          <w:lang w:eastAsia="ar-SA"/>
        </w:rPr>
        <w:t>.</w:t>
      </w:r>
      <w:r>
        <w:rPr>
          <w:rFonts w:cs="Calibri"/>
          <w:szCs w:val="24"/>
          <w:lang w:eastAsia="ar-SA"/>
        </w:rPr>
        <w:t>F</w:t>
      </w:r>
      <w:r w:rsidR="00963F48">
        <w:rPr>
          <w:rFonts w:cs="Calibri"/>
          <w:szCs w:val="24"/>
          <w:lang w:eastAsia="ar-SA"/>
        </w:rPr>
        <w:t>.</w:t>
      </w:r>
      <w:r w:rsidR="00E46521">
        <w:rPr>
          <w:rFonts w:cs="Calibri"/>
          <w:szCs w:val="24"/>
          <w:lang w:eastAsia="ar-SA"/>
        </w:rPr>
        <w:t>,</w:t>
      </w:r>
      <w:r>
        <w:rPr>
          <w:rFonts w:cs="Calibri"/>
          <w:szCs w:val="24"/>
          <w:lang w:eastAsia="ar-SA"/>
        </w:rPr>
        <w:t xml:space="preserve"> avendo dato incarico ai seguenti professionisti e consulenti:</w:t>
      </w:r>
    </w:p>
    <w:p w14:paraId="06E49F69"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dott. </w:t>
      </w:r>
      <w:r>
        <w:rPr>
          <w:rFonts w:cs="Times New Roman"/>
        </w:rPr>
        <w:t>_______________,</w:t>
      </w:r>
      <w:r>
        <w:rPr>
          <w:rFonts w:cs="Calibri"/>
          <w:szCs w:val="24"/>
          <w:lang w:eastAsia="ar-SA"/>
        </w:rPr>
        <w:t xml:space="preserve"> per l’assistenza della società alla predisposizione del piano di risanamento;</w:t>
      </w:r>
    </w:p>
    <w:p w14:paraId="0BC43E03"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avv. </w:t>
      </w:r>
      <w:r>
        <w:rPr>
          <w:rFonts w:cs="Times New Roman"/>
        </w:rPr>
        <w:t>_______________,</w:t>
      </w:r>
      <w:r>
        <w:rPr>
          <w:rFonts w:cs="Calibri"/>
          <w:szCs w:val="24"/>
          <w:lang w:eastAsia="ar-SA"/>
        </w:rPr>
        <w:t xml:space="preserve"> per l’assistenza legale della società ai fini del piano di risanamento;</w:t>
      </w:r>
    </w:p>
    <w:p w14:paraId="028BBBC8" w14:textId="69FD4018"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dott. </w:t>
      </w:r>
      <w:r>
        <w:rPr>
          <w:rFonts w:cs="Times New Roman"/>
        </w:rPr>
        <w:t>_______________</w:t>
      </w:r>
      <w:r>
        <w:rPr>
          <w:rFonts w:cs="Calibri"/>
          <w:szCs w:val="24"/>
          <w:lang w:eastAsia="ar-SA"/>
        </w:rPr>
        <w:t>, per l’attestazione del piano di risanamento ai sensi del</w:t>
      </w:r>
      <w:r w:rsidR="00963F48">
        <w:rPr>
          <w:rFonts w:cs="Calibri"/>
          <w:szCs w:val="24"/>
          <w:lang w:eastAsia="ar-SA"/>
        </w:rPr>
        <w:t>l’art. 67, co. 3, lett. d), L.</w:t>
      </w:r>
      <w:r>
        <w:rPr>
          <w:rFonts w:cs="Calibri"/>
          <w:szCs w:val="24"/>
          <w:lang w:eastAsia="ar-SA"/>
        </w:rPr>
        <w:t>F</w:t>
      </w:r>
      <w:r w:rsidR="00963F48">
        <w:rPr>
          <w:rFonts w:cs="Calibri"/>
          <w:szCs w:val="24"/>
          <w:lang w:eastAsia="ar-SA"/>
        </w:rPr>
        <w:t>.</w:t>
      </w:r>
      <w:r>
        <w:rPr>
          <w:rFonts w:cs="Calibri"/>
          <w:szCs w:val="24"/>
          <w:lang w:eastAsia="ar-SA"/>
        </w:rPr>
        <w:t>;</w:t>
      </w:r>
    </w:p>
    <w:p w14:paraId="3A9FFE54"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45AF8E18" w14:textId="099CB07F"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__/__/_____ l’organo di amministrazione ha approvato il piano di risanamento predisposto con l’assistenza dei consulenti ed ha preso atto che in data __/__/_____ il professionista incaricato dott. </w:t>
      </w:r>
      <w:r>
        <w:rPr>
          <w:rFonts w:cs="Times New Roman"/>
        </w:rPr>
        <w:t>_______________</w:t>
      </w:r>
      <w:r>
        <w:rPr>
          <w:rFonts w:cs="Calibri"/>
          <w:szCs w:val="24"/>
          <w:lang w:eastAsia="ar-SA"/>
        </w:rPr>
        <w:t xml:space="preserve"> ha rilasciato relazione di attestazione </w:t>
      </w:r>
      <w:r>
        <w:rPr>
          <w:rFonts w:cs="Calibri"/>
          <w:i/>
          <w:szCs w:val="24"/>
          <w:lang w:eastAsia="ar-SA"/>
        </w:rPr>
        <w:t>ex</w:t>
      </w:r>
      <w:r>
        <w:rPr>
          <w:rFonts w:cs="Calibri"/>
          <w:szCs w:val="24"/>
          <w:lang w:eastAsia="ar-SA"/>
        </w:rPr>
        <w:t xml:space="preserve"> art. 67, co. 3, lett. d), L</w:t>
      </w:r>
      <w:r w:rsidR="00963F48">
        <w:rPr>
          <w:rFonts w:cs="Calibri"/>
          <w:szCs w:val="24"/>
          <w:lang w:eastAsia="ar-SA"/>
        </w:rPr>
        <w:t>.F.</w:t>
      </w:r>
      <w:r>
        <w:rPr>
          <w:rFonts w:cs="Calibri"/>
          <w:szCs w:val="24"/>
          <w:lang w:eastAsia="ar-SA"/>
        </w:rPr>
        <w:t>;</w:t>
      </w:r>
    </w:p>
    <w:p w14:paraId="26ECAC77"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7AEB0F86" w14:textId="68E952BE" w:rsidR="00A124D2" w:rsidRDefault="00A124D2" w:rsidP="00A124D2">
      <w:pPr>
        <w:tabs>
          <w:tab w:val="left" w:pos="360"/>
          <w:tab w:val="left" w:pos="4536"/>
          <w:tab w:val="right" w:pos="9639"/>
        </w:tabs>
        <w:suppressAutoHyphens/>
        <w:autoSpaceDE w:val="0"/>
        <w:autoSpaceDN w:val="0"/>
        <w:spacing w:after="0"/>
        <w:jc w:val="both"/>
        <w:rPr>
          <w:rFonts w:cs="Times New Roman"/>
        </w:rPr>
      </w:pPr>
      <w:r>
        <w:rPr>
          <w:rFonts w:cs="Calibri"/>
          <w:szCs w:val="24"/>
          <w:lang w:eastAsia="ar-SA"/>
        </w:rPr>
        <w:t>- in data __/__/_____ copia della relazione e del piano di risanamen</w:t>
      </w:r>
      <w:r w:rsidR="00DF5ABA">
        <w:rPr>
          <w:rFonts w:cs="Calibri"/>
          <w:szCs w:val="24"/>
          <w:lang w:eastAsia="ar-SA"/>
        </w:rPr>
        <w:t>to sono state consegnate al c</w:t>
      </w:r>
      <w:r>
        <w:rPr>
          <w:rFonts w:cs="Calibri"/>
          <w:szCs w:val="24"/>
          <w:lang w:eastAsia="ar-SA"/>
        </w:rPr>
        <w:t>ollegio sindacale</w:t>
      </w:r>
      <w:r>
        <w:rPr>
          <w:rFonts w:cs="Times New Roman"/>
        </w:rPr>
        <w:t>.</w:t>
      </w:r>
    </w:p>
    <w:p w14:paraId="60A123CD"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1E67C86F" w14:textId="3EE5F7E4"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w:t>
      </w:r>
      <w:r w:rsidR="00DF5ABA">
        <w:rPr>
          <w:rFonts w:cs="Calibri"/>
          <w:szCs w:val="24"/>
          <w:lang w:eastAsia="ar-SA"/>
        </w:rPr>
        <w:t xml:space="preserve"> </w:t>
      </w:r>
      <w:r w:rsidR="00E04973">
        <w:rPr>
          <w:rFonts w:cs="Calibri"/>
          <w:szCs w:val="24"/>
          <w:lang w:eastAsia="ar-SA"/>
        </w:rPr>
        <w:t>il collegio sindacale</w:t>
      </w:r>
      <w:r>
        <w:rPr>
          <w:rFonts w:cs="Calibri"/>
          <w:szCs w:val="24"/>
          <w:lang w:eastAsia="ar-SA"/>
        </w:rPr>
        <w:t xml:space="preserve"> provvede ad esaminare i documenti e in particolare l’attestazione del dott. </w:t>
      </w:r>
      <w:r>
        <w:rPr>
          <w:rFonts w:cs="Times New Roman"/>
        </w:rPr>
        <w:t>_______________</w:t>
      </w:r>
      <w:r>
        <w:rPr>
          <w:rFonts w:cs="Calibri"/>
          <w:szCs w:val="24"/>
          <w:lang w:eastAsia="ar-SA"/>
        </w:rPr>
        <w:t xml:space="preserve">, come raccomandato dalla </w:t>
      </w:r>
      <w:hyperlink r:id="rId126" w:history="1">
        <w:r w:rsidRPr="00B01C4F">
          <w:rPr>
            <w:rStyle w:val="Collegamentoipertestuale"/>
            <w:rFonts w:cs="Calibri"/>
            <w:szCs w:val="24"/>
            <w:lang w:eastAsia="ar-SA"/>
          </w:rPr>
          <w:t>Norma n. 11.3.</w:t>
        </w:r>
      </w:hyperlink>
      <w:r>
        <w:rPr>
          <w:rFonts w:cs="Calibri"/>
          <w:szCs w:val="24"/>
          <w:lang w:eastAsia="ar-SA"/>
        </w:rPr>
        <w:t xml:space="preserve"> delle </w:t>
      </w:r>
      <w:r w:rsidR="00963F48">
        <w:rPr>
          <w:rFonts w:cs="Times New Roman"/>
        </w:rPr>
        <w:t>“</w:t>
      </w:r>
      <w:r w:rsidR="00963F48">
        <w:rPr>
          <w:i/>
        </w:rPr>
        <w:t>Norme di comportamento del collegio sindacale</w:t>
      </w:r>
      <w:r w:rsidR="00963F48">
        <w:t xml:space="preserve"> </w:t>
      </w:r>
      <w:r w:rsidR="00963F48" w:rsidRPr="002E75E1">
        <w:rPr>
          <w:i/>
        </w:rPr>
        <w:t xml:space="preserve">- </w:t>
      </w:r>
      <w:r w:rsidR="00963F48">
        <w:rPr>
          <w:i/>
        </w:rPr>
        <w:t>Principi di comportamento del collegio sindacale di società non quotate</w:t>
      </w:r>
      <w:r w:rsidR="00963F48">
        <w:t>”</w:t>
      </w:r>
      <w:r>
        <w:rPr>
          <w:rFonts w:cs="Calibri"/>
          <w:szCs w:val="24"/>
          <w:lang w:eastAsia="ar-SA"/>
        </w:rPr>
        <w:t>, emanate dal CNDCEC e vigenti dal 30 settembre 2015.</w:t>
      </w:r>
    </w:p>
    <w:p w14:paraId="0E80FD6E" w14:textId="05638EAD"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Il collegio dichiara che l’attestazione si compone </w:t>
      </w:r>
      <w:r w:rsidR="00956940">
        <w:rPr>
          <w:rFonts w:cs="Calibri"/>
          <w:szCs w:val="24"/>
          <w:lang w:eastAsia="ar-SA"/>
        </w:rPr>
        <w:t xml:space="preserve">di </w:t>
      </w:r>
      <w:r>
        <w:rPr>
          <w:rFonts w:cs="Times New Roman"/>
        </w:rPr>
        <w:t>_____________________________</w:t>
      </w:r>
      <w:r>
        <w:rPr>
          <w:rFonts w:cs="Calibri"/>
          <w:szCs w:val="24"/>
          <w:lang w:eastAsia="ar-SA"/>
        </w:rPr>
        <w:t xml:space="preserve"> [</w:t>
      </w:r>
      <w:r>
        <w:rPr>
          <w:rFonts w:cs="Calibri"/>
          <w:i/>
          <w:szCs w:val="24"/>
          <w:lang w:eastAsia="ar-SA"/>
        </w:rPr>
        <w:t>descrivere brevemente</w:t>
      </w:r>
      <w:r>
        <w:rPr>
          <w:rFonts w:cs="Calibri"/>
          <w:szCs w:val="24"/>
          <w:lang w:eastAsia="ar-SA"/>
        </w:rPr>
        <w:t>] e dà at</w:t>
      </w:r>
      <w:r w:rsidR="00956940">
        <w:rPr>
          <w:rFonts w:cs="Calibri"/>
          <w:szCs w:val="24"/>
          <w:lang w:eastAsia="ar-SA"/>
        </w:rPr>
        <w:t>to che il piano di risanamento s</w:t>
      </w:r>
      <w:r>
        <w:rPr>
          <w:rFonts w:cs="Calibri"/>
          <w:szCs w:val="24"/>
          <w:lang w:eastAsia="ar-SA"/>
        </w:rPr>
        <w:t xml:space="preserve">i compone dei seguenti documenti e struttura </w:t>
      </w:r>
      <w:r>
        <w:rPr>
          <w:rFonts w:cs="Times New Roman"/>
        </w:rPr>
        <w:t>_____________________________</w:t>
      </w:r>
      <w:r>
        <w:rPr>
          <w:rFonts w:cs="Calibri"/>
          <w:szCs w:val="24"/>
          <w:lang w:eastAsia="ar-SA"/>
        </w:rPr>
        <w:t xml:space="preserve"> [</w:t>
      </w:r>
      <w:r>
        <w:rPr>
          <w:rFonts w:cs="Calibri"/>
          <w:i/>
          <w:szCs w:val="24"/>
          <w:lang w:eastAsia="ar-SA"/>
        </w:rPr>
        <w:t>riprendere i punti dell’attestazione che descrivono la composizione del piano di risanamento</w:t>
      </w:r>
      <w:r>
        <w:rPr>
          <w:rFonts w:cs="Calibri"/>
          <w:szCs w:val="24"/>
          <w:lang w:eastAsia="ar-SA"/>
        </w:rPr>
        <w:t>].</w:t>
      </w:r>
    </w:p>
    <w:p w14:paraId="058713CC" w14:textId="7AC876E4"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La relazione attestativa del dott. </w:t>
      </w:r>
      <w:r>
        <w:rPr>
          <w:rFonts w:cs="Times New Roman"/>
        </w:rPr>
        <w:t xml:space="preserve">_______________ </w:t>
      </w:r>
      <w:r>
        <w:rPr>
          <w:rFonts w:cs="Calibri"/>
          <w:szCs w:val="24"/>
          <w:lang w:eastAsia="ar-SA"/>
        </w:rPr>
        <w:t xml:space="preserve">è stata redatta secondo quanto previsto </w:t>
      </w:r>
      <w:r w:rsidRPr="00B01C4F">
        <w:rPr>
          <w:rFonts w:cs="Calibri"/>
          <w:szCs w:val="24"/>
          <w:lang w:eastAsia="ar-SA"/>
        </w:rPr>
        <w:t xml:space="preserve">nella </w:t>
      </w:r>
      <w:hyperlink r:id="rId127" w:history="1">
        <w:r w:rsidRPr="00B01C4F">
          <w:rPr>
            <w:rStyle w:val="Collegamentoipertestuale"/>
            <w:rFonts w:cs="Calibri"/>
            <w:szCs w:val="24"/>
            <w:lang w:eastAsia="ar-SA"/>
          </w:rPr>
          <w:t xml:space="preserve">Norma n. 11.3. </w:t>
        </w:r>
      </w:hyperlink>
      <w:r w:rsidR="00DF5ABA">
        <w:rPr>
          <w:rFonts w:cs="Calibri"/>
          <w:szCs w:val="24"/>
          <w:lang w:eastAsia="ar-SA"/>
        </w:rPr>
        <w:t xml:space="preserve"> </w:t>
      </w:r>
      <w:r>
        <w:rPr>
          <w:rFonts w:cs="Calibri"/>
          <w:szCs w:val="24"/>
          <w:lang w:eastAsia="ar-SA"/>
        </w:rPr>
        <w:t xml:space="preserve">delle </w:t>
      </w:r>
      <w:r w:rsidR="00963F48">
        <w:rPr>
          <w:rFonts w:cs="Times New Roman"/>
        </w:rPr>
        <w:t>“</w:t>
      </w:r>
      <w:r w:rsidR="00963F48">
        <w:rPr>
          <w:i/>
        </w:rPr>
        <w:t>Norme di comportamento del collegio sindacale</w:t>
      </w:r>
      <w:r w:rsidR="00963F48">
        <w:t xml:space="preserve"> </w:t>
      </w:r>
      <w:r w:rsidR="00963F48" w:rsidRPr="002E75E1">
        <w:rPr>
          <w:i/>
        </w:rPr>
        <w:t xml:space="preserve">- </w:t>
      </w:r>
      <w:r w:rsidR="00963F48">
        <w:rPr>
          <w:i/>
        </w:rPr>
        <w:t>Principi di comportamento del collegio sindacale di società non quotate</w:t>
      </w:r>
      <w:r w:rsidR="00963F48">
        <w:t>”</w:t>
      </w:r>
      <w:r>
        <w:rPr>
          <w:rFonts w:cs="Calibri"/>
          <w:szCs w:val="24"/>
          <w:lang w:eastAsia="ar-SA"/>
        </w:rPr>
        <w:t xml:space="preserve"> e tenendo anche conto dei “</w:t>
      </w:r>
      <w:r>
        <w:rPr>
          <w:rFonts w:cs="Calibri"/>
          <w:i/>
          <w:szCs w:val="24"/>
          <w:lang w:eastAsia="ar-SA"/>
        </w:rPr>
        <w:t>Principi di attestazione dei piani di risanamento</w:t>
      </w:r>
      <w:r>
        <w:rPr>
          <w:rFonts w:cs="Calibri"/>
          <w:szCs w:val="24"/>
          <w:lang w:eastAsia="ar-SA"/>
        </w:rPr>
        <w:t>” approvati dal CNDCEC in data 3 settembre 2014.</w:t>
      </w:r>
    </w:p>
    <w:p w14:paraId="71FC8B55" w14:textId="77777777" w:rsidR="002E3B19"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professionista nella sua relazione ha confermato i presupposti soggettivi professionali e di indipendenza richiesti dall’art. 67, co. 3, lett. d), L</w:t>
      </w:r>
      <w:r w:rsidR="00963F48">
        <w:rPr>
          <w:rFonts w:cs="Calibri"/>
          <w:szCs w:val="24"/>
          <w:lang w:eastAsia="ar-SA"/>
        </w:rPr>
        <w:t>.</w:t>
      </w:r>
      <w:r>
        <w:rPr>
          <w:rFonts w:cs="Calibri"/>
          <w:szCs w:val="24"/>
          <w:lang w:eastAsia="ar-SA"/>
        </w:rPr>
        <w:t>F</w:t>
      </w:r>
      <w:r w:rsidR="00963F48">
        <w:rPr>
          <w:rFonts w:cs="Calibri"/>
          <w:szCs w:val="24"/>
          <w:lang w:eastAsia="ar-SA"/>
        </w:rPr>
        <w:t>.</w:t>
      </w:r>
      <w:r w:rsidR="002E3B19">
        <w:rPr>
          <w:rFonts w:cs="Calibri"/>
          <w:szCs w:val="24"/>
          <w:lang w:eastAsia="ar-SA"/>
        </w:rPr>
        <w:t xml:space="preserve"> </w:t>
      </w:r>
    </w:p>
    <w:p w14:paraId="2A0F1A61" w14:textId="5587F611" w:rsidR="00A124D2" w:rsidRDefault="002E3B19"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L</w:t>
      </w:r>
      <w:r w:rsidR="00A124D2">
        <w:rPr>
          <w:rFonts w:cs="Calibri"/>
          <w:szCs w:val="24"/>
          <w:lang w:eastAsia="ar-SA"/>
        </w:rPr>
        <w:t>a struttura della relazione</w:t>
      </w:r>
      <w:r>
        <w:rPr>
          <w:rFonts w:cs="Calibri"/>
          <w:szCs w:val="24"/>
          <w:lang w:eastAsia="ar-SA"/>
        </w:rPr>
        <w:t xml:space="preserve"> e</w:t>
      </w:r>
      <w:r w:rsidR="00A124D2">
        <w:rPr>
          <w:rFonts w:cs="Calibri"/>
          <w:szCs w:val="24"/>
          <w:lang w:eastAsia="ar-SA"/>
        </w:rPr>
        <w:t xml:space="preserve"> l’esame della stessa danno evidenza che il lavoro svolto dal professionista incaricato è conforme alle esigenze.</w:t>
      </w:r>
    </w:p>
    <w:p w14:paraId="2073C798" w14:textId="2BA6EC4E"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piano attestato si svilup</w:t>
      </w:r>
      <w:r w:rsidR="002E3B19">
        <w:rPr>
          <w:rFonts w:cs="Calibri"/>
          <w:szCs w:val="24"/>
          <w:lang w:eastAsia="ar-SA"/>
        </w:rPr>
        <w:t xml:space="preserve">pa su un arco temporale di mesi </w:t>
      </w:r>
      <w:r>
        <w:rPr>
          <w:rFonts w:cs="Calibri"/>
          <w:szCs w:val="24"/>
          <w:lang w:eastAsia="ar-SA"/>
        </w:rPr>
        <w:t xml:space="preserve">____ a partire </w:t>
      </w:r>
      <w:r w:rsidR="005646CD">
        <w:rPr>
          <w:rFonts w:cs="Calibri"/>
          <w:szCs w:val="24"/>
          <w:lang w:eastAsia="ar-SA"/>
        </w:rPr>
        <w:t xml:space="preserve">dal </w:t>
      </w:r>
      <w:r w:rsidR="005646CD">
        <w:rPr>
          <w:rFonts w:cs="Times New Roman"/>
          <w:bCs/>
        </w:rPr>
        <w:t>__/__/_____</w:t>
      </w:r>
      <w:r w:rsidR="005646CD">
        <w:rPr>
          <w:rFonts w:cs="Calibri"/>
          <w:szCs w:val="24"/>
          <w:lang w:eastAsia="ar-SA"/>
        </w:rPr>
        <w:t xml:space="preserve"> al </w:t>
      </w:r>
      <w:r w:rsidR="005646CD">
        <w:rPr>
          <w:rFonts w:cs="Times New Roman"/>
          <w:bCs/>
        </w:rPr>
        <w:t>__/__/_____</w:t>
      </w:r>
      <w:r w:rsidR="00A0640D">
        <w:rPr>
          <w:rFonts w:cs="Times New Roman"/>
          <w:bCs/>
        </w:rPr>
        <w:t>.</w:t>
      </w:r>
      <w:r>
        <w:rPr>
          <w:rFonts w:cs="Calibri"/>
          <w:szCs w:val="24"/>
          <w:lang w:eastAsia="ar-SA"/>
        </w:rPr>
        <w:t xml:space="preserve"> </w:t>
      </w:r>
      <w:r w:rsidR="00A0640D">
        <w:rPr>
          <w:rFonts w:cs="Calibri"/>
          <w:szCs w:val="24"/>
          <w:lang w:eastAsia="ar-SA"/>
        </w:rPr>
        <w:t>Alla pagina ____ [</w:t>
      </w:r>
      <w:r w:rsidR="00A0640D">
        <w:rPr>
          <w:rFonts w:cs="Calibri"/>
          <w:i/>
          <w:szCs w:val="24"/>
          <w:lang w:eastAsia="ar-SA"/>
        </w:rPr>
        <w:t>se presente enunciare</w:t>
      </w:r>
      <w:r w:rsidR="00A0640D">
        <w:rPr>
          <w:rFonts w:cs="Calibri"/>
          <w:szCs w:val="24"/>
          <w:lang w:eastAsia="ar-SA"/>
        </w:rPr>
        <w:t>] dell’accordo, sono previsti l’</w:t>
      </w:r>
      <w:r w:rsidR="00A0640D">
        <w:rPr>
          <w:rFonts w:cs="Calibri"/>
          <w:i/>
          <w:szCs w:val="24"/>
          <w:lang w:eastAsia="ar-SA"/>
        </w:rPr>
        <w:t xml:space="preserve">action plan </w:t>
      </w:r>
      <w:r w:rsidR="00A0640D">
        <w:rPr>
          <w:rFonts w:cs="Calibri"/>
          <w:szCs w:val="24"/>
          <w:lang w:eastAsia="ar-SA"/>
        </w:rPr>
        <w:t>delle azioni e le tempistiche di attuazione</w:t>
      </w:r>
      <w:r>
        <w:rPr>
          <w:rFonts w:cs="Calibri"/>
          <w:szCs w:val="24"/>
          <w:lang w:eastAsia="ar-SA"/>
        </w:rPr>
        <w:t>.</w:t>
      </w:r>
    </w:p>
    <w:p w14:paraId="14BCC938" w14:textId="25649D34"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Il collegio sindacale prende atto di ciò e si riserva di monitorare e </w:t>
      </w:r>
      <w:r w:rsidR="001B1C6C">
        <w:rPr>
          <w:rFonts w:cs="Calibri"/>
          <w:szCs w:val="24"/>
          <w:lang w:eastAsia="ar-SA"/>
        </w:rPr>
        <w:t xml:space="preserve">di </w:t>
      </w:r>
      <w:r>
        <w:rPr>
          <w:rFonts w:cs="Calibri"/>
          <w:szCs w:val="24"/>
          <w:lang w:eastAsia="ar-SA"/>
        </w:rPr>
        <w:t xml:space="preserve">verificare l’andamento degli obiettivi del piano in occasione delle attività di verifica periodica dell’organo di controllo. </w:t>
      </w:r>
    </w:p>
    <w:p w14:paraId="29802942"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Alla luce di quanto sopra, il collegio chiede che la società predisponga e trasmetta al collegio sindacale un </w:t>
      </w:r>
      <w:r>
        <w:rPr>
          <w:rFonts w:cs="Calibri"/>
          <w:i/>
          <w:szCs w:val="24"/>
          <w:lang w:eastAsia="ar-SA"/>
        </w:rPr>
        <w:t>report</w:t>
      </w:r>
      <w:r>
        <w:rPr>
          <w:rFonts w:cs="Calibri"/>
          <w:szCs w:val="24"/>
          <w:lang w:eastAsia="ar-SA"/>
        </w:rPr>
        <w:t xml:space="preserve"> periodico [</w:t>
      </w:r>
      <w:r>
        <w:rPr>
          <w:rFonts w:cs="Calibri"/>
          <w:i/>
          <w:szCs w:val="24"/>
          <w:lang w:eastAsia="ar-SA"/>
        </w:rPr>
        <w:t>mensile, bimestrale, trimestrale ...</w:t>
      </w:r>
      <w:r>
        <w:rPr>
          <w:rFonts w:cs="Calibri"/>
          <w:szCs w:val="24"/>
          <w:lang w:eastAsia="ar-SA"/>
        </w:rPr>
        <w:t xml:space="preserve">, </w:t>
      </w:r>
      <w:r>
        <w:rPr>
          <w:rFonts w:cs="Calibri"/>
          <w:i/>
          <w:szCs w:val="24"/>
          <w:lang w:eastAsia="ar-SA"/>
        </w:rPr>
        <w:t>a seconda delle esigenze</w:t>
      </w:r>
      <w:r>
        <w:rPr>
          <w:rFonts w:cs="Calibri"/>
          <w:szCs w:val="24"/>
          <w:lang w:eastAsia="ar-SA"/>
        </w:rPr>
        <w:t xml:space="preserve">] per controllare l’andamento dei risultati della società e il rispetto del piano. </w:t>
      </w:r>
    </w:p>
    <w:p w14:paraId="34BBA07E" w14:textId="1A34C668"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collegio fa presente che il piano andrà monitorato dall’organo di amministrazione e</w:t>
      </w:r>
      <w:r w:rsidR="00397423">
        <w:rPr>
          <w:rFonts w:cs="Calibri"/>
          <w:szCs w:val="24"/>
          <w:lang w:eastAsia="ar-SA"/>
        </w:rPr>
        <w:t xml:space="preserve">, se necessario, </w:t>
      </w:r>
      <w:r>
        <w:rPr>
          <w:rFonts w:cs="Calibri"/>
          <w:szCs w:val="24"/>
          <w:lang w:eastAsia="ar-SA"/>
        </w:rPr>
        <w:t>adeguato e aggiornato, nonché sottoposto ad eventuale nuova attestazione in presenza di modifiche sostanziali dovute all’esigenza di conseguire gli obiettivi prefissati.</w:t>
      </w:r>
    </w:p>
    <w:p w14:paraId="1D08E19C" w14:textId="240E9218" w:rsidR="00A124D2" w:rsidRDefault="00963F48"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w:t>
      </w:r>
      <w:r w:rsidR="00A124D2">
        <w:rPr>
          <w:rFonts w:cs="Calibri"/>
          <w:szCs w:val="24"/>
          <w:lang w:eastAsia="ar-SA"/>
        </w:rPr>
        <w:t>ollegio sindacale invita l’organo di amministrazione a continuare il monitoraggio del piano e a comunicare ogni eventuale scostamento dal piano approvato.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63C65942" w14:textId="77777777" w:rsidTr="00F37D87">
        <w:tc>
          <w:tcPr>
            <w:tcW w:w="6771" w:type="dxa"/>
          </w:tcPr>
          <w:p w14:paraId="1DDF813C" w14:textId="77777777" w:rsidR="006D0205" w:rsidRDefault="006D0205" w:rsidP="00F37D87">
            <w:pPr>
              <w:rPr>
                <w:rFonts w:cs="Times New Roman"/>
              </w:rPr>
            </w:pPr>
            <w:r w:rsidRPr="00324D65">
              <w:rPr>
                <w:rFonts w:cs="Times New Roman"/>
                <w:i/>
              </w:rPr>
              <w:t>Luogo, data</w:t>
            </w:r>
          </w:p>
        </w:tc>
        <w:tc>
          <w:tcPr>
            <w:tcW w:w="3007" w:type="dxa"/>
          </w:tcPr>
          <w:p w14:paraId="226DA7AD" w14:textId="77777777" w:rsidR="006D0205" w:rsidRDefault="006D0205" w:rsidP="00F37D87">
            <w:pPr>
              <w:spacing w:after="240"/>
              <w:jc w:val="center"/>
              <w:rPr>
                <w:rFonts w:cs="Times New Roman"/>
              </w:rPr>
            </w:pPr>
            <w:r w:rsidRPr="008B0582">
              <w:rPr>
                <w:rFonts w:cs="Times New Roman"/>
              </w:rPr>
              <w:t>Il collegio sindacale</w:t>
            </w:r>
          </w:p>
        </w:tc>
      </w:tr>
      <w:tr w:rsidR="006D0205" w14:paraId="0A42AD19" w14:textId="77777777" w:rsidTr="00F37D87">
        <w:tc>
          <w:tcPr>
            <w:tcW w:w="6771" w:type="dxa"/>
          </w:tcPr>
          <w:p w14:paraId="4B5B28C5" w14:textId="77777777" w:rsidR="006D0205" w:rsidRDefault="006D0205" w:rsidP="00F37D87">
            <w:pPr>
              <w:jc w:val="right"/>
              <w:rPr>
                <w:rFonts w:cs="Times New Roman"/>
              </w:rPr>
            </w:pPr>
          </w:p>
        </w:tc>
        <w:tc>
          <w:tcPr>
            <w:tcW w:w="3007" w:type="dxa"/>
          </w:tcPr>
          <w:p w14:paraId="0337E7B6" w14:textId="77777777" w:rsidR="006D0205" w:rsidRDefault="006D0205" w:rsidP="00F37D87">
            <w:pPr>
              <w:jc w:val="center"/>
              <w:rPr>
                <w:rFonts w:cs="Times New Roman"/>
              </w:rPr>
            </w:pPr>
            <w:r w:rsidRPr="008B0582">
              <w:rPr>
                <w:rFonts w:cs="Times New Roman"/>
              </w:rPr>
              <w:t>_________________</w:t>
            </w:r>
          </w:p>
          <w:p w14:paraId="12C0D1F0" w14:textId="77777777" w:rsidR="006D0205" w:rsidRDefault="006D0205" w:rsidP="00F37D87">
            <w:pPr>
              <w:jc w:val="center"/>
              <w:rPr>
                <w:rFonts w:cs="Times New Roman"/>
              </w:rPr>
            </w:pPr>
          </w:p>
        </w:tc>
      </w:tr>
      <w:tr w:rsidR="006D0205" w14:paraId="622C5044" w14:textId="77777777" w:rsidTr="00F37D87">
        <w:tc>
          <w:tcPr>
            <w:tcW w:w="6771" w:type="dxa"/>
          </w:tcPr>
          <w:p w14:paraId="3AF75872" w14:textId="77777777" w:rsidR="006D0205" w:rsidRDefault="006D0205" w:rsidP="00F37D87">
            <w:pPr>
              <w:jc w:val="right"/>
              <w:rPr>
                <w:rFonts w:cs="Times New Roman"/>
              </w:rPr>
            </w:pPr>
          </w:p>
        </w:tc>
        <w:tc>
          <w:tcPr>
            <w:tcW w:w="3007" w:type="dxa"/>
          </w:tcPr>
          <w:p w14:paraId="3E08E861" w14:textId="77777777" w:rsidR="006D0205" w:rsidRDefault="006D0205" w:rsidP="00F37D87">
            <w:pPr>
              <w:jc w:val="center"/>
              <w:rPr>
                <w:rFonts w:cs="Times New Roman"/>
              </w:rPr>
            </w:pPr>
            <w:r w:rsidRPr="008B0582">
              <w:rPr>
                <w:rFonts w:cs="Times New Roman"/>
              </w:rPr>
              <w:t>_________________</w:t>
            </w:r>
          </w:p>
          <w:p w14:paraId="76C79858" w14:textId="77777777" w:rsidR="006D0205" w:rsidRDefault="006D0205" w:rsidP="00F37D87">
            <w:pPr>
              <w:jc w:val="center"/>
              <w:rPr>
                <w:rFonts w:cs="Times New Roman"/>
              </w:rPr>
            </w:pPr>
          </w:p>
        </w:tc>
      </w:tr>
      <w:tr w:rsidR="006D0205" w14:paraId="4299B3C7" w14:textId="77777777" w:rsidTr="00F37D87">
        <w:tc>
          <w:tcPr>
            <w:tcW w:w="6771" w:type="dxa"/>
          </w:tcPr>
          <w:p w14:paraId="59103AE9" w14:textId="77777777" w:rsidR="006D0205" w:rsidRDefault="006D0205" w:rsidP="00F37D87">
            <w:pPr>
              <w:spacing w:after="800"/>
              <w:jc w:val="right"/>
              <w:rPr>
                <w:rFonts w:cs="Times New Roman"/>
              </w:rPr>
            </w:pPr>
          </w:p>
        </w:tc>
        <w:tc>
          <w:tcPr>
            <w:tcW w:w="3007" w:type="dxa"/>
          </w:tcPr>
          <w:p w14:paraId="5EB0E04C" w14:textId="77777777" w:rsidR="006D0205" w:rsidRDefault="006D0205" w:rsidP="00F37D87">
            <w:pPr>
              <w:spacing w:after="800"/>
              <w:jc w:val="center"/>
              <w:rPr>
                <w:rFonts w:cs="Times New Roman"/>
              </w:rPr>
            </w:pPr>
            <w:r w:rsidRPr="008B0582">
              <w:rPr>
                <w:rFonts w:cs="Times New Roman"/>
              </w:rPr>
              <w:t>_________________</w:t>
            </w:r>
          </w:p>
        </w:tc>
      </w:tr>
    </w:tbl>
    <w:p w14:paraId="78C3DD5C"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0E07FF13" w14:textId="77777777" w:rsidR="00631F40" w:rsidRDefault="00631F40"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3CDFDFED" w14:textId="77777777" w:rsidR="006D0205" w:rsidRDefault="006D0205" w:rsidP="00900850">
      <w:pPr>
        <w:pStyle w:val="Titolo2"/>
      </w:pPr>
      <w:bookmarkStart w:id="148" w:name="_Toc445134852"/>
      <w:r>
        <w:br w:type="page"/>
      </w:r>
    </w:p>
    <w:p w14:paraId="62796736" w14:textId="33A78681" w:rsidR="00A124D2" w:rsidRPr="00AB1505" w:rsidRDefault="001B420D" w:rsidP="00900850">
      <w:pPr>
        <w:pStyle w:val="Titolo2"/>
      </w:pPr>
      <w:bookmarkStart w:id="149" w:name="_Toc447200832"/>
      <w:r>
        <w:t>V.46</w:t>
      </w:r>
      <w:r w:rsidR="00A124D2" w:rsidRPr="00AB1505">
        <w:t>. VERBALE DI VERIFICA CIRCA IL MONITORAGGIO DEL PIANO DI RISANAMENTO</w:t>
      </w:r>
      <w:bookmarkEnd w:id="148"/>
      <w:r w:rsidR="009622F2" w:rsidRPr="009622F2">
        <w:t xml:space="preserve"> </w:t>
      </w:r>
      <w:r w:rsidR="009622F2">
        <w:t>AI SENSI DELL’ART. 67, CO. 3, LETT. D), L.F.</w:t>
      </w:r>
      <w:bookmarkEnd w:id="149"/>
    </w:p>
    <w:p w14:paraId="66796572"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5A35B6A8"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59AD289E" w14:textId="77777777" w:rsidR="00A124D2" w:rsidRDefault="00A124D2" w:rsidP="00A124D2">
      <w:pPr>
        <w:jc w:val="both"/>
        <w:rPr>
          <w:rFonts w:cs="Times New Roman"/>
        </w:rPr>
      </w:pPr>
      <w:r>
        <w:rPr>
          <w:rFonts w:cs="Times New Roman"/>
        </w:rPr>
        <w:t>si è riunito il collegio sindacale nelle persone di:</w:t>
      </w:r>
    </w:p>
    <w:p w14:paraId="62FC0A37"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7A20D17E"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5811D618" w14:textId="77777777" w:rsidR="00A124D2" w:rsidRDefault="00A124D2" w:rsidP="00A124D2">
      <w:pPr>
        <w:pStyle w:val="Paragrafoelenco"/>
        <w:numPr>
          <w:ilvl w:val="0"/>
          <w:numId w:val="3"/>
        </w:numPr>
        <w:jc w:val="both"/>
        <w:rPr>
          <w:rFonts w:cs="Times New Roman"/>
        </w:rPr>
      </w:pPr>
      <w:r>
        <w:rPr>
          <w:rFonts w:cs="Times New Roman"/>
        </w:rPr>
        <w:t>dott. _____________________________, sindaco effettivo,</w:t>
      </w:r>
    </w:p>
    <w:p w14:paraId="3F4F325B" w14:textId="5C819411" w:rsidR="00A124D2" w:rsidRDefault="00A124D2" w:rsidP="00A124D2">
      <w:pPr>
        <w:jc w:val="both"/>
        <w:rPr>
          <w:rFonts w:cs="Times New Roman"/>
        </w:rPr>
      </w:pPr>
      <w:r>
        <w:rPr>
          <w:rFonts w:cs="Times New Roman"/>
        </w:rPr>
        <w:t xml:space="preserve">per la verifica periodica e per l’esame dell’andamento degli obiettivi del piano di risanamento attestato </w:t>
      </w:r>
      <w:r w:rsidRPr="00963F48">
        <w:rPr>
          <w:rFonts w:cs="Times New Roman"/>
          <w:i/>
        </w:rPr>
        <w:t>ex</w:t>
      </w:r>
      <w:r>
        <w:rPr>
          <w:rFonts w:cs="Times New Roman"/>
        </w:rPr>
        <w:t xml:space="preserve"> art. 67, co. 3, lett. d), L</w:t>
      </w:r>
      <w:r w:rsidR="00963F48">
        <w:rPr>
          <w:rFonts w:cs="Times New Roman"/>
        </w:rPr>
        <w:t>.</w:t>
      </w:r>
      <w:r>
        <w:rPr>
          <w:rFonts w:cs="Times New Roman"/>
        </w:rPr>
        <w:t>F</w:t>
      </w:r>
      <w:r w:rsidR="00963F48">
        <w:rPr>
          <w:rFonts w:cs="Times New Roman"/>
        </w:rPr>
        <w:t xml:space="preserve">. </w:t>
      </w:r>
      <w:r>
        <w:rPr>
          <w:rFonts w:cs="Times New Roman"/>
        </w:rPr>
        <w:t xml:space="preserve">in data </w:t>
      </w:r>
      <w:r>
        <w:rPr>
          <w:rFonts w:cs="Times New Roman"/>
          <w:bCs/>
        </w:rPr>
        <w:t>__/__/_____</w:t>
      </w:r>
      <w:r>
        <w:rPr>
          <w:rFonts w:cs="Times New Roman"/>
        </w:rPr>
        <w:t>, dal dott. _______________.</w:t>
      </w:r>
    </w:p>
    <w:p w14:paraId="43DAAD4F" w14:textId="77777777" w:rsidR="00765B56" w:rsidRPr="008B0582" w:rsidRDefault="00765B56" w:rsidP="00765B56">
      <w:pPr>
        <w:jc w:val="both"/>
        <w:rPr>
          <w:rFonts w:cs="Times New Roman"/>
        </w:rPr>
      </w:pPr>
      <w:r w:rsidRPr="008B0582">
        <w:rPr>
          <w:rFonts w:cs="Times New Roman"/>
        </w:rPr>
        <w:t>Sono altresì presenti:</w:t>
      </w:r>
    </w:p>
    <w:p w14:paraId="37377E61" w14:textId="77777777" w:rsidR="00765B56" w:rsidRPr="008B0582" w:rsidRDefault="00765B56" w:rsidP="0056560E">
      <w:pPr>
        <w:numPr>
          <w:ilvl w:val="0"/>
          <w:numId w:val="99"/>
        </w:numPr>
        <w:jc w:val="both"/>
        <w:rPr>
          <w:rFonts w:cs="Times New Roman"/>
        </w:rPr>
      </w:pPr>
      <w:r w:rsidRPr="008B0582">
        <w:rPr>
          <w:rFonts w:cs="Times New Roman"/>
        </w:rPr>
        <w:t>_______________, in qualità di _______________;</w:t>
      </w:r>
    </w:p>
    <w:p w14:paraId="66F80F13" w14:textId="77777777" w:rsidR="00765B56" w:rsidRDefault="00765B56" w:rsidP="0056560E">
      <w:pPr>
        <w:numPr>
          <w:ilvl w:val="0"/>
          <w:numId w:val="99"/>
        </w:numPr>
        <w:jc w:val="both"/>
        <w:rPr>
          <w:rFonts w:cs="Times New Roman"/>
        </w:rPr>
      </w:pPr>
      <w:r w:rsidRPr="008B0582">
        <w:rPr>
          <w:rFonts w:cs="Times New Roman"/>
        </w:rPr>
        <w:t>______________</w:t>
      </w:r>
      <w:r>
        <w:rPr>
          <w:rFonts w:cs="Times New Roman"/>
        </w:rPr>
        <w:t>_, con funzione di ____________.</w:t>
      </w:r>
    </w:p>
    <w:p w14:paraId="0CF8AD4E"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20E74FC2"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3B1D3339"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la società, come richiesto dal collegio sindacale, ha predisposto e consegnato all’organo di controllo il </w:t>
      </w:r>
      <w:r>
        <w:rPr>
          <w:rFonts w:cs="Calibri"/>
          <w:i/>
          <w:szCs w:val="24"/>
          <w:lang w:eastAsia="ar-SA"/>
        </w:rPr>
        <w:t xml:space="preserve">report </w:t>
      </w:r>
      <w:r>
        <w:rPr>
          <w:rFonts w:cs="Calibri"/>
          <w:szCs w:val="24"/>
          <w:lang w:eastAsia="ar-SA"/>
        </w:rPr>
        <w:t xml:space="preserve">dell’andamento aziendale composto da </w:t>
      </w:r>
      <w:r>
        <w:rPr>
          <w:rFonts w:cs="Times New Roman"/>
        </w:rPr>
        <w:t>_______________</w:t>
      </w:r>
      <w:r>
        <w:rPr>
          <w:rFonts w:cs="Calibri"/>
          <w:szCs w:val="24"/>
          <w:lang w:eastAsia="ar-SA"/>
        </w:rPr>
        <w:t xml:space="preserve"> [</w:t>
      </w:r>
      <w:r>
        <w:rPr>
          <w:rFonts w:cs="Calibri"/>
          <w:i/>
          <w:szCs w:val="24"/>
          <w:lang w:eastAsia="ar-SA"/>
        </w:rPr>
        <w:t>descrivere la composizione del report</w:t>
      </w:r>
      <w:r>
        <w:rPr>
          <w:rFonts w:cs="Calibri"/>
          <w:szCs w:val="24"/>
          <w:lang w:eastAsia="ar-SA"/>
        </w:rPr>
        <w:t>];</w:t>
      </w:r>
    </w:p>
    <w:p w14:paraId="64EB889C"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6A42D9C9" w14:textId="77777777" w:rsidR="00A124D2" w:rsidRDefault="00A124D2" w:rsidP="00A124D2">
      <w:pPr>
        <w:tabs>
          <w:tab w:val="left" w:pos="360"/>
          <w:tab w:val="left" w:pos="4536"/>
          <w:tab w:val="right" w:pos="9639"/>
        </w:tabs>
        <w:suppressAutoHyphens/>
        <w:autoSpaceDE w:val="0"/>
        <w:autoSpaceDN w:val="0"/>
        <w:spacing w:after="0"/>
        <w:jc w:val="both"/>
        <w:rPr>
          <w:rFonts w:cs="Times New Roman"/>
        </w:rPr>
      </w:pPr>
      <w:r>
        <w:rPr>
          <w:rFonts w:cs="Calibri"/>
          <w:szCs w:val="24"/>
          <w:lang w:eastAsia="ar-SA"/>
        </w:rPr>
        <w:t xml:space="preserve">- tale </w:t>
      </w:r>
      <w:r>
        <w:rPr>
          <w:rFonts w:cs="Calibri"/>
          <w:i/>
          <w:szCs w:val="24"/>
          <w:lang w:eastAsia="ar-SA"/>
        </w:rPr>
        <w:t>report</w:t>
      </w:r>
      <w:r>
        <w:rPr>
          <w:rFonts w:cs="Calibri"/>
          <w:szCs w:val="24"/>
          <w:lang w:eastAsia="ar-SA"/>
        </w:rPr>
        <w:t xml:space="preserve"> evidenzia nel periodo dal </w:t>
      </w:r>
      <w:r>
        <w:rPr>
          <w:rFonts w:cs="Times New Roman"/>
          <w:bCs/>
        </w:rPr>
        <w:t>__/__/_____</w:t>
      </w:r>
      <w:r>
        <w:rPr>
          <w:rFonts w:cs="Calibri"/>
          <w:szCs w:val="24"/>
          <w:lang w:eastAsia="ar-SA"/>
        </w:rPr>
        <w:t xml:space="preserve"> al </w:t>
      </w:r>
      <w:r>
        <w:rPr>
          <w:rFonts w:cs="Times New Roman"/>
          <w:bCs/>
        </w:rPr>
        <w:t>__/__/_____</w:t>
      </w:r>
      <w:r>
        <w:rPr>
          <w:rFonts w:cs="Calibri"/>
          <w:szCs w:val="24"/>
          <w:lang w:eastAsia="ar-SA"/>
        </w:rPr>
        <w:t xml:space="preserve"> ricavi per </w:t>
      </w:r>
      <w:r>
        <w:rPr>
          <w:rFonts w:cs="Times New Roman"/>
        </w:rPr>
        <w:t>_______________</w:t>
      </w:r>
      <w:r>
        <w:rPr>
          <w:rFonts w:cs="Calibri"/>
          <w:szCs w:val="24"/>
          <w:lang w:eastAsia="ar-SA"/>
        </w:rPr>
        <w:t xml:space="preserve">, un risultato di periodo pari a </w:t>
      </w:r>
      <w:r>
        <w:rPr>
          <w:rFonts w:cs="Times New Roman"/>
        </w:rPr>
        <w:t xml:space="preserve">_______________ </w:t>
      </w:r>
      <w:r>
        <w:rPr>
          <w:rFonts w:cs="Calibri"/>
          <w:szCs w:val="24"/>
          <w:lang w:eastAsia="ar-SA"/>
        </w:rPr>
        <w:t xml:space="preserve">e flussi di cassa </w:t>
      </w:r>
      <w:r>
        <w:rPr>
          <w:rFonts w:cs="Times New Roman"/>
        </w:rPr>
        <w:t xml:space="preserve">_______________; </w:t>
      </w:r>
    </w:p>
    <w:p w14:paraId="3F5DA17B" w14:textId="77777777" w:rsidR="005B7BFF" w:rsidRDefault="005B7BFF" w:rsidP="00A124D2">
      <w:pPr>
        <w:tabs>
          <w:tab w:val="left" w:pos="360"/>
          <w:tab w:val="left" w:pos="4536"/>
          <w:tab w:val="right" w:pos="9639"/>
        </w:tabs>
        <w:suppressAutoHyphens/>
        <w:autoSpaceDE w:val="0"/>
        <w:autoSpaceDN w:val="0"/>
        <w:spacing w:after="0"/>
        <w:jc w:val="both"/>
        <w:rPr>
          <w:rFonts w:cs="Times New Roman"/>
        </w:rPr>
      </w:pPr>
    </w:p>
    <w:p w14:paraId="21A9EA2F"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il confronto (</w:t>
      </w:r>
      <w:r>
        <w:rPr>
          <w:rFonts w:cs="Calibri"/>
          <w:i/>
          <w:szCs w:val="24"/>
          <w:lang w:eastAsia="ar-SA"/>
        </w:rPr>
        <w:t>forecast</w:t>
      </w:r>
      <w:r>
        <w:rPr>
          <w:rFonts w:cs="Calibri"/>
          <w:szCs w:val="24"/>
          <w:lang w:eastAsia="ar-SA"/>
        </w:rPr>
        <w:t xml:space="preserve">) con il piano di risanamento fa emergere che </w:t>
      </w:r>
      <w:r>
        <w:rPr>
          <w:rFonts w:cs="Times New Roman"/>
        </w:rPr>
        <w:t>_______________</w:t>
      </w:r>
      <w:r>
        <w:rPr>
          <w:rFonts w:cs="Calibri"/>
          <w:szCs w:val="24"/>
          <w:lang w:eastAsia="ar-SA"/>
        </w:rPr>
        <w:t xml:space="preserve"> [</w:t>
      </w:r>
      <w:r>
        <w:rPr>
          <w:rFonts w:cs="Calibri"/>
          <w:i/>
          <w:szCs w:val="24"/>
          <w:lang w:eastAsia="ar-SA"/>
        </w:rPr>
        <w:t>descrivere i risultati</w:t>
      </w:r>
      <w:r>
        <w:rPr>
          <w:rFonts w:cs="Calibri"/>
          <w:szCs w:val="24"/>
          <w:lang w:eastAsia="ar-SA"/>
        </w:rPr>
        <w:t>].</w:t>
      </w:r>
    </w:p>
    <w:p w14:paraId="3AE4BF49"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0E89D1B6" w14:textId="750C87A2"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i/>
          <w:szCs w:val="24"/>
          <w:lang w:eastAsia="ar-SA"/>
        </w:rPr>
        <w:t xml:space="preserve">Non si evidenziano scostamenti e si ritiene che il piano stia proseguendo adeguatamente e in linea </w:t>
      </w:r>
      <w:r w:rsidR="00191B05">
        <w:rPr>
          <w:rFonts w:cs="Calibri"/>
          <w:i/>
          <w:szCs w:val="24"/>
          <w:lang w:eastAsia="ar-SA"/>
        </w:rPr>
        <w:t xml:space="preserve">con </w:t>
      </w:r>
      <w:r>
        <w:rPr>
          <w:rFonts w:cs="Calibri"/>
          <w:i/>
          <w:szCs w:val="24"/>
          <w:lang w:eastAsia="ar-SA"/>
        </w:rPr>
        <w:t>gli obiettivi intermedi prefissati e ciò risulta dimostrato anche dal fato che ad oggi la società è riuscita a rispettare tutte le azioni previste dal programma di risanamento.</w:t>
      </w:r>
    </w:p>
    <w:p w14:paraId="583EF547" w14:textId="4251CF83" w:rsidR="00A124D2" w:rsidRDefault="000B00E9"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i/>
          <w:szCs w:val="24"/>
          <w:lang w:eastAsia="ar-SA"/>
        </w:rPr>
        <w:t>Ovvero:</w:t>
      </w:r>
    </w:p>
    <w:p w14:paraId="02548D8C" w14:textId="552ADF5B" w:rsidR="00A124D2" w:rsidRDefault="00A124D2" w:rsidP="00A124D2">
      <w:pPr>
        <w:tabs>
          <w:tab w:val="left" w:pos="360"/>
          <w:tab w:val="left" w:pos="4536"/>
          <w:tab w:val="right" w:pos="9639"/>
        </w:tabs>
        <w:suppressAutoHyphens/>
        <w:autoSpaceDE w:val="0"/>
        <w:autoSpaceDN w:val="0"/>
        <w:spacing w:after="0"/>
        <w:jc w:val="both"/>
        <w:rPr>
          <w:rFonts w:cs="Calibri"/>
          <w:i/>
          <w:szCs w:val="24"/>
          <w:lang w:eastAsia="ar-SA"/>
        </w:rPr>
      </w:pPr>
      <w:r>
        <w:rPr>
          <w:rFonts w:cs="Calibri"/>
          <w:i/>
          <w:szCs w:val="24"/>
          <w:lang w:eastAsia="ar-SA"/>
        </w:rPr>
        <w:t>Dall’es</w:t>
      </w:r>
      <w:r w:rsidR="00C7289A">
        <w:rPr>
          <w:rFonts w:cs="Calibri"/>
          <w:i/>
          <w:szCs w:val="24"/>
          <w:lang w:eastAsia="ar-SA"/>
        </w:rPr>
        <w:t>ame emerge che il piano presenta</w:t>
      </w:r>
      <w:r>
        <w:rPr>
          <w:rFonts w:cs="Calibri"/>
          <w:i/>
          <w:szCs w:val="24"/>
          <w:lang w:eastAsia="ar-SA"/>
        </w:rPr>
        <w:t xml:space="preserve"> scostamenti non significativi rispetto alle previsioni e che in ogni caso gli scostamenti siano assorbiti dai fondi rischi e dalle azioni di riallineamento e contenimento previste dal piano stesso, per cui il piano si può riten</w:t>
      </w:r>
      <w:r w:rsidR="00191B05">
        <w:rPr>
          <w:rFonts w:cs="Calibri"/>
          <w:i/>
          <w:szCs w:val="24"/>
          <w:lang w:eastAsia="ar-SA"/>
        </w:rPr>
        <w:t xml:space="preserve">ere ancora attuale e in linea con </w:t>
      </w:r>
      <w:r>
        <w:rPr>
          <w:rFonts w:cs="Calibri"/>
          <w:i/>
          <w:szCs w:val="24"/>
          <w:lang w:eastAsia="ar-SA"/>
        </w:rPr>
        <w:t xml:space="preserve">le previsioni. Il collegio prende atto che non è stato possibile per la società dare esecuzione alle seguenti attività/azioni previste dal programma di risanamento per i seguenti motivi </w:t>
      </w:r>
      <w:r>
        <w:rPr>
          <w:rFonts w:cs="Times New Roman"/>
        </w:rPr>
        <w:t xml:space="preserve">_______________ </w:t>
      </w:r>
      <w:r w:rsidR="005B7BFF">
        <w:rPr>
          <w:rFonts w:cs="Calibri"/>
          <w:i/>
          <w:szCs w:val="24"/>
          <w:lang w:eastAsia="ar-SA"/>
        </w:rPr>
        <w:t>e tuttavia la società preve</w:t>
      </w:r>
      <w:r>
        <w:rPr>
          <w:rFonts w:cs="Calibri"/>
          <w:i/>
          <w:szCs w:val="24"/>
          <w:lang w:eastAsia="ar-SA"/>
        </w:rPr>
        <w:t xml:space="preserve">de di eseguire tali azioni entro il </w:t>
      </w:r>
      <w:r>
        <w:rPr>
          <w:rFonts w:cs="Times New Roman"/>
          <w:bCs/>
        </w:rPr>
        <w:t>__/__/_____</w:t>
      </w:r>
      <w:r w:rsidR="000C64FA">
        <w:rPr>
          <w:rFonts w:cs="Calibri"/>
          <w:i/>
          <w:szCs w:val="24"/>
          <w:lang w:eastAsia="ar-SA"/>
        </w:rPr>
        <w:t xml:space="preserve"> (ovvero</w:t>
      </w:r>
      <w:r w:rsidR="005B7BFF">
        <w:rPr>
          <w:rFonts w:cs="Calibri"/>
          <w:i/>
          <w:szCs w:val="24"/>
          <w:lang w:eastAsia="ar-SA"/>
        </w:rPr>
        <w:t xml:space="preserve"> entro</w:t>
      </w:r>
      <w:r>
        <w:rPr>
          <w:rFonts w:cs="Calibri"/>
          <w:i/>
          <w:szCs w:val="24"/>
          <w:lang w:eastAsia="ar-SA"/>
        </w:rPr>
        <w:t xml:space="preserve"> un termine di </w:t>
      </w:r>
      <w:r>
        <w:rPr>
          <w:rFonts w:cs="Times New Roman"/>
          <w:bCs/>
        </w:rPr>
        <w:t>_____</w:t>
      </w:r>
      <w:r>
        <w:rPr>
          <w:rFonts w:cs="Calibri"/>
          <w:i/>
          <w:szCs w:val="24"/>
          <w:lang w:eastAsia="ar-SA"/>
        </w:rPr>
        <w:t>) compatibile alle esigenze di equilibrio del piano.</w:t>
      </w:r>
    </w:p>
    <w:p w14:paraId="00C6E4CB" w14:textId="585A7F94" w:rsidR="00A124D2" w:rsidRDefault="005B7BFF" w:rsidP="00A124D2">
      <w:pPr>
        <w:tabs>
          <w:tab w:val="left" w:pos="360"/>
          <w:tab w:val="left" w:pos="4536"/>
          <w:tab w:val="right" w:pos="9639"/>
        </w:tabs>
        <w:suppressAutoHyphens/>
        <w:autoSpaceDE w:val="0"/>
        <w:autoSpaceDN w:val="0"/>
        <w:spacing w:after="0"/>
        <w:jc w:val="both"/>
        <w:rPr>
          <w:rFonts w:cs="Calibri"/>
          <w:i/>
          <w:szCs w:val="24"/>
          <w:lang w:eastAsia="ar-SA"/>
        </w:rPr>
      </w:pPr>
      <w:r>
        <w:rPr>
          <w:rFonts w:cs="Calibri"/>
          <w:i/>
          <w:szCs w:val="24"/>
          <w:lang w:eastAsia="ar-SA"/>
        </w:rPr>
        <w:t>Ovvero:</w:t>
      </w:r>
    </w:p>
    <w:p w14:paraId="6943E450" w14:textId="2CA0EFCF"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i/>
          <w:szCs w:val="24"/>
          <w:lang w:eastAsia="ar-SA"/>
        </w:rPr>
        <w:t xml:space="preserve">Dall’esame ed a causa dei seguenti elementi/eventi </w:t>
      </w:r>
      <w:r>
        <w:rPr>
          <w:rFonts w:cs="Times New Roman"/>
        </w:rPr>
        <w:t>_______________</w:t>
      </w:r>
      <w:r>
        <w:rPr>
          <w:rFonts w:cs="Calibri"/>
          <w:i/>
          <w:szCs w:val="24"/>
          <w:lang w:eastAsia="ar-SA"/>
        </w:rPr>
        <w:t xml:space="preserve"> il piano n</w:t>
      </w:r>
      <w:r w:rsidR="005B7BFF">
        <w:rPr>
          <w:rFonts w:cs="Calibri"/>
          <w:i/>
          <w:szCs w:val="24"/>
          <w:lang w:eastAsia="ar-SA"/>
        </w:rPr>
        <w:t xml:space="preserve">on è in linea </w:t>
      </w:r>
      <w:r w:rsidR="00191B05">
        <w:rPr>
          <w:rFonts w:cs="Calibri"/>
          <w:i/>
          <w:szCs w:val="24"/>
          <w:lang w:eastAsia="ar-SA"/>
        </w:rPr>
        <w:t xml:space="preserve">con le previsioni e con </w:t>
      </w:r>
      <w:r w:rsidR="005B7BFF">
        <w:rPr>
          <w:rFonts w:cs="Calibri"/>
          <w:i/>
          <w:szCs w:val="24"/>
          <w:lang w:eastAsia="ar-SA"/>
        </w:rPr>
        <w:t>gli</w:t>
      </w:r>
      <w:r>
        <w:rPr>
          <w:rFonts w:cs="Calibri"/>
          <w:i/>
          <w:szCs w:val="24"/>
          <w:lang w:eastAsia="ar-SA"/>
        </w:rPr>
        <w:t xml:space="preserve"> obiettivi intermedi e ciò rende gli scostamen</w:t>
      </w:r>
      <w:r w:rsidR="005B7BFF">
        <w:rPr>
          <w:rFonts w:cs="Calibri"/>
          <w:i/>
          <w:szCs w:val="24"/>
          <w:lang w:eastAsia="ar-SA"/>
        </w:rPr>
        <w:t>ti tali da ritenere che il pian</w:t>
      </w:r>
      <w:r w:rsidR="00AF2F9A">
        <w:rPr>
          <w:rFonts w:cs="Calibri"/>
          <w:i/>
          <w:szCs w:val="24"/>
          <w:lang w:eastAsia="ar-SA"/>
        </w:rPr>
        <w:t>o</w:t>
      </w:r>
      <w:r w:rsidR="005B7BFF">
        <w:rPr>
          <w:rFonts w:cs="Calibri"/>
          <w:i/>
          <w:szCs w:val="24"/>
          <w:lang w:eastAsia="ar-SA"/>
        </w:rPr>
        <w:t>,</w:t>
      </w:r>
      <w:r>
        <w:rPr>
          <w:rFonts w:cs="Calibri"/>
          <w:i/>
          <w:szCs w:val="24"/>
          <w:lang w:eastAsia="ar-SA"/>
        </w:rPr>
        <w:t xml:space="preserve"> come predisposto</w:t>
      </w:r>
      <w:r w:rsidR="005B7BFF">
        <w:rPr>
          <w:rFonts w:cs="Calibri"/>
          <w:i/>
          <w:szCs w:val="24"/>
          <w:lang w:eastAsia="ar-SA"/>
        </w:rPr>
        <w:t>,</w:t>
      </w:r>
      <w:r>
        <w:rPr>
          <w:rFonts w:cs="Calibri"/>
          <w:i/>
          <w:szCs w:val="24"/>
          <w:lang w:eastAsia="ar-SA"/>
        </w:rPr>
        <w:t xml:space="preserve"> non sia più idoneo ed attuabile, per cui il collegio sindacale invita l’organo di amministrazione ad intervenire immediatamente e a predisporre un adeguamento del piano da sottoporre a nuova attestazione a cura di un professionista indipendente</w:t>
      </w:r>
      <w:r>
        <w:rPr>
          <w:rFonts w:cs="Calibri"/>
          <w:szCs w:val="24"/>
          <w:lang w:eastAsia="ar-SA"/>
        </w:rPr>
        <w:t>]</w:t>
      </w:r>
      <w:r w:rsidR="005571C8">
        <w:rPr>
          <w:rFonts w:cs="Calibri"/>
          <w:szCs w:val="24"/>
          <w:lang w:eastAsia="ar-SA"/>
        </w:rPr>
        <w:t>;</w:t>
      </w:r>
    </w:p>
    <w:p w14:paraId="748B1B99"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6C9AB41C" w14:textId="3AD03AD6"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si riserva di valutare nella prossima verifica fissata per il giorno </w:t>
      </w:r>
      <w:r>
        <w:rPr>
          <w:rFonts w:cs="Times New Roman"/>
          <w:bCs/>
        </w:rPr>
        <w:t>__/__/_____</w:t>
      </w:r>
      <w:r>
        <w:rPr>
          <w:rFonts w:cs="Calibri"/>
          <w:i/>
          <w:szCs w:val="24"/>
          <w:lang w:eastAsia="ar-SA"/>
        </w:rPr>
        <w:t xml:space="preserve"> </w:t>
      </w:r>
      <w:r>
        <w:rPr>
          <w:rFonts w:cs="Calibri"/>
          <w:szCs w:val="24"/>
          <w:lang w:eastAsia="ar-SA"/>
        </w:rPr>
        <w:t>l’evoluzione della società e dell’andamento</w:t>
      </w:r>
      <w:r w:rsidR="005B7BFF">
        <w:rPr>
          <w:rFonts w:cs="Calibri"/>
          <w:szCs w:val="24"/>
          <w:lang w:eastAsia="ar-SA"/>
        </w:rPr>
        <w:t xml:space="preserve"> sociale nonché le azioni attuate</w:t>
      </w:r>
      <w:r>
        <w:rPr>
          <w:rFonts w:cs="Calibri"/>
          <w:szCs w:val="24"/>
          <w:lang w:eastAsia="ar-SA"/>
        </w:rPr>
        <w:t xml:space="preserve"> dall’organo di amministrazione [</w:t>
      </w:r>
      <w:r>
        <w:rPr>
          <w:rFonts w:cs="Calibri"/>
          <w:i/>
          <w:szCs w:val="24"/>
          <w:lang w:eastAsia="ar-SA"/>
        </w:rPr>
        <w:t xml:space="preserve">in caso di giudizio negativo sul monitoraggio restringere </w:t>
      </w:r>
      <w:r w:rsidR="00B95F32">
        <w:rPr>
          <w:rFonts w:cs="Calibri"/>
          <w:i/>
          <w:szCs w:val="24"/>
          <w:lang w:eastAsia="ar-SA"/>
        </w:rPr>
        <w:t>i tempi e</w:t>
      </w:r>
      <w:r w:rsidR="00AF2F9A">
        <w:rPr>
          <w:rFonts w:cs="Calibri"/>
          <w:i/>
          <w:szCs w:val="24"/>
          <w:lang w:eastAsia="ar-SA"/>
        </w:rPr>
        <w:t>,</w:t>
      </w:r>
      <w:r w:rsidR="00B95F32">
        <w:rPr>
          <w:rFonts w:cs="Calibri"/>
          <w:i/>
          <w:szCs w:val="24"/>
          <w:lang w:eastAsia="ar-SA"/>
        </w:rPr>
        <w:t xml:space="preserve"> se del caso</w:t>
      </w:r>
      <w:r w:rsidR="00AF2F9A">
        <w:rPr>
          <w:rFonts w:cs="Calibri"/>
          <w:i/>
          <w:szCs w:val="24"/>
          <w:lang w:eastAsia="ar-SA"/>
        </w:rPr>
        <w:t>,</w:t>
      </w:r>
      <w:r w:rsidR="00B95F32">
        <w:rPr>
          <w:rFonts w:cs="Calibri"/>
          <w:i/>
          <w:szCs w:val="24"/>
          <w:lang w:eastAsia="ar-SA"/>
        </w:rPr>
        <w:t xml:space="preserve"> invitare l’organo di amministrazione </w:t>
      </w:r>
      <w:r>
        <w:rPr>
          <w:rFonts w:cs="Calibri"/>
          <w:i/>
          <w:szCs w:val="24"/>
          <w:lang w:eastAsia="ar-SA"/>
        </w:rPr>
        <w:t>a riunirsi per approvare un nuovo piano</w:t>
      </w:r>
      <w:r>
        <w:rPr>
          <w:rFonts w:cs="Calibri"/>
          <w:szCs w:val="24"/>
          <w:lang w:eastAsia="ar-SA"/>
        </w:rPr>
        <w:t>];</w:t>
      </w:r>
    </w:p>
    <w:p w14:paraId="17AEB2BF"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05FC8837" w14:textId="3772625C"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ricorda che in data </w:t>
      </w:r>
      <w:r>
        <w:rPr>
          <w:rFonts w:cs="Times New Roman"/>
          <w:bCs/>
        </w:rPr>
        <w:t>__/__/_____</w:t>
      </w:r>
      <w:r>
        <w:rPr>
          <w:rFonts w:cs="Calibri"/>
          <w:szCs w:val="24"/>
          <w:lang w:eastAsia="ar-SA"/>
        </w:rPr>
        <w:t xml:space="preserve">, come da verbale del collegio del </w:t>
      </w:r>
      <w:r>
        <w:rPr>
          <w:rFonts w:cs="Times New Roman"/>
          <w:bCs/>
        </w:rPr>
        <w:t>__/__/_____</w:t>
      </w:r>
      <w:r>
        <w:rPr>
          <w:rFonts w:cs="Calibri"/>
          <w:szCs w:val="24"/>
          <w:lang w:eastAsia="ar-SA"/>
        </w:rPr>
        <w:t xml:space="preserve">, la società ha avviato il processo di ristrutturazione e rilancio dell’attività aziendale tramite predisposizione di un piano di risanamento da sottoporre ad attestazione </w:t>
      </w:r>
      <w:r>
        <w:rPr>
          <w:rFonts w:cs="Calibri"/>
          <w:i/>
          <w:szCs w:val="24"/>
          <w:lang w:eastAsia="ar-SA"/>
        </w:rPr>
        <w:t>ex</w:t>
      </w:r>
      <w:r>
        <w:rPr>
          <w:rFonts w:cs="Calibri"/>
          <w:szCs w:val="24"/>
          <w:lang w:eastAsia="ar-SA"/>
        </w:rPr>
        <w:t xml:space="preserve"> art. 67, co. 3, lett. d)</w:t>
      </w:r>
      <w:r w:rsidR="0010500D">
        <w:rPr>
          <w:rFonts w:cs="Calibri"/>
          <w:szCs w:val="24"/>
          <w:lang w:eastAsia="ar-SA"/>
        </w:rPr>
        <w:t>,</w:t>
      </w:r>
      <w:r>
        <w:rPr>
          <w:rFonts w:cs="Calibri"/>
          <w:szCs w:val="24"/>
          <w:lang w:eastAsia="ar-SA"/>
        </w:rPr>
        <w:t xml:space="preserve"> L</w:t>
      </w:r>
      <w:r w:rsidR="00963F48">
        <w:rPr>
          <w:rFonts w:cs="Calibri"/>
          <w:szCs w:val="24"/>
          <w:lang w:eastAsia="ar-SA"/>
        </w:rPr>
        <w:t>.</w:t>
      </w:r>
      <w:r>
        <w:rPr>
          <w:rFonts w:cs="Calibri"/>
          <w:szCs w:val="24"/>
          <w:lang w:eastAsia="ar-SA"/>
        </w:rPr>
        <w:t>F</w:t>
      </w:r>
      <w:r w:rsidR="00963F48">
        <w:rPr>
          <w:rFonts w:cs="Calibri"/>
          <w:szCs w:val="24"/>
          <w:lang w:eastAsia="ar-SA"/>
        </w:rPr>
        <w:t>.</w:t>
      </w:r>
      <w:r w:rsidR="0010500D">
        <w:rPr>
          <w:rFonts w:cs="Calibri"/>
          <w:szCs w:val="24"/>
          <w:lang w:eastAsia="ar-SA"/>
        </w:rPr>
        <w:t>,</w:t>
      </w:r>
      <w:r>
        <w:rPr>
          <w:rFonts w:cs="Calibri"/>
          <w:szCs w:val="24"/>
          <w:lang w:eastAsia="ar-SA"/>
        </w:rPr>
        <w:t xml:space="preserve"> avendo dato incarico ai seguenti professionisti e consulenti:</w:t>
      </w:r>
    </w:p>
    <w:p w14:paraId="44026B24"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w:t>
      </w:r>
      <w:r>
        <w:rPr>
          <w:rFonts w:cs="Times New Roman"/>
        </w:rPr>
        <w:t xml:space="preserve"> _______________</w:t>
      </w:r>
      <w:r>
        <w:rPr>
          <w:rFonts w:cs="Calibri"/>
          <w:szCs w:val="24"/>
          <w:lang w:eastAsia="ar-SA"/>
        </w:rPr>
        <w:t>, per l’assistenza della società alla predisposizione del piano di risanamento;</w:t>
      </w:r>
    </w:p>
    <w:p w14:paraId="2BD510A8"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avv. </w:t>
      </w:r>
      <w:r>
        <w:rPr>
          <w:rFonts w:cs="Times New Roman"/>
        </w:rPr>
        <w:t>_______________,</w:t>
      </w:r>
      <w:r>
        <w:rPr>
          <w:rFonts w:cs="Calibri"/>
          <w:szCs w:val="24"/>
          <w:lang w:eastAsia="ar-SA"/>
        </w:rPr>
        <w:t xml:space="preserve"> per l’assistenza legale della società ai fini del piano di risanamento;</w:t>
      </w:r>
    </w:p>
    <w:p w14:paraId="27ECC8EF" w14:textId="29F189A5"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dott. </w:t>
      </w:r>
      <w:r>
        <w:rPr>
          <w:rFonts w:cs="Times New Roman"/>
        </w:rPr>
        <w:t>_______________</w:t>
      </w:r>
      <w:r>
        <w:rPr>
          <w:rFonts w:cs="Calibri"/>
          <w:szCs w:val="24"/>
          <w:lang w:eastAsia="ar-SA"/>
        </w:rPr>
        <w:t xml:space="preserve">, per l’attestazione del piano di risanamento ai sensi dell’art. 67, co. 3, lett. d). </w:t>
      </w:r>
      <w:r w:rsidR="00963F48">
        <w:rPr>
          <w:rFonts w:cs="Calibri"/>
          <w:szCs w:val="24"/>
          <w:lang w:eastAsia="ar-SA"/>
        </w:rPr>
        <w:t>L.</w:t>
      </w:r>
      <w:r>
        <w:rPr>
          <w:rFonts w:cs="Calibri"/>
          <w:szCs w:val="24"/>
          <w:lang w:eastAsia="ar-SA"/>
        </w:rPr>
        <w:t>F</w:t>
      </w:r>
      <w:r w:rsidR="00963F48">
        <w:rPr>
          <w:rFonts w:cs="Calibri"/>
          <w:szCs w:val="24"/>
          <w:lang w:eastAsia="ar-SA"/>
        </w:rPr>
        <w:t>.</w:t>
      </w:r>
      <w:r>
        <w:rPr>
          <w:rFonts w:cs="Calibri"/>
          <w:szCs w:val="24"/>
          <w:lang w:eastAsia="ar-SA"/>
        </w:rPr>
        <w:t>;</w:t>
      </w:r>
    </w:p>
    <w:p w14:paraId="240C0E19"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41E552BD" w14:textId="102F655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w:t>
      </w:r>
      <w:r>
        <w:rPr>
          <w:rFonts w:cs="Times New Roman"/>
          <w:bCs/>
        </w:rPr>
        <w:t xml:space="preserve">__/__/_____ </w:t>
      </w:r>
      <w:r>
        <w:rPr>
          <w:rFonts w:cs="Calibri"/>
          <w:szCs w:val="24"/>
          <w:lang w:eastAsia="ar-SA"/>
        </w:rPr>
        <w:t xml:space="preserve">l’organo di amministrazione ha approvato il piano di risanamento predisposto con l’assistenza dei consulenti ed ha preso atto che in data </w:t>
      </w:r>
      <w:r>
        <w:rPr>
          <w:rFonts w:cs="Times New Roman"/>
          <w:bCs/>
        </w:rPr>
        <w:t>__/__/_____</w:t>
      </w:r>
      <w:r>
        <w:rPr>
          <w:rFonts w:cs="Calibri"/>
          <w:szCs w:val="24"/>
          <w:lang w:eastAsia="ar-SA"/>
        </w:rPr>
        <w:t xml:space="preserve"> il professionista incaricato dott.</w:t>
      </w:r>
      <w:r>
        <w:rPr>
          <w:rFonts w:cs="Times New Roman"/>
        </w:rPr>
        <w:t xml:space="preserve"> _______________</w:t>
      </w:r>
      <w:r>
        <w:rPr>
          <w:rFonts w:cs="Calibri"/>
          <w:szCs w:val="24"/>
          <w:lang w:eastAsia="ar-SA"/>
        </w:rPr>
        <w:t xml:space="preserve"> ha rilasciato relazione di attestazione </w:t>
      </w:r>
      <w:r>
        <w:rPr>
          <w:rFonts w:cs="Calibri"/>
          <w:i/>
          <w:szCs w:val="24"/>
          <w:lang w:eastAsia="ar-SA"/>
        </w:rPr>
        <w:t>ex</w:t>
      </w:r>
      <w:r>
        <w:rPr>
          <w:rFonts w:cs="Calibri"/>
          <w:szCs w:val="24"/>
          <w:lang w:eastAsia="ar-SA"/>
        </w:rPr>
        <w:t xml:space="preserve"> art. 67, co. 3, lett. d), L</w:t>
      </w:r>
      <w:r w:rsidR="00963F48">
        <w:rPr>
          <w:rFonts w:cs="Calibri"/>
          <w:szCs w:val="24"/>
          <w:lang w:eastAsia="ar-SA"/>
        </w:rPr>
        <w:t>.</w:t>
      </w:r>
      <w:r>
        <w:rPr>
          <w:rFonts w:cs="Calibri"/>
          <w:szCs w:val="24"/>
          <w:lang w:eastAsia="ar-SA"/>
        </w:rPr>
        <w:t>F</w:t>
      </w:r>
      <w:r w:rsidR="00963F48">
        <w:rPr>
          <w:rFonts w:cs="Calibri"/>
          <w:szCs w:val="24"/>
          <w:lang w:eastAsia="ar-SA"/>
        </w:rPr>
        <w:t>.</w:t>
      </w:r>
      <w:r>
        <w:rPr>
          <w:rFonts w:cs="Calibri"/>
          <w:szCs w:val="24"/>
          <w:lang w:eastAsia="ar-SA"/>
        </w:rPr>
        <w:t>;</w:t>
      </w:r>
    </w:p>
    <w:p w14:paraId="7D859E35"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15A3F54E" w14:textId="44148A9B" w:rsidR="00A124D2" w:rsidRDefault="00A124D2" w:rsidP="00A124D2">
      <w:pPr>
        <w:tabs>
          <w:tab w:val="left" w:pos="360"/>
          <w:tab w:val="left" w:pos="4536"/>
          <w:tab w:val="right" w:pos="9639"/>
        </w:tabs>
        <w:suppressAutoHyphens/>
        <w:autoSpaceDE w:val="0"/>
        <w:autoSpaceDN w:val="0"/>
        <w:spacing w:after="0"/>
        <w:jc w:val="both"/>
        <w:rPr>
          <w:rFonts w:cs="Times New Roman"/>
        </w:rPr>
      </w:pPr>
      <w:r>
        <w:rPr>
          <w:rFonts w:cs="Calibri"/>
          <w:szCs w:val="24"/>
          <w:lang w:eastAsia="ar-SA"/>
        </w:rPr>
        <w:t>- una copia della relazione e del piano d</w:t>
      </w:r>
      <w:r w:rsidR="005815AC">
        <w:rPr>
          <w:rFonts w:cs="Calibri"/>
          <w:szCs w:val="24"/>
          <w:lang w:eastAsia="ar-SA"/>
        </w:rPr>
        <w:t xml:space="preserve">i risanamento è stata </w:t>
      </w:r>
      <w:r w:rsidR="005B7BFF">
        <w:rPr>
          <w:rFonts w:cs="Calibri"/>
          <w:szCs w:val="24"/>
          <w:lang w:eastAsia="ar-SA"/>
        </w:rPr>
        <w:t>consegnata</w:t>
      </w:r>
      <w:r>
        <w:rPr>
          <w:rFonts w:cs="Calibri"/>
          <w:szCs w:val="24"/>
          <w:lang w:eastAsia="ar-SA"/>
        </w:rPr>
        <w:t xml:space="preserve"> al collegio sindacale in data </w:t>
      </w:r>
      <w:r>
        <w:rPr>
          <w:rFonts w:cs="Times New Roman"/>
          <w:bCs/>
        </w:rPr>
        <w:t>__/__/_____</w:t>
      </w:r>
      <w:r w:rsidR="005B7BFF">
        <w:rPr>
          <w:rFonts w:cs="Calibri"/>
          <w:szCs w:val="24"/>
          <w:lang w:eastAsia="ar-SA"/>
        </w:rPr>
        <w:t xml:space="preserve"> </w:t>
      </w:r>
      <w:r>
        <w:rPr>
          <w:rFonts w:cs="Calibri"/>
          <w:szCs w:val="24"/>
          <w:lang w:eastAsia="ar-SA"/>
        </w:rPr>
        <w:t xml:space="preserve">e il collegio sindacale, pertanto, ha provveduto ad esaminare i documenti e in particolare l’attestazione del dott. </w:t>
      </w:r>
      <w:r>
        <w:rPr>
          <w:rFonts w:cs="Times New Roman"/>
        </w:rPr>
        <w:t>_______________.</w:t>
      </w:r>
    </w:p>
    <w:p w14:paraId="0A136240"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65A6F91F" w14:textId="4BF6A02B" w:rsidR="00A124D2" w:rsidRDefault="0010500D"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Tanto premesso, </w:t>
      </w:r>
      <w:r w:rsidR="00A124D2">
        <w:rPr>
          <w:rFonts w:cs="Calibri"/>
          <w:szCs w:val="24"/>
          <w:lang w:eastAsia="ar-SA"/>
        </w:rPr>
        <w:t>il collegio dà atto che l’attestazione si compone</w:t>
      </w:r>
      <w:r w:rsidR="005646CD">
        <w:rPr>
          <w:rFonts w:cs="Calibri"/>
          <w:szCs w:val="24"/>
          <w:lang w:eastAsia="ar-SA"/>
        </w:rPr>
        <w:t xml:space="preserve"> di</w:t>
      </w:r>
      <w:r w:rsidR="00A124D2">
        <w:rPr>
          <w:rFonts w:cs="Calibri"/>
          <w:szCs w:val="24"/>
          <w:lang w:eastAsia="ar-SA"/>
        </w:rPr>
        <w:t xml:space="preserve"> </w:t>
      </w:r>
      <w:r w:rsidR="00A124D2">
        <w:rPr>
          <w:rFonts w:cs="Times New Roman"/>
        </w:rPr>
        <w:t>_____________________________</w:t>
      </w:r>
      <w:r w:rsidR="00A124D2">
        <w:rPr>
          <w:rFonts w:cs="Calibri"/>
          <w:szCs w:val="24"/>
          <w:lang w:eastAsia="ar-SA"/>
        </w:rPr>
        <w:t xml:space="preserve"> [</w:t>
      </w:r>
      <w:r w:rsidR="00A124D2">
        <w:rPr>
          <w:rFonts w:cs="Calibri"/>
          <w:i/>
          <w:szCs w:val="24"/>
          <w:lang w:eastAsia="ar-SA"/>
        </w:rPr>
        <w:t>descrivere brevemente</w:t>
      </w:r>
      <w:r w:rsidR="00A124D2">
        <w:rPr>
          <w:rFonts w:cs="Calibri"/>
          <w:szCs w:val="24"/>
          <w:lang w:eastAsia="ar-SA"/>
        </w:rPr>
        <w:t>] e dà at</w:t>
      </w:r>
      <w:r w:rsidR="005646CD">
        <w:rPr>
          <w:rFonts w:cs="Calibri"/>
          <w:szCs w:val="24"/>
          <w:lang w:eastAsia="ar-SA"/>
        </w:rPr>
        <w:t>to che il piano di risanamento s</w:t>
      </w:r>
      <w:r w:rsidR="00A124D2">
        <w:rPr>
          <w:rFonts w:cs="Calibri"/>
          <w:szCs w:val="24"/>
          <w:lang w:eastAsia="ar-SA"/>
        </w:rPr>
        <w:t xml:space="preserve">i compone dei seguenti documenti e struttura </w:t>
      </w:r>
      <w:r w:rsidR="00A124D2">
        <w:rPr>
          <w:rFonts w:cs="Times New Roman"/>
        </w:rPr>
        <w:t>_____________________________</w:t>
      </w:r>
      <w:r w:rsidR="00A124D2">
        <w:rPr>
          <w:rFonts w:cs="Calibri"/>
          <w:szCs w:val="24"/>
          <w:lang w:eastAsia="ar-SA"/>
        </w:rPr>
        <w:t xml:space="preserve"> [</w:t>
      </w:r>
      <w:r w:rsidR="00A124D2">
        <w:rPr>
          <w:rFonts w:cs="Calibri"/>
          <w:i/>
          <w:szCs w:val="24"/>
          <w:lang w:eastAsia="ar-SA"/>
        </w:rPr>
        <w:t>riprendere i punti dell’attestazione che descrivono la composizione del piano di risanamento</w:t>
      </w:r>
      <w:r w:rsidR="00A124D2">
        <w:rPr>
          <w:rFonts w:cs="Calibri"/>
          <w:szCs w:val="24"/>
          <w:lang w:eastAsia="ar-SA"/>
        </w:rPr>
        <w:t>].</w:t>
      </w:r>
    </w:p>
    <w:p w14:paraId="51B008DB" w14:textId="19537344"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La relazione attestativa del dott. </w:t>
      </w:r>
      <w:r>
        <w:rPr>
          <w:rFonts w:cs="Times New Roman"/>
        </w:rPr>
        <w:t xml:space="preserve">_______________ </w:t>
      </w:r>
      <w:r>
        <w:rPr>
          <w:rFonts w:cs="Calibri"/>
          <w:szCs w:val="24"/>
          <w:lang w:eastAsia="ar-SA"/>
        </w:rPr>
        <w:t>è stata redatta secondo le indicaz</w:t>
      </w:r>
      <w:r w:rsidR="00191B05">
        <w:rPr>
          <w:rFonts w:cs="Calibri"/>
          <w:szCs w:val="24"/>
          <w:lang w:eastAsia="ar-SA"/>
        </w:rPr>
        <w:t>ioni fornite da</w:t>
      </w:r>
      <w:r w:rsidR="0010500D">
        <w:rPr>
          <w:rFonts w:cs="Calibri"/>
          <w:szCs w:val="24"/>
          <w:lang w:eastAsia="ar-SA"/>
        </w:rPr>
        <w:t xml:space="preserve">lla </w:t>
      </w:r>
      <w:hyperlink r:id="rId128" w:history="1">
        <w:r w:rsidR="0010500D" w:rsidRPr="00B01C4F">
          <w:rPr>
            <w:rStyle w:val="Collegamentoipertestuale"/>
            <w:rFonts w:cs="Calibri"/>
            <w:szCs w:val="24"/>
            <w:lang w:eastAsia="ar-SA"/>
          </w:rPr>
          <w:t>Norma n. 11.</w:t>
        </w:r>
        <w:r w:rsidRPr="00B01C4F">
          <w:rPr>
            <w:rStyle w:val="Collegamentoipertestuale"/>
            <w:rFonts w:cs="Calibri"/>
            <w:szCs w:val="24"/>
            <w:lang w:eastAsia="ar-SA"/>
          </w:rPr>
          <w:t>3.</w:t>
        </w:r>
      </w:hyperlink>
      <w:r>
        <w:rPr>
          <w:rFonts w:cs="Calibri"/>
          <w:szCs w:val="24"/>
          <w:lang w:eastAsia="ar-SA"/>
        </w:rPr>
        <w:t xml:space="preserve"> delle </w:t>
      </w:r>
      <w:r w:rsidR="00963F48">
        <w:rPr>
          <w:rFonts w:cs="Times New Roman"/>
        </w:rPr>
        <w:t>“</w:t>
      </w:r>
      <w:r w:rsidR="00963F48">
        <w:rPr>
          <w:i/>
        </w:rPr>
        <w:t>Norme di comportamento del collegio sindacale</w:t>
      </w:r>
      <w:r w:rsidR="00963F48">
        <w:t xml:space="preserve"> </w:t>
      </w:r>
      <w:r w:rsidR="00963F48" w:rsidRPr="002E75E1">
        <w:rPr>
          <w:i/>
        </w:rPr>
        <w:t xml:space="preserve">- </w:t>
      </w:r>
      <w:r w:rsidR="00963F48">
        <w:rPr>
          <w:i/>
        </w:rPr>
        <w:t>Principi di comportamento del collegio sindacale di società non quotate</w:t>
      </w:r>
      <w:r w:rsidR="00963F48">
        <w:t>”</w:t>
      </w:r>
      <w:r>
        <w:rPr>
          <w:rFonts w:cs="Calibri"/>
          <w:szCs w:val="24"/>
          <w:lang w:eastAsia="ar-SA"/>
        </w:rPr>
        <w:t>, emanate dal CNDCEC e vigenti dal 30 settembre 2015 e anche tenendo conto dei “</w:t>
      </w:r>
      <w:r>
        <w:rPr>
          <w:rFonts w:cs="Calibri"/>
          <w:i/>
          <w:szCs w:val="24"/>
          <w:lang w:eastAsia="ar-SA"/>
        </w:rPr>
        <w:t>Principi di attestazione dei piani di risanamento</w:t>
      </w:r>
      <w:r>
        <w:rPr>
          <w:rFonts w:cs="Calibri"/>
          <w:szCs w:val="24"/>
          <w:lang w:eastAsia="ar-SA"/>
        </w:rPr>
        <w:t>” approvati dal CNDCEC in data 3 settembre 2014.</w:t>
      </w:r>
    </w:p>
    <w:p w14:paraId="69EE88D9" w14:textId="77777777" w:rsidR="00340EEC"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professionista nella sua relazione ha confermato i presupposti soggettivi professionali e di indipendenza richiesti dall’art. 67, comma 3, lett. d), L</w:t>
      </w:r>
      <w:r w:rsidR="00963F48">
        <w:rPr>
          <w:rFonts w:cs="Calibri"/>
          <w:szCs w:val="24"/>
          <w:lang w:eastAsia="ar-SA"/>
        </w:rPr>
        <w:t>.</w:t>
      </w:r>
      <w:r>
        <w:rPr>
          <w:rFonts w:cs="Calibri"/>
          <w:szCs w:val="24"/>
          <w:lang w:eastAsia="ar-SA"/>
        </w:rPr>
        <w:t>F</w:t>
      </w:r>
      <w:r w:rsidR="00963F48">
        <w:rPr>
          <w:rFonts w:cs="Calibri"/>
          <w:szCs w:val="24"/>
          <w:lang w:eastAsia="ar-SA"/>
        </w:rPr>
        <w:t>.</w:t>
      </w:r>
      <w:r w:rsidR="00340EEC">
        <w:rPr>
          <w:rFonts w:cs="Calibri"/>
          <w:szCs w:val="24"/>
          <w:lang w:eastAsia="ar-SA"/>
        </w:rPr>
        <w:t xml:space="preserve"> </w:t>
      </w:r>
    </w:p>
    <w:p w14:paraId="6950974B" w14:textId="2E87DD44" w:rsidR="00A124D2" w:rsidRDefault="00340EEC"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L</w:t>
      </w:r>
      <w:r w:rsidR="00A124D2">
        <w:rPr>
          <w:rFonts w:cs="Calibri"/>
          <w:szCs w:val="24"/>
          <w:lang w:eastAsia="ar-SA"/>
        </w:rPr>
        <w:t>a struttura della relazione</w:t>
      </w:r>
      <w:r>
        <w:rPr>
          <w:rFonts w:cs="Calibri"/>
          <w:szCs w:val="24"/>
          <w:lang w:eastAsia="ar-SA"/>
        </w:rPr>
        <w:t xml:space="preserve"> e</w:t>
      </w:r>
      <w:r w:rsidR="00A124D2">
        <w:rPr>
          <w:rFonts w:cs="Calibri"/>
          <w:szCs w:val="24"/>
          <w:lang w:eastAsia="ar-SA"/>
        </w:rPr>
        <w:t xml:space="preserve"> l’esame della stessa danno evidenza che il lavoro svolto dal professionista è conforme alle esigenze e non presenta incoerenze </w:t>
      </w:r>
      <w:r>
        <w:rPr>
          <w:rFonts w:cs="Calibri"/>
          <w:szCs w:val="24"/>
          <w:lang w:eastAsia="ar-SA"/>
        </w:rPr>
        <w:t xml:space="preserve">rispetto </w:t>
      </w:r>
      <w:r w:rsidR="00A124D2">
        <w:rPr>
          <w:rFonts w:cs="Calibri"/>
          <w:szCs w:val="24"/>
          <w:lang w:eastAsia="ar-SA"/>
        </w:rPr>
        <w:t>all</w:t>
      </w:r>
      <w:r>
        <w:rPr>
          <w:rFonts w:cs="Calibri"/>
          <w:szCs w:val="24"/>
          <w:lang w:eastAsia="ar-SA"/>
        </w:rPr>
        <w:t>e</w:t>
      </w:r>
      <w:r w:rsidR="007F71B8">
        <w:rPr>
          <w:rFonts w:cs="Calibri"/>
          <w:szCs w:val="24"/>
          <w:lang w:eastAsia="ar-SA"/>
        </w:rPr>
        <w:t xml:space="preserve"> disposizioni</w:t>
      </w:r>
      <w:r w:rsidR="00A124D2">
        <w:rPr>
          <w:rFonts w:cs="Calibri"/>
          <w:szCs w:val="24"/>
          <w:lang w:eastAsia="ar-SA"/>
        </w:rPr>
        <w:t xml:space="preserve"> di legge.</w:t>
      </w:r>
    </w:p>
    <w:p w14:paraId="53C8FB00" w14:textId="216AFDBC" w:rsidR="00A124D2" w:rsidRDefault="00C90F9C"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w:t>
      </w:r>
      <w:r w:rsidR="00A124D2">
        <w:rPr>
          <w:rFonts w:cs="Calibri"/>
          <w:szCs w:val="24"/>
          <w:lang w:eastAsia="ar-SA"/>
        </w:rPr>
        <w:t xml:space="preserve">l piano attestato si sviluppa su un arco temporale dal </w:t>
      </w:r>
      <w:r w:rsidR="00A124D2">
        <w:rPr>
          <w:rFonts w:cs="Times New Roman"/>
          <w:bCs/>
        </w:rPr>
        <w:t>__/__/_____</w:t>
      </w:r>
      <w:r w:rsidR="00A124D2">
        <w:rPr>
          <w:rFonts w:cs="Calibri"/>
          <w:szCs w:val="24"/>
          <w:lang w:eastAsia="ar-SA"/>
        </w:rPr>
        <w:t xml:space="preserve"> al </w:t>
      </w:r>
      <w:r w:rsidR="00A124D2">
        <w:rPr>
          <w:rFonts w:cs="Times New Roman"/>
          <w:bCs/>
        </w:rPr>
        <w:t>__/__/_____</w:t>
      </w:r>
      <w:r w:rsidR="00A0640D">
        <w:rPr>
          <w:rFonts w:cs="Times New Roman"/>
          <w:bCs/>
        </w:rPr>
        <w:t>.</w:t>
      </w:r>
      <w:r w:rsidR="00A124D2">
        <w:rPr>
          <w:rFonts w:cs="Times New Roman"/>
          <w:bCs/>
        </w:rPr>
        <w:t xml:space="preserve"> </w:t>
      </w:r>
      <w:r w:rsidR="00A0640D">
        <w:rPr>
          <w:rFonts w:cs="Calibri"/>
          <w:szCs w:val="24"/>
          <w:lang w:eastAsia="ar-SA"/>
        </w:rPr>
        <w:t>Alla pagina ____ [</w:t>
      </w:r>
      <w:r w:rsidR="00A0640D">
        <w:rPr>
          <w:rFonts w:cs="Calibri"/>
          <w:i/>
          <w:szCs w:val="24"/>
          <w:lang w:eastAsia="ar-SA"/>
        </w:rPr>
        <w:t>se presente enunciare</w:t>
      </w:r>
      <w:r w:rsidR="00A0640D">
        <w:rPr>
          <w:rFonts w:cs="Calibri"/>
          <w:szCs w:val="24"/>
          <w:lang w:eastAsia="ar-SA"/>
        </w:rPr>
        <w:t>] dell’accordo, sono previsti l’</w:t>
      </w:r>
      <w:r w:rsidR="00A0640D">
        <w:rPr>
          <w:rFonts w:cs="Calibri"/>
          <w:i/>
          <w:szCs w:val="24"/>
          <w:lang w:eastAsia="ar-SA"/>
        </w:rPr>
        <w:t xml:space="preserve">action plan </w:t>
      </w:r>
      <w:r w:rsidR="00A0640D">
        <w:rPr>
          <w:rFonts w:cs="Calibri"/>
          <w:szCs w:val="24"/>
          <w:lang w:eastAsia="ar-SA"/>
        </w:rPr>
        <w:t>delle azioni e le tempistiche di attuazione</w:t>
      </w:r>
      <w:r w:rsidR="00A124D2">
        <w:rPr>
          <w:rFonts w:cs="Calibri"/>
          <w:szCs w:val="24"/>
          <w:lang w:eastAsia="ar-SA"/>
        </w:rPr>
        <w:t>.</w:t>
      </w:r>
    </w:p>
    <w:p w14:paraId="60521846" w14:textId="00BDC049"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collegio sindacale, inoltre, si riserva di monitorare e</w:t>
      </w:r>
      <w:r w:rsidR="00C90F9C">
        <w:rPr>
          <w:rFonts w:cs="Calibri"/>
          <w:szCs w:val="24"/>
          <w:lang w:eastAsia="ar-SA"/>
        </w:rPr>
        <w:t xml:space="preserve"> di</w:t>
      </w:r>
      <w:r>
        <w:rPr>
          <w:rFonts w:cs="Calibri"/>
          <w:szCs w:val="24"/>
          <w:lang w:eastAsia="ar-SA"/>
        </w:rPr>
        <w:t xml:space="preserve"> verificare l’andamento degli obiettivi del piano in occasione delle attività di verifica periodica dell’organo di controllo. Per tale motivo il collegio chiede che la società predisponga e </w:t>
      </w:r>
      <w:r w:rsidR="00C90F9C">
        <w:rPr>
          <w:rFonts w:cs="Calibri"/>
          <w:szCs w:val="24"/>
          <w:lang w:eastAsia="ar-SA"/>
        </w:rPr>
        <w:t xml:space="preserve">gli </w:t>
      </w:r>
      <w:r>
        <w:rPr>
          <w:rFonts w:cs="Calibri"/>
          <w:szCs w:val="24"/>
          <w:lang w:eastAsia="ar-SA"/>
        </w:rPr>
        <w:t xml:space="preserve">trasmetta un </w:t>
      </w:r>
      <w:r>
        <w:rPr>
          <w:rFonts w:cs="Calibri"/>
          <w:i/>
          <w:szCs w:val="24"/>
          <w:lang w:eastAsia="ar-SA"/>
        </w:rPr>
        <w:t xml:space="preserve">report </w:t>
      </w:r>
      <w:r>
        <w:rPr>
          <w:rFonts w:cs="Calibri"/>
          <w:szCs w:val="24"/>
          <w:lang w:eastAsia="ar-SA"/>
        </w:rPr>
        <w:t>periodico [</w:t>
      </w:r>
      <w:r>
        <w:rPr>
          <w:rFonts w:cs="Calibri"/>
          <w:i/>
          <w:szCs w:val="24"/>
          <w:lang w:eastAsia="ar-SA"/>
        </w:rPr>
        <w:t>mensile, bimestrale, trimestrale … a seconda delle esigenze</w:t>
      </w:r>
      <w:r>
        <w:rPr>
          <w:rFonts w:cs="Calibri"/>
          <w:szCs w:val="24"/>
          <w:lang w:eastAsia="ar-SA"/>
        </w:rPr>
        <w:t>] per controllare l’andamento dei risultati della società e il rispetto del piano, che il collegio sindacale ricorda essere necessario adeguare e aggiornare, nonché sottoporre a</w:t>
      </w:r>
      <w:r w:rsidR="00C90F9C">
        <w:rPr>
          <w:rFonts w:cs="Calibri"/>
          <w:szCs w:val="24"/>
          <w:lang w:eastAsia="ar-SA"/>
        </w:rPr>
        <w:t>d</w:t>
      </w:r>
      <w:r>
        <w:rPr>
          <w:rFonts w:cs="Calibri"/>
          <w:szCs w:val="24"/>
          <w:lang w:eastAsia="ar-SA"/>
        </w:rPr>
        <w:t xml:space="preserve"> eventuale nuova attestazione qualora gli obiettivi del piano non possano essere raggiunti e si possa ritenere che gli atti</w:t>
      </w:r>
      <w:r w:rsidR="00C90F9C">
        <w:rPr>
          <w:rFonts w:cs="Calibri"/>
          <w:szCs w:val="24"/>
          <w:lang w:eastAsia="ar-SA"/>
        </w:rPr>
        <w:t>,</w:t>
      </w:r>
      <w:r>
        <w:rPr>
          <w:rFonts w:cs="Calibri"/>
          <w:szCs w:val="24"/>
          <w:lang w:eastAsia="ar-SA"/>
        </w:rPr>
        <w:t xml:space="preserve"> i pagamenti e le garanzie previsti dal piano non siano coperti dalle esenzioni </w:t>
      </w:r>
      <w:r w:rsidR="00C90F9C">
        <w:rPr>
          <w:rFonts w:cs="Calibri"/>
          <w:szCs w:val="24"/>
          <w:lang w:eastAsia="ar-SA"/>
        </w:rPr>
        <w:t>revocatorie e di responsabilità.</w:t>
      </w:r>
    </w:p>
    <w:p w14:paraId="487A1723" w14:textId="77777777"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collegio sindacale invita l’organo di amministrazione a continuare il monitoraggio del piano e a comunicare ogni eventuale discostamento dal piano approvato dall’organo di amministrazione.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5126A3D6" w14:textId="77777777" w:rsidTr="00F37D87">
        <w:tc>
          <w:tcPr>
            <w:tcW w:w="6771" w:type="dxa"/>
          </w:tcPr>
          <w:p w14:paraId="739E5180" w14:textId="77777777" w:rsidR="006D0205" w:rsidRDefault="006D0205" w:rsidP="00F37D87">
            <w:pPr>
              <w:rPr>
                <w:rFonts w:cs="Times New Roman"/>
              </w:rPr>
            </w:pPr>
            <w:r w:rsidRPr="00324D65">
              <w:rPr>
                <w:rFonts w:cs="Times New Roman"/>
                <w:i/>
              </w:rPr>
              <w:t>Luogo, data</w:t>
            </w:r>
          </w:p>
        </w:tc>
        <w:tc>
          <w:tcPr>
            <w:tcW w:w="3007" w:type="dxa"/>
          </w:tcPr>
          <w:p w14:paraId="1BA98381" w14:textId="77777777" w:rsidR="006D0205" w:rsidRDefault="006D0205" w:rsidP="00F37D87">
            <w:pPr>
              <w:spacing w:after="240"/>
              <w:jc w:val="center"/>
              <w:rPr>
                <w:rFonts w:cs="Times New Roman"/>
              </w:rPr>
            </w:pPr>
            <w:r w:rsidRPr="008B0582">
              <w:rPr>
                <w:rFonts w:cs="Times New Roman"/>
              </w:rPr>
              <w:t>Il collegio sindacale</w:t>
            </w:r>
          </w:p>
        </w:tc>
      </w:tr>
      <w:tr w:rsidR="006D0205" w14:paraId="370ADFDE" w14:textId="77777777" w:rsidTr="00F37D87">
        <w:tc>
          <w:tcPr>
            <w:tcW w:w="6771" w:type="dxa"/>
          </w:tcPr>
          <w:p w14:paraId="52681684" w14:textId="77777777" w:rsidR="006D0205" w:rsidRDefault="006D0205" w:rsidP="00F37D87">
            <w:pPr>
              <w:jc w:val="right"/>
              <w:rPr>
                <w:rFonts w:cs="Times New Roman"/>
              </w:rPr>
            </w:pPr>
          </w:p>
        </w:tc>
        <w:tc>
          <w:tcPr>
            <w:tcW w:w="3007" w:type="dxa"/>
          </w:tcPr>
          <w:p w14:paraId="7E34B49E" w14:textId="77777777" w:rsidR="006D0205" w:rsidRDefault="006D0205" w:rsidP="00F37D87">
            <w:pPr>
              <w:jc w:val="center"/>
              <w:rPr>
                <w:rFonts w:cs="Times New Roman"/>
              </w:rPr>
            </w:pPr>
            <w:r w:rsidRPr="008B0582">
              <w:rPr>
                <w:rFonts w:cs="Times New Roman"/>
              </w:rPr>
              <w:t>_________________</w:t>
            </w:r>
          </w:p>
          <w:p w14:paraId="47021C77" w14:textId="77777777" w:rsidR="006D0205" w:rsidRDefault="006D0205" w:rsidP="00F37D87">
            <w:pPr>
              <w:jc w:val="center"/>
              <w:rPr>
                <w:rFonts w:cs="Times New Roman"/>
              </w:rPr>
            </w:pPr>
          </w:p>
        </w:tc>
      </w:tr>
      <w:tr w:rsidR="006D0205" w14:paraId="31CB3E03" w14:textId="77777777" w:rsidTr="00F37D87">
        <w:tc>
          <w:tcPr>
            <w:tcW w:w="6771" w:type="dxa"/>
          </w:tcPr>
          <w:p w14:paraId="373B0AEF" w14:textId="77777777" w:rsidR="006D0205" w:rsidRDefault="006D0205" w:rsidP="00F37D87">
            <w:pPr>
              <w:jc w:val="right"/>
              <w:rPr>
                <w:rFonts w:cs="Times New Roman"/>
              </w:rPr>
            </w:pPr>
          </w:p>
        </w:tc>
        <w:tc>
          <w:tcPr>
            <w:tcW w:w="3007" w:type="dxa"/>
          </w:tcPr>
          <w:p w14:paraId="6F1F5102" w14:textId="77777777" w:rsidR="006D0205" w:rsidRDefault="006D0205" w:rsidP="00F37D87">
            <w:pPr>
              <w:jc w:val="center"/>
              <w:rPr>
                <w:rFonts w:cs="Times New Roman"/>
              </w:rPr>
            </w:pPr>
            <w:r w:rsidRPr="008B0582">
              <w:rPr>
                <w:rFonts w:cs="Times New Roman"/>
              </w:rPr>
              <w:t>_________________</w:t>
            </w:r>
          </w:p>
          <w:p w14:paraId="1F739FEE" w14:textId="77777777" w:rsidR="006D0205" w:rsidRDefault="006D0205" w:rsidP="00F37D87">
            <w:pPr>
              <w:jc w:val="center"/>
              <w:rPr>
                <w:rFonts w:cs="Times New Roman"/>
              </w:rPr>
            </w:pPr>
          </w:p>
        </w:tc>
      </w:tr>
      <w:tr w:rsidR="006D0205" w14:paraId="6659EEF6" w14:textId="77777777" w:rsidTr="00F37D87">
        <w:tc>
          <w:tcPr>
            <w:tcW w:w="6771" w:type="dxa"/>
          </w:tcPr>
          <w:p w14:paraId="5D16B6AE" w14:textId="77777777" w:rsidR="006D0205" w:rsidRDefault="006D0205" w:rsidP="00F37D87">
            <w:pPr>
              <w:spacing w:after="800"/>
              <w:jc w:val="right"/>
              <w:rPr>
                <w:rFonts w:cs="Times New Roman"/>
              </w:rPr>
            </w:pPr>
          </w:p>
        </w:tc>
        <w:tc>
          <w:tcPr>
            <w:tcW w:w="3007" w:type="dxa"/>
          </w:tcPr>
          <w:p w14:paraId="4B6B16E3" w14:textId="77777777" w:rsidR="006D0205" w:rsidRDefault="006D0205" w:rsidP="00F37D87">
            <w:pPr>
              <w:spacing w:after="800"/>
              <w:jc w:val="center"/>
              <w:rPr>
                <w:rFonts w:cs="Times New Roman"/>
              </w:rPr>
            </w:pPr>
            <w:r w:rsidRPr="008B0582">
              <w:rPr>
                <w:rFonts w:cs="Times New Roman"/>
              </w:rPr>
              <w:t>_________________</w:t>
            </w:r>
          </w:p>
        </w:tc>
      </w:tr>
    </w:tbl>
    <w:p w14:paraId="63D12CE7" w14:textId="77777777" w:rsidR="00631F40" w:rsidRDefault="00631F40"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316A3510" w14:textId="4A713817"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br w:type="page"/>
      </w:r>
    </w:p>
    <w:p w14:paraId="52826633" w14:textId="05C86031" w:rsidR="00A124D2" w:rsidRPr="00AB1505" w:rsidRDefault="00A124D2" w:rsidP="00900850">
      <w:pPr>
        <w:pStyle w:val="Titolo2"/>
      </w:pPr>
      <w:bookmarkStart w:id="150" w:name="_Toc445134853"/>
      <w:bookmarkStart w:id="151" w:name="_Toc447200833"/>
      <w:r w:rsidRPr="00AB1505">
        <w:rPr>
          <w:szCs w:val="28"/>
        </w:rPr>
        <w:t>V.</w:t>
      </w:r>
      <w:r w:rsidR="001B420D">
        <w:t>47</w:t>
      </w:r>
      <w:r w:rsidRPr="00AB1505">
        <w:t>. VERBALE DI VERIFICA E PRESA D’ATTO DELL’AVVIO DI UNA RISTRUTTURAZIONE ATTRAVERSO UN ACCORDO DI RISTRUTTURAZIONE AI SENSI DELL’ART. 182-</w:t>
      </w:r>
      <w:r w:rsidRPr="00AB1505">
        <w:rPr>
          <w:i/>
        </w:rPr>
        <w:t>BIS</w:t>
      </w:r>
      <w:r w:rsidRPr="00AB1505">
        <w:t xml:space="preserve"> (O ANCHE DELL’ART. 182-</w:t>
      </w:r>
      <w:r w:rsidRPr="00AB1505">
        <w:rPr>
          <w:i/>
        </w:rPr>
        <w:t>SEPTIES</w:t>
      </w:r>
      <w:r w:rsidRPr="00AB1505">
        <w:t>) L.F.</w:t>
      </w:r>
      <w:bookmarkEnd w:id="150"/>
      <w:bookmarkEnd w:id="151"/>
    </w:p>
    <w:p w14:paraId="6F97A5FD" w14:textId="77777777" w:rsidR="00A124D2" w:rsidRPr="00AB1505" w:rsidRDefault="00A124D2" w:rsidP="00AB1505">
      <w:pPr>
        <w:pStyle w:val="Titolo1"/>
        <w:jc w:val="both"/>
        <w:rPr>
          <w:rFonts w:cs="Calibri"/>
          <w:sz w:val="28"/>
        </w:rPr>
      </w:pPr>
    </w:p>
    <w:p w14:paraId="27C7D798"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38A69F49" w14:textId="77777777" w:rsidR="00A124D2" w:rsidRDefault="00A124D2" w:rsidP="00A124D2">
      <w:pPr>
        <w:jc w:val="both"/>
        <w:rPr>
          <w:rFonts w:cs="Times New Roman"/>
        </w:rPr>
      </w:pPr>
      <w:r>
        <w:rPr>
          <w:rFonts w:cs="Times New Roman"/>
        </w:rPr>
        <w:t>si è riunito il collegio sindacale nelle persone di:</w:t>
      </w:r>
    </w:p>
    <w:p w14:paraId="6B398EC8"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1A2771A4"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763F521A"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763DB21E" w14:textId="5C54693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 xml:space="preserve">per la verifica periodica e in particolare per esaminare le attività svolte dall’organo </w:t>
      </w:r>
      <w:r w:rsidR="007A18C8">
        <w:rPr>
          <w:rFonts w:cs="Calibri"/>
          <w:szCs w:val="24"/>
          <w:lang w:eastAsia="ar-SA"/>
        </w:rPr>
        <w:t xml:space="preserve">di </w:t>
      </w:r>
      <w:r>
        <w:rPr>
          <w:rFonts w:cs="Calibri"/>
          <w:szCs w:val="24"/>
          <w:lang w:eastAsia="ar-SA"/>
        </w:rPr>
        <w:t>amministra</w:t>
      </w:r>
      <w:r w:rsidR="007A18C8">
        <w:rPr>
          <w:rFonts w:cs="Calibri"/>
          <w:szCs w:val="24"/>
          <w:lang w:eastAsia="ar-SA"/>
        </w:rPr>
        <w:t>zione</w:t>
      </w:r>
      <w:r>
        <w:rPr>
          <w:rFonts w:cs="Calibri"/>
          <w:szCs w:val="24"/>
          <w:lang w:eastAsia="ar-SA"/>
        </w:rPr>
        <w:t xml:space="preserve"> in merito ai provvedimenti urgenti per la gestione della crisi che interessa la società.</w:t>
      </w:r>
    </w:p>
    <w:p w14:paraId="476ED586" w14:textId="77777777" w:rsidR="00765B56" w:rsidRPr="008B0582" w:rsidRDefault="00765B56" w:rsidP="00765B56">
      <w:pPr>
        <w:jc w:val="both"/>
        <w:rPr>
          <w:rFonts w:cs="Times New Roman"/>
        </w:rPr>
      </w:pPr>
      <w:r w:rsidRPr="008B0582">
        <w:rPr>
          <w:rFonts w:cs="Times New Roman"/>
        </w:rPr>
        <w:t>Sono altresì presenti:</w:t>
      </w:r>
    </w:p>
    <w:p w14:paraId="02025D62" w14:textId="77777777" w:rsidR="00765B56" w:rsidRPr="008B0582" w:rsidRDefault="00765B56" w:rsidP="00765B56">
      <w:pPr>
        <w:numPr>
          <w:ilvl w:val="0"/>
          <w:numId w:val="3"/>
        </w:numPr>
        <w:jc w:val="both"/>
        <w:rPr>
          <w:rFonts w:cs="Times New Roman"/>
        </w:rPr>
      </w:pPr>
      <w:r w:rsidRPr="008B0582">
        <w:rPr>
          <w:rFonts w:cs="Times New Roman"/>
        </w:rPr>
        <w:t>_______________, in qualità di _______________;</w:t>
      </w:r>
    </w:p>
    <w:p w14:paraId="4C42DBDB" w14:textId="7B60FB5E" w:rsidR="00765B56" w:rsidRPr="00765B56" w:rsidRDefault="00765B56" w:rsidP="00765B56">
      <w:pPr>
        <w:numPr>
          <w:ilvl w:val="0"/>
          <w:numId w:val="3"/>
        </w:numPr>
        <w:jc w:val="both"/>
        <w:rPr>
          <w:rFonts w:cs="Times New Roman"/>
        </w:rPr>
      </w:pPr>
      <w:r w:rsidRPr="008B0582">
        <w:rPr>
          <w:rFonts w:cs="Times New Roman"/>
        </w:rPr>
        <w:t>______________</w:t>
      </w:r>
      <w:r>
        <w:rPr>
          <w:rFonts w:cs="Times New Roman"/>
        </w:rPr>
        <w:t>_, con funzione di ____________.</w:t>
      </w:r>
    </w:p>
    <w:p w14:paraId="1B1EAC4B"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24ACE2A1"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02C469CE" w14:textId="2C25B82C" w:rsidR="00A124D2" w:rsidRPr="00506E9D" w:rsidRDefault="00506E9D" w:rsidP="00506E9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sidRPr="00506E9D">
        <w:rPr>
          <w:rFonts w:cs="Calibri"/>
          <w:szCs w:val="24"/>
          <w:lang w:eastAsia="ar-SA"/>
        </w:rPr>
        <w:t>in data __/__/_____ il collegio ha _______________ [</w:t>
      </w:r>
      <w:r w:rsidR="00A124D2" w:rsidRPr="00506E9D">
        <w:rPr>
          <w:rFonts w:cs="Calibri"/>
          <w:i/>
          <w:szCs w:val="24"/>
          <w:lang w:eastAsia="ar-SA"/>
        </w:rPr>
        <w:t xml:space="preserve">dare atto di quanto avvenuto precedentemente in merito alle attività e </w:t>
      </w:r>
      <w:r>
        <w:rPr>
          <w:rFonts w:cs="Calibri"/>
          <w:i/>
          <w:szCs w:val="24"/>
          <w:lang w:eastAsia="ar-SA"/>
        </w:rPr>
        <w:t xml:space="preserve">ai </w:t>
      </w:r>
      <w:r w:rsidR="00A124D2" w:rsidRPr="00506E9D">
        <w:rPr>
          <w:rFonts w:cs="Calibri"/>
          <w:i/>
          <w:szCs w:val="24"/>
          <w:lang w:eastAsia="ar-SA"/>
        </w:rPr>
        <w:t>precorsi rapporti con l’organo</w:t>
      </w:r>
      <w:r w:rsidR="007A18C8" w:rsidRPr="00506E9D">
        <w:rPr>
          <w:rFonts w:cs="Calibri"/>
          <w:i/>
          <w:szCs w:val="24"/>
          <w:lang w:eastAsia="ar-SA"/>
        </w:rPr>
        <w:t xml:space="preserve"> di</w:t>
      </w:r>
      <w:r w:rsidR="00A124D2" w:rsidRPr="00506E9D">
        <w:rPr>
          <w:rFonts w:cs="Calibri"/>
          <w:i/>
          <w:szCs w:val="24"/>
          <w:lang w:eastAsia="ar-SA"/>
        </w:rPr>
        <w:t xml:space="preserve"> amministra</w:t>
      </w:r>
      <w:r w:rsidR="007A18C8" w:rsidRPr="00506E9D">
        <w:rPr>
          <w:rFonts w:cs="Calibri"/>
          <w:i/>
          <w:szCs w:val="24"/>
          <w:lang w:eastAsia="ar-SA"/>
        </w:rPr>
        <w:t>zione</w:t>
      </w:r>
      <w:r w:rsidR="00A124D2" w:rsidRPr="00506E9D">
        <w:rPr>
          <w:rFonts w:cs="Calibri"/>
          <w:i/>
          <w:szCs w:val="24"/>
          <w:lang w:eastAsia="ar-SA"/>
        </w:rPr>
        <w:t xml:space="preserve"> per la emersione della crisi</w:t>
      </w:r>
      <w:r w:rsidR="00A124D2" w:rsidRPr="00506E9D">
        <w:rPr>
          <w:rFonts w:cs="Calibri"/>
          <w:szCs w:val="24"/>
          <w:lang w:eastAsia="ar-SA"/>
        </w:rPr>
        <w:t>];</w:t>
      </w:r>
    </w:p>
    <w:p w14:paraId="177F08DE" w14:textId="77777777" w:rsidR="005758DF" w:rsidRDefault="005758DF" w:rsidP="005758DF">
      <w:pPr>
        <w:pStyle w:val="Paragrafoelenco"/>
        <w:tabs>
          <w:tab w:val="left" w:pos="360"/>
          <w:tab w:val="left" w:pos="4536"/>
          <w:tab w:val="right" w:pos="9639"/>
        </w:tabs>
        <w:suppressAutoHyphens/>
        <w:autoSpaceDE w:val="0"/>
        <w:autoSpaceDN w:val="0"/>
        <w:spacing w:after="0"/>
        <w:ind w:left="360"/>
        <w:jc w:val="both"/>
        <w:rPr>
          <w:rFonts w:cs="Calibri"/>
          <w:szCs w:val="24"/>
          <w:lang w:eastAsia="ar-SA"/>
        </w:rPr>
      </w:pPr>
    </w:p>
    <w:p w14:paraId="441BABEC" w14:textId="5FBD2955"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in data __/__/_____ l’organo di amministrazione si è riunito e ha deliberato di avviare un percorso di risanamento attraverso l’utilizzo dello strumento previsto dall’art. 182-</w:t>
      </w:r>
      <w:r>
        <w:rPr>
          <w:rFonts w:cs="Calibri"/>
          <w:i/>
          <w:szCs w:val="24"/>
          <w:lang w:eastAsia="ar-SA"/>
        </w:rPr>
        <w:t>bis</w:t>
      </w:r>
      <w:r>
        <w:rPr>
          <w:rFonts w:cs="Calibri"/>
          <w:szCs w:val="24"/>
          <w:lang w:eastAsia="ar-SA"/>
        </w:rPr>
        <w:t xml:space="preserve"> L</w:t>
      </w:r>
      <w:r w:rsidR="00963F48">
        <w:rPr>
          <w:rFonts w:cs="Calibri"/>
          <w:szCs w:val="24"/>
          <w:lang w:eastAsia="ar-SA"/>
        </w:rPr>
        <w:t>.</w:t>
      </w:r>
      <w:r>
        <w:rPr>
          <w:rFonts w:cs="Calibri"/>
          <w:szCs w:val="24"/>
          <w:lang w:eastAsia="ar-SA"/>
        </w:rPr>
        <w:t>F</w:t>
      </w:r>
      <w:r w:rsidR="00963F48">
        <w:rPr>
          <w:rFonts w:cs="Calibri"/>
          <w:szCs w:val="24"/>
          <w:lang w:eastAsia="ar-SA"/>
        </w:rPr>
        <w:t>.</w:t>
      </w:r>
      <w:r>
        <w:rPr>
          <w:rFonts w:cs="Calibri"/>
          <w:szCs w:val="24"/>
          <w:lang w:eastAsia="ar-SA"/>
        </w:rPr>
        <w:t>, denominato “</w:t>
      </w:r>
      <w:r>
        <w:rPr>
          <w:rFonts w:cs="Calibri"/>
          <w:i/>
          <w:szCs w:val="24"/>
          <w:lang w:eastAsia="ar-SA"/>
        </w:rPr>
        <w:t>accordo di ristrutturazione dei debiti</w:t>
      </w:r>
      <w:r>
        <w:rPr>
          <w:rFonts w:cs="Calibri"/>
          <w:szCs w:val="24"/>
          <w:lang w:eastAsia="ar-SA"/>
        </w:rPr>
        <w:t>”;</w:t>
      </w:r>
    </w:p>
    <w:p w14:paraId="7F83DFF9"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749F5D64" w14:textId="23260AA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l’accordo di ristrutturazione</w:t>
      </w:r>
      <w:r w:rsidR="00506E9D">
        <w:rPr>
          <w:rFonts w:cs="Calibri"/>
          <w:szCs w:val="24"/>
          <w:lang w:eastAsia="ar-SA"/>
        </w:rPr>
        <w:t>,</w:t>
      </w:r>
      <w:r>
        <w:rPr>
          <w:rFonts w:cs="Calibri"/>
          <w:szCs w:val="24"/>
          <w:lang w:eastAsia="ar-SA"/>
        </w:rPr>
        <w:t xml:space="preserve"> una volta sottoscritto con i creditori aderenti e attestato dal professionista individuato dalla società</w:t>
      </w:r>
      <w:r w:rsidR="00506E9D">
        <w:rPr>
          <w:rFonts w:cs="Calibri"/>
          <w:szCs w:val="24"/>
          <w:lang w:eastAsia="ar-SA"/>
        </w:rPr>
        <w:t>,</w:t>
      </w:r>
      <w:r>
        <w:rPr>
          <w:rFonts w:cs="Calibri"/>
          <w:szCs w:val="24"/>
          <w:lang w:eastAsia="ar-SA"/>
        </w:rPr>
        <w:t xml:space="preserve"> dovrà essere sottoposto all’omologazione del Tribunale competente;</w:t>
      </w:r>
    </w:p>
    <w:p w14:paraId="01343D8F"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20CEC250" w14:textId="240793E6"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la scelta di utilizzare un accordo di ristrutturazione dei debiti </w:t>
      </w:r>
      <w:r>
        <w:rPr>
          <w:rFonts w:cs="Calibri"/>
          <w:i/>
          <w:szCs w:val="24"/>
          <w:lang w:eastAsia="ar-SA"/>
        </w:rPr>
        <w:t>ex</w:t>
      </w:r>
      <w:r>
        <w:rPr>
          <w:rFonts w:cs="Calibri"/>
          <w:szCs w:val="24"/>
          <w:lang w:eastAsia="ar-SA"/>
        </w:rPr>
        <w:t xml:space="preserve"> art. 182-</w:t>
      </w:r>
      <w:r>
        <w:rPr>
          <w:rFonts w:cs="Calibri"/>
          <w:i/>
          <w:szCs w:val="24"/>
          <w:lang w:eastAsia="ar-SA"/>
        </w:rPr>
        <w:t>bis</w:t>
      </w:r>
      <w:r>
        <w:rPr>
          <w:rFonts w:cs="Calibri"/>
          <w:szCs w:val="24"/>
          <w:lang w:eastAsia="ar-SA"/>
        </w:rPr>
        <w:t xml:space="preserve"> L</w:t>
      </w:r>
      <w:r w:rsidR="00963F48">
        <w:rPr>
          <w:rFonts w:cs="Calibri"/>
          <w:szCs w:val="24"/>
          <w:lang w:eastAsia="ar-SA"/>
        </w:rPr>
        <w:t>.</w:t>
      </w:r>
      <w:r>
        <w:rPr>
          <w:rFonts w:cs="Calibri"/>
          <w:szCs w:val="24"/>
          <w:lang w:eastAsia="ar-SA"/>
        </w:rPr>
        <w:t>F</w:t>
      </w:r>
      <w:r w:rsidR="00963F48">
        <w:rPr>
          <w:rFonts w:cs="Calibri"/>
          <w:szCs w:val="24"/>
          <w:lang w:eastAsia="ar-SA"/>
        </w:rPr>
        <w:t>.</w:t>
      </w:r>
      <w:r w:rsidR="00506E9D">
        <w:rPr>
          <w:rFonts w:cs="Calibri"/>
          <w:szCs w:val="24"/>
          <w:lang w:eastAsia="ar-SA"/>
        </w:rPr>
        <w:t>,</w:t>
      </w:r>
      <w:r>
        <w:rPr>
          <w:rFonts w:cs="Calibri"/>
          <w:szCs w:val="24"/>
          <w:lang w:eastAsia="ar-SA"/>
        </w:rPr>
        <w:t xml:space="preserve"> è stata indicata e giustificata dall’organo di amministrazione in relazione alle seguenti motivazioni</w:t>
      </w:r>
      <w:r w:rsidR="00506E9D">
        <w:rPr>
          <w:rFonts w:cs="Calibri"/>
          <w:szCs w:val="24"/>
          <w:lang w:eastAsia="ar-SA"/>
        </w:rPr>
        <w:t>:</w:t>
      </w:r>
      <w:r>
        <w:rPr>
          <w:rFonts w:cs="Calibri"/>
          <w:szCs w:val="24"/>
          <w:lang w:eastAsia="ar-SA"/>
        </w:rPr>
        <w:t xml:space="preserve"> </w:t>
      </w:r>
      <w:r w:rsidR="007A18C8">
        <w:rPr>
          <w:rFonts w:cs="Calibri"/>
          <w:szCs w:val="24"/>
          <w:lang w:eastAsia="ar-SA"/>
        </w:rPr>
        <w:t xml:space="preserve">_______________ </w:t>
      </w:r>
      <w:r>
        <w:rPr>
          <w:rFonts w:cs="Calibri"/>
          <w:szCs w:val="24"/>
          <w:lang w:eastAsia="ar-SA"/>
        </w:rPr>
        <w:t>[</w:t>
      </w:r>
      <w:r>
        <w:rPr>
          <w:rFonts w:cs="Calibri"/>
          <w:i/>
          <w:szCs w:val="24"/>
          <w:lang w:eastAsia="ar-SA"/>
        </w:rPr>
        <w:t>descrivere sinteticamente</w:t>
      </w:r>
      <w:r>
        <w:rPr>
          <w:rFonts w:cs="Calibri"/>
          <w:szCs w:val="24"/>
          <w:lang w:eastAsia="ar-SA"/>
        </w:rPr>
        <w:t>];</w:t>
      </w:r>
    </w:p>
    <w:p w14:paraId="4C2A5238"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370129A4" w14:textId="419EF1EA"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w:t>
      </w:r>
      <w:r>
        <w:rPr>
          <w:rFonts w:cs="Calibri"/>
          <w:i/>
          <w:szCs w:val="24"/>
          <w:lang w:eastAsia="ar-SA"/>
        </w:rPr>
        <w:t>Eventualmente</w:t>
      </w:r>
      <w:r>
        <w:rPr>
          <w:rFonts w:cs="Calibri"/>
          <w:szCs w:val="24"/>
          <w:lang w:eastAsia="ar-SA"/>
        </w:rPr>
        <w:t>: la società ha</w:t>
      </w:r>
      <w:r w:rsidR="00775050">
        <w:rPr>
          <w:rFonts w:cs="Calibri"/>
          <w:szCs w:val="24"/>
          <w:lang w:eastAsia="ar-SA"/>
        </w:rPr>
        <w:t>,</w:t>
      </w:r>
      <w:r>
        <w:rPr>
          <w:rFonts w:cs="Calibri"/>
          <w:szCs w:val="24"/>
          <w:lang w:eastAsia="ar-SA"/>
        </w:rPr>
        <w:t xml:space="preserve"> inoltre</w:t>
      </w:r>
      <w:r w:rsidR="00775050">
        <w:rPr>
          <w:rFonts w:cs="Calibri"/>
          <w:szCs w:val="24"/>
          <w:lang w:eastAsia="ar-SA"/>
        </w:rPr>
        <w:t>,</w:t>
      </w:r>
      <w:r>
        <w:rPr>
          <w:rFonts w:cs="Calibri"/>
          <w:szCs w:val="24"/>
          <w:lang w:eastAsia="ar-SA"/>
        </w:rPr>
        <w:t xml:space="preserve"> ipotizzato l’utilizzo dell</w:t>
      </w:r>
      <w:r w:rsidR="00525284">
        <w:rPr>
          <w:rFonts w:cs="Calibri"/>
          <w:szCs w:val="24"/>
          <w:lang w:eastAsia="ar-SA"/>
        </w:rPr>
        <w:t>e misure previste dall’</w:t>
      </w:r>
      <w:r>
        <w:rPr>
          <w:rFonts w:cs="Calibri"/>
          <w:szCs w:val="24"/>
          <w:lang w:eastAsia="ar-SA"/>
        </w:rPr>
        <w:t>art. 182-</w:t>
      </w:r>
      <w:r>
        <w:rPr>
          <w:rFonts w:cs="Calibri"/>
          <w:i/>
          <w:szCs w:val="24"/>
          <w:lang w:eastAsia="ar-SA"/>
        </w:rPr>
        <w:t>septies</w:t>
      </w:r>
      <w:r w:rsidR="007A18C8">
        <w:rPr>
          <w:rFonts w:cs="Calibri"/>
          <w:szCs w:val="24"/>
          <w:lang w:eastAsia="ar-SA"/>
        </w:rPr>
        <w:t xml:space="preserve"> L.</w:t>
      </w:r>
      <w:r>
        <w:rPr>
          <w:rFonts w:cs="Calibri"/>
          <w:szCs w:val="24"/>
          <w:lang w:eastAsia="ar-SA"/>
        </w:rPr>
        <w:t>F</w:t>
      </w:r>
      <w:r w:rsidR="007A18C8">
        <w:rPr>
          <w:rFonts w:cs="Calibri"/>
          <w:szCs w:val="24"/>
          <w:lang w:eastAsia="ar-SA"/>
        </w:rPr>
        <w:t>.</w:t>
      </w:r>
      <w:r w:rsidR="00506E9D">
        <w:rPr>
          <w:rFonts w:cs="Calibri"/>
          <w:szCs w:val="24"/>
          <w:lang w:eastAsia="ar-SA"/>
        </w:rPr>
        <w:t xml:space="preserve">, </w:t>
      </w:r>
      <w:r>
        <w:rPr>
          <w:rFonts w:cs="Calibri"/>
          <w:szCs w:val="24"/>
          <w:lang w:eastAsia="ar-SA"/>
        </w:rPr>
        <w:t>in quanto l’esposizione debitoria è prevalente verso gli istituti finanziari e</w:t>
      </w:r>
      <w:r w:rsidR="00506E9D">
        <w:rPr>
          <w:rFonts w:cs="Calibri"/>
          <w:szCs w:val="24"/>
          <w:lang w:eastAsia="ar-SA"/>
        </w:rPr>
        <w:t>d</w:t>
      </w:r>
      <w:r>
        <w:rPr>
          <w:rFonts w:cs="Calibri"/>
          <w:szCs w:val="24"/>
          <w:lang w:eastAsia="ar-SA"/>
        </w:rPr>
        <w:t xml:space="preserve"> esistono le condizioni per l’applicazione più favorevole ed idonea della predetta disposizione];</w:t>
      </w:r>
    </w:p>
    <w:p w14:paraId="50E9858C"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0EA0FBD3" w14:textId="3D56E487" w:rsidR="005758DF"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sindacale non può esprimere una propria valutazione sulle scelte dell’organo di amministrazione essendo competente a verificare esclusivamente l’assetto organizzativo della società e </w:t>
      </w:r>
      <w:r w:rsidR="00506E9D">
        <w:rPr>
          <w:rFonts w:cs="Calibri"/>
          <w:szCs w:val="24"/>
          <w:lang w:eastAsia="ar-SA"/>
        </w:rPr>
        <w:t xml:space="preserve">la compatibilità delle scelte con la legge e con </w:t>
      </w:r>
      <w:r>
        <w:rPr>
          <w:rFonts w:cs="Calibri"/>
          <w:szCs w:val="24"/>
          <w:lang w:eastAsia="ar-SA"/>
        </w:rPr>
        <w:t xml:space="preserve">lo statuto; </w:t>
      </w:r>
    </w:p>
    <w:p w14:paraId="25CFDE8A" w14:textId="36DB9706"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il collegio, in base alle informazioni ricevute e dai riscontri eseguiti, ritiene che la società abbia approntato un as</w:t>
      </w:r>
      <w:r w:rsidR="007A1A5E">
        <w:rPr>
          <w:rFonts w:cs="Calibri"/>
          <w:szCs w:val="24"/>
          <w:lang w:eastAsia="ar-SA"/>
        </w:rPr>
        <w:t>setto organizzativo coerente con l</w:t>
      </w:r>
      <w:r>
        <w:rPr>
          <w:rFonts w:cs="Calibri"/>
          <w:szCs w:val="24"/>
          <w:lang w:eastAsia="ar-SA"/>
        </w:rPr>
        <w:t>e necessità e</w:t>
      </w:r>
      <w:r w:rsidR="007A1A5E">
        <w:rPr>
          <w:rFonts w:cs="Calibri"/>
          <w:szCs w:val="24"/>
          <w:lang w:eastAsia="ar-SA"/>
        </w:rPr>
        <w:t xml:space="preserve"> con </w:t>
      </w:r>
      <w:r w:rsidR="00506E9D">
        <w:rPr>
          <w:rFonts w:cs="Calibri"/>
          <w:szCs w:val="24"/>
          <w:lang w:eastAsia="ar-SA"/>
        </w:rPr>
        <w:t>lo</w:t>
      </w:r>
      <w:r>
        <w:rPr>
          <w:rFonts w:cs="Calibri"/>
          <w:szCs w:val="24"/>
          <w:lang w:eastAsia="ar-SA"/>
        </w:rPr>
        <w:t xml:space="preserve"> stato di crisi che</w:t>
      </w:r>
      <w:r w:rsidR="00506E9D">
        <w:rPr>
          <w:rFonts w:cs="Calibri"/>
          <w:szCs w:val="24"/>
          <w:lang w:eastAsia="ar-SA"/>
        </w:rPr>
        <w:t xml:space="preserve"> la interessa</w:t>
      </w:r>
      <w:r>
        <w:rPr>
          <w:rFonts w:cs="Calibri"/>
          <w:szCs w:val="24"/>
          <w:lang w:eastAsia="ar-SA"/>
        </w:rPr>
        <w:t>;</w:t>
      </w:r>
    </w:p>
    <w:p w14:paraId="29B53908"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32991DDD" w14:textId="2BAFC34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 in particolare il collegio sindacale ha verificato, anche tramite le dichiarazioni ricevute dal dott. _______________ incaricato dell’attestazione del piano di risanamento, che lo stesso è soggetto professionalmente adeguato, munito dei necessari presupposti di legge e di indipendenza</w:t>
      </w:r>
      <w:r w:rsidR="007A18C8">
        <w:rPr>
          <w:rStyle w:val="Rimandonotaapidipagina"/>
          <w:rFonts w:cs="Calibri"/>
          <w:szCs w:val="24"/>
          <w:lang w:eastAsia="ar-SA"/>
        </w:rPr>
        <w:footnoteReference w:id="74"/>
      </w:r>
      <w:r w:rsidR="00506E9D">
        <w:rPr>
          <w:rFonts w:cs="Calibri"/>
          <w:szCs w:val="24"/>
          <w:lang w:eastAsia="ar-SA"/>
        </w:rPr>
        <w:t>.</w:t>
      </w:r>
    </w:p>
    <w:p w14:paraId="14680536"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33AE8BE3" w14:textId="735D27B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preso atto di quanto sopra, consegna copia del presente verbale a _</w:t>
      </w:r>
      <w:r w:rsidR="00506E9D">
        <w:rPr>
          <w:rFonts w:cs="Calibri"/>
          <w:szCs w:val="24"/>
          <w:lang w:eastAsia="ar-SA"/>
        </w:rPr>
        <w:t xml:space="preserve">______________, </w:t>
      </w:r>
      <w:r>
        <w:rPr>
          <w:rFonts w:cs="Calibri"/>
          <w:szCs w:val="24"/>
          <w:lang w:eastAsia="ar-SA"/>
        </w:rPr>
        <w:t>in rappresentanza dell’organo di amministrazione e chiede di essere informato dello stato di avanzamento</w:t>
      </w:r>
      <w:r w:rsidR="00506E9D">
        <w:rPr>
          <w:rFonts w:cs="Calibri"/>
          <w:szCs w:val="24"/>
          <w:lang w:eastAsia="ar-SA"/>
        </w:rPr>
        <w:t>,</w:t>
      </w:r>
      <w:r>
        <w:rPr>
          <w:rFonts w:cs="Calibri"/>
          <w:szCs w:val="24"/>
          <w:lang w:eastAsia="ar-SA"/>
        </w:rPr>
        <w:t xml:space="preserve"> della predisposizione del piano di risanamento e del lavoro di attestazione del piano, nonché in particolare di avere tempestiva evidenza delle eventuali situazioni che rendessero impossibile completare il piano di risanamento.</w:t>
      </w:r>
    </w:p>
    <w:p w14:paraId="136D25A7" w14:textId="12D144EC"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In particolare il collegio ha preso atto della seguente tempistica preventivata dall’organo di amministrazione</w:t>
      </w:r>
      <w:r w:rsidR="00506E9D">
        <w:rPr>
          <w:rFonts w:cs="Calibri"/>
          <w:szCs w:val="24"/>
          <w:lang w:eastAsia="ar-SA"/>
        </w:rPr>
        <w:t>,</w:t>
      </w:r>
      <w:r>
        <w:rPr>
          <w:rFonts w:cs="Calibri"/>
          <w:szCs w:val="24"/>
          <w:lang w:eastAsia="ar-SA"/>
        </w:rPr>
        <w:t xml:space="preserve"> in base alle informazioni ricevute dai propri consulenti [</w:t>
      </w:r>
      <w:r>
        <w:rPr>
          <w:rFonts w:cs="Calibri"/>
          <w:i/>
          <w:szCs w:val="24"/>
          <w:lang w:eastAsia="ar-SA"/>
        </w:rPr>
        <w:t>ovvero</w:t>
      </w:r>
      <w:r>
        <w:rPr>
          <w:rFonts w:cs="Calibri"/>
          <w:szCs w:val="24"/>
          <w:lang w:eastAsia="ar-SA"/>
        </w:rPr>
        <w:t xml:space="preserve">: descrivere una scaletta di tempi per la predisposizione del piano di risanamento, degli accordi di </w:t>
      </w:r>
      <w:r>
        <w:rPr>
          <w:rFonts w:cs="Calibri"/>
          <w:i/>
          <w:szCs w:val="24"/>
          <w:lang w:eastAsia="ar-SA"/>
        </w:rPr>
        <w:t xml:space="preserve">stand still </w:t>
      </w:r>
      <w:r>
        <w:rPr>
          <w:rFonts w:cs="Calibri"/>
          <w:szCs w:val="24"/>
          <w:lang w:eastAsia="ar-SA"/>
        </w:rPr>
        <w:t>con gli istituti finanziari e i creditori principali e per l’attestazione del piano]</w:t>
      </w:r>
      <w:r w:rsidR="00506E9D" w:rsidRPr="00506E9D">
        <w:rPr>
          <w:rFonts w:cs="Calibri"/>
          <w:szCs w:val="24"/>
          <w:lang w:eastAsia="ar-SA"/>
        </w:rPr>
        <w:t xml:space="preserve"> </w:t>
      </w:r>
      <w:r w:rsidR="00506E9D">
        <w:rPr>
          <w:rFonts w:cs="Calibri"/>
          <w:szCs w:val="24"/>
          <w:lang w:eastAsia="ar-SA"/>
        </w:rPr>
        <w:t>_______________</w:t>
      </w:r>
      <w:r>
        <w:rPr>
          <w:rFonts w:cs="Calibri"/>
          <w:szCs w:val="24"/>
          <w:lang w:eastAsia="ar-SA"/>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59E9A523" w14:textId="77777777" w:rsidTr="00F37D87">
        <w:tc>
          <w:tcPr>
            <w:tcW w:w="6771" w:type="dxa"/>
          </w:tcPr>
          <w:p w14:paraId="014DD254" w14:textId="77777777" w:rsidR="006D0205" w:rsidRDefault="006D0205" w:rsidP="00F37D87">
            <w:pPr>
              <w:rPr>
                <w:rFonts w:cs="Times New Roman"/>
              </w:rPr>
            </w:pPr>
            <w:r w:rsidRPr="00324D65">
              <w:rPr>
                <w:rFonts w:cs="Times New Roman"/>
                <w:i/>
              </w:rPr>
              <w:t>Luogo, data</w:t>
            </w:r>
          </w:p>
        </w:tc>
        <w:tc>
          <w:tcPr>
            <w:tcW w:w="3007" w:type="dxa"/>
          </w:tcPr>
          <w:p w14:paraId="218A83A9" w14:textId="77777777" w:rsidR="006D0205" w:rsidRDefault="006D0205" w:rsidP="00F37D87">
            <w:pPr>
              <w:spacing w:after="240"/>
              <w:jc w:val="center"/>
              <w:rPr>
                <w:rFonts w:cs="Times New Roman"/>
              </w:rPr>
            </w:pPr>
            <w:r w:rsidRPr="008B0582">
              <w:rPr>
                <w:rFonts w:cs="Times New Roman"/>
              </w:rPr>
              <w:t>Il collegio sindacale</w:t>
            </w:r>
          </w:p>
        </w:tc>
      </w:tr>
      <w:tr w:rsidR="006D0205" w14:paraId="0E49D19F" w14:textId="77777777" w:rsidTr="00F37D87">
        <w:tc>
          <w:tcPr>
            <w:tcW w:w="6771" w:type="dxa"/>
          </w:tcPr>
          <w:p w14:paraId="737124A3" w14:textId="77777777" w:rsidR="006D0205" w:rsidRDefault="006D0205" w:rsidP="00F37D87">
            <w:pPr>
              <w:jc w:val="right"/>
              <w:rPr>
                <w:rFonts w:cs="Times New Roman"/>
              </w:rPr>
            </w:pPr>
          </w:p>
        </w:tc>
        <w:tc>
          <w:tcPr>
            <w:tcW w:w="3007" w:type="dxa"/>
          </w:tcPr>
          <w:p w14:paraId="56977F8B" w14:textId="77777777" w:rsidR="006D0205" w:rsidRDefault="006D0205" w:rsidP="00F37D87">
            <w:pPr>
              <w:jc w:val="center"/>
              <w:rPr>
                <w:rFonts w:cs="Times New Roman"/>
              </w:rPr>
            </w:pPr>
            <w:r w:rsidRPr="008B0582">
              <w:rPr>
                <w:rFonts w:cs="Times New Roman"/>
              </w:rPr>
              <w:t>_________________</w:t>
            </w:r>
          </w:p>
          <w:p w14:paraId="0D04DAC8" w14:textId="77777777" w:rsidR="006D0205" w:rsidRDefault="006D0205" w:rsidP="00F37D87">
            <w:pPr>
              <w:jc w:val="center"/>
              <w:rPr>
                <w:rFonts w:cs="Times New Roman"/>
              </w:rPr>
            </w:pPr>
          </w:p>
        </w:tc>
      </w:tr>
      <w:tr w:rsidR="006D0205" w14:paraId="3555D7D6" w14:textId="77777777" w:rsidTr="00F37D87">
        <w:tc>
          <w:tcPr>
            <w:tcW w:w="6771" w:type="dxa"/>
          </w:tcPr>
          <w:p w14:paraId="40FB859F" w14:textId="77777777" w:rsidR="006D0205" w:rsidRDefault="006D0205" w:rsidP="00F37D87">
            <w:pPr>
              <w:jc w:val="right"/>
              <w:rPr>
                <w:rFonts w:cs="Times New Roman"/>
              </w:rPr>
            </w:pPr>
          </w:p>
        </w:tc>
        <w:tc>
          <w:tcPr>
            <w:tcW w:w="3007" w:type="dxa"/>
          </w:tcPr>
          <w:p w14:paraId="0C41FBD5" w14:textId="77777777" w:rsidR="006D0205" w:rsidRDefault="006D0205" w:rsidP="00F37D87">
            <w:pPr>
              <w:jc w:val="center"/>
              <w:rPr>
                <w:rFonts w:cs="Times New Roman"/>
              </w:rPr>
            </w:pPr>
            <w:r w:rsidRPr="008B0582">
              <w:rPr>
                <w:rFonts w:cs="Times New Roman"/>
              </w:rPr>
              <w:t>_________________</w:t>
            </w:r>
          </w:p>
          <w:p w14:paraId="5A66D067" w14:textId="77777777" w:rsidR="006D0205" w:rsidRDefault="006D0205" w:rsidP="00F37D87">
            <w:pPr>
              <w:jc w:val="center"/>
              <w:rPr>
                <w:rFonts w:cs="Times New Roman"/>
              </w:rPr>
            </w:pPr>
          </w:p>
        </w:tc>
      </w:tr>
      <w:tr w:rsidR="006D0205" w14:paraId="5D521609" w14:textId="77777777" w:rsidTr="00F37D87">
        <w:tc>
          <w:tcPr>
            <w:tcW w:w="6771" w:type="dxa"/>
          </w:tcPr>
          <w:p w14:paraId="3945ED1B" w14:textId="77777777" w:rsidR="006D0205" w:rsidRDefault="006D0205" w:rsidP="00F37D87">
            <w:pPr>
              <w:spacing w:after="800"/>
              <w:jc w:val="right"/>
              <w:rPr>
                <w:rFonts w:cs="Times New Roman"/>
              </w:rPr>
            </w:pPr>
          </w:p>
        </w:tc>
        <w:tc>
          <w:tcPr>
            <w:tcW w:w="3007" w:type="dxa"/>
          </w:tcPr>
          <w:p w14:paraId="4AA5FFC5" w14:textId="77777777" w:rsidR="006D0205" w:rsidRDefault="006D0205" w:rsidP="00F37D87">
            <w:pPr>
              <w:spacing w:after="800"/>
              <w:jc w:val="center"/>
              <w:rPr>
                <w:rFonts w:cs="Times New Roman"/>
              </w:rPr>
            </w:pPr>
            <w:r w:rsidRPr="008B0582">
              <w:rPr>
                <w:rFonts w:cs="Times New Roman"/>
              </w:rPr>
              <w:t>_________________</w:t>
            </w:r>
          </w:p>
        </w:tc>
      </w:tr>
    </w:tbl>
    <w:p w14:paraId="2BB6C77E" w14:textId="492F9270"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br w:type="page"/>
      </w:r>
    </w:p>
    <w:p w14:paraId="1E0FFC0D" w14:textId="24FDB047" w:rsidR="00A124D2" w:rsidRPr="00900850" w:rsidRDefault="001B420D" w:rsidP="00900850">
      <w:pPr>
        <w:pStyle w:val="Titolo2"/>
      </w:pPr>
      <w:bookmarkStart w:id="152" w:name="_Toc445134854"/>
      <w:bookmarkStart w:id="153" w:name="_Toc447200834"/>
      <w:r>
        <w:t>V.48</w:t>
      </w:r>
      <w:r w:rsidR="00A124D2" w:rsidRPr="00900850">
        <w:t>. VERBALE DI VERIFICA E PRESA D’ATTO DELLO STATO DI AVANZAMENTO DEL PROCESSO DI DEFINIZIONE DELL’ACCORDO DI RISTRUTTURAZIONE AI SENSI DELL’ART. 182-</w:t>
      </w:r>
      <w:r w:rsidR="00A124D2" w:rsidRPr="00054F52">
        <w:rPr>
          <w:i/>
        </w:rPr>
        <w:t>BIS</w:t>
      </w:r>
      <w:r w:rsidR="00A124D2" w:rsidRPr="00900850">
        <w:t xml:space="preserve"> (O ANCHE DELL’ART. 182-</w:t>
      </w:r>
      <w:r w:rsidR="00A124D2" w:rsidRPr="00054F52">
        <w:rPr>
          <w:i/>
        </w:rPr>
        <w:t>SEPTIES</w:t>
      </w:r>
      <w:r w:rsidR="00A124D2" w:rsidRPr="00900850">
        <w:t>) L.F.</w:t>
      </w:r>
      <w:bookmarkEnd w:id="152"/>
      <w:bookmarkEnd w:id="153"/>
    </w:p>
    <w:p w14:paraId="664538F1"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b/>
          <w:sz w:val="28"/>
          <w:szCs w:val="28"/>
          <w:lang w:eastAsia="ar-SA"/>
        </w:rPr>
      </w:pPr>
    </w:p>
    <w:p w14:paraId="08A65490"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7006D813" w14:textId="77777777" w:rsidR="00A124D2" w:rsidRDefault="00A124D2" w:rsidP="00A124D2">
      <w:pPr>
        <w:jc w:val="both"/>
        <w:rPr>
          <w:rFonts w:cs="Times New Roman"/>
        </w:rPr>
      </w:pPr>
      <w:r>
        <w:rPr>
          <w:rFonts w:cs="Times New Roman"/>
        </w:rPr>
        <w:t>si è riunito il collegio sindacale nelle persone di:</w:t>
      </w:r>
    </w:p>
    <w:p w14:paraId="519C40D8"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727086B1"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61EC278A"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3BB5C10F" w14:textId="77A1DE99"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per la verifica periodica e in particolare per esaminare lo stato di avanzamento dell’accordo di ristrutturazione da concludersi ai sensi dell’art. 182-</w:t>
      </w:r>
      <w:r>
        <w:rPr>
          <w:rFonts w:cs="Calibri"/>
          <w:i/>
          <w:szCs w:val="24"/>
          <w:lang w:eastAsia="ar-SA"/>
        </w:rPr>
        <w:t>bis</w:t>
      </w:r>
      <w:r>
        <w:rPr>
          <w:rFonts w:cs="Calibri"/>
          <w:szCs w:val="24"/>
          <w:lang w:eastAsia="ar-SA"/>
        </w:rPr>
        <w:t xml:space="preserve"> L</w:t>
      </w:r>
      <w:r w:rsidR="004D00E2">
        <w:rPr>
          <w:rFonts w:cs="Calibri"/>
          <w:szCs w:val="24"/>
          <w:lang w:eastAsia="ar-SA"/>
        </w:rPr>
        <w:t>.</w:t>
      </w:r>
      <w:r>
        <w:rPr>
          <w:rFonts w:cs="Calibri"/>
          <w:szCs w:val="24"/>
          <w:lang w:eastAsia="ar-SA"/>
        </w:rPr>
        <w:t>F</w:t>
      </w:r>
      <w:r w:rsidR="004D00E2">
        <w:rPr>
          <w:rFonts w:cs="Calibri"/>
          <w:szCs w:val="24"/>
          <w:lang w:eastAsia="ar-SA"/>
        </w:rPr>
        <w:t xml:space="preserve">. </w:t>
      </w:r>
      <w:r w:rsidR="00A54567">
        <w:rPr>
          <w:rFonts w:cs="Calibri"/>
          <w:szCs w:val="24"/>
          <w:lang w:eastAsia="ar-SA"/>
        </w:rPr>
        <w:t>[</w:t>
      </w:r>
      <w:r w:rsidR="00A54567" w:rsidRPr="00A54567">
        <w:rPr>
          <w:rFonts w:cs="Calibri"/>
          <w:i/>
          <w:szCs w:val="24"/>
          <w:lang w:eastAsia="ar-SA"/>
        </w:rPr>
        <w:t>ovvero</w:t>
      </w:r>
      <w:r w:rsidR="00A54567">
        <w:rPr>
          <w:rFonts w:cs="Calibri"/>
          <w:szCs w:val="24"/>
          <w:lang w:eastAsia="ar-SA"/>
        </w:rPr>
        <w:t xml:space="preserve">: ai sensi </w:t>
      </w:r>
      <w:r>
        <w:rPr>
          <w:rFonts w:cs="Calibri"/>
          <w:szCs w:val="24"/>
          <w:lang w:eastAsia="ar-SA"/>
        </w:rPr>
        <w:t>dell’art. 182-</w:t>
      </w:r>
      <w:r>
        <w:rPr>
          <w:rFonts w:cs="Calibri"/>
          <w:i/>
          <w:szCs w:val="24"/>
          <w:lang w:eastAsia="ar-SA"/>
        </w:rPr>
        <w:t>septies</w:t>
      </w:r>
      <w:r>
        <w:rPr>
          <w:rFonts w:cs="Calibri"/>
          <w:szCs w:val="24"/>
          <w:lang w:eastAsia="ar-SA"/>
        </w:rPr>
        <w:t xml:space="preserve"> L</w:t>
      </w:r>
      <w:r w:rsidR="00963F48">
        <w:rPr>
          <w:rFonts w:cs="Calibri"/>
          <w:szCs w:val="24"/>
          <w:lang w:eastAsia="ar-SA"/>
        </w:rPr>
        <w:t>.</w:t>
      </w:r>
      <w:r>
        <w:rPr>
          <w:rFonts w:cs="Calibri"/>
          <w:szCs w:val="24"/>
          <w:lang w:eastAsia="ar-SA"/>
        </w:rPr>
        <w:t>F</w:t>
      </w:r>
      <w:r w:rsidR="00963F48">
        <w:rPr>
          <w:rFonts w:cs="Calibri"/>
          <w:szCs w:val="24"/>
          <w:lang w:eastAsia="ar-SA"/>
        </w:rPr>
        <w:t>.</w:t>
      </w:r>
      <w:r w:rsidR="00A54567">
        <w:rPr>
          <w:rFonts w:cs="Calibri"/>
          <w:szCs w:val="24"/>
          <w:lang w:eastAsia="ar-SA"/>
        </w:rPr>
        <w:t>]</w:t>
      </w:r>
      <w:r w:rsidR="00963F48">
        <w:rPr>
          <w:rFonts w:cs="Calibri"/>
          <w:szCs w:val="24"/>
          <w:lang w:eastAsia="ar-SA"/>
        </w:rPr>
        <w:t xml:space="preserve"> </w:t>
      </w:r>
      <w:r>
        <w:rPr>
          <w:rFonts w:cs="Calibri"/>
          <w:szCs w:val="24"/>
          <w:lang w:eastAsia="ar-SA"/>
        </w:rPr>
        <w:t>e per dare atto delle attività svolte nel frattempo dall’organo di amministrazione in merito alla gestione della crisi.</w:t>
      </w:r>
    </w:p>
    <w:p w14:paraId="37A65410" w14:textId="77777777" w:rsidR="00765B56" w:rsidRPr="008B0582" w:rsidRDefault="00765B56" w:rsidP="00765B56">
      <w:pPr>
        <w:jc w:val="both"/>
        <w:rPr>
          <w:rFonts w:cs="Times New Roman"/>
        </w:rPr>
      </w:pPr>
      <w:r w:rsidRPr="008B0582">
        <w:rPr>
          <w:rFonts w:cs="Times New Roman"/>
        </w:rPr>
        <w:t>Sono altresì presenti:</w:t>
      </w:r>
    </w:p>
    <w:p w14:paraId="02F3B8CA" w14:textId="77777777" w:rsidR="00765B56" w:rsidRPr="008B0582" w:rsidRDefault="00765B56" w:rsidP="0056560E">
      <w:pPr>
        <w:numPr>
          <w:ilvl w:val="0"/>
          <w:numId w:val="100"/>
        </w:numPr>
        <w:jc w:val="both"/>
        <w:rPr>
          <w:rFonts w:cs="Times New Roman"/>
        </w:rPr>
      </w:pPr>
      <w:r w:rsidRPr="008B0582">
        <w:rPr>
          <w:rFonts w:cs="Times New Roman"/>
        </w:rPr>
        <w:t>_______________, in qualità di _______________;</w:t>
      </w:r>
    </w:p>
    <w:p w14:paraId="5B04E217" w14:textId="77777777" w:rsidR="00765B56" w:rsidRDefault="00765B56" w:rsidP="0056560E">
      <w:pPr>
        <w:numPr>
          <w:ilvl w:val="0"/>
          <w:numId w:val="100"/>
        </w:numPr>
        <w:jc w:val="both"/>
        <w:rPr>
          <w:rFonts w:cs="Times New Roman"/>
        </w:rPr>
      </w:pPr>
      <w:r w:rsidRPr="008B0582">
        <w:rPr>
          <w:rFonts w:cs="Times New Roman"/>
        </w:rPr>
        <w:t>______________</w:t>
      </w:r>
      <w:r>
        <w:rPr>
          <w:rFonts w:cs="Times New Roman"/>
        </w:rPr>
        <w:t>_, con funzione di ____________.</w:t>
      </w:r>
    </w:p>
    <w:p w14:paraId="0C6BC45C" w14:textId="77777777" w:rsidR="00A124D2" w:rsidRDefault="00A124D2" w:rsidP="00A124D2">
      <w:pPr>
        <w:tabs>
          <w:tab w:val="left" w:pos="360"/>
          <w:tab w:val="left" w:pos="4536"/>
          <w:tab w:val="right" w:pos="9639"/>
        </w:tabs>
        <w:suppressAutoHyphens/>
        <w:autoSpaceDE w:val="0"/>
        <w:autoSpaceDN w:val="0"/>
        <w:spacing w:after="0"/>
        <w:jc w:val="both"/>
        <w:rPr>
          <w:rFonts w:cs="Calibri"/>
          <w:lang w:eastAsia="ar-SA"/>
        </w:rPr>
      </w:pPr>
      <w:r>
        <w:rPr>
          <w:rFonts w:cs="Calibri"/>
          <w:lang w:eastAsia="ar-SA"/>
        </w:rPr>
        <w:t>Premesso che:</w:t>
      </w:r>
    </w:p>
    <w:p w14:paraId="4D674213" w14:textId="77777777" w:rsidR="008F2E24" w:rsidRDefault="008F2E24" w:rsidP="00A124D2">
      <w:pPr>
        <w:tabs>
          <w:tab w:val="left" w:pos="360"/>
          <w:tab w:val="left" w:pos="4536"/>
          <w:tab w:val="right" w:pos="9639"/>
        </w:tabs>
        <w:suppressAutoHyphens/>
        <w:autoSpaceDE w:val="0"/>
        <w:autoSpaceDN w:val="0"/>
        <w:spacing w:after="0"/>
        <w:jc w:val="both"/>
        <w:rPr>
          <w:rFonts w:cs="Calibri"/>
          <w:lang w:eastAsia="ar-SA"/>
        </w:rPr>
      </w:pPr>
    </w:p>
    <w:p w14:paraId="1D58A3F0" w14:textId="4E925D7F" w:rsidR="00A124D2" w:rsidRDefault="00A124D2" w:rsidP="00A124D2">
      <w:pPr>
        <w:pStyle w:val="Paragrafoelenco"/>
        <w:numPr>
          <w:ilvl w:val="0"/>
          <w:numId w:val="3"/>
        </w:num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__/__/_____, come da verbale del collegio del __/__/_____, la società ha avviato il processo di ristrutturazione e rilancio dell’attività aziendale tramite predisposizione di un accordo di ristrutturazione </w:t>
      </w:r>
      <w:r>
        <w:rPr>
          <w:rFonts w:cs="Calibri"/>
          <w:i/>
          <w:szCs w:val="24"/>
          <w:lang w:eastAsia="ar-SA"/>
        </w:rPr>
        <w:t>ex</w:t>
      </w:r>
      <w:r>
        <w:rPr>
          <w:rFonts w:cs="Calibri"/>
          <w:szCs w:val="24"/>
          <w:lang w:eastAsia="ar-SA"/>
        </w:rPr>
        <w:t xml:space="preserve"> art. 182-</w:t>
      </w:r>
      <w:r>
        <w:rPr>
          <w:rFonts w:cs="Calibri"/>
          <w:i/>
          <w:szCs w:val="24"/>
          <w:lang w:eastAsia="ar-SA"/>
        </w:rPr>
        <w:t>bis</w:t>
      </w:r>
      <w:r w:rsidR="004D00E2">
        <w:rPr>
          <w:rFonts w:cs="Calibri"/>
          <w:szCs w:val="24"/>
          <w:lang w:eastAsia="ar-SA"/>
        </w:rPr>
        <w:t xml:space="preserve"> L.F. [</w:t>
      </w:r>
      <w:r w:rsidRPr="004D00E2">
        <w:rPr>
          <w:rFonts w:cs="Calibri"/>
          <w:i/>
          <w:szCs w:val="24"/>
          <w:lang w:eastAsia="ar-SA"/>
        </w:rPr>
        <w:t>ovvero</w:t>
      </w:r>
      <w:r w:rsidR="004D00E2">
        <w:rPr>
          <w:rFonts w:cs="Calibri"/>
          <w:szCs w:val="24"/>
          <w:lang w:eastAsia="ar-SA"/>
        </w:rPr>
        <w:t>:</w:t>
      </w:r>
      <w:r>
        <w:rPr>
          <w:rFonts w:cs="Calibri"/>
          <w:szCs w:val="24"/>
          <w:lang w:eastAsia="ar-SA"/>
        </w:rPr>
        <w:t xml:space="preserve"> </w:t>
      </w:r>
      <w:r>
        <w:rPr>
          <w:rFonts w:cs="Calibri"/>
          <w:i/>
          <w:szCs w:val="24"/>
          <w:lang w:eastAsia="ar-SA"/>
        </w:rPr>
        <w:t>ex</w:t>
      </w:r>
      <w:r>
        <w:rPr>
          <w:rFonts w:cs="Calibri"/>
          <w:szCs w:val="24"/>
          <w:lang w:eastAsia="ar-SA"/>
        </w:rPr>
        <w:t xml:space="preserve"> art. 182-</w:t>
      </w:r>
      <w:r>
        <w:rPr>
          <w:rFonts w:cs="Calibri"/>
          <w:i/>
          <w:szCs w:val="24"/>
          <w:lang w:eastAsia="ar-SA"/>
        </w:rPr>
        <w:t>septies</w:t>
      </w:r>
      <w:r>
        <w:rPr>
          <w:rFonts w:cs="Calibri"/>
          <w:szCs w:val="24"/>
          <w:lang w:eastAsia="ar-SA"/>
        </w:rPr>
        <w:t xml:space="preserve"> L</w:t>
      </w:r>
      <w:r w:rsidR="00963F48">
        <w:rPr>
          <w:rFonts w:cs="Calibri"/>
          <w:szCs w:val="24"/>
          <w:lang w:eastAsia="ar-SA"/>
        </w:rPr>
        <w:t>.F.</w:t>
      </w:r>
      <w:r w:rsidR="004D00E2">
        <w:rPr>
          <w:rFonts w:cs="Calibri"/>
          <w:szCs w:val="24"/>
          <w:lang w:eastAsia="ar-SA"/>
        </w:rPr>
        <w:t>]</w:t>
      </w:r>
      <w:r>
        <w:rPr>
          <w:rFonts w:cs="Calibri"/>
          <w:szCs w:val="24"/>
          <w:lang w:eastAsia="ar-SA"/>
        </w:rPr>
        <w:t>;</w:t>
      </w:r>
    </w:p>
    <w:p w14:paraId="0D5EAFF7" w14:textId="77777777" w:rsidR="008F2E24" w:rsidRDefault="008F2E24" w:rsidP="008F2E24">
      <w:pPr>
        <w:pStyle w:val="Paragrafoelenco"/>
        <w:tabs>
          <w:tab w:val="left" w:pos="360"/>
          <w:tab w:val="left" w:pos="4536"/>
          <w:tab w:val="right" w:pos="9639"/>
        </w:tabs>
        <w:suppressAutoHyphens/>
        <w:autoSpaceDE w:val="0"/>
        <w:autoSpaceDN w:val="0"/>
        <w:spacing w:after="0"/>
        <w:ind w:left="360"/>
        <w:jc w:val="both"/>
        <w:rPr>
          <w:rFonts w:cs="Calibri"/>
          <w:szCs w:val="24"/>
          <w:lang w:eastAsia="ar-SA"/>
        </w:rPr>
      </w:pPr>
    </w:p>
    <w:p w14:paraId="6C95EF99" w14:textId="09FD0200" w:rsidR="00A124D2" w:rsidRDefault="00A54567" w:rsidP="00A124D2">
      <w:pPr>
        <w:pStyle w:val="Paragrafoelenco"/>
        <w:numPr>
          <w:ilvl w:val="0"/>
          <w:numId w:val="3"/>
        </w:num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il sig. _______________, </w:t>
      </w:r>
      <w:r w:rsidR="00A124D2">
        <w:rPr>
          <w:rFonts w:cs="Calibri"/>
          <w:szCs w:val="24"/>
          <w:lang w:eastAsia="ar-SA"/>
        </w:rPr>
        <w:t>per conto della società</w:t>
      </w:r>
      <w:r>
        <w:rPr>
          <w:rFonts w:cs="Calibri"/>
          <w:szCs w:val="24"/>
          <w:lang w:eastAsia="ar-SA"/>
        </w:rPr>
        <w:t>,</w:t>
      </w:r>
      <w:r w:rsidR="00A124D2">
        <w:rPr>
          <w:rFonts w:cs="Calibri"/>
          <w:szCs w:val="24"/>
          <w:lang w:eastAsia="ar-SA"/>
        </w:rPr>
        <w:t xml:space="preserve"> relaziona circa lo stato di avanzamento delle trattative fin</w:t>
      </w:r>
      <w:r w:rsidR="00393FCD">
        <w:rPr>
          <w:rFonts w:cs="Calibri"/>
          <w:szCs w:val="24"/>
          <w:lang w:eastAsia="ar-SA"/>
        </w:rPr>
        <w:t>alizzate alla conclusione nell’</w:t>
      </w:r>
      <w:r w:rsidR="00A124D2">
        <w:rPr>
          <w:rFonts w:cs="Calibri"/>
          <w:szCs w:val="24"/>
          <w:lang w:eastAsia="ar-SA"/>
        </w:rPr>
        <w:t>accordo di ristrutturazione _______________ [</w:t>
      </w:r>
      <w:r w:rsidR="00A124D2">
        <w:rPr>
          <w:rFonts w:cs="Calibri"/>
          <w:i/>
          <w:szCs w:val="24"/>
          <w:lang w:eastAsia="ar-SA"/>
        </w:rPr>
        <w:t>indicare e riportare le dichiarazioni e</w:t>
      </w:r>
      <w:r w:rsidR="00393FCD">
        <w:rPr>
          <w:rFonts w:cs="Calibri"/>
          <w:i/>
          <w:szCs w:val="24"/>
          <w:lang w:eastAsia="ar-SA"/>
        </w:rPr>
        <w:t xml:space="preserve"> le</w:t>
      </w:r>
      <w:r w:rsidR="00A124D2">
        <w:rPr>
          <w:rFonts w:cs="Calibri"/>
          <w:i/>
          <w:szCs w:val="24"/>
          <w:lang w:eastAsia="ar-SA"/>
        </w:rPr>
        <w:t xml:space="preserve"> informazioni, nonché </w:t>
      </w:r>
      <w:r>
        <w:rPr>
          <w:rFonts w:cs="Calibri"/>
          <w:i/>
          <w:szCs w:val="24"/>
          <w:lang w:eastAsia="ar-SA"/>
        </w:rPr>
        <w:t>(</w:t>
      </w:r>
      <w:r w:rsidR="00A124D2">
        <w:rPr>
          <w:rFonts w:cs="Calibri"/>
          <w:i/>
          <w:szCs w:val="24"/>
          <w:lang w:eastAsia="ar-SA"/>
        </w:rPr>
        <w:t>se esistenti</w:t>
      </w:r>
      <w:r>
        <w:rPr>
          <w:rFonts w:cs="Calibri"/>
          <w:i/>
          <w:szCs w:val="24"/>
          <w:lang w:eastAsia="ar-SA"/>
        </w:rPr>
        <w:t>)</w:t>
      </w:r>
      <w:r w:rsidR="00A124D2">
        <w:rPr>
          <w:rFonts w:cs="Calibri"/>
          <w:i/>
          <w:szCs w:val="24"/>
          <w:lang w:eastAsia="ar-SA"/>
        </w:rPr>
        <w:t xml:space="preserve"> i verbali degli incontri svolti dalla società con i creditori e</w:t>
      </w:r>
      <w:r w:rsidR="00D82AC9">
        <w:rPr>
          <w:rFonts w:cs="Calibri"/>
          <w:i/>
          <w:szCs w:val="24"/>
          <w:lang w:eastAsia="ar-SA"/>
        </w:rPr>
        <w:t xml:space="preserve"> gli</w:t>
      </w:r>
      <w:r w:rsidR="00A124D2">
        <w:rPr>
          <w:rFonts w:cs="Calibri"/>
          <w:i/>
          <w:szCs w:val="24"/>
          <w:lang w:eastAsia="ar-SA"/>
        </w:rPr>
        <w:t xml:space="preserve"> istituti finanziari, i pareri e</w:t>
      </w:r>
      <w:r w:rsidR="00393FCD">
        <w:rPr>
          <w:rFonts w:cs="Calibri"/>
          <w:i/>
          <w:szCs w:val="24"/>
          <w:lang w:eastAsia="ar-SA"/>
        </w:rPr>
        <w:t xml:space="preserve"> la</w:t>
      </w:r>
      <w:r w:rsidR="00A124D2">
        <w:rPr>
          <w:rFonts w:cs="Calibri"/>
          <w:i/>
          <w:szCs w:val="24"/>
          <w:lang w:eastAsia="ar-SA"/>
        </w:rPr>
        <w:t xml:space="preserve"> corrispondenz</w:t>
      </w:r>
      <w:r w:rsidR="00393FCD">
        <w:rPr>
          <w:rFonts w:cs="Calibri"/>
          <w:i/>
          <w:szCs w:val="24"/>
          <w:lang w:eastAsia="ar-SA"/>
        </w:rPr>
        <w:t>a ricevuta</w:t>
      </w:r>
      <w:r w:rsidR="00A124D2">
        <w:rPr>
          <w:rFonts w:cs="Calibri"/>
          <w:i/>
          <w:szCs w:val="24"/>
          <w:lang w:eastAsia="ar-SA"/>
        </w:rPr>
        <w:t xml:space="preserve"> dai legali e advisor, ecc., nonché dall’attestatore</w:t>
      </w:r>
      <w:r w:rsidR="00A124D2">
        <w:rPr>
          <w:rFonts w:cs="Calibri"/>
          <w:szCs w:val="24"/>
          <w:lang w:eastAsia="ar-SA"/>
        </w:rPr>
        <w:t>];</w:t>
      </w:r>
    </w:p>
    <w:p w14:paraId="58483D5A" w14:textId="77777777" w:rsidR="008F2E24" w:rsidRPr="008F2E24" w:rsidRDefault="008F2E24" w:rsidP="008F2E24">
      <w:pPr>
        <w:pStyle w:val="Paragrafoelenco"/>
        <w:rPr>
          <w:rFonts w:cs="Calibri"/>
          <w:szCs w:val="24"/>
          <w:lang w:eastAsia="ar-SA"/>
        </w:rPr>
      </w:pPr>
    </w:p>
    <w:p w14:paraId="4F15B060" w14:textId="4C0EA546" w:rsidR="00A124D2" w:rsidRDefault="00A124D2" w:rsidP="00A124D2">
      <w:pPr>
        <w:pStyle w:val="Paragrafoelenco"/>
        <w:numPr>
          <w:ilvl w:val="0"/>
          <w:numId w:val="3"/>
        </w:num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sig. ___</w:t>
      </w:r>
      <w:r w:rsidR="00A54567">
        <w:rPr>
          <w:rFonts w:cs="Calibri"/>
          <w:szCs w:val="24"/>
          <w:lang w:eastAsia="ar-SA"/>
        </w:rPr>
        <w:t xml:space="preserve">____________, </w:t>
      </w:r>
      <w:r>
        <w:rPr>
          <w:rFonts w:cs="Calibri"/>
          <w:szCs w:val="24"/>
          <w:lang w:eastAsia="ar-SA"/>
        </w:rPr>
        <w:t>per conto della società</w:t>
      </w:r>
      <w:r w:rsidR="00A54567">
        <w:rPr>
          <w:rFonts w:cs="Calibri"/>
          <w:szCs w:val="24"/>
          <w:lang w:eastAsia="ar-SA"/>
        </w:rPr>
        <w:t>,</w:t>
      </w:r>
      <w:r>
        <w:rPr>
          <w:rFonts w:cs="Calibri"/>
          <w:szCs w:val="24"/>
          <w:lang w:eastAsia="ar-SA"/>
        </w:rPr>
        <w:t xml:space="preserve"> comunica che l’accordo si concretizza nei seguenti atti e scelte strategiche dell’organo</w:t>
      </w:r>
      <w:r w:rsidR="004D00E2">
        <w:rPr>
          <w:rFonts w:cs="Calibri"/>
          <w:szCs w:val="24"/>
          <w:lang w:eastAsia="ar-SA"/>
        </w:rPr>
        <w:t xml:space="preserve"> di </w:t>
      </w:r>
      <w:r>
        <w:rPr>
          <w:rFonts w:cs="Calibri"/>
          <w:szCs w:val="24"/>
          <w:lang w:eastAsia="ar-SA"/>
        </w:rPr>
        <w:t>amministra</w:t>
      </w:r>
      <w:r w:rsidR="004D00E2">
        <w:rPr>
          <w:rFonts w:cs="Calibri"/>
          <w:szCs w:val="24"/>
          <w:lang w:eastAsia="ar-SA"/>
        </w:rPr>
        <w:t>zione</w:t>
      </w:r>
      <w:r>
        <w:rPr>
          <w:rFonts w:cs="Calibri"/>
          <w:szCs w:val="24"/>
          <w:lang w:eastAsia="ar-SA"/>
        </w:rPr>
        <w:t xml:space="preserve"> _____________________________ [</w:t>
      </w:r>
      <w:r>
        <w:rPr>
          <w:rFonts w:cs="Calibri"/>
          <w:i/>
          <w:szCs w:val="24"/>
          <w:lang w:eastAsia="ar-SA"/>
        </w:rPr>
        <w:t>descrivere brevemente informazioni e atti della strategia del piano e riportare se esistenti eventuali versioni in progress del piano</w:t>
      </w:r>
      <w:r w:rsidR="00393FCD">
        <w:rPr>
          <w:rFonts w:cs="Calibri"/>
          <w:szCs w:val="24"/>
          <w:lang w:eastAsia="ar-SA"/>
        </w:rPr>
        <w:t>];</w:t>
      </w:r>
    </w:p>
    <w:p w14:paraId="5FFE5139" w14:textId="77777777" w:rsidR="008F2E24" w:rsidRDefault="008F2E24" w:rsidP="008F2E24">
      <w:pPr>
        <w:pStyle w:val="Paragrafoelenco"/>
        <w:tabs>
          <w:tab w:val="left" w:pos="360"/>
          <w:tab w:val="left" w:pos="4536"/>
          <w:tab w:val="right" w:pos="9639"/>
        </w:tabs>
        <w:suppressAutoHyphens/>
        <w:autoSpaceDE w:val="0"/>
        <w:autoSpaceDN w:val="0"/>
        <w:spacing w:after="0"/>
        <w:ind w:left="360"/>
        <w:jc w:val="both"/>
        <w:rPr>
          <w:rFonts w:cs="Calibri"/>
          <w:szCs w:val="24"/>
          <w:lang w:eastAsia="ar-SA"/>
        </w:rPr>
      </w:pPr>
    </w:p>
    <w:p w14:paraId="0E1C2D04" w14:textId="199013C1" w:rsidR="00A124D2" w:rsidRDefault="00A124D2" w:rsidP="00A124D2">
      <w:pPr>
        <w:pStyle w:val="Paragrafoelenco"/>
        <w:numPr>
          <w:ilvl w:val="0"/>
          <w:numId w:val="3"/>
        </w:num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sig. _______________ comunica altresì che l’accordo di ristrutturazione verrà eseguito nell’oss</w:t>
      </w:r>
      <w:r w:rsidR="00393FCD">
        <w:rPr>
          <w:rFonts w:cs="Calibri"/>
          <w:szCs w:val="24"/>
          <w:lang w:eastAsia="ar-SA"/>
        </w:rPr>
        <w:t>ervanza delle seguenti scadenze:</w:t>
      </w:r>
      <w:r>
        <w:rPr>
          <w:rFonts w:cs="Calibri"/>
          <w:szCs w:val="24"/>
          <w:lang w:eastAsia="ar-SA"/>
        </w:rPr>
        <w:t xml:space="preserve"> _______________________.</w:t>
      </w:r>
    </w:p>
    <w:p w14:paraId="2EE07208" w14:textId="77777777" w:rsidR="008F2E24" w:rsidRPr="008F2E24" w:rsidRDefault="008F2E24" w:rsidP="008F2E24">
      <w:pPr>
        <w:pStyle w:val="Paragrafoelenco"/>
        <w:rPr>
          <w:rFonts w:cs="Calibri"/>
          <w:szCs w:val="24"/>
          <w:lang w:eastAsia="ar-SA"/>
        </w:rPr>
      </w:pPr>
    </w:p>
    <w:p w14:paraId="3A7ED5E4" w14:textId="77777777" w:rsidR="008F2E24" w:rsidRDefault="008F2E24" w:rsidP="008F2E24">
      <w:pPr>
        <w:pStyle w:val="Paragrafoelenco"/>
        <w:tabs>
          <w:tab w:val="left" w:pos="360"/>
          <w:tab w:val="left" w:pos="4536"/>
          <w:tab w:val="right" w:pos="9639"/>
        </w:tabs>
        <w:suppressAutoHyphens/>
        <w:autoSpaceDE w:val="0"/>
        <w:autoSpaceDN w:val="0"/>
        <w:spacing w:after="0"/>
        <w:ind w:left="360"/>
        <w:jc w:val="both"/>
        <w:rPr>
          <w:rFonts w:cs="Calibri"/>
          <w:szCs w:val="24"/>
          <w:lang w:eastAsia="ar-SA"/>
        </w:rPr>
      </w:pPr>
    </w:p>
    <w:p w14:paraId="5B2F420F" w14:textId="3F0625F3" w:rsidR="009D02C4"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Tanto premesso, il collegio ritiene che </w:t>
      </w:r>
      <w:r w:rsidR="00A54567">
        <w:rPr>
          <w:rFonts w:cs="Calibri"/>
          <w:szCs w:val="24"/>
          <w:lang w:eastAsia="ar-SA"/>
        </w:rPr>
        <w:t>tali tempi siano in linea con l</w:t>
      </w:r>
      <w:r>
        <w:rPr>
          <w:rFonts w:cs="Calibri"/>
          <w:szCs w:val="24"/>
          <w:lang w:eastAsia="ar-SA"/>
        </w:rPr>
        <w:t>e necessità della società ed in ogni caso sollecita che non vengano procrastinati essendo opportuno che si raggiunga la definizione del processo di ristrutturazione entro il __/__/_____ [</w:t>
      </w:r>
      <w:r>
        <w:rPr>
          <w:rFonts w:cs="Calibri"/>
          <w:i/>
          <w:szCs w:val="24"/>
          <w:lang w:eastAsia="ar-SA"/>
        </w:rPr>
        <w:t>indicare il periodo ritenuto opportuno e anche le eventuali ragioni della raccomandazione</w:t>
      </w:r>
      <w:r>
        <w:rPr>
          <w:rFonts w:cs="Calibri"/>
          <w:szCs w:val="24"/>
          <w:lang w:eastAsia="ar-SA"/>
        </w:rPr>
        <w:t xml:space="preserve">]. </w:t>
      </w:r>
    </w:p>
    <w:p w14:paraId="5F996B1E" w14:textId="35E2CE35"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collegio, preso atto di quanto sopra, consegna copia del presente verbale a _______________________</w:t>
      </w:r>
      <w:r w:rsidR="00E57C11">
        <w:rPr>
          <w:rFonts w:cs="Calibri"/>
          <w:szCs w:val="24"/>
          <w:lang w:eastAsia="ar-SA"/>
        </w:rPr>
        <w:t>,</w:t>
      </w:r>
      <w:r>
        <w:rPr>
          <w:rFonts w:cs="Calibri"/>
          <w:szCs w:val="24"/>
          <w:lang w:eastAsia="ar-SA"/>
        </w:rPr>
        <w:t xml:space="preserve"> in rappresentanza dell’organo di amministrazione e chiede </w:t>
      </w:r>
      <w:r w:rsidR="004D00E2">
        <w:rPr>
          <w:rFonts w:cs="Calibri"/>
          <w:szCs w:val="24"/>
          <w:lang w:eastAsia="ar-SA"/>
        </w:rPr>
        <w:t xml:space="preserve">di </w:t>
      </w:r>
      <w:r>
        <w:rPr>
          <w:rFonts w:cs="Calibri"/>
          <w:szCs w:val="24"/>
          <w:lang w:eastAsia="ar-SA"/>
        </w:rPr>
        <w:t>continuare ad informare l’organo di controllo circa lo stato di avanzamento delle trattative finalizzate alla conclusione dell’accordo</w:t>
      </w:r>
      <w:r w:rsidR="0052723F">
        <w:rPr>
          <w:rFonts w:cs="Calibri"/>
          <w:szCs w:val="24"/>
          <w:lang w:eastAsia="ar-SA"/>
        </w:rPr>
        <w:t>,</w:t>
      </w:r>
      <w:r>
        <w:rPr>
          <w:rFonts w:cs="Calibri"/>
          <w:szCs w:val="24"/>
          <w:lang w:eastAsia="ar-SA"/>
        </w:rPr>
        <w:t xml:space="preserve"> nonché in particolare di avere tempestiva evidenza delle eventuali situazioni che ne complicassero l’attuazione e di valutare l’avvenuta attestazione del piano non appena rilasciata dal professionista incaricato.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2BB1F270" w14:textId="77777777" w:rsidTr="00F37D87">
        <w:tc>
          <w:tcPr>
            <w:tcW w:w="6771" w:type="dxa"/>
          </w:tcPr>
          <w:p w14:paraId="312D8711" w14:textId="77777777" w:rsidR="006D0205" w:rsidRDefault="006D0205" w:rsidP="00F37D87">
            <w:pPr>
              <w:rPr>
                <w:rFonts w:cs="Times New Roman"/>
              </w:rPr>
            </w:pPr>
            <w:r w:rsidRPr="00324D65">
              <w:rPr>
                <w:rFonts w:cs="Times New Roman"/>
                <w:i/>
              </w:rPr>
              <w:t>Luogo, data</w:t>
            </w:r>
          </w:p>
        </w:tc>
        <w:tc>
          <w:tcPr>
            <w:tcW w:w="3007" w:type="dxa"/>
          </w:tcPr>
          <w:p w14:paraId="3AA37450" w14:textId="77777777" w:rsidR="006D0205" w:rsidRDefault="006D0205" w:rsidP="00F37D87">
            <w:pPr>
              <w:spacing w:after="240"/>
              <w:jc w:val="center"/>
              <w:rPr>
                <w:rFonts w:cs="Times New Roman"/>
              </w:rPr>
            </w:pPr>
            <w:r w:rsidRPr="008B0582">
              <w:rPr>
                <w:rFonts w:cs="Times New Roman"/>
              </w:rPr>
              <w:t>Il collegio sindacale</w:t>
            </w:r>
          </w:p>
        </w:tc>
      </w:tr>
      <w:tr w:rsidR="006D0205" w14:paraId="73F60597" w14:textId="77777777" w:rsidTr="00F37D87">
        <w:tc>
          <w:tcPr>
            <w:tcW w:w="6771" w:type="dxa"/>
          </w:tcPr>
          <w:p w14:paraId="64AE7034" w14:textId="77777777" w:rsidR="006D0205" w:rsidRDefault="006D0205" w:rsidP="00F37D87">
            <w:pPr>
              <w:jc w:val="right"/>
              <w:rPr>
                <w:rFonts w:cs="Times New Roman"/>
              </w:rPr>
            </w:pPr>
          </w:p>
        </w:tc>
        <w:tc>
          <w:tcPr>
            <w:tcW w:w="3007" w:type="dxa"/>
          </w:tcPr>
          <w:p w14:paraId="1313599A" w14:textId="77777777" w:rsidR="006D0205" w:rsidRDefault="006D0205" w:rsidP="00F37D87">
            <w:pPr>
              <w:jc w:val="center"/>
              <w:rPr>
                <w:rFonts w:cs="Times New Roman"/>
              </w:rPr>
            </w:pPr>
            <w:r w:rsidRPr="008B0582">
              <w:rPr>
                <w:rFonts w:cs="Times New Roman"/>
              </w:rPr>
              <w:t>_________________</w:t>
            </w:r>
          </w:p>
          <w:p w14:paraId="68613332" w14:textId="77777777" w:rsidR="006D0205" w:rsidRDefault="006D0205" w:rsidP="00F37D87">
            <w:pPr>
              <w:jc w:val="center"/>
              <w:rPr>
                <w:rFonts w:cs="Times New Roman"/>
              </w:rPr>
            </w:pPr>
          </w:p>
        </w:tc>
      </w:tr>
      <w:tr w:rsidR="006D0205" w14:paraId="7540726F" w14:textId="77777777" w:rsidTr="00F37D87">
        <w:tc>
          <w:tcPr>
            <w:tcW w:w="6771" w:type="dxa"/>
          </w:tcPr>
          <w:p w14:paraId="4041586F" w14:textId="77777777" w:rsidR="006D0205" w:rsidRDefault="006D0205" w:rsidP="00F37D87">
            <w:pPr>
              <w:jc w:val="right"/>
              <w:rPr>
                <w:rFonts w:cs="Times New Roman"/>
              </w:rPr>
            </w:pPr>
          </w:p>
        </w:tc>
        <w:tc>
          <w:tcPr>
            <w:tcW w:w="3007" w:type="dxa"/>
          </w:tcPr>
          <w:p w14:paraId="25EA676D" w14:textId="77777777" w:rsidR="006D0205" w:rsidRDefault="006D0205" w:rsidP="00F37D87">
            <w:pPr>
              <w:jc w:val="center"/>
              <w:rPr>
                <w:rFonts w:cs="Times New Roman"/>
              </w:rPr>
            </w:pPr>
            <w:r w:rsidRPr="008B0582">
              <w:rPr>
                <w:rFonts w:cs="Times New Roman"/>
              </w:rPr>
              <w:t>_________________</w:t>
            </w:r>
          </w:p>
          <w:p w14:paraId="2C8E96EB" w14:textId="77777777" w:rsidR="006D0205" w:rsidRDefault="006D0205" w:rsidP="00F37D87">
            <w:pPr>
              <w:jc w:val="center"/>
              <w:rPr>
                <w:rFonts w:cs="Times New Roman"/>
              </w:rPr>
            </w:pPr>
          </w:p>
        </w:tc>
      </w:tr>
      <w:tr w:rsidR="006D0205" w14:paraId="2F5BE9CB" w14:textId="77777777" w:rsidTr="00F37D87">
        <w:tc>
          <w:tcPr>
            <w:tcW w:w="6771" w:type="dxa"/>
          </w:tcPr>
          <w:p w14:paraId="44730DF3" w14:textId="77777777" w:rsidR="006D0205" w:rsidRDefault="006D0205" w:rsidP="00F37D87">
            <w:pPr>
              <w:spacing w:after="800"/>
              <w:jc w:val="right"/>
              <w:rPr>
                <w:rFonts w:cs="Times New Roman"/>
              </w:rPr>
            </w:pPr>
          </w:p>
        </w:tc>
        <w:tc>
          <w:tcPr>
            <w:tcW w:w="3007" w:type="dxa"/>
          </w:tcPr>
          <w:p w14:paraId="0CEB0643" w14:textId="77777777" w:rsidR="006D0205" w:rsidRDefault="006D0205" w:rsidP="00F37D87">
            <w:pPr>
              <w:spacing w:after="800"/>
              <w:jc w:val="center"/>
              <w:rPr>
                <w:rFonts w:cs="Times New Roman"/>
              </w:rPr>
            </w:pPr>
            <w:r w:rsidRPr="008B0582">
              <w:rPr>
                <w:rFonts w:cs="Times New Roman"/>
              </w:rPr>
              <w:t>_________________</w:t>
            </w:r>
          </w:p>
        </w:tc>
      </w:tr>
    </w:tbl>
    <w:p w14:paraId="1BAF53FD" w14:textId="77777777" w:rsidR="00A124D2" w:rsidRDefault="00A124D2" w:rsidP="00A124D2">
      <w:pPr>
        <w:jc w:val="both"/>
        <w:rPr>
          <w:rFonts w:cs="Calibri"/>
          <w:szCs w:val="24"/>
          <w:lang w:eastAsia="ar-SA"/>
        </w:rPr>
      </w:pPr>
    </w:p>
    <w:p w14:paraId="6CB9DBAE" w14:textId="77777777" w:rsidR="006D0205" w:rsidRDefault="006D0205" w:rsidP="00900850">
      <w:pPr>
        <w:pStyle w:val="Titolo2"/>
      </w:pPr>
      <w:bookmarkStart w:id="154" w:name="_Toc445134855"/>
      <w:r>
        <w:br w:type="page"/>
      </w:r>
    </w:p>
    <w:p w14:paraId="298FE2B5" w14:textId="02114CBF" w:rsidR="00A124D2" w:rsidRPr="00AB1505" w:rsidRDefault="001B420D" w:rsidP="00900850">
      <w:pPr>
        <w:pStyle w:val="Titolo2"/>
      </w:pPr>
      <w:bookmarkStart w:id="155" w:name="_Toc447200835"/>
      <w:r>
        <w:t>V.49</w:t>
      </w:r>
      <w:r w:rsidR="00A124D2" w:rsidRPr="00AB1505">
        <w:t>. VERBALE DI VERIFICA E PRESA D’ATTO DELL’AVVENUTA ATTESTAZIONE DELL’ACCORDO DI RISTRUTTURAZIONE AI SENSI DELL’ART. 182-</w:t>
      </w:r>
      <w:r w:rsidR="00A124D2" w:rsidRPr="00AB1505">
        <w:rPr>
          <w:i/>
        </w:rPr>
        <w:t>BIS</w:t>
      </w:r>
      <w:r w:rsidR="00A124D2" w:rsidRPr="00AB1505">
        <w:t xml:space="preserve"> (O ANCHE DELL’ART. 182-</w:t>
      </w:r>
      <w:r w:rsidR="00A124D2" w:rsidRPr="00AB1505">
        <w:rPr>
          <w:i/>
        </w:rPr>
        <w:t>SEPTIES</w:t>
      </w:r>
      <w:r w:rsidR="00A124D2" w:rsidRPr="00AB1505">
        <w:t>) L.F.</w:t>
      </w:r>
      <w:bookmarkEnd w:id="154"/>
      <w:bookmarkEnd w:id="155"/>
      <w:r w:rsidR="00A124D2" w:rsidRPr="00AB1505">
        <w:t xml:space="preserve"> </w:t>
      </w:r>
    </w:p>
    <w:p w14:paraId="0FF903F0"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5F18BAEB"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52C7B411" w14:textId="77777777" w:rsidR="00A124D2" w:rsidRDefault="00A124D2" w:rsidP="00A124D2">
      <w:pPr>
        <w:jc w:val="both"/>
        <w:rPr>
          <w:rFonts w:cs="Times New Roman"/>
        </w:rPr>
      </w:pPr>
      <w:r>
        <w:rPr>
          <w:rFonts w:cs="Times New Roman"/>
        </w:rPr>
        <w:t>si è riunito il collegio sindacale nelle persone di:</w:t>
      </w:r>
    </w:p>
    <w:p w14:paraId="5253E331"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773FA1AB"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5F2A1947"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6D1891E1" w14:textId="547605F9"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per prendere atto dell’a</w:t>
      </w:r>
      <w:r w:rsidR="00F0729B">
        <w:rPr>
          <w:rFonts w:cs="Calibri"/>
          <w:szCs w:val="24"/>
          <w:lang w:eastAsia="ar-SA"/>
        </w:rPr>
        <w:t>vvenuto rilascio dell’</w:t>
      </w:r>
      <w:r>
        <w:rPr>
          <w:rFonts w:cs="Calibri"/>
          <w:szCs w:val="24"/>
          <w:lang w:eastAsia="ar-SA"/>
        </w:rPr>
        <w:t xml:space="preserve">attestazione </w:t>
      </w:r>
      <w:r w:rsidR="003F22A3">
        <w:rPr>
          <w:rFonts w:cs="Calibri"/>
          <w:szCs w:val="24"/>
          <w:lang w:eastAsia="ar-SA"/>
        </w:rPr>
        <w:t xml:space="preserve">ai sensi dell’art. </w:t>
      </w:r>
      <w:r>
        <w:rPr>
          <w:rFonts w:cs="Calibri"/>
          <w:szCs w:val="24"/>
          <w:lang w:eastAsia="ar-SA"/>
        </w:rPr>
        <w:t>182-</w:t>
      </w:r>
      <w:r>
        <w:rPr>
          <w:rFonts w:cs="Calibri"/>
          <w:i/>
          <w:szCs w:val="24"/>
          <w:lang w:eastAsia="ar-SA"/>
        </w:rPr>
        <w:t>bis</w:t>
      </w:r>
      <w:r w:rsidR="00C63A25">
        <w:rPr>
          <w:rFonts w:cs="Calibri"/>
          <w:szCs w:val="24"/>
          <w:lang w:eastAsia="ar-SA"/>
        </w:rPr>
        <w:t xml:space="preserve">, co. 1, </w:t>
      </w:r>
      <w:r w:rsidR="00CC4854">
        <w:rPr>
          <w:rFonts w:cs="Calibri"/>
          <w:szCs w:val="24"/>
          <w:lang w:eastAsia="ar-SA"/>
        </w:rPr>
        <w:t>L.</w:t>
      </w:r>
      <w:r>
        <w:rPr>
          <w:rFonts w:cs="Calibri"/>
          <w:szCs w:val="24"/>
          <w:lang w:eastAsia="ar-SA"/>
        </w:rPr>
        <w:t>F</w:t>
      </w:r>
      <w:r w:rsidR="00CC4854">
        <w:rPr>
          <w:rFonts w:cs="Calibri"/>
          <w:szCs w:val="24"/>
          <w:lang w:eastAsia="ar-SA"/>
        </w:rPr>
        <w:t>.</w:t>
      </w:r>
      <w:r w:rsidR="00731821" w:rsidRPr="00731821">
        <w:rPr>
          <w:rFonts w:cs="Calibri"/>
          <w:szCs w:val="24"/>
          <w:lang w:eastAsia="ar-SA"/>
        </w:rPr>
        <w:t xml:space="preserve"> </w:t>
      </w:r>
      <w:r w:rsidR="00731821">
        <w:rPr>
          <w:rFonts w:cs="Calibri"/>
          <w:szCs w:val="24"/>
          <w:lang w:eastAsia="ar-SA"/>
        </w:rPr>
        <w:t>[</w:t>
      </w:r>
      <w:r w:rsidR="00731821" w:rsidRPr="00A54567">
        <w:rPr>
          <w:rFonts w:cs="Calibri"/>
          <w:i/>
          <w:szCs w:val="24"/>
          <w:lang w:eastAsia="ar-SA"/>
        </w:rPr>
        <w:t>ovvero</w:t>
      </w:r>
      <w:r w:rsidR="00731821">
        <w:rPr>
          <w:rFonts w:cs="Calibri"/>
          <w:szCs w:val="24"/>
          <w:lang w:eastAsia="ar-SA"/>
        </w:rPr>
        <w:t>: ai sensi dell’art. 182-</w:t>
      </w:r>
      <w:r w:rsidR="00731821">
        <w:rPr>
          <w:rFonts w:cs="Calibri"/>
          <w:i/>
          <w:szCs w:val="24"/>
          <w:lang w:eastAsia="ar-SA"/>
        </w:rPr>
        <w:t>septies</w:t>
      </w:r>
      <w:r w:rsidR="00731821">
        <w:rPr>
          <w:rFonts w:cs="Calibri"/>
          <w:szCs w:val="24"/>
          <w:lang w:eastAsia="ar-SA"/>
        </w:rPr>
        <w:t xml:space="preserve"> L.F.]</w:t>
      </w:r>
    </w:p>
    <w:p w14:paraId="7C1F2B67" w14:textId="77777777" w:rsidR="00765B56" w:rsidRPr="008B0582" w:rsidRDefault="00765B56" w:rsidP="00765B56">
      <w:pPr>
        <w:jc w:val="both"/>
        <w:rPr>
          <w:rFonts w:cs="Times New Roman"/>
        </w:rPr>
      </w:pPr>
      <w:r w:rsidRPr="008B0582">
        <w:rPr>
          <w:rFonts w:cs="Times New Roman"/>
        </w:rPr>
        <w:t>Sono altresì presenti:</w:t>
      </w:r>
    </w:p>
    <w:p w14:paraId="52D11789" w14:textId="77777777" w:rsidR="00765B56" w:rsidRPr="008B0582" w:rsidRDefault="00765B56" w:rsidP="00765B56">
      <w:pPr>
        <w:numPr>
          <w:ilvl w:val="0"/>
          <w:numId w:val="3"/>
        </w:numPr>
        <w:jc w:val="both"/>
        <w:rPr>
          <w:rFonts w:cs="Times New Roman"/>
        </w:rPr>
      </w:pPr>
      <w:r w:rsidRPr="008B0582">
        <w:rPr>
          <w:rFonts w:cs="Times New Roman"/>
        </w:rPr>
        <w:t>_______________, in qualità di _______________;</w:t>
      </w:r>
    </w:p>
    <w:p w14:paraId="7CC186BC" w14:textId="56AF2380" w:rsidR="00A124D2" w:rsidRPr="00765B56" w:rsidRDefault="00765B56" w:rsidP="00765B56">
      <w:pPr>
        <w:numPr>
          <w:ilvl w:val="0"/>
          <w:numId w:val="3"/>
        </w:numPr>
        <w:jc w:val="both"/>
        <w:rPr>
          <w:rFonts w:cs="Times New Roman"/>
        </w:rPr>
      </w:pPr>
      <w:r w:rsidRPr="008B0582">
        <w:rPr>
          <w:rFonts w:cs="Times New Roman"/>
        </w:rPr>
        <w:t>______________</w:t>
      </w:r>
      <w:r>
        <w:rPr>
          <w:rFonts w:cs="Times New Roman"/>
        </w:rPr>
        <w:t>_, con funzione di ____________.</w:t>
      </w:r>
    </w:p>
    <w:p w14:paraId="275AC944"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7C8ECDCE"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60E80FFD" w14:textId="54FE69F6"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in data __/__/_____</w:t>
      </w:r>
      <w:r w:rsidR="00BE1395">
        <w:rPr>
          <w:rFonts w:cs="Calibri"/>
          <w:szCs w:val="24"/>
          <w:lang w:eastAsia="ar-SA"/>
        </w:rPr>
        <w:t>,</w:t>
      </w:r>
      <w:r>
        <w:rPr>
          <w:rFonts w:cs="Calibri"/>
          <w:szCs w:val="24"/>
          <w:lang w:eastAsia="ar-SA"/>
        </w:rPr>
        <w:t xml:space="preserve"> come da verbale del collegio del __/__/_____, la società ha avviato il processo di ristrutturazione e rilancio dell’attività aziendale tramite predisposizione di un piano per la conclusione di un accordo di ristrutturazione </w:t>
      </w:r>
      <w:r>
        <w:rPr>
          <w:rFonts w:cs="Calibri"/>
          <w:i/>
          <w:szCs w:val="24"/>
          <w:lang w:eastAsia="ar-SA"/>
        </w:rPr>
        <w:t>ex</w:t>
      </w:r>
      <w:r>
        <w:rPr>
          <w:rFonts w:cs="Calibri"/>
          <w:szCs w:val="24"/>
          <w:lang w:eastAsia="ar-SA"/>
        </w:rPr>
        <w:t xml:space="preserve"> art. 182-</w:t>
      </w:r>
      <w:r>
        <w:rPr>
          <w:rFonts w:cs="Calibri"/>
          <w:i/>
          <w:szCs w:val="24"/>
          <w:lang w:eastAsia="ar-SA"/>
        </w:rPr>
        <w:t>bis</w:t>
      </w:r>
      <w:r w:rsidR="00731821">
        <w:rPr>
          <w:rFonts w:cs="Calibri"/>
          <w:szCs w:val="24"/>
          <w:lang w:eastAsia="ar-SA"/>
        </w:rPr>
        <w:t xml:space="preserve"> </w:t>
      </w:r>
      <w:r>
        <w:rPr>
          <w:rFonts w:cs="Calibri"/>
          <w:szCs w:val="24"/>
          <w:lang w:eastAsia="ar-SA"/>
        </w:rPr>
        <w:t>L</w:t>
      </w:r>
      <w:r w:rsidR="0055183B">
        <w:rPr>
          <w:rFonts w:cs="Calibri"/>
          <w:szCs w:val="24"/>
          <w:lang w:eastAsia="ar-SA"/>
        </w:rPr>
        <w:t>.</w:t>
      </w:r>
      <w:r>
        <w:rPr>
          <w:rFonts w:cs="Calibri"/>
          <w:szCs w:val="24"/>
          <w:lang w:eastAsia="ar-SA"/>
        </w:rPr>
        <w:t>F</w:t>
      </w:r>
      <w:r w:rsidR="0055183B">
        <w:rPr>
          <w:rFonts w:cs="Calibri"/>
          <w:szCs w:val="24"/>
          <w:lang w:eastAsia="ar-SA"/>
        </w:rPr>
        <w:t>.</w:t>
      </w:r>
      <w:r w:rsidR="00731821" w:rsidRPr="00731821">
        <w:rPr>
          <w:rFonts w:cs="Calibri"/>
          <w:szCs w:val="24"/>
          <w:lang w:eastAsia="ar-SA"/>
        </w:rPr>
        <w:t xml:space="preserve"> </w:t>
      </w:r>
      <w:r w:rsidR="00731821">
        <w:rPr>
          <w:rFonts w:cs="Calibri"/>
          <w:szCs w:val="24"/>
          <w:lang w:eastAsia="ar-SA"/>
        </w:rPr>
        <w:t>[</w:t>
      </w:r>
      <w:r w:rsidR="00731821" w:rsidRPr="00A54567">
        <w:rPr>
          <w:rFonts w:cs="Calibri"/>
          <w:i/>
          <w:szCs w:val="24"/>
          <w:lang w:eastAsia="ar-SA"/>
        </w:rPr>
        <w:t>ovvero</w:t>
      </w:r>
      <w:r w:rsidR="00731821">
        <w:rPr>
          <w:rFonts w:cs="Calibri"/>
          <w:szCs w:val="24"/>
          <w:lang w:eastAsia="ar-SA"/>
        </w:rPr>
        <w:t xml:space="preserve">: </w:t>
      </w:r>
      <w:r w:rsidR="00F0729B">
        <w:rPr>
          <w:rFonts w:cs="Calibri"/>
          <w:szCs w:val="24"/>
          <w:lang w:eastAsia="ar-SA"/>
        </w:rPr>
        <w:t>delle misure previste dall’</w:t>
      </w:r>
      <w:r w:rsidR="00D82AC9">
        <w:rPr>
          <w:rFonts w:cs="Calibri"/>
          <w:szCs w:val="24"/>
          <w:lang w:eastAsia="ar-SA"/>
        </w:rPr>
        <w:t xml:space="preserve">art. </w:t>
      </w:r>
      <w:r w:rsidR="00731821">
        <w:rPr>
          <w:rFonts w:cs="Calibri"/>
          <w:szCs w:val="24"/>
          <w:lang w:eastAsia="ar-SA"/>
        </w:rPr>
        <w:t>182-</w:t>
      </w:r>
      <w:r w:rsidR="00731821">
        <w:rPr>
          <w:rFonts w:cs="Calibri"/>
          <w:i/>
          <w:szCs w:val="24"/>
          <w:lang w:eastAsia="ar-SA"/>
        </w:rPr>
        <w:t>septies</w:t>
      </w:r>
      <w:r w:rsidR="00731821">
        <w:rPr>
          <w:rFonts w:cs="Calibri"/>
          <w:szCs w:val="24"/>
          <w:lang w:eastAsia="ar-SA"/>
        </w:rPr>
        <w:t xml:space="preserve"> L.F.]</w:t>
      </w:r>
      <w:r w:rsidR="00C95C04">
        <w:rPr>
          <w:rFonts w:cs="Calibri"/>
          <w:szCs w:val="24"/>
          <w:lang w:eastAsia="ar-SA"/>
        </w:rPr>
        <w:t xml:space="preserve">, </w:t>
      </w:r>
      <w:r>
        <w:rPr>
          <w:rFonts w:cs="Calibri"/>
          <w:szCs w:val="24"/>
          <w:lang w:eastAsia="ar-SA"/>
        </w:rPr>
        <w:t>da sottoporre ad attestazione da parte di professionista avente i requisiti enunciati nell’art. 67, co. 3, lett. d) L</w:t>
      </w:r>
      <w:r w:rsidR="0073195C">
        <w:rPr>
          <w:rFonts w:cs="Calibri"/>
          <w:szCs w:val="24"/>
          <w:lang w:eastAsia="ar-SA"/>
        </w:rPr>
        <w:t>.</w:t>
      </w:r>
      <w:r>
        <w:rPr>
          <w:rFonts w:cs="Calibri"/>
          <w:szCs w:val="24"/>
          <w:lang w:eastAsia="ar-SA"/>
        </w:rPr>
        <w:t>F</w:t>
      </w:r>
      <w:r w:rsidR="0073195C">
        <w:rPr>
          <w:rFonts w:cs="Calibri"/>
          <w:szCs w:val="24"/>
          <w:lang w:eastAsia="ar-SA"/>
        </w:rPr>
        <w:t>.</w:t>
      </w:r>
      <w:r>
        <w:rPr>
          <w:rFonts w:cs="Calibri"/>
          <w:szCs w:val="24"/>
          <w:lang w:eastAsia="ar-SA"/>
        </w:rPr>
        <w:t>, avendo dato incarico ai seguenti professionisti e consulenti:</w:t>
      </w:r>
    </w:p>
    <w:p w14:paraId="41BA5864"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l’assistenza della società alla predisposizione del piano di risanamento;</w:t>
      </w:r>
    </w:p>
    <w:p w14:paraId="24DDDB5B"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avv. _______________, per l’assistenza legale della società ai fini del piano di risanamento;</w:t>
      </w:r>
    </w:p>
    <w:p w14:paraId="6E350287"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l’attestazione dell’accordo di ristrutturazione;</w:t>
      </w:r>
    </w:p>
    <w:p w14:paraId="0D7A48E8"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02AEF865" w14:textId="564CD988"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in data __/__/_____ l’organo di amministrazione ha approvato il piano relativo all’accordo di ristrutturazione co</w:t>
      </w:r>
      <w:r w:rsidR="002F3ECF">
        <w:rPr>
          <w:rFonts w:cs="Calibri"/>
          <w:szCs w:val="24"/>
          <w:lang w:eastAsia="ar-SA"/>
        </w:rPr>
        <w:t>n l’assistenza dei consulenti e</w:t>
      </w:r>
      <w:r>
        <w:rPr>
          <w:rFonts w:cs="Calibri"/>
          <w:szCs w:val="24"/>
          <w:lang w:eastAsia="ar-SA"/>
        </w:rPr>
        <w:t xml:space="preserve"> ha preso atto che in data __/__/_____ il dott. _______________ ha rilasciato relazione sulla veridicità dei dati aziendali e sull’attuabilità dell’accordo ai sensi dell’art. 182-</w:t>
      </w:r>
      <w:r>
        <w:rPr>
          <w:rFonts w:cs="Calibri"/>
          <w:i/>
          <w:szCs w:val="24"/>
          <w:lang w:eastAsia="ar-SA"/>
        </w:rPr>
        <w:t>bis</w:t>
      </w:r>
      <w:r>
        <w:rPr>
          <w:rFonts w:cs="Calibri"/>
          <w:szCs w:val="24"/>
          <w:lang w:eastAsia="ar-SA"/>
        </w:rPr>
        <w:t>, co. 1, L</w:t>
      </w:r>
      <w:r w:rsidR="0073195C">
        <w:rPr>
          <w:rFonts w:cs="Calibri"/>
          <w:szCs w:val="24"/>
          <w:lang w:eastAsia="ar-SA"/>
        </w:rPr>
        <w:t>.</w:t>
      </w:r>
      <w:r>
        <w:rPr>
          <w:rFonts w:cs="Calibri"/>
          <w:szCs w:val="24"/>
          <w:lang w:eastAsia="ar-SA"/>
        </w:rPr>
        <w:t>F</w:t>
      </w:r>
      <w:r w:rsidR="0073195C">
        <w:rPr>
          <w:rFonts w:cs="Calibri"/>
          <w:szCs w:val="24"/>
          <w:lang w:eastAsia="ar-SA"/>
        </w:rPr>
        <w:t>.</w:t>
      </w:r>
      <w:r>
        <w:rPr>
          <w:rFonts w:cs="Calibri"/>
          <w:szCs w:val="24"/>
          <w:lang w:eastAsia="ar-SA"/>
        </w:rPr>
        <w:t>;</w:t>
      </w:r>
    </w:p>
    <w:p w14:paraId="274BA381"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0D7BFE35"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in data __/__/_____ copie della relazione e dell’accordo di ristrutturazione sono state consegnate al collegio sindacale.</w:t>
      </w:r>
    </w:p>
    <w:p w14:paraId="1BCC60AF"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68D3DD9E"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provvede ad esaminare i documenti e in particolare l’attestazione del dott. _______________.</w:t>
      </w:r>
    </w:p>
    <w:p w14:paraId="22E9E73E" w14:textId="5D42109E"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L’attestazione si compone</w:t>
      </w:r>
      <w:r w:rsidR="00C95C04">
        <w:rPr>
          <w:rFonts w:cs="Calibri"/>
          <w:szCs w:val="24"/>
          <w:lang w:eastAsia="ar-SA"/>
        </w:rPr>
        <w:t xml:space="preserve"> di</w:t>
      </w:r>
      <w:r>
        <w:rPr>
          <w:rFonts w:cs="Calibri"/>
          <w:szCs w:val="24"/>
          <w:lang w:eastAsia="ar-SA"/>
        </w:rPr>
        <w:t xml:space="preserve"> _______________ [</w:t>
      </w:r>
      <w:r>
        <w:rPr>
          <w:rFonts w:cs="Calibri"/>
          <w:i/>
          <w:szCs w:val="24"/>
          <w:lang w:eastAsia="ar-SA"/>
        </w:rPr>
        <w:t>descrivere brevemente</w:t>
      </w:r>
      <w:r>
        <w:rPr>
          <w:rFonts w:cs="Calibri"/>
          <w:szCs w:val="24"/>
          <w:lang w:eastAsia="ar-SA"/>
        </w:rPr>
        <w:t xml:space="preserve">] e il piano </w:t>
      </w:r>
      <w:r w:rsidR="00C95C04">
        <w:rPr>
          <w:rFonts w:cs="Calibri"/>
          <w:szCs w:val="24"/>
          <w:lang w:eastAsia="ar-SA"/>
        </w:rPr>
        <w:t>s</w:t>
      </w:r>
      <w:r>
        <w:rPr>
          <w:rFonts w:cs="Calibri"/>
          <w:szCs w:val="24"/>
          <w:lang w:eastAsia="ar-SA"/>
        </w:rPr>
        <w:t>i compone dei seguenti documenti e struttura</w:t>
      </w:r>
      <w:r w:rsidR="00C95C04">
        <w:rPr>
          <w:rFonts w:cs="Calibri"/>
          <w:szCs w:val="24"/>
          <w:lang w:eastAsia="ar-SA"/>
        </w:rPr>
        <w:t xml:space="preserve">: </w:t>
      </w:r>
      <w:r>
        <w:rPr>
          <w:rFonts w:cs="Calibri"/>
          <w:szCs w:val="24"/>
          <w:lang w:eastAsia="ar-SA"/>
        </w:rPr>
        <w:t>_______________ [</w:t>
      </w:r>
      <w:r>
        <w:rPr>
          <w:rFonts w:cs="Calibri"/>
          <w:i/>
          <w:szCs w:val="24"/>
          <w:lang w:eastAsia="ar-SA"/>
        </w:rPr>
        <w:t>riprendere i punti dell’attestazione che descrivono la composizione del piano</w:t>
      </w:r>
      <w:r>
        <w:rPr>
          <w:rFonts w:cs="Calibri"/>
          <w:szCs w:val="24"/>
          <w:lang w:eastAsia="ar-SA"/>
        </w:rPr>
        <w:t>].</w:t>
      </w:r>
    </w:p>
    <w:p w14:paraId="0258FE22" w14:textId="7DD3FA1A"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La relazione attestativa del dott. _______________ è stata redatta secondo quanto previsto </w:t>
      </w:r>
      <w:r w:rsidRPr="00B01C4F">
        <w:rPr>
          <w:rFonts w:cs="Calibri"/>
          <w:szCs w:val="24"/>
          <w:lang w:eastAsia="ar-SA"/>
        </w:rPr>
        <w:t xml:space="preserve">nella </w:t>
      </w:r>
      <w:hyperlink r:id="rId129" w:history="1">
        <w:r w:rsidRPr="00B01C4F">
          <w:rPr>
            <w:rStyle w:val="Collegamentoipertestuale"/>
            <w:rFonts w:cs="Calibri"/>
            <w:szCs w:val="24"/>
            <w:lang w:eastAsia="ar-SA"/>
          </w:rPr>
          <w:t>Norma n. 11.4.</w:t>
        </w:r>
      </w:hyperlink>
      <w:r>
        <w:rPr>
          <w:rFonts w:cs="Calibri"/>
          <w:szCs w:val="24"/>
          <w:lang w:eastAsia="ar-SA"/>
        </w:rPr>
        <w:t xml:space="preserve"> delle </w:t>
      </w:r>
      <w:r w:rsidR="0055183B">
        <w:rPr>
          <w:rFonts w:cs="Times New Roman"/>
        </w:rPr>
        <w:t>“</w:t>
      </w:r>
      <w:r w:rsidR="0055183B">
        <w:rPr>
          <w:i/>
        </w:rPr>
        <w:t>Norme di comportamento del collegio sindacale</w:t>
      </w:r>
      <w:r w:rsidR="0055183B">
        <w:t xml:space="preserve"> </w:t>
      </w:r>
      <w:r w:rsidR="0055183B" w:rsidRPr="002E75E1">
        <w:rPr>
          <w:i/>
        </w:rPr>
        <w:t xml:space="preserve">- </w:t>
      </w:r>
      <w:r w:rsidR="0055183B">
        <w:rPr>
          <w:i/>
        </w:rPr>
        <w:t>Principi di comportamento del collegio sindacale di società non quotate</w:t>
      </w:r>
      <w:r w:rsidR="0055183B">
        <w:t>”</w:t>
      </w:r>
      <w:r>
        <w:rPr>
          <w:rFonts w:cs="Calibri"/>
          <w:szCs w:val="24"/>
          <w:lang w:eastAsia="ar-SA"/>
        </w:rPr>
        <w:t>, emanate dal CNDCEC e vigenti dal 30 settembre 2015 e anche tenendo conto dei “</w:t>
      </w:r>
      <w:r>
        <w:rPr>
          <w:rFonts w:cs="Calibri"/>
          <w:i/>
          <w:szCs w:val="24"/>
          <w:lang w:eastAsia="ar-SA"/>
        </w:rPr>
        <w:t>Principi di attestazione dei piani di risanamento</w:t>
      </w:r>
      <w:r>
        <w:rPr>
          <w:rFonts w:cs="Calibri"/>
          <w:szCs w:val="24"/>
          <w:lang w:eastAsia="ar-SA"/>
        </w:rPr>
        <w:t>” approvati dal CNDCEC in data 3 settembre 2014.</w:t>
      </w:r>
    </w:p>
    <w:p w14:paraId="5B03E866" w14:textId="77777777" w:rsidR="00BE0E0B"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professionista nella sua relazione ha confermato i presupposti soggettivi professionali e di indipendenza richiesti dal</w:t>
      </w:r>
      <w:r w:rsidR="008F2E24">
        <w:rPr>
          <w:rFonts w:cs="Calibri"/>
          <w:szCs w:val="24"/>
          <w:lang w:eastAsia="ar-SA"/>
        </w:rPr>
        <w:t>l’art. 67, co.</w:t>
      </w:r>
      <w:r w:rsidR="009A0BE4">
        <w:rPr>
          <w:rFonts w:cs="Calibri"/>
          <w:szCs w:val="24"/>
          <w:lang w:eastAsia="ar-SA"/>
        </w:rPr>
        <w:t xml:space="preserve"> 3, lett. d), L.</w:t>
      </w:r>
      <w:r>
        <w:rPr>
          <w:rFonts w:cs="Calibri"/>
          <w:szCs w:val="24"/>
          <w:lang w:eastAsia="ar-SA"/>
        </w:rPr>
        <w:t>F</w:t>
      </w:r>
      <w:r w:rsidR="00BE0E0B">
        <w:rPr>
          <w:rFonts w:cs="Calibri"/>
          <w:szCs w:val="24"/>
          <w:lang w:eastAsia="ar-SA"/>
        </w:rPr>
        <w:t>.</w:t>
      </w:r>
    </w:p>
    <w:p w14:paraId="57CC7B90" w14:textId="77777777" w:rsidR="00BE0E0B" w:rsidRDefault="00BE0E0B"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La struttura della relazione e </w:t>
      </w:r>
      <w:r w:rsidR="00A124D2">
        <w:rPr>
          <w:rFonts w:cs="Calibri"/>
          <w:szCs w:val="24"/>
          <w:lang w:eastAsia="ar-SA"/>
        </w:rPr>
        <w:t xml:space="preserve">l’esame della stessa danno evidenza che il lavoro svolto dal professionista è conforme alle esigenze e non presenta incoerenze con </w:t>
      </w:r>
      <w:r>
        <w:rPr>
          <w:rFonts w:cs="Calibri"/>
          <w:szCs w:val="24"/>
          <w:lang w:eastAsia="ar-SA"/>
        </w:rPr>
        <w:t>le disposizioni di legge.</w:t>
      </w:r>
    </w:p>
    <w:p w14:paraId="2239230C" w14:textId="35453F40"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L’accordo di ristrutturazione si sviluppa su un arco temporale di mesi ___ e</w:t>
      </w:r>
      <w:r w:rsidR="003F22A3">
        <w:rPr>
          <w:rFonts w:cs="Calibri"/>
          <w:szCs w:val="24"/>
          <w:lang w:eastAsia="ar-SA"/>
        </w:rPr>
        <w:t xml:space="preserve">, più precisamente, </w:t>
      </w:r>
      <w:r>
        <w:rPr>
          <w:rFonts w:cs="Calibri"/>
          <w:szCs w:val="24"/>
          <w:lang w:eastAsia="ar-SA"/>
        </w:rPr>
        <w:t xml:space="preserve">a partire dal </w:t>
      </w:r>
      <w:r w:rsidR="00BE0E0B">
        <w:rPr>
          <w:rFonts w:cs="Calibri"/>
          <w:szCs w:val="24"/>
          <w:lang w:eastAsia="ar-SA"/>
        </w:rPr>
        <w:t xml:space="preserve">__/__/_____ fino al __/__/_____. </w:t>
      </w:r>
      <w:r w:rsidR="00A0640D">
        <w:rPr>
          <w:rFonts w:cs="Calibri"/>
          <w:szCs w:val="24"/>
          <w:lang w:eastAsia="ar-SA"/>
        </w:rPr>
        <w:t>Alla pagina ____ [</w:t>
      </w:r>
      <w:r w:rsidR="00A0640D">
        <w:rPr>
          <w:rFonts w:cs="Calibri"/>
          <w:i/>
          <w:szCs w:val="24"/>
          <w:lang w:eastAsia="ar-SA"/>
        </w:rPr>
        <w:t>se presente enunciare</w:t>
      </w:r>
      <w:r w:rsidR="00A0640D">
        <w:rPr>
          <w:rFonts w:cs="Calibri"/>
          <w:szCs w:val="24"/>
          <w:lang w:eastAsia="ar-SA"/>
        </w:rPr>
        <w:t>] dell’accordo, sono previsti l’</w:t>
      </w:r>
      <w:r w:rsidR="00A0640D">
        <w:rPr>
          <w:rFonts w:cs="Calibri"/>
          <w:i/>
          <w:szCs w:val="24"/>
          <w:lang w:eastAsia="ar-SA"/>
        </w:rPr>
        <w:t xml:space="preserve">action plan </w:t>
      </w:r>
      <w:r w:rsidR="00A0640D">
        <w:rPr>
          <w:rFonts w:cs="Calibri"/>
          <w:szCs w:val="24"/>
          <w:lang w:eastAsia="ar-SA"/>
        </w:rPr>
        <w:t>delle azioni e le tempistiche di attuazione</w:t>
      </w:r>
      <w:r>
        <w:rPr>
          <w:rFonts w:cs="Calibri"/>
          <w:szCs w:val="24"/>
          <w:lang w:eastAsia="ar-SA"/>
        </w:rPr>
        <w:t>.</w:t>
      </w:r>
    </w:p>
    <w:p w14:paraId="050238CA" w14:textId="0E04125E"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Il collegio sindacale prende atto di ciò e si riserva di monitorare e verificare l’andamento degli obiettivi in occasione delle attività di verifica periodica dell’organo di controllo. Per tale motivo il collegio chiede che la società predisponga e trasmetta al collegio sindacale un </w:t>
      </w:r>
      <w:r>
        <w:rPr>
          <w:rFonts w:cs="Calibri"/>
          <w:i/>
          <w:szCs w:val="24"/>
          <w:lang w:eastAsia="ar-SA"/>
        </w:rPr>
        <w:t>report</w:t>
      </w:r>
      <w:r>
        <w:rPr>
          <w:rFonts w:cs="Calibri"/>
          <w:szCs w:val="24"/>
          <w:lang w:eastAsia="ar-SA"/>
        </w:rPr>
        <w:t xml:space="preserve"> periodico [</w:t>
      </w:r>
      <w:r>
        <w:rPr>
          <w:rFonts w:cs="Calibri"/>
          <w:i/>
          <w:szCs w:val="24"/>
          <w:lang w:eastAsia="ar-SA"/>
        </w:rPr>
        <w:t>mensile, bimestrale, trimestrale … a seconda delle esigenze</w:t>
      </w:r>
      <w:r>
        <w:rPr>
          <w:rFonts w:cs="Calibri"/>
          <w:szCs w:val="24"/>
          <w:lang w:eastAsia="ar-SA"/>
        </w:rPr>
        <w:t>] per controllare l’andamento dei risultati della società e il rispetto di quanto pattuito per tramite dell’accordo, che il collegio sindacale ricorda essere necessario adeguare e aggiornare, nonché sottoporre a eventuale nuova attestazione qualora gli obiettivi non possano essere raggiunti e si possa ritenere che gli atti</w:t>
      </w:r>
      <w:r w:rsidR="002B6EFC">
        <w:rPr>
          <w:rFonts w:cs="Calibri"/>
          <w:szCs w:val="24"/>
          <w:lang w:eastAsia="ar-SA"/>
        </w:rPr>
        <w:t>,</w:t>
      </w:r>
      <w:r>
        <w:rPr>
          <w:rFonts w:cs="Calibri"/>
          <w:szCs w:val="24"/>
          <w:lang w:eastAsia="ar-SA"/>
        </w:rPr>
        <w:t xml:space="preserve"> i pagamenti e le garanzie previste nell’accordo non siano coperti dalle esenzioni revocatorie e di responsabilità.</w:t>
      </w:r>
    </w:p>
    <w:p w14:paraId="41493E0D" w14:textId="2028766A" w:rsidR="00A124D2" w:rsidRDefault="009A0BE4"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w:t>
      </w:r>
      <w:r w:rsidR="00A124D2">
        <w:rPr>
          <w:rFonts w:cs="Calibri"/>
          <w:szCs w:val="24"/>
          <w:lang w:eastAsia="ar-SA"/>
        </w:rPr>
        <w:t>ollegio sindacale invita l’organo di amministrazion</w:t>
      </w:r>
      <w:r w:rsidR="00C7289A">
        <w:rPr>
          <w:rFonts w:cs="Calibri"/>
          <w:szCs w:val="24"/>
          <w:lang w:eastAsia="ar-SA"/>
        </w:rPr>
        <w:t xml:space="preserve">e a comunicare ogni eventuale </w:t>
      </w:r>
      <w:r w:rsidR="00A124D2">
        <w:rPr>
          <w:rFonts w:cs="Calibri"/>
          <w:szCs w:val="24"/>
          <w:lang w:eastAsia="ar-SA"/>
        </w:rPr>
        <w:t>scostamento dagli accordi raggiunti e sottoscritti.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1118C7A1" w14:textId="77777777" w:rsidTr="00F37D87">
        <w:tc>
          <w:tcPr>
            <w:tcW w:w="6771" w:type="dxa"/>
          </w:tcPr>
          <w:p w14:paraId="6CE7B304" w14:textId="77777777" w:rsidR="006D0205" w:rsidRDefault="006D0205" w:rsidP="00F37D87">
            <w:pPr>
              <w:rPr>
                <w:rFonts w:cs="Times New Roman"/>
              </w:rPr>
            </w:pPr>
            <w:r w:rsidRPr="00324D65">
              <w:rPr>
                <w:rFonts w:cs="Times New Roman"/>
                <w:i/>
              </w:rPr>
              <w:t>Luogo, data</w:t>
            </w:r>
          </w:p>
        </w:tc>
        <w:tc>
          <w:tcPr>
            <w:tcW w:w="3007" w:type="dxa"/>
          </w:tcPr>
          <w:p w14:paraId="0FCB9B7D" w14:textId="77777777" w:rsidR="006D0205" w:rsidRDefault="006D0205" w:rsidP="00F37D87">
            <w:pPr>
              <w:spacing w:after="240"/>
              <w:jc w:val="center"/>
              <w:rPr>
                <w:rFonts w:cs="Times New Roman"/>
              </w:rPr>
            </w:pPr>
            <w:r w:rsidRPr="008B0582">
              <w:rPr>
                <w:rFonts w:cs="Times New Roman"/>
              </w:rPr>
              <w:t>Il collegio sindacale</w:t>
            </w:r>
          </w:p>
        </w:tc>
      </w:tr>
      <w:tr w:rsidR="006D0205" w14:paraId="5D7DE7DC" w14:textId="77777777" w:rsidTr="00F37D87">
        <w:tc>
          <w:tcPr>
            <w:tcW w:w="6771" w:type="dxa"/>
          </w:tcPr>
          <w:p w14:paraId="7EAF2E52" w14:textId="77777777" w:rsidR="006D0205" w:rsidRDefault="006D0205" w:rsidP="00F37D87">
            <w:pPr>
              <w:jc w:val="right"/>
              <w:rPr>
                <w:rFonts w:cs="Times New Roman"/>
              </w:rPr>
            </w:pPr>
          </w:p>
        </w:tc>
        <w:tc>
          <w:tcPr>
            <w:tcW w:w="3007" w:type="dxa"/>
          </w:tcPr>
          <w:p w14:paraId="219100E5" w14:textId="77777777" w:rsidR="006D0205" w:rsidRDefault="006D0205" w:rsidP="00F37D87">
            <w:pPr>
              <w:jc w:val="center"/>
              <w:rPr>
                <w:rFonts w:cs="Times New Roman"/>
              </w:rPr>
            </w:pPr>
            <w:r w:rsidRPr="008B0582">
              <w:rPr>
                <w:rFonts w:cs="Times New Roman"/>
              </w:rPr>
              <w:t>_________________</w:t>
            </w:r>
          </w:p>
          <w:p w14:paraId="52DC0378" w14:textId="77777777" w:rsidR="006D0205" w:rsidRDefault="006D0205" w:rsidP="00F37D87">
            <w:pPr>
              <w:jc w:val="center"/>
              <w:rPr>
                <w:rFonts w:cs="Times New Roman"/>
              </w:rPr>
            </w:pPr>
          </w:p>
        </w:tc>
      </w:tr>
      <w:tr w:rsidR="006D0205" w14:paraId="374FACD0" w14:textId="77777777" w:rsidTr="00F37D87">
        <w:tc>
          <w:tcPr>
            <w:tcW w:w="6771" w:type="dxa"/>
          </w:tcPr>
          <w:p w14:paraId="4234D7E3" w14:textId="77777777" w:rsidR="006D0205" w:rsidRDefault="006D0205" w:rsidP="00F37D87">
            <w:pPr>
              <w:jc w:val="right"/>
              <w:rPr>
                <w:rFonts w:cs="Times New Roman"/>
              </w:rPr>
            </w:pPr>
          </w:p>
        </w:tc>
        <w:tc>
          <w:tcPr>
            <w:tcW w:w="3007" w:type="dxa"/>
          </w:tcPr>
          <w:p w14:paraId="004AE7B3" w14:textId="77777777" w:rsidR="006D0205" w:rsidRDefault="006D0205" w:rsidP="00F37D87">
            <w:pPr>
              <w:jc w:val="center"/>
              <w:rPr>
                <w:rFonts w:cs="Times New Roman"/>
              </w:rPr>
            </w:pPr>
            <w:r w:rsidRPr="008B0582">
              <w:rPr>
                <w:rFonts w:cs="Times New Roman"/>
              </w:rPr>
              <w:t>_________________</w:t>
            </w:r>
          </w:p>
          <w:p w14:paraId="54A77566" w14:textId="77777777" w:rsidR="006D0205" w:rsidRDefault="006D0205" w:rsidP="00F37D87">
            <w:pPr>
              <w:jc w:val="center"/>
              <w:rPr>
                <w:rFonts w:cs="Times New Roman"/>
              </w:rPr>
            </w:pPr>
          </w:p>
        </w:tc>
      </w:tr>
      <w:tr w:rsidR="006D0205" w14:paraId="31CE0A36" w14:textId="77777777" w:rsidTr="00F37D87">
        <w:tc>
          <w:tcPr>
            <w:tcW w:w="6771" w:type="dxa"/>
          </w:tcPr>
          <w:p w14:paraId="06A578DD" w14:textId="77777777" w:rsidR="006D0205" w:rsidRDefault="006D0205" w:rsidP="00F37D87">
            <w:pPr>
              <w:spacing w:after="800"/>
              <w:jc w:val="right"/>
              <w:rPr>
                <w:rFonts w:cs="Times New Roman"/>
              </w:rPr>
            </w:pPr>
          </w:p>
        </w:tc>
        <w:tc>
          <w:tcPr>
            <w:tcW w:w="3007" w:type="dxa"/>
          </w:tcPr>
          <w:p w14:paraId="151A6CD6" w14:textId="77777777" w:rsidR="006D0205" w:rsidRDefault="006D0205" w:rsidP="00F37D87">
            <w:pPr>
              <w:spacing w:after="800"/>
              <w:jc w:val="center"/>
              <w:rPr>
                <w:rFonts w:cs="Times New Roman"/>
              </w:rPr>
            </w:pPr>
            <w:r w:rsidRPr="008B0582">
              <w:rPr>
                <w:rFonts w:cs="Times New Roman"/>
              </w:rPr>
              <w:t>_________________</w:t>
            </w:r>
          </w:p>
        </w:tc>
      </w:tr>
    </w:tbl>
    <w:p w14:paraId="7AE1C728" w14:textId="485771DD"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br w:type="page"/>
      </w:r>
    </w:p>
    <w:p w14:paraId="42A246F6" w14:textId="2E3BFE9E" w:rsidR="00A124D2" w:rsidRPr="00AB1505" w:rsidRDefault="001B420D" w:rsidP="00900850">
      <w:pPr>
        <w:pStyle w:val="Titolo2"/>
      </w:pPr>
      <w:bookmarkStart w:id="156" w:name="_Toc445134856"/>
      <w:bookmarkStart w:id="157" w:name="_Toc447200836"/>
      <w:r>
        <w:t>V.50</w:t>
      </w:r>
      <w:r w:rsidR="00A124D2" w:rsidRPr="00AB1505">
        <w:t>. VERBALE DI VERIFICA E PRESA D’ATTO DELL’AVVENUTA OMOLOGAZIONE DELL’ACCORDO DI RISTRUTTURAZIONE AI SENSI DELL’ART. 182-</w:t>
      </w:r>
      <w:r w:rsidR="00A124D2" w:rsidRPr="00AB1505">
        <w:rPr>
          <w:i/>
        </w:rPr>
        <w:t>BIS</w:t>
      </w:r>
      <w:r w:rsidR="00A124D2" w:rsidRPr="00AB1505">
        <w:t xml:space="preserve"> (O ANCHE DELL’ART. 182-</w:t>
      </w:r>
      <w:r w:rsidR="00A124D2" w:rsidRPr="00AB1505">
        <w:rPr>
          <w:i/>
        </w:rPr>
        <w:t>SEPTIES</w:t>
      </w:r>
      <w:r w:rsidR="00A124D2" w:rsidRPr="00AB1505">
        <w:t>) L.F.</w:t>
      </w:r>
      <w:bookmarkEnd w:id="156"/>
      <w:bookmarkEnd w:id="157"/>
    </w:p>
    <w:p w14:paraId="668927E7" w14:textId="77777777" w:rsidR="00A124D2" w:rsidRDefault="00A124D2" w:rsidP="00A124D2">
      <w:pPr>
        <w:jc w:val="both"/>
        <w:rPr>
          <w:rFonts w:cs="Times New Roman"/>
        </w:rPr>
      </w:pPr>
    </w:p>
    <w:p w14:paraId="36CCAF45"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656CC88D" w14:textId="77777777" w:rsidR="00A124D2" w:rsidRDefault="00A124D2" w:rsidP="00A124D2">
      <w:pPr>
        <w:jc w:val="both"/>
        <w:rPr>
          <w:rFonts w:cs="Times New Roman"/>
        </w:rPr>
      </w:pPr>
      <w:r>
        <w:rPr>
          <w:rFonts w:cs="Times New Roman"/>
        </w:rPr>
        <w:t>si è riunito il collegio sindacale nelle persone di:</w:t>
      </w:r>
    </w:p>
    <w:p w14:paraId="1956A4F0"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2C024B41"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6F0DBBB3"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7CE6BFFA" w14:textId="1F9BEE20"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per prendere atto dell’avvenuta omologazione dell’accordo di ristrutturazione sottoscritto ai sensi dell’art. 182-</w:t>
      </w:r>
      <w:r>
        <w:rPr>
          <w:rFonts w:cs="Calibri"/>
          <w:i/>
          <w:szCs w:val="24"/>
          <w:lang w:eastAsia="ar-SA"/>
        </w:rPr>
        <w:t>bis</w:t>
      </w:r>
      <w:r w:rsidR="003F22A3">
        <w:rPr>
          <w:rFonts w:cs="Calibri"/>
          <w:szCs w:val="24"/>
          <w:lang w:eastAsia="ar-SA"/>
        </w:rPr>
        <w:t xml:space="preserve"> </w:t>
      </w:r>
      <w:r>
        <w:rPr>
          <w:rFonts w:cs="Calibri"/>
          <w:szCs w:val="24"/>
          <w:lang w:eastAsia="ar-SA"/>
        </w:rPr>
        <w:t>L</w:t>
      </w:r>
      <w:r w:rsidR="00C40720">
        <w:rPr>
          <w:rFonts w:cs="Calibri"/>
          <w:szCs w:val="24"/>
          <w:lang w:eastAsia="ar-SA"/>
        </w:rPr>
        <w:t>.</w:t>
      </w:r>
      <w:r>
        <w:rPr>
          <w:rFonts w:cs="Calibri"/>
          <w:szCs w:val="24"/>
          <w:lang w:eastAsia="ar-SA"/>
        </w:rPr>
        <w:t>F</w:t>
      </w:r>
      <w:r w:rsidR="00C40720">
        <w:rPr>
          <w:rFonts w:cs="Calibri"/>
          <w:szCs w:val="24"/>
          <w:lang w:eastAsia="ar-SA"/>
        </w:rPr>
        <w:t>.</w:t>
      </w:r>
      <w:r w:rsidR="003F22A3" w:rsidRPr="003F22A3">
        <w:rPr>
          <w:rFonts w:cs="Calibri"/>
          <w:szCs w:val="24"/>
          <w:lang w:eastAsia="ar-SA"/>
        </w:rPr>
        <w:t xml:space="preserve"> </w:t>
      </w:r>
      <w:r w:rsidR="003F22A3">
        <w:rPr>
          <w:rFonts w:cs="Calibri"/>
          <w:szCs w:val="24"/>
          <w:lang w:eastAsia="ar-SA"/>
        </w:rPr>
        <w:t>[</w:t>
      </w:r>
      <w:r w:rsidR="003F22A3" w:rsidRPr="00A54567">
        <w:rPr>
          <w:rFonts w:cs="Calibri"/>
          <w:i/>
          <w:szCs w:val="24"/>
          <w:lang w:eastAsia="ar-SA"/>
        </w:rPr>
        <w:t>ovvero</w:t>
      </w:r>
      <w:r w:rsidR="003F22A3">
        <w:rPr>
          <w:rFonts w:cs="Calibri"/>
          <w:szCs w:val="24"/>
          <w:lang w:eastAsia="ar-SA"/>
        </w:rPr>
        <w:t>: ai sensi dell’art. 182-</w:t>
      </w:r>
      <w:r w:rsidR="003F22A3">
        <w:rPr>
          <w:rFonts w:cs="Calibri"/>
          <w:i/>
          <w:szCs w:val="24"/>
          <w:lang w:eastAsia="ar-SA"/>
        </w:rPr>
        <w:t>septies</w:t>
      </w:r>
      <w:r w:rsidR="003F22A3">
        <w:rPr>
          <w:rFonts w:cs="Calibri"/>
          <w:szCs w:val="24"/>
          <w:lang w:eastAsia="ar-SA"/>
        </w:rPr>
        <w:t xml:space="preserve"> L.F.]</w:t>
      </w:r>
      <w:r w:rsidR="000C43D9">
        <w:rPr>
          <w:rFonts w:cs="Calibri"/>
          <w:szCs w:val="24"/>
          <w:lang w:eastAsia="ar-SA"/>
        </w:rPr>
        <w:t>.</w:t>
      </w:r>
    </w:p>
    <w:p w14:paraId="31882FCB" w14:textId="77777777" w:rsidR="00765B56" w:rsidRPr="008B0582" w:rsidRDefault="00765B56" w:rsidP="00765B56">
      <w:pPr>
        <w:jc w:val="both"/>
        <w:rPr>
          <w:rFonts w:cs="Times New Roman"/>
        </w:rPr>
      </w:pPr>
      <w:r w:rsidRPr="008B0582">
        <w:rPr>
          <w:rFonts w:cs="Times New Roman"/>
        </w:rPr>
        <w:t>Sono altresì presenti:</w:t>
      </w:r>
    </w:p>
    <w:p w14:paraId="509E56F0" w14:textId="77777777" w:rsidR="00765B56" w:rsidRPr="008B0582" w:rsidRDefault="00765B56" w:rsidP="0056560E">
      <w:pPr>
        <w:numPr>
          <w:ilvl w:val="0"/>
          <w:numId w:val="101"/>
        </w:numPr>
        <w:jc w:val="both"/>
        <w:rPr>
          <w:rFonts w:cs="Times New Roman"/>
        </w:rPr>
      </w:pPr>
      <w:r w:rsidRPr="008B0582">
        <w:rPr>
          <w:rFonts w:cs="Times New Roman"/>
        </w:rPr>
        <w:t>_______________, in qualità di _______________;</w:t>
      </w:r>
    </w:p>
    <w:p w14:paraId="657A0702" w14:textId="77777777" w:rsidR="00765B56" w:rsidRDefault="00765B56" w:rsidP="0056560E">
      <w:pPr>
        <w:numPr>
          <w:ilvl w:val="0"/>
          <w:numId w:val="101"/>
        </w:numPr>
        <w:jc w:val="both"/>
        <w:rPr>
          <w:rFonts w:cs="Times New Roman"/>
        </w:rPr>
      </w:pPr>
      <w:r w:rsidRPr="008B0582">
        <w:rPr>
          <w:rFonts w:cs="Times New Roman"/>
        </w:rPr>
        <w:t>______________</w:t>
      </w:r>
      <w:r>
        <w:rPr>
          <w:rFonts w:cs="Times New Roman"/>
        </w:rPr>
        <w:t>_, con funzione di ____________.</w:t>
      </w:r>
    </w:p>
    <w:p w14:paraId="08781AE5"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14729242"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02AC6A15" w14:textId="682035E0"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__/__/_____, come da verbale del collegio del __/__/_____, la società ha avviato il processo di ristrutturazione tramite la predisposizione di un piano volto alla formalizzazione di un successivo accordo di ristrutturazione </w:t>
      </w:r>
      <w:r>
        <w:rPr>
          <w:rFonts w:cs="Calibri"/>
          <w:i/>
          <w:szCs w:val="24"/>
          <w:lang w:eastAsia="ar-SA"/>
        </w:rPr>
        <w:t>ex</w:t>
      </w:r>
      <w:r>
        <w:rPr>
          <w:rFonts w:cs="Calibri"/>
          <w:szCs w:val="24"/>
          <w:lang w:eastAsia="ar-SA"/>
        </w:rPr>
        <w:t xml:space="preserve"> art. 182-</w:t>
      </w:r>
      <w:r>
        <w:rPr>
          <w:rFonts w:cs="Calibri"/>
          <w:i/>
          <w:szCs w:val="24"/>
          <w:lang w:eastAsia="ar-SA"/>
        </w:rPr>
        <w:t>bis</w:t>
      </w:r>
      <w:r w:rsidR="003F22A3">
        <w:rPr>
          <w:rFonts w:cs="Calibri"/>
          <w:szCs w:val="24"/>
          <w:lang w:eastAsia="ar-SA"/>
        </w:rPr>
        <w:t xml:space="preserve"> </w:t>
      </w:r>
      <w:r>
        <w:rPr>
          <w:rFonts w:cs="Calibri"/>
          <w:szCs w:val="24"/>
          <w:lang w:eastAsia="ar-SA"/>
        </w:rPr>
        <w:t>L</w:t>
      </w:r>
      <w:r w:rsidR="0055183B">
        <w:rPr>
          <w:rFonts w:cs="Calibri"/>
          <w:szCs w:val="24"/>
          <w:lang w:eastAsia="ar-SA"/>
        </w:rPr>
        <w:t>.</w:t>
      </w:r>
      <w:r>
        <w:rPr>
          <w:rFonts w:cs="Calibri"/>
          <w:szCs w:val="24"/>
          <w:lang w:eastAsia="ar-SA"/>
        </w:rPr>
        <w:t>F</w:t>
      </w:r>
      <w:r w:rsidR="0055183B">
        <w:rPr>
          <w:rFonts w:cs="Calibri"/>
          <w:szCs w:val="24"/>
          <w:lang w:eastAsia="ar-SA"/>
        </w:rPr>
        <w:t>.</w:t>
      </w:r>
      <w:r w:rsidR="003F22A3">
        <w:rPr>
          <w:rFonts w:cs="Calibri"/>
          <w:szCs w:val="24"/>
          <w:lang w:eastAsia="ar-SA"/>
        </w:rPr>
        <w:t xml:space="preserve"> [</w:t>
      </w:r>
      <w:r w:rsidR="003F22A3" w:rsidRPr="00A54567">
        <w:rPr>
          <w:rFonts w:cs="Calibri"/>
          <w:i/>
          <w:szCs w:val="24"/>
          <w:lang w:eastAsia="ar-SA"/>
        </w:rPr>
        <w:t>ovvero</w:t>
      </w:r>
      <w:r w:rsidR="003F22A3">
        <w:rPr>
          <w:rFonts w:cs="Calibri"/>
          <w:szCs w:val="24"/>
          <w:lang w:eastAsia="ar-SA"/>
        </w:rPr>
        <w:t xml:space="preserve">: </w:t>
      </w:r>
      <w:r w:rsidR="004D746E" w:rsidRPr="00D82AC9">
        <w:rPr>
          <w:rFonts w:cs="Calibri"/>
          <w:i/>
          <w:szCs w:val="24"/>
          <w:lang w:eastAsia="ar-SA"/>
        </w:rPr>
        <w:t>ex</w:t>
      </w:r>
      <w:r w:rsidR="004D746E">
        <w:rPr>
          <w:rFonts w:cs="Calibri"/>
          <w:szCs w:val="24"/>
          <w:lang w:eastAsia="ar-SA"/>
        </w:rPr>
        <w:t xml:space="preserve"> art. 182-</w:t>
      </w:r>
      <w:r w:rsidR="004D746E">
        <w:rPr>
          <w:rFonts w:cs="Calibri"/>
          <w:i/>
          <w:szCs w:val="24"/>
          <w:lang w:eastAsia="ar-SA"/>
        </w:rPr>
        <w:t>septies</w:t>
      </w:r>
      <w:r w:rsidR="004D746E">
        <w:rPr>
          <w:rFonts w:cs="Calibri"/>
          <w:szCs w:val="24"/>
          <w:lang w:eastAsia="ar-SA"/>
        </w:rPr>
        <w:t xml:space="preserve"> L.F.</w:t>
      </w:r>
      <w:r w:rsidR="003F22A3">
        <w:rPr>
          <w:rFonts w:cs="Calibri"/>
          <w:szCs w:val="24"/>
          <w:lang w:eastAsia="ar-SA"/>
        </w:rPr>
        <w:t>]</w:t>
      </w:r>
      <w:r w:rsidR="00270C02">
        <w:rPr>
          <w:rFonts w:cs="Calibri"/>
          <w:szCs w:val="24"/>
          <w:lang w:eastAsia="ar-SA"/>
        </w:rPr>
        <w:t>,</w:t>
      </w:r>
      <w:r w:rsidR="003F22A3">
        <w:rPr>
          <w:rFonts w:cs="Calibri"/>
          <w:szCs w:val="24"/>
          <w:lang w:eastAsia="ar-SA"/>
        </w:rPr>
        <w:t xml:space="preserve"> </w:t>
      </w:r>
      <w:r>
        <w:rPr>
          <w:rFonts w:cs="Calibri"/>
          <w:szCs w:val="24"/>
          <w:lang w:eastAsia="ar-SA"/>
        </w:rPr>
        <w:t xml:space="preserve">da sottoporre ad attestazione </w:t>
      </w:r>
      <w:r w:rsidR="00270C02">
        <w:rPr>
          <w:rFonts w:cs="Calibri"/>
          <w:szCs w:val="24"/>
          <w:lang w:eastAsia="ar-SA"/>
        </w:rPr>
        <w:t>da parte di professionista avente i requisiti enunciati nell’</w:t>
      </w:r>
      <w:r>
        <w:rPr>
          <w:rFonts w:cs="Calibri"/>
          <w:szCs w:val="24"/>
          <w:lang w:eastAsia="ar-SA"/>
        </w:rPr>
        <w:t>art. 67, co. 3, lett. d), L</w:t>
      </w:r>
      <w:r w:rsidR="0055183B">
        <w:rPr>
          <w:rFonts w:cs="Calibri"/>
          <w:szCs w:val="24"/>
          <w:lang w:eastAsia="ar-SA"/>
        </w:rPr>
        <w:t>.</w:t>
      </w:r>
      <w:r>
        <w:rPr>
          <w:rFonts w:cs="Calibri"/>
          <w:szCs w:val="24"/>
          <w:lang w:eastAsia="ar-SA"/>
        </w:rPr>
        <w:t>F</w:t>
      </w:r>
      <w:r w:rsidR="0055183B">
        <w:rPr>
          <w:rFonts w:cs="Calibri"/>
          <w:szCs w:val="24"/>
          <w:lang w:eastAsia="ar-SA"/>
        </w:rPr>
        <w:t>.</w:t>
      </w:r>
      <w:r w:rsidR="00270C02">
        <w:rPr>
          <w:rFonts w:cs="Calibri"/>
          <w:szCs w:val="24"/>
          <w:lang w:eastAsia="ar-SA"/>
        </w:rPr>
        <w:t>,</w:t>
      </w:r>
      <w:r>
        <w:rPr>
          <w:rFonts w:cs="Calibri"/>
          <w:szCs w:val="24"/>
          <w:lang w:eastAsia="ar-SA"/>
        </w:rPr>
        <w:t xml:space="preserve"> avendo dato incarico ai seguenti professionisti e consulenti:</w:t>
      </w:r>
    </w:p>
    <w:p w14:paraId="2B6E6585"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l’assistenza della società alla predisposizione del piano di risanamento;</w:t>
      </w:r>
    </w:p>
    <w:p w14:paraId="45397A82"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avv. _______________, per l’assistenza legale della società ai fini del piano di risanamento;</w:t>
      </w:r>
    </w:p>
    <w:p w14:paraId="491D99E1" w14:textId="4E1D3980"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l’attestazione del piano di risanamento ai sensi dell’art. 67, co. 3, lett. d), L</w:t>
      </w:r>
      <w:r w:rsidR="0055183B">
        <w:rPr>
          <w:rFonts w:cs="Calibri"/>
          <w:szCs w:val="24"/>
          <w:lang w:eastAsia="ar-SA"/>
        </w:rPr>
        <w:t>.</w:t>
      </w:r>
      <w:r>
        <w:rPr>
          <w:rFonts w:cs="Calibri"/>
          <w:szCs w:val="24"/>
          <w:lang w:eastAsia="ar-SA"/>
        </w:rPr>
        <w:t>F</w:t>
      </w:r>
      <w:r w:rsidR="0055183B">
        <w:rPr>
          <w:rFonts w:cs="Calibri"/>
          <w:szCs w:val="24"/>
          <w:lang w:eastAsia="ar-SA"/>
        </w:rPr>
        <w:t>.</w:t>
      </w:r>
      <w:r>
        <w:rPr>
          <w:rFonts w:cs="Calibri"/>
          <w:szCs w:val="24"/>
          <w:lang w:eastAsia="ar-SA"/>
        </w:rPr>
        <w:t>;</w:t>
      </w:r>
    </w:p>
    <w:p w14:paraId="0A619A1D"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0FA51F9D" w14:textId="5B1DCAF4"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__/__/_____ l’organo di amministrazione ha approvato il piano predisposto con l’assistenza dei consulenti ed ha preso atto che in data __/__/_____ </w:t>
      </w:r>
      <w:r w:rsidR="00DD308F">
        <w:rPr>
          <w:rFonts w:cs="Calibri"/>
          <w:szCs w:val="24"/>
          <w:lang w:eastAsia="ar-SA"/>
        </w:rPr>
        <w:t xml:space="preserve">il </w:t>
      </w:r>
      <w:r>
        <w:rPr>
          <w:rFonts w:cs="Calibri"/>
          <w:szCs w:val="24"/>
          <w:lang w:eastAsia="ar-SA"/>
        </w:rPr>
        <w:t>professionista incaricato dott. _______________ ha rilasciato relazione di attestazione ai sensi dell’art. 182-</w:t>
      </w:r>
      <w:r>
        <w:rPr>
          <w:rFonts w:cs="Calibri"/>
          <w:i/>
          <w:szCs w:val="24"/>
          <w:lang w:eastAsia="ar-SA"/>
        </w:rPr>
        <w:t>bis</w:t>
      </w:r>
      <w:r>
        <w:rPr>
          <w:rFonts w:cs="Calibri"/>
          <w:szCs w:val="24"/>
          <w:lang w:eastAsia="ar-SA"/>
        </w:rPr>
        <w:t>, co. 1, L</w:t>
      </w:r>
      <w:r w:rsidR="002E142B">
        <w:rPr>
          <w:rFonts w:cs="Calibri"/>
          <w:szCs w:val="24"/>
          <w:lang w:eastAsia="ar-SA"/>
        </w:rPr>
        <w:t>.</w:t>
      </w:r>
      <w:r>
        <w:rPr>
          <w:rFonts w:cs="Calibri"/>
          <w:szCs w:val="24"/>
          <w:lang w:eastAsia="ar-SA"/>
        </w:rPr>
        <w:t>F</w:t>
      </w:r>
      <w:r w:rsidR="002E142B">
        <w:rPr>
          <w:rFonts w:cs="Calibri"/>
          <w:szCs w:val="24"/>
          <w:lang w:eastAsia="ar-SA"/>
        </w:rPr>
        <w:t>.</w:t>
      </w:r>
      <w:r w:rsidR="00415084" w:rsidRPr="00415084">
        <w:rPr>
          <w:rFonts w:cs="Calibri"/>
          <w:szCs w:val="24"/>
          <w:lang w:eastAsia="ar-SA"/>
        </w:rPr>
        <w:t xml:space="preserve"> </w:t>
      </w:r>
      <w:r w:rsidR="00415084">
        <w:rPr>
          <w:rFonts w:cs="Calibri"/>
          <w:szCs w:val="24"/>
          <w:lang w:eastAsia="ar-SA"/>
        </w:rPr>
        <w:t>[</w:t>
      </w:r>
      <w:r w:rsidR="00415084" w:rsidRPr="00A54567">
        <w:rPr>
          <w:rFonts w:cs="Calibri"/>
          <w:i/>
          <w:szCs w:val="24"/>
          <w:lang w:eastAsia="ar-SA"/>
        </w:rPr>
        <w:t>ovvero</w:t>
      </w:r>
      <w:r w:rsidR="00415084">
        <w:rPr>
          <w:rFonts w:cs="Calibri"/>
          <w:szCs w:val="24"/>
          <w:lang w:eastAsia="ar-SA"/>
        </w:rPr>
        <w:t>: ai sensi dell’art. 182-</w:t>
      </w:r>
      <w:r w:rsidR="00415084">
        <w:rPr>
          <w:rFonts w:cs="Calibri"/>
          <w:i/>
          <w:szCs w:val="24"/>
          <w:lang w:eastAsia="ar-SA"/>
        </w:rPr>
        <w:t>septies</w:t>
      </w:r>
      <w:r w:rsidR="00415084">
        <w:rPr>
          <w:rFonts w:cs="Calibri"/>
          <w:szCs w:val="24"/>
          <w:lang w:eastAsia="ar-SA"/>
        </w:rPr>
        <w:t xml:space="preserve"> L.F.]</w:t>
      </w:r>
      <w:r>
        <w:rPr>
          <w:rFonts w:cs="Calibri"/>
          <w:szCs w:val="24"/>
          <w:lang w:eastAsia="ar-SA"/>
        </w:rPr>
        <w:t>;</w:t>
      </w:r>
    </w:p>
    <w:p w14:paraId="5D61FD7C"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4CBA7977"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in data __/__/_____ copie della relazione e dell’accordo sono state consegnate al collegio sindacale;</w:t>
      </w:r>
    </w:p>
    <w:p w14:paraId="13466BAC"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28D2A33F" w14:textId="14CE83E6" w:rsidR="00A124D2" w:rsidRDefault="009C291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Pr>
          <w:rFonts w:cs="Calibri"/>
          <w:szCs w:val="24"/>
          <w:lang w:eastAsia="ar-SA"/>
        </w:rPr>
        <w:t xml:space="preserve">l’attestazione si compone </w:t>
      </w:r>
      <w:r w:rsidR="00DD308F">
        <w:rPr>
          <w:rFonts w:cs="Calibri"/>
          <w:szCs w:val="24"/>
          <w:lang w:eastAsia="ar-SA"/>
        </w:rPr>
        <w:t xml:space="preserve">di </w:t>
      </w:r>
      <w:r w:rsidR="00A124D2">
        <w:rPr>
          <w:rFonts w:cs="Calibri"/>
          <w:szCs w:val="24"/>
          <w:lang w:eastAsia="ar-SA"/>
        </w:rPr>
        <w:t>_____________________________ [</w:t>
      </w:r>
      <w:r w:rsidR="00A124D2">
        <w:rPr>
          <w:rFonts w:cs="Calibri"/>
          <w:i/>
          <w:szCs w:val="24"/>
          <w:lang w:eastAsia="ar-SA"/>
        </w:rPr>
        <w:t>descrivere brevemente</w:t>
      </w:r>
      <w:r w:rsidR="00A124D2">
        <w:rPr>
          <w:rFonts w:cs="Calibri"/>
          <w:szCs w:val="24"/>
          <w:lang w:eastAsia="ar-SA"/>
        </w:rPr>
        <w:t xml:space="preserve">] e </w:t>
      </w:r>
      <w:r w:rsidR="00DD308F">
        <w:rPr>
          <w:rFonts w:cs="Calibri"/>
          <w:szCs w:val="24"/>
          <w:lang w:eastAsia="ar-SA"/>
        </w:rPr>
        <w:t>il piano s</w:t>
      </w:r>
      <w:r w:rsidR="00A124D2">
        <w:rPr>
          <w:rFonts w:cs="Calibri"/>
          <w:szCs w:val="24"/>
          <w:lang w:eastAsia="ar-SA"/>
        </w:rPr>
        <w:t>i compone dei seguenti documenti e struttura</w:t>
      </w:r>
      <w:r w:rsidR="00DD308F">
        <w:rPr>
          <w:rFonts w:cs="Calibri"/>
          <w:szCs w:val="24"/>
          <w:lang w:eastAsia="ar-SA"/>
        </w:rPr>
        <w:t xml:space="preserve">: </w:t>
      </w:r>
      <w:r w:rsidR="00A124D2">
        <w:rPr>
          <w:rFonts w:cs="Calibri"/>
          <w:szCs w:val="24"/>
          <w:lang w:eastAsia="ar-SA"/>
        </w:rPr>
        <w:t>_____________________________ [</w:t>
      </w:r>
      <w:r w:rsidR="00A124D2">
        <w:rPr>
          <w:rFonts w:cs="Calibri"/>
          <w:i/>
          <w:szCs w:val="24"/>
          <w:lang w:eastAsia="ar-SA"/>
        </w:rPr>
        <w:t>riprendere i punti dell’attestazione che descrivono la composizione del piano</w:t>
      </w:r>
      <w:r w:rsidR="00A124D2">
        <w:rPr>
          <w:rFonts w:cs="Calibri"/>
          <w:szCs w:val="24"/>
          <w:lang w:eastAsia="ar-SA"/>
        </w:rPr>
        <w:t>].</w:t>
      </w:r>
    </w:p>
    <w:p w14:paraId="33CD79A2" w14:textId="5776F4AD"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la relazione attestativa del dott. ____________________ è redatta secondo quanto indicato nella </w:t>
      </w:r>
      <w:hyperlink r:id="rId130" w:history="1">
        <w:r w:rsidRPr="00B01C4F">
          <w:rPr>
            <w:rStyle w:val="Collegamentoipertestuale"/>
            <w:rFonts w:cs="Calibri"/>
            <w:szCs w:val="24"/>
            <w:lang w:eastAsia="ar-SA"/>
          </w:rPr>
          <w:t>Norma n. 11.4.</w:t>
        </w:r>
      </w:hyperlink>
      <w:r>
        <w:rPr>
          <w:rFonts w:cs="Calibri"/>
          <w:szCs w:val="24"/>
          <w:lang w:eastAsia="ar-SA"/>
        </w:rPr>
        <w:t xml:space="preserve"> delle </w:t>
      </w:r>
      <w:r w:rsidR="002E142B">
        <w:rPr>
          <w:rFonts w:cs="Times New Roman"/>
        </w:rPr>
        <w:t>“</w:t>
      </w:r>
      <w:r w:rsidR="002E142B">
        <w:rPr>
          <w:i/>
        </w:rPr>
        <w:t>Norme di comportamento del collegio sindacale</w:t>
      </w:r>
      <w:r w:rsidR="002E142B">
        <w:t xml:space="preserve"> </w:t>
      </w:r>
      <w:r w:rsidR="002E142B" w:rsidRPr="002E75E1">
        <w:rPr>
          <w:i/>
        </w:rPr>
        <w:t xml:space="preserve">- </w:t>
      </w:r>
      <w:r w:rsidR="002E142B">
        <w:rPr>
          <w:i/>
        </w:rPr>
        <w:t>Principi di comportamento del collegio sindacale di società non quotate</w:t>
      </w:r>
      <w:r w:rsidR="002E142B">
        <w:t>”</w:t>
      </w:r>
      <w:r>
        <w:rPr>
          <w:rFonts w:cs="Calibri"/>
          <w:szCs w:val="24"/>
          <w:lang w:eastAsia="ar-SA"/>
        </w:rPr>
        <w:t>, emanate dal CNDCEC e vigenti dal 30 settembre 2015;</w:t>
      </w:r>
    </w:p>
    <w:p w14:paraId="0F9D4EFF"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6CC01C35" w14:textId="0E28E09D"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l’accordo di ristrutturazione si sviluppa su un arco temporale di mesi ____ e</w:t>
      </w:r>
      <w:r w:rsidR="00A0640D">
        <w:rPr>
          <w:rFonts w:cs="Calibri"/>
          <w:szCs w:val="24"/>
          <w:lang w:eastAsia="ar-SA"/>
        </w:rPr>
        <w:t>,</w:t>
      </w:r>
      <w:r>
        <w:rPr>
          <w:rFonts w:cs="Calibri"/>
          <w:szCs w:val="24"/>
          <w:lang w:eastAsia="ar-SA"/>
        </w:rPr>
        <w:t xml:space="preserve"> più precisamente</w:t>
      </w:r>
      <w:r w:rsidR="00A0640D">
        <w:rPr>
          <w:rFonts w:cs="Calibri"/>
          <w:szCs w:val="24"/>
          <w:lang w:eastAsia="ar-SA"/>
        </w:rPr>
        <w:t>, dal __/__/_____ al __/__/_____.  A</w:t>
      </w:r>
      <w:r>
        <w:rPr>
          <w:rFonts w:cs="Calibri"/>
          <w:szCs w:val="24"/>
          <w:lang w:eastAsia="ar-SA"/>
        </w:rPr>
        <w:t>lla pagina ____ [</w:t>
      </w:r>
      <w:r>
        <w:rPr>
          <w:rFonts w:cs="Calibri"/>
          <w:i/>
          <w:szCs w:val="24"/>
          <w:lang w:eastAsia="ar-SA"/>
        </w:rPr>
        <w:t>se presente enunciare</w:t>
      </w:r>
      <w:r>
        <w:rPr>
          <w:rFonts w:cs="Calibri"/>
          <w:szCs w:val="24"/>
          <w:lang w:eastAsia="ar-SA"/>
        </w:rPr>
        <w:t>] dell’accordo</w:t>
      </w:r>
      <w:r w:rsidR="00A0640D">
        <w:rPr>
          <w:rFonts w:cs="Calibri"/>
          <w:szCs w:val="24"/>
          <w:lang w:eastAsia="ar-SA"/>
        </w:rPr>
        <w:t>,</w:t>
      </w:r>
      <w:r>
        <w:rPr>
          <w:rFonts w:cs="Calibri"/>
          <w:szCs w:val="24"/>
          <w:lang w:eastAsia="ar-SA"/>
        </w:rPr>
        <w:t xml:space="preserve"> </w:t>
      </w:r>
      <w:r w:rsidR="00A0640D">
        <w:rPr>
          <w:rFonts w:cs="Calibri"/>
          <w:szCs w:val="24"/>
          <w:lang w:eastAsia="ar-SA"/>
        </w:rPr>
        <w:t xml:space="preserve">sono previsti </w:t>
      </w:r>
      <w:r>
        <w:rPr>
          <w:rFonts w:cs="Calibri"/>
          <w:szCs w:val="24"/>
          <w:lang w:eastAsia="ar-SA"/>
        </w:rPr>
        <w:t>l’</w:t>
      </w:r>
      <w:r>
        <w:rPr>
          <w:rFonts w:cs="Calibri"/>
          <w:i/>
          <w:szCs w:val="24"/>
          <w:lang w:eastAsia="ar-SA"/>
        </w:rPr>
        <w:t xml:space="preserve">action plan </w:t>
      </w:r>
      <w:r w:rsidR="00A0640D">
        <w:rPr>
          <w:rFonts w:cs="Calibri"/>
          <w:szCs w:val="24"/>
          <w:lang w:eastAsia="ar-SA"/>
        </w:rPr>
        <w:t>delle</w:t>
      </w:r>
      <w:r>
        <w:rPr>
          <w:rFonts w:cs="Calibri"/>
          <w:szCs w:val="24"/>
          <w:lang w:eastAsia="ar-SA"/>
        </w:rPr>
        <w:t xml:space="preserve"> azioni e</w:t>
      </w:r>
      <w:r w:rsidR="00A0640D">
        <w:rPr>
          <w:rFonts w:cs="Calibri"/>
          <w:szCs w:val="24"/>
          <w:lang w:eastAsia="ar-SA"/>
        </w:rPr>
        <w:t xml:space="preserve"> le</w:t>
      </w:r>
      <w:r w:rsidR="003F22A3">
        <w:rPr>
          <w:rFonts w:cs="Calibri"/>
          <w:szCs w:val="24"/>
          <w:lang w:eastAsia="ar-SA"/>
        </w:rPr>
        <w:t xml:space="preserve"> tempistiche di attuazione;</w:t>
      </w:r>
    </w:p>
    <w:p w14:paraId="20EC583E"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21070DB9"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che il piano è stato omologato con decreto n. ________ rilasciato dal Tribunale di ____________________ in data __/__/_____.</w:t>
      </w:r>
    </w:p>
    <w:p w14:paraId="26020091"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26A63E69" w14:textId="61729A55"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prende atto di ciò e si riserva di monitorare e verificare l’andamento</w:t>
      </w:r>
      <w:r w:rsidR="000D1F44">
        <w:rPr>
          <w:rFonts w:cs="Calibri"/>
          <w:szCs w:val="24"/>
          <w:lang w:eastAsia="ar-SA"/>
        </w:rPr>
        <w:t xml:space="preserve"> del piano ed il perseguimento</w:t>
      </w:r>
      <w:r>
        <w:rPr>
          <w:rFonts w:cs="Calibri"/>
          <w:szCs w:val="24"/>
          <w:lang w:eastAsia="ar-SA"/>
        </w:rPr>
        <w:t xml:space="preserve"> degli obiettivi dell’accordo in occasione delle attività di verifica periodica dell’organo di controllo. Per tale motivo il collegio chiede che la società predisponga e trasmetta al collegio sindacale un </w:t>
      </w:r>
      <w:r>
        <w:rPr>
          <w:rFonts w:cs="Calibri"/>
          <w:i/>
          <w:szCs w:val="24"/>
          <w:lang w:eastAsia="ar-SA"/>
        </w:rPr>
        <w:t xml:space="preserve">report </w:t>
      </w:r>
      <w:r>
        <w:rPr>
          <w:rFonts w:cs="Calibri"/>
          <w:szCs w:val="24"/>
          <w:lang w:eastAsia="ar-SA"/>
        </w:rPr>
        <w:t>periodico [</w:t>
      </w:r>
      <w:r>
        <w:rPr>
          <w:rFonts w:cs="Calibri"/>
          <w:i/>
          <w:szCs w:val="24"/>
          <w:lang w:eastAsia="ar-SA"/>
        </w:rPr>
        <w:t>mensile, bimestrale, trimestrale … a seconda delle esigenze</w:t>
      </w:r>
      <w:r>
        <w:rPr>
          <w:rFonts w:cs="Calibri"/>
          <w:szCs w:val="24"/>
          <w:lang w:eastAsia="ar-SA"/>
        </w:rPr>
        <w:t>] per controllare l’andamento dei risultati della società e l’adempimento delle condizioni indicate nell’accordo di ristrutturazione, che il collegio sindacale ricorda essere necessario adeguare e aggiornare, nonché sottoporre a eventuale nuova attestazione qualora gli obiettivi in esso prefissati non possano essere raggiunti e si possa ritenere che gli atti</w:t>
      </w:r>
      <w:r w:rsidR="000D1F44">
        <w:rPr>
          <w:rFonts w:cs="Calibri"/>
          <w:szCs w:val="24"/>
          <w:lang w:eastAsia="ar-SA"/>
        </w:rPr>
        <w:t>,</w:t>
      </w:r>
      <w:r>
        <w:rPr>
          <w:rFonts w:cs="Calibri"/>
          <w:szCs w:val="24"/>
          <w:lang w:eastAsia="ar-SA"/>
        </w:rPr>
        <w:t xml:space="preserve"> i pagamenti e le garanzie previsti nell’accordo non siano coperti dalle esenzioni revocatorie e di responsabilità.</w:t>
      </w:r>
    </w:p>
    <w:p w14:paraId="076FD633" w14:textId="12F63746"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collegio sindacale invita l’organo di amministrazione a continuare il monitoraggio circa l’esecuzione dell’accordo e a comunic</w:t>
      </w:r>
      <w:r w:rsidR="006D0205">
        <w:rPr>
          <w:rFonts w:cs="Calibri"/>
          <w:szCs w:val="24"/>
          <w:lang w:eastAsia="ar-SA"/>
        </w:rPr>
        <w:t>are ogni eventuale scostamento.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840"/>
        <w:gridCol w:w="148"/>
      </w:tblGrid>
      <w:tr w:rsidR="006D0205" w14:paraId="62AC469B" w14:textId="77777777" w:rsidTr="00F37D87">
        <w:tc>
          <w:tcPr>
            <w:tcW w:w="6771" w:type="dxa"/>
          </w:tcPr>
          <w:p w14:paraId="3F01EE73" w14:textId="77777777" w:rsidR="006D0205" w:rsidRDefault="006D0205" w:rsidP="00F37D87">
            <w:pPr>
              <w:rPr>
                <w:rFonts w:cs="Times New Roman"/>
              </w:rPr>
            </w:pPr>
            <w:r w:rsidRPr="00324D65">
              <w:rPr>
                <w:rFonts w:cs="Times New Roman"/>
                <w:i/>
              </w:rPr>
              <w:t>Luogo, data</w:t>
            </w:r>
          </w:p>
        </w:tc>
        <w:tc>
          <w:tcPr>
            <w:tcW w:w="3007" w:type="dxa"/>
            <w:gridSpan w:val="2"/>
          </w:tcPr>
          <w:p w14:paraId="482586AC" w14:textId="77777777" w:rsidR="006D0205" w:rsidRDefault="006D0205" w:rsidP="00F37D87">
            <w:pPr>
              <w:spacing w:after="240"/>
              <w:jc w:val="center"/>
              <w:rPr>
                <w:rFonts w:cs="Times New Roman"/>
              </w:rPr>
            </w:pPr>
            <w:r w:rsidRPr="008B0582">
              <w:rPr>
                <w:rFonts w:cs="Times New Roman"/>
              </w:rPr>
              <w:t>Il collegio sindacale</w:t>
            </w:r>
          </w:p>
        </w:tc>
      </w:tr>
      <w:tr w:rsidR="006D0205" w14:paraId="13ACFE75" w14:textId="77777777" w:rsidTr="00F37D87">
        <w:tc>
          <w:tcPr>
            <w:tcW w:w="6771" w:type="dxa"/>
          </w:tcPr>
          <w:p w14:paraId="061D8526" w14:textId="77777777" w:rsidR="006D0205" w:rsidRDefault="006D0205" w:rsidP="00F37D87">
            <w:pPr>
              <w:jc w:val="right"/>
              <w:rPr>
                <w:rFonts w:cs="Times New Roman"/>
              </w:rPr>
            </w:pPr>
          </w:p>
        </w:tc>
        <w:tc>
          <w:tcPr>
            <w:tcW w:w="3007" w:type="dxa"/>
            <w:gridSpan w:val="2"/>
          </w:tcPr>
          <w:p w14:paraId="3589B84E" w14:textId="77777777" w:rsidR="006D0205" w:rsidRDefault="006D0205" w:rsidP="00F37D87">
            <w:pPr>
              <w:jc w:val="center"/>
              <w:rPr>
                <w:rFonts w:cs="Times New Roman"/>
              </w:rPr>
            </w:pPr>
            <w:r w:rsidRPr="008B0582">
              <w:rPr>
                <w:rFonts w:cs="Times New Roman"/>
              </w:rPr>
              <w:t>_________________</w:t>
            </w:r>
          </w:p>
          <w:p w14:paraId="7F705655" w14:textId="77777777" w:rsidR="006D0205" w:rsidRDefault="006D0205" w:rsidP="00F37D87">
            <w:pPr>
              <w:jc w:val="center"/>
              <w:rPr>
                <w:rFonts w:cs="Times New Roman"/>
              </w:rPr>
            </w:pPr>
          </w:p>
        </w:tc>
      </w:tr>
      <w:tr w:rsidR="006D0205" w14:paraId="58F89972" w14:textId="77777777" w:rsidTr="00F37D87">
        <w:tc>
          <w:tcPr>
            <w:tcW w:w="6771" w:type="dxa"/>
          </w:tcPr>
          <w:p w14:paraId="6EAA807B" w14:textId="77777777" w:rsidR="006D0205" w:rsidRDefault="006D0205" w:rsidP="00F37D87">
            <w:pPr>
              <w:jc w:val="right"/>
              <w:rPr>
                <w:rFonts w:cs="Times New Roman"/>
              </w:rPr>
            </w:pPr>
          </w:p>
        </w:tc>
        <w:tc>
          <w:tcPr>
            <w:tcW w:w="3007" w:type="dxa"/>
            <w:gridSpan w:val="2"/>
          </w:tcPr>
          <w:p w14:paraId="1E0FCE72" w14:textId="77777777" w:rsidR="006D0205" w:rsidRDefault="006D0205" w:rsidP="00F37D87">
            <w:pPr>
              <w:jc w:val="center"/>
              <w:rPr>
                <w:rFonts w:cs="Times New Roman"/>
              </w:rPr>
            </w:pPr>
            <w:r w:rsidRPr="008B0582">
              <w:rPr>
                <w:rFonts w:cs="Times New Roman"/>
              </w:rPr>
              <w:t>_________________</w:t>
            </w:r>
          </w:p>
          <w:p w14:paraId="5F6FA422" w14:textId="77777777" w:rsidR="006D0205" w:rsidRDefault="006D0205" w:rsidP="00F37D87">
            <w:pPr>
              <w:jc w:val="center"/>
              <w:rPr>
                <w:rFonts w:cs="Times New Roman"/>
              </w:rPr>
            </w:pPr>
          </w:p>
        </w:tc>
      </w:tr>
      <w:tr w:rsidR="006D0205" w14:paraId="71DDA6AA" w14:textId="77777777" w:rsidTr="00F37D87">
        <w:tc>
          <w:tcPr>
            <w:tcW w:w="6771" w:type="dxa"/>
          </w:tcPr>
          <w:p w14:paraId="5423963C" w14:textId="77777777" w:rsidR="006D0205" w:rsidRDefault="006D0205" w:rsidP="00F37D87">
            <w:pPr>
              <w:spacing w:after="800"/>
              <w:jc w:val="right"/>
              <w:rPr>
                <w:rFonts w:cs="Times New Roman"/>
              </w:rPr>
            </w:pPr>
          </w:p>
        </w:tc>
        <w:tc>
          <w:tcPr>
            <w:tcW w:w="3007" w:type="dxa"/>
            <w:gridSpan w:val="2"/>
          </w:tcPr>
          <w:p w14:paraId="7447643E" w14:textId="77777777" w:rsidR="006D0205" w:rsidRDefault="006D0205" w:rsidP="00F37D87">
            <w:pPr>
              <w:spacing w:after="800"/>
              <w:jc w:val="center"/>
              <w:rPr>
                <w:rFonts w:cs="Times New Roman"/>
              </w:rPr>
            </w:pPr>
            <w:r w:rsidRPr="008B0582">
              <w:rPr>
                <w:rFonts w:cs="Times New Roman"/>
              </w:rPr>
              <w:t>_________________</w:t>
            </w:r>
          </w:p>
        </w:tc>
      </w:tr>
      <w:tr w:rsidR="00A124D2" w14:paraId="19810F3C" w14:textId="77777777" w:rsidTr="00D92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trPr>
        <w:tc>
          <w:tcPr>
            <w:tcW w:w="9628" w:type="dxa"/>
            <w:gridSpan w:val="2"/>
          </w:tcPr>
          <w:p w14:paraId="45B93816" w14:textId="3E39850E" w:rsidR="00A124D2" w:rsidRPr="00C40720" w:rsidRDefault="00BD1B3F" w:rsidP="00D92B8C">
            <w:pPr>
              <w:jc w:val="both"/>
              <w:rPr>
                <w:b/>
                <w:i/>
                <w:sz w:val="20"/>
              </w:rPr>
            </w:pPr>
            <w:r>
              <w:rPr>
                <w:b/>
                <w:i/>
                <w:sz w:val="20"/>
              </w:rPr>
              <w:t xml:space="preserve">Nota </w:t>
            </w:r>
            <w:r w:rsidR="0040069B">
              <w:rPr>
                <w:b/>
                <w:i/>
                <w:sz w:val="20"/>
              </w:rPr>
              <w:t>integrativa</w:t>
            </w:r>
          </w:p>
          <w:p w14:paraId="6DA97882" w14:textId="1FD86076" w:rsidR="00A124D2" w:rsidRDefault="00A124D2" w:rsidP="000D1F44">
            <w:pPr>
              <w:jc w:val="both"/>
            </w:pPr>
            <w:r w:rsidRPr="00C40720">
              <w:rPr>
                <w:i/>
                <w:sz w:val="20"/>
              </w:rPr>
              <w:t>Qualora</w:t>
            </w:r>
            <w:r w:rsidR="00D424A2">
              <w:rPr>
                <w:i/>
                <w:sz w:val="20"/>
              </w:rPr>
              <w:t xml:space="preserve"> la domanda per l’omologazione dell’accordo fosse presentata al ricorrere dell</w:t>
            </w:r>
            <w:r w:rsidR="000D1F44">
              <w:rPr>
                <w:i/>
                <w:sz w:val="20"/>
              </w:rPr>
              <w:t>e condizioni di cui all’art. 182</w:t>
            </w:r>
            <w:r w:rsidR="00D424A2">
              <w:rPr>
                <w:i/>
                <w:sz w:val="20"/>
              </w:rPr>
              <w:t>-</w:t>
            </w:r>
            <w:r w:rsidR="000D1F44">
              <w:rPr>
                <w:i/>
                <w:sz w:val="20"/>
              </w:rPr>
              <w:t>sexies</w:t>
            </w:r>
            <w:r w:rsidR="00D424A2">
              <w:rPr>
                <w:i/>
                <w:sz w:val="20"/>
              </w:rPr>
              <w:t xml:space="preserve"> L.F. e</w:t>
            </w:r>
            <w:r w:rsidRPr="00C40720">
              <w:rPr>
                <w:i/>
                <w:sz w:val="20"/>
              </w:rPr>
              <w:t xml:space="preserve"> all’esito dell’omologazione la società dovesse ancora versare nelle condizioni di cui agli a</w:t>
            </w:r>
            <w:r w:rsidR="009C2912">
              <w:rPr>
                <w:i/>
                <w:sz w:val="20"/>
              </w:rPr>
              <w:t>rtt. 2446, co. 2 e co. 3, 2447,</w:t>
            </w:r>
            <w:r w:rsidRPr="00C40720">
              <w:rPr>
                <w:i/>
                <w:sz w:val="20"/>
              </w:rPr>
              <w:t xml:space="preserve"> 2482-bis, co. 4, co. 5 e co. 6 e 2482-ter c.c., ovvero ricorra la causa di scioglimen</w:t>
            </w:r>
            <w:r w:rsidR="009C2912">
              <w:rPr>
                <w:i/>
                <w:sz w:val="20"/>
              </w:rPr>
              <w:t>to di cui agli artt. 2484, n. 4</w:t>
            </w:r>
            <w:r w:rsidRPr="00C40720">
              <w:rPr>
                <w:i/>
                <w:sz w:val="20"/>
              </w:rPr>
              <w:t xml:space="preserve"> e 2545-duodecies c.c., il collegio sindacale è chiamato a vigilare che </w:t>
            </w:r>
            <w:r w:rsidR="00EC3407">
              <w:rPr>
                <w:i/>
                <w:sz w:val="20"/>
              </w:rPr>
              <w:t>l’organo di amministrazione</w:t>
            </w:r>
            <w:r w:rsidRPr="00C40720">
              <w:rPr>
                <w:i/>
                <w:sz w:val="20"/>
              </w:rPr>
              <w:t xml:space="preserve"> accerti le perdite e proced</w:t>
            </w:r>
            <w:r w:rsidR="00EC3407">
              <w:rPr>
                <w:i/>
                <w:sz w:val="20"/>
              </w:rPr>
              <w:t>a</w:t>
            </w:r>
            <w:r w:rsidRPr="00C40720">
              <w:rPr>
                <w:i/>
                <w:sz w:val="20"/>
              </w:rPr>
              <w:t xml:space="preserve"> con l’adozione degli opportu</w:t>
            </w:r>
            <w:r w:rsidR="00EC3407">
              <w:rPr>
                <w:i/>
                <w:sz w:val="20"/>
              </w:rPr>
              <w:t>ni provvedimenti ovvero provveda</w:t>
            </w:r>
            <w:r w:rsidRPr="00C40720">
              <w:rPr>
                <w:i/>
                <w:sz w:val="20"/>
              </w:rPr>
              <w:t xml:space="preserve"> ad accertare lo scioglimento della società.</w:t>
            </w:r>
          </w:p>
        </w:tc>
      </w:tr>
    </w:tbl>
    <w:p w14:paraId="07323BF4" w14:textId="77777777" w:rsidR="00A124D2" w:rsidRDefault="00A124D2" w:rsidP="00A124D2"/>
    <w:p w14:paraId="2D32BA3C"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br w:type="page"/>
      </w:r>
    </w:p>
    <w:p w14:paraId="0E1F6B4A" w14:textId="6D8DDE81" w:rsidR="00A124D2" w:rsidRPr="00AB1505" w:rsidRDefault="001B420D" w:rsidP="00900850">
      <w:pPr>
        <w:pStyle w:val="Titolo2"/>
      </w:pPr>
      <w:bookmarkStart w:id="158" w:name="_Toc445134857"/>
      <w:bookmarkStart w:id="159" w:name="_Toc447200837"/>
      <w:r>
        <w:t>V.51</w:t>
      </w:r>
      <w:r w:rsidR="00A124D2" w:rsidRPr="00AB1505">
        <w:t>. VERBALE DI VERIFICA DELL’ANDAMENTO DELL’ESECUZIONE E MONITORAGGIO DELL’ACCORDO DI RISTRUTTURAZIONE AI SENSI DELL’ART. 182-</w:t>
      </w:r>
      <w:r w:rsidR="00A124D2" w:rsidRPr="00AB1505">
        <w:rPr>
          <w:i/>
        </w:rPr>
        <w:t>BIS</w:t>
      </w:r>
      <w:r w:rsidR="00A124D2" w:rsidRPr="00AB1505">
        <w:t xml:space="preserve"> (O ANCHE DELL’ART. 182-</w:t>
      </w:r>
      <w:r w:rsidR="00A124D2" w:rsidRPr="00AB1505">
        <w:rPr>
          <w:i/>
        </w:rPr>
        <w:t>SEPTIES</w:t>
      </w:r>
      <w:r w:rsidR="00A124D2" w:rsidRPr="00AB1505">
        <w:t>) L.F.</w:t>
      </w:r>
      <w:bookmarkEnd w:id="158"/>
      <w:bookmarkEnd w:id="159"/>
    </w:p>
    <w:p w14:paraId="6663A10A"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1725EE74"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2539883F" w14:textId="77777777" w:rsidR="00A124D2" w:rsidRDefault="00A124D2" w:rsidP="00A124D2">
      <w:pPr>
        <w:jc w:val="both"/>
        <w:rPr>
          <w:rFonts w:cs="Times New Roman"/>
        </w:rPr>
      </w:pPr>
      <w:r>
        <w:rPr>
          <w:rFonts w:cs="Times New Roman"/>
        </w:rPr>
        <w:t>si è riunito il collegio sindacale nelle persone di:</w:t>
      </w:r>
    </w:p>
    <w:p w14:paraId="2B2CA3E4"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6A9834D9"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6C304C8F"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13F60117" w14:textId="5434DB21"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per la verifica periodica e per l’esame dell’andamento e del perseguimento degli obiettivi fissati con l’accordo di ristrutturazione</w:t>
      </w:r>
      <w:r w:rsidR="000C43D9">
        <w:rPr>
          <w:rFonts w:cs="Calibri"/>
          <w:szCs w:val="24"/>
          <w:lang w:eastAsia="ar-SA"/>
        </w:rPr>
        <w:t xml:space="preserve"> omologato</w:t>
      </w:r>
      <w:r>
        <w:rPr>
          <w:rFonts w:cs="Calibri"/>
          <w:szCs w:val="24"/>
          <w:lang w:eastAsia="ar-SA"/>
        </w:rPr>
        <w:t xml:space="preserve"> </w:t>
      </w:r>
      <w:r w:rsidR="00932EBF">
        <w:rPr>
          <w:rFonts w:cs="Calibri"/>
          <w:szCs w:val="24"/>
          <w:lang w:eastAsia="ar-SA"/>
        </w:rPr>
        <w:t>ai sensi dell’</w:t>
      </w:r>
      <w:r>
        <w:rPr>
          <w:rFonts w:cs="Calibri"/>
          <w:szCs w:val="24"/>
          <w:lang w:eastAsia="ar-SA"/>
        </w:rPr>
        <w:t>art. 182-</w:t>
      </w:r>
      <w:r>
        <w:rPr>
          <w:rFonts w:cs="Calibri"/>
          <w:i/>
          <w:szCs w:val="24"/>
          <w:lang w:eastAsia="ar-SA"/>
        </w:rPr>
        <w:t>bis</w:t>
      </w:r>
      <w:r>
        <w:rPr>
          <w:rFonts w:cs="Calibri"/>
          <w:szCs w:val="24"/>
          <w:lang w:eastAsia="ar-SA"/>
        </w:rPr>
        <w:t xml:space="preserve"> L</w:t>
      </w:r>
      <w:r w:rsidR="002E142B">
        <w:rPr>
          <w:rFonts w:cs="Calibri"/>
          <w:szCs w:val="24"/>
          <w:lang w:eastAsia="ar-SA"/>
        </w:rPr>
        <w:t>.</w:t>
      </w:r>
      <w:r>
        <w:rPr>
          <w:rFonts w:cs="Calibri"/>
          <w:szCs w:val="24"/>
          <w:lang w:eastAsia="ar-SA"/>
        </w:rPr>
        <w:t>F</w:t>
      </w:r>
      <w:r w:rsidR="002E142B">
        <w:rPr>
          <w:rFonts w:cs="Calibri"/>
          <w:szCs w:val="24"/>
          <w:lang w:eastAsia="ar-SA"/>
        </w:rPr>
        <w:t xml:space="preserve">. </w:t>
      </w:r>
      <w:r w:rsidR="00932EBF">
        <w:rPr>
          <w:rFonts w:cs="Calibri"/>
          <w:szCs w:val="24"/>
          <w:lang w:eastAsia="ar-SA"/>
        </w:rPr>
        <w:t>[</w:t>
      </w:r>
      <w:r w:rsidR="00932EBF" w:rsidRPr="00A54567">
        <w:rPr>
          <w:rFonts w:cs="Calibri"/>
          <w:i/>
          <w:szCs w:val="24"/>
          <w:lang w:eastAsia="ar-SA"/>
        </w:rPr>
        <w:t>ovvero</w:t>
      </w:r>
      <w:r w:rsidR="00932EBF">
        <w:rPr>
          <w:rFonts w:cs="Calibri"/>
          <w:szCs w:val="24"/>
          <w:lang w:eastAsia="ar-SA"/>
        </w:rPr>
        <w:t xml:space="preserve">: </w:t>
      </w:r>
      <w:r w:rsidR="000C43D9">
        <w:rPr>
          <w:rFonts w:cs="Calibri"/>
          <w:szCs w:val="24"/>
          <w:lang w:eastAsia="ar-SA"/>
        </w:rPr>
        <w:t>con le misure previste da</w:t>
      </w:r>
      <w:r w:rsidR="00932EBF">
        <w:rPr>
          <w:rFonts w:cs="Calibri"/>
          <w:szCs w:val="24"/>
          <w:lang w:eastAsia="ar-SA"/>
        </w:rPr>
        <w:t>ll’art. 182-</w:t>
      </w:r>
      <w:r w:rsidR="00932EBF">
        <w:rPr>
          <w:rFonts w:cs="Calibri"/>
          <w:i/>
          <w:szCs w:val="24"/>
          <w:lang w:eastAsia="ar-SA"/>
        </w:rPr>
        <w:t>septies</w:t>
      </w:r>
      <w:r w:rsidR="00932EBF">
        <w:rPr>
          <w:rFonts w:cs="Calibri"/>
          <w:szCs w:val="24"/>
          <w:lang w:eastAsia="ar-SA"/>
        </w:rPr>
        <w:t xml:space="preserve"> L.F.], </w:t>
      </w:r>
      <w:r>
        <w:rPr>
          <w:rFonts w:cs="Calibri"/>
          <w:szCs w:val="24"/>
          <w:lang w:eastAsia="ar-SA"/>
        </w:rPr>
        <w:t>in data __/__/_____.</w:t>
      </w:r>
    </w:p>
    <w:p w14:paraId="618D4211" w14:textId="77777777" w:rsidR="00765B56" w:rsidRPr="008B0582" w:rsidRDefault="00765B56" w:rsidP="00765B56">
      <w:pPr>
        <w:jc w:val="both"/>
        <w:rPr>
          <w:rFonts w:cs="Times New Roman"/>
        </w:rPr>
      </w:pPr>
      <w:r w:rsidRPr="008B0582">
        <w:rPr>
          <w:rFonts w:cs="Times New Roman"/>
        </w:rPr>
        <w:t>Sono altresì presenti:</w:t>
      </w:r>
    </w:p>
    <w:p w14:paraId="032C790B" w14:textId="77777777" w:rsidR="00765B56" w:rsidRPr="008B0582" w:rsidRDefault="00765B56" w:rsidP="0056560E">
      <w:pPr>
        <w:numPr>
          <w:ilvl w:val="0"/>
          <w:numId w:val="102"/>
        </w:numPr>
        <w:jc w:val="both"/>
        <w:rPr>
          <w:rFonts w:cs="Times New Roman"/>
        </w:rPr>
      </w:pPr>
      <w:r w:rsidRPr="008B0582">
        <w:rPr>
          <w:rFonts w:cs="Times New Roman"/>
        </w:rPr>
        <w:t>_______________, in qualità di _______________;</w:t>
      </w:r>
    </w:p>
    <w:p w14:paraId="5C2C5FEE" w14:textId="77777777" w:rsidR="00765B56" w:rsidRDefault="00765B56" w:rsidP="0056560E">
      <w:pPr>
        <w:numPr>
          <w:ilvl w:val="0"/>
          <w:numId w:val="102"/>
        </w:numPr>
        <w:jc w:val="both"/>
        <w:rPr>
          <w:rFonts w:cs="Times New Roman"/>
        </w:rPr>
      </w:pPr>
      <w:r w:rsidRPr="008B0582">
        <w:rPr>
          <w:rFonts w:cs="Times New Roman"/>
        </w:rPr>
        <w:t>______________</w:t>
      </w:r>
      <w:r>
        <w:rPr>
          <w:rFonts w:cs="Times New Roman"/>
        </w:rPr>
        <w:t>_, con funzione di ____________.</w:t>
      </w:r>
    </w:p>
    <w:p w14:paraId="4F3B1E4B"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0D7C786F" w14:textId="77777777" w:rsidR="00DD0460" w:rsidRDefault="00DD0460" w:rsidP="00A124D2">
      <w:pPr>
        <w:tabs>
          <w:tab w:val="left" w:pos="360"/>
          <w:tab w:val="left" w:pos="4536"/>
          <w:tab w:val="right" w:pos="9639"/>
        </w:tabs>
        <w:suppressAutoHyphens/>
        <w:autoSpaceDE w:val="0"/>
        <w:autoSpaceDN w:val="0"/>
        <w:spacing w:after="0"/>
        <w:jc w:val="both"/>
        <w:rPr>
          <w:rFonts w:cs="Calibri"/>
          <w:szCs w:val="24"/>
          <w:lang w:eastAsia="ar-SA"/>
        </w:rPr>
      </w:pPr>
    </w:p>
    <w:p w14:paraId="2A060E2C" w14:textId="70F9FDF9"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data__/__/_____, come da verbale del collegio del __/__/_____, la società ha avviato il processo di ristrutturazione e rilancio dell’attività aziendale tramite predisposizione di un accordo di ristrutturazione dei debiti </w:t>
      </w:r>
      <w:r>
        <w:rPr>
          <w:rFonts w:cs="Calibri"/>
          <w:i/>
          <w:szCs w:val="24"/>
          <w:lang w:eastAsia="ar-SA"/>
        </w:rPr>
        <w:t>ex</w:t>
      </w:r>
      <w:r>
        <w:rPr>
          <w:rFonts w:cs="Calibri"/>
          <w:szCs w:val="24"/>
          <w:lang w:eastAsia="ar-SA"/>
        </w:rPr>
        <w:t xml:space="preserve"> art. 182-</w:t>
      </w:r>
      <w:r>
        <w:rPr>
          <w:rFonts w:cs="Calibri"/>
          <w:i/>
          <w:szCs w:val="24"/>
          <w:lang w:eastAsia="ar-SA"/>
        </w:rPr>
        <w:t>bis</w:t>
      </w:r>
      <w:r w:rsidR="00D47114">
        <w:rPr>
          <w:rFonts w:cs="Calibri"/>
          <w:szCs w:val="24"/>
          <w:lang w:eastAsia="ar-SA"/>
        </w:rPr>
        <w:t xml:space="preserve"> [</w:t>
      </w:r>
      <w:r w:rsidR="00D47114" w:rsidRPr="00A54567">
        <w:rPr>
          <w:rFonts w:cs="Calibri"/>
          <w:i/>
          <w:szCs w:val="24"/>
          <w:lang w:eastAsia="ar-SA"/>
        </w:rPr>
        <w:t>ovvero</w:t>
      </w:r>
      <w:r w:rsidR="00D47114">
        <w:rPr>
          <w:rFonts w:cs="Calibri"/>
          <w:szCs w:val="24"/>
          <w:lang w:eastAsia="ar-SA"/>
        </w:rPr>
        <w:t xml:space="preserve">: </w:t>
      </w:r>
      <w:r w:rsidR="00B24209" w:rsidRPr="00B24209">
        <w:rPr>
          <w:rFonts w:cs="Calibri"/>
          <w:i/>
          <w:szCs w:val="24"/>
          <w:lang w:eastAsia="ar-SA"/>
        </w:rPr>
        <w:t>ex</w:t>
      </w:r>
      <w:r w:rsidR="00B24209">
        <w:rPr>
          <w:rFonts w:cs="Calibri"/>
          <w:szCs w:val="24"/>
          <w:lang w:eastAsia="ar-SA"/>
        </w:rPr>
        <w:t xml:space="preserve"> </w:t>
      </w:r>
      <w:r w:rsidR="00D47114">
        <w:rPr>
          <w:rFonts w:cs="Calibri"/>
          <w:szCs w:val="24"/>
          <w:lang w:eastAsia="ar-SA"/>
        </w:rPr>
        <w:t>art. 182-</w:t>
      </w:r>
      <w:r w:rsidR="00D47114">
        <w:rPr>
          <w:rFonts w:cs="Calibri"/>
          <w:i/>
          <w:szCs w:val="24"/>
          <w:lang w:eastAsia="ar-SA"/>
        </w:rPr>
        <w:t>septies</w:t>
      </w:r>
      <w:r w:rsidR="00D47114">
        <w:rPr>
          <w:rFonts w:cs="Calibri"/>
          <w:szCs w:val="24"/>
          <w:lang w:eastAsia="ar-SA"/>
        </w:rPr>
        <w:t xml:space="preserve"> L.F.]</w:t>
      </w:r>
      <w:r>
        <w:rPr>
          <w:rFonts w:cs="Calibri"/>
          <w:szCs w:val="24"/>
          <w:lang w:eastAsia="ar-SA"/>
        </w:rPr>
        <w:t xml:space="preserve"> da sottoporre ad attestazione </w:t>
      </w:r>
      <w:r w:rsidR="00D424A2">
        <w:rPr>
          <w:rFonts w:cs="Calibri"/>
          <w:szCs w:val="24"/>
          <w:lang w:eastAsia="ar-SA"/>
        </w:rPr>
        <w:t>da parte di professionista avente i requisiti enunciati nell’</w:t>
      </w:r>
      <w:r>
        <w:rPr>
          <w:rFonts w:cs="Calibri"/>
          <w:szCs w:val="24"/>
          <w:lang w:eastAsia="ar-SA"/>
        </w:rPr>
        <w:t>art. 67, co. 3, lett. d), L</w:t>
      </w:r>
      <w:r w:rsidR="002E142B">
        <w:rPr>
          <w:rFonts w:cs="Calibri"/>
          <w:szCs w:val="24"/>
          <w:lang w:eastAsia="ar-SA"/>
        </w:rPr>
        <w:t>.</w:t>
      </w:r>
      <w:r>
        <w:rPr>
          <w:rFonts w:cs="Calibri"/>
          <w:szCs w:val="24"/>
          <w:lang w:eastAsia="ar-SA"/>
        </w:rPr>
        <w:t>F</w:t>
      </w:r>
      <w:r w:rsidR="002E142B">
        <w:rPr>
          <w:rFonts w:cs="Calibri"/>
          <w:szCs w:val="24"/>
          <w:lang w:eastAsia="ar-SA"/>
        </w:rPr>
        <w:t>.</w:t>
      </w:r>
      <w:r>
        <w:rPr>
          <w:rFonts w:cs="Calibri"/>
          <w:szCs w:val="24"/>
          <w:lang w:eastAsia="ar-SA"/>
        </w:rPr>
        <w:t xml:space="preserve"> avendo dato incarico ai seguenti professionisti e consulenti:</w:t>
      </w:r>
    </w:p>
    <w:p w14:paraId="455A692D"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l’assistenza della società alla predisposizione del piano di risanamento;</w:t>
      </w:r>
    </w:p>
    <w:p w14:paraId="3881D038"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avv. _______________, per l’assistenza legale della società ai fini del piano di risanamento;</w:t>
      </w:r>
    </w:p>
    <w:p w14:paraId="671DCB42" w14:textId="52C2E8FE"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l’attestazione del</w:t>
      </w:r>
      <w:r w:rsidR="00D424A2">
        <w:rPr>
          <w:rFonts w:cs="Calibri"/>
          <w:szCs w:val="24"/>
          <w:lang w:eastAsia="ar-SA"/>
        </w:rPr>
        <w:t>l’accordo di ristrutturazione</w:t>
      </w:r>
      <w:r>
        <w:rPr>
          <w:rFonts w:cs="Calibri"/>
          <w:szCs w:val="24"/>
          <w:lang w:eastAsia="ar-SA"/>
        </w:rPr>
        <w:t>;</w:t>
      </w:r>
    </w:p>
    <w:p w14:paraId="7B24E76E" w14:textId="77777777" w:rsidR="00DD0460" w:rsidRDefault="00DD0460" w:rsidP="00A124D2">
      <w:pPr>
        <w:tabs>
          <w:tab w:val="left" w:pos="360"/>
          <w:tab w:val="left" w:pos="4536"/>
          <w:tab w:val="right" w:pos="9639"/>
        </w:tabs>
        <w:suppressAutoHyphens/>
        <w:autoSpaceDE w:val="0"/>
        <w:autoSpaceDN w:val="0"/>
        <w:spacing w:after="0"/>
        <w:jc w:val="both"/>
        <w:rPr>
          <w:rFonts w:cs="Calibri"/>
          <w:szCs w:val="24"/>
          <w:lang w:eastAsia="ar-SA"/>
        </w:rPr>
      </w:pPr>
    </w:p>
    <w:p w14:paraId="7D0B97C9" w14:textId="7A44C8DE" w:rsidR="00A124D2" w:rsidRDefault="003825D4"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Pr>
          <w:rFonts w:cs="Calibri"/>
          <w:szCs w:val="24"/>
          <w:lang w:eastAsia="ar-SA"/>
        </w:rPr>
        <w:t>in data __/__/_____ il professionista incaricato dott. _______________ ha rilasciato relazione di attestazione sulla veridicità dei dati aziendali e sull’attuabilità dell’accordo di ristrutturazione;</w:t>
      </w:r>
    </w:p>
    <w:p w14:paraId="51CF4E23" w14:textId="77777777" w:rsidR="00DD0460" w:rsidRDefault="00DD0460" w:rsidP="00A124D2">
      <w:pPr>
        <w:tabs>
          <w:tab w:val="left" w:pos="360"/>
          <w:tab w:val="left" w:pos="4536"/>
          <w:tab w:val="right" w:pos="9639"/>
        </w:tabs>
        <w:suppressAutoHyphens/>
        <w:autoSpaceDE w:val="0"/>
        <w:autoSpaceDN w:val="0"/>
        <w:spacing w:after="0"/>
        <w:jc w:val="both"/>
        <w:rPr>
          <w:rFonts w:cs="Calibri"/>
          <w:szCs w:val="24"/>
          <w:lang w:eastAsia="ar-SA"/>
        </w:rPr>
      </w:pPr>
    </w:p>
    <w:p w14:paraId="18F57334" w14:textId="77455D7D" w:rsidR="00DD0460" w:rsidRDefault="003825D4"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Pr>
          <w:rFonts w:cs="Calibri"/>
          <w:szCs w:val="24"/>
          <w:lang w:eastAsia="ar-SA"/>
        </w:rPr>
        <w:t>in data __/__/_____ copie della relazione e dell’accordo sono state consegnate al collegio sindacale;</w:t>
      </w:r>
    </w:p>
    <w:p w14:paraId="40CB010A" w14:textId="1B51473E"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p>
    <w:p w14:paraId="46F3C2C3" w14:textId="3276353E" w:rsidR="00A124D2" w:rsidRPr="003825D4" w:rsidRDefault="003825D4" w:rsidP="003825D4">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sidRPr="003825D4">
        <w:rPr>
          <w:rFonts w:cs="Calibri"/>
          <w:szCs w:val="24"/>
          <w:lang w:eastAsia="ar-SA"/>
        </w:rPr>
        <w:t xml:space="preserve"> in data __/__/_____ con decreto n. _______ il Tribunale di _______________ ha omologato l’accordo di ristrutturazione depositato dalla società.</w:t>
      </w:r>
    </w:p>
    <w:p w14:paraId="1826D597" w14:textId="77777777" w:rsidR="00DD0460" w:rsidRDefault="00DD0460" w:rsidP="00A124D2">
      <w:pPr>
        <w:tabs>
          <w:tab w:val="left" w:pos="360"/>
          <w:tab w:val="left" w:pos="4536"/>
          <w:tab w:val="right" w:pos="9639"/>
        </w:tabs>
        <w:suppressAutoHyphens/>
        <w:autoSpaceDE w:val="0"/>
        <w:autoSpaceDN w:val="0"/>
        <w:spacing w:after="0"/>
        <w:jc w:val="both"/>
        <w:rPr>
          <w:rFonts w:cs="Calibri"/>
          <w:szCs w:val="24"/>
          <w:lang w:eastAsia="ar-SA"/>
        </w:rPr>
      </w:pPr>
    </w:p>
    <w:p w14:paraId="1F48FCF3" w14:textId="3A779597" w:rsidR="00A124D2" w:rsidRDefault="00C40720"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Tanto premesso, </w:t>
      </w:r>
      <w:r w:rsidR="00A124D2">
        <w:rPr>
          <w:rFonts w:cs="Calibri"/>
          <w:szCs w:val="24"/>
          <w:lang w:eastAsia="ar-SA"/>
        </w:rPr>
        <w:t>il collegio sindacale, pur precisando che esso non vanta alcun potere di vigilanza sull’esecuzione del concordato, essendo quest’ultima</w:t>
      </w:r>
      <w:r w:rsidR="00CA55E7">
        <w:rPr>
          <w:rFonts w:cs="Calibri"/>
          <w:szCs w:val="24"/>
          <w:lang w:eastAsia="ar-SA"/>
        </w:rPr>
        <w:t xml:space="preserve"> una</w:t>
      </w:r>
      <w:r w:rsidR="00A124D2">
        <w:rPr>
          <w:rFonts w:cs="Calibri"/>
          <w:szCs w:val="24"/>
          <w:lang w:eastAsia="ar-SA"/>
        </w:rPr>
        <w:t xml:space="preserve"> prerogativa degli organi della procedura, dà atto di aver comunque preso conoscenza degli esiti dell’accordo sottoscritto e di averne monitorato l’andamento e il perseguimento degli obiettivi prefissati nel piano di concordato.</w:t>
      </w:r>
    </w:p>
    <w:p w14:paraId="3E60EF00" w14:textId="199E1B0D"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collegio sindacale, inoltre, dà atto che adempiuto l’accordo di ristrutturazione del debito, esso continuerà a svolgere le funzioni tipiche dell’attività di vigilanza ai sensi e per gli effetti di cui agli artt. 2403 e s</w:t>
      </w:r>
      <w:r w:rsidR="00B34655">
        <w:rPr>
          <w:rFonts w:cs="Calibri"/>
          <w:szCs w:val="24"/>
          <w:lang w:eastAsia="ar-SA"/>
        </w:rPr>
        <w:t>s.</w:t>
      </w:r>
      <w:r w:rsidR="006D0205">
        <w:rPr>
          <w:rFonts w:cs="Calibri"/>
          <w:szCs w:val="24"/>
          <w:lang w:eastAsia="ar-SA"/>
        </w:rPr>
        <w:t xml:space="preserve"> c.c.</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45804358" w14:textId="77777777" w:rsidTr="00F37D87">
        <w:tc>
          <w:tcPr>
            <w:tcW w:w="6771" w:type="dxa"/>
          </w:tcPr>
          <w:p w14:paraId="6180829C" w14:textId="77777777" w:rsidR="006D0205" w:rsidRDefault="006D0205" w:rsidP="00F37D87">
            <w:pPr>
              <w:rPr>
                <w:rFonts w:cs="Times New Roman"/>
              </w:rPr>
            </w:pPr>
            <w:r w:rsidRPr="00324D65">
              <w:rPr>
                <w:rFonts w:cs="Times New Roman"/>
                <w:i/>
              </w:rPr>
              <w:t>Luogo, data</w:t>
            </w:r>
          </w:p>
        </w:tc>
        <w:tc>
          <w:tcPr>
            <w:tcW w:w="3007" w:type="dxa"/>
          </w:tcPr>
          <w:p w14:paraId="1A1F800D" w14:textId="77777777" w:rsidR="006D0205" w:rsidRDefault="006D0205" w:rsidP="00F37D87">
            <w:pPr>
              <w:spacing w:after="240"/>
              <w:jc w:val="center"/>
              <w:rPr>
                <w:rFonts w:cs="Times New Roman"/>
              </w:rPr>
            </w:pPr>
            <w:r w:rsidRPr="008B0582">
              <w:rPr>
                <w:rFonts w:cs="Times New Roman"/>
              </w:rPr>
              <w:t>Il collegio sindacale</w:t>
            </w:r>
          </w:p>
        </w:tc>
      </w:tr>
      <w:tr w:rsidR="006D0205" w14:paraId="279945E0" w14:textId="77777777" w:rsidTr="00F37D87">
        <w:tc>
          <w:tcPr>
            <w:tcW w:w="6771" w:type="dxa"/>
          </w:tcPr>
          <w:p w14:paraId="64A471E4" w14:textId="77777777" w:rsidR="006D0205" w:rsidRDefault="006D0205" w:rsidP="00F37D87">
            <w:pPr>
              <w:jc w:val="right"/>
              <w:rPr>
                <w:rFonts w:cs="Times New Roman"/>
              </w:rPr>
            </w:pPr>
          </w:p>
        </w:tc>
        <w:tc>
          <w:tcPr>
            <w:tcW w:w="3007" w:type="dxa"/>
          </w:tcPr>
          <w:p w14:paraId="13B21963" w14:textId="77777777" w:rsidR="006D0205" w:rsidRDefault="006D0205" w:rsidP="00F37D87">
            <w:pPr>
              <w:jc w:val="center"/>
              <w:rPr>
                <w:rFonts w:cs="Times New Roman"/>
              </w:rPr>
            </w:pPr>
            <w:r w:rsidRPr="008B0582">
              <w:rPr>
                <w:rFonts w:cs="Times New Roman"/>
              </w:rPr>
              <w:t>_________________</w:t>
            </w:r>
          </w:p>
          <w:p w14:paraId="3284B179" w14:textId="77777777" w:rsidR="006D0205" w:rsidRDefault="006D0205" w:rsidP="00F37D87">
            <w:pPr>
              <w:jc w:val="center"/>
              <w:rPr>
                <w:rFonts w:cs="Times New Roman"/>
              </w:rPr>
            </w:pPr>
          </w:p>
        </w:tc>
      </w:tr>
      <w:tr w:rsidR="006D0205" w14:paraId="3DC201DB" w14:textId="77777777" w:rsidTr="00F37D87">
        <w:tc>
          <w:tcPr>
            <w:tcW w:w="6771" w:type="dxa"/>
          </w:tcPr>
          <w:p w14:paraId="3E1A70D3" w14:textId="77777777" w:rsidR="006D0205" w:rsidRDefault="006D0205" w:rsidP="00F37D87">
            <w:pPr>
              <w:jc w:val="right"/>
              <w:rPr>
                <w:rFonts w:cs="Times New Roman"/>
              </w:rPr>
            </w:pPr>
          </w:p>
        </w:tc>
        <w:tc>
          <w:tcPr>
            <w:tcW w:w="3007" w:type="dxa"/>
          </w:tcPr>
          <w:p w14:paraId="17672F50" w14:textId="77777777" w:rsidR="006D0205" w:rsidRDefault="006D0205" w:rsidP="00F37D87">
            <w:pPr>
              <w:jc w:val="center"/>
              <w:rPr>
                <w:rFonts w:cs="Times New Roman"/>
              </w:rPr>
            </w:pPr>
            <w:r w:rsidRPr="008B0582">
              <w:rPr>
                <w:rFonts w:cs="Times New Roman"/>
              </w:rPr>
              <w:t>_________________</w:t>
            </w:r>
          </w:p>
          <w:p w14:paraId="6C8ECFAD" w14:textId="77777777" w:rsidR="006D0205" w:rsidRDefault="006D0205" w:rsidP="00F37D87">
            <w:pPr>
              <w:jc w:val="center"/>
              <w:rPr>
                <w:rFonts w:cs="Times New Roman"/>
              </w:rPr>
            </w:pPr>
          </w:p>
        </w:tc>
      </w:tr>
      <w:tr w:rsidR="006D0205" w14:paraId="0996C225" w14:textId="77777777" w:rsidTr="00F37D87">
        <w:tc>
          <w:tcPr>
            <w:tcW w:w="6771" w:type="dxa"/>
          </w:tcPr>
          <w:p w14:paraId="56CDF883" w14:textId="77777777" w:rsidR="006D0205" w:rsidRDefault="006D0205" w:rsidP="00F37D87">
            <w:pPr>
              <w:spacing w:after="800"/>
              <w:jc w:val="right"/>
              <w:rPr>
                <w:rFonts w:cs="Times New Roman"/>
              </w:rPr>
            </w:pPr>
          </w:p>
        </w:tc>
        <w:tc>
          <w:tcPr>
            <w:tcW w:w="3007" w:type="dxa"/>
          </w:tcPr>
          <w:p w14:paraId="36C39E25" w14:textId="77777777" w:rsidR="006D0205" w:rsidRDefault="006D0205" w:rsidP="00F37D87">
            <w:pPr>
              <w:spacing w:after="800"/>
              <w:jc w:val="center"/>
              <w:rPr>
                <w:rFonts w:cs="Times New Roman"/>
              </w:rPr>
            </w:pPr>
            <w:r w:rsidRPr="008B0582">
              <w:rPr>
                <w:rFonts w:cs="Times New Roman"/>
              </w:rPr>
              <w:t>_________________</w:t>
            </w:r>
          </w:p>
        </w:tc>
      </w:tr>
    </w:tbl>
    <w:p w14:paraId="61DAD55D" w14:textId="54839087"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br w:type="page"/>
      </w:r>
    </w:p>
    <w:p w14:paraId="6928FE05" w14:textId="07C1D469" w:rsidR="00A124D2" w:rsidRDefault="00CC4854" w:rsidP="00900850">
      <w:pPr>
        <w:pStyle w:val="Titolo2"/>
      </w:pPr>
      <w:bookmarkStart w:id="160" w:name="_Toc445134859"/>
      <w:bookmarkStart w:id="161" w:name="_Toc447200838"/>
      <w:r>
        <w:t>V.5</w:t>
      </w:r>
      <w:r w:rsidR="001B420D">
        <w:t>2</w:t>
      </w:r>
      <w:r w:rsidR="00A124D2" w:rsidRPr="00AB1505">
        <w:t>. VERBALE</w:t>
      </w:r>
      <w:r w:rsidR="00A7649B">
        <w:t xml:space="preserve"> DELL’</w:t>
      </w:r>
      <w:r w:rsidR="00A124D2" w:rsidRPr="00AB1505">
        <w:t>ATTIVITÀ DI VIGILANZA IN CASO DI AMMISSIONE A CONCORDATO PREVENTIVO AI SENSI DELL’ART. 160 L.F.</w:t>
      </w:r>
      <w:r w:rsidR="00A124D2">
        <w:rPr>
          <w:rStyle w:val="Rimandonotaapidipagina"/>
          <w:rFonts w:cs="Calibri"/>
        </w:rPr>
        <w:footnoteReference w:id="75"/>
      </w:r>
      <w:bookmarkEnd w:id="160"/>
      <w:bookmarkEnd w:id="161"/>
    </w:p>
    <w:p w14:paraId="64A60006" w14:textId="77777777" w:rsidR="00A124D2" w:rsidRDefault="00A124D2" w:rsidP="00A124D2">
      <w:pPr>
        <w:jc w:val="both"/>
        <w:rPr>
          <w:rFonts w:cs="Times New Roman"/>
        </w:rPr>
      </w:pPr>
    </w:p>
    <w:p w14:paraId="4F5BC9D5"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0F5AE08D" w14:textId="77777777" w:rsidR="00A124D2" w:rsidRDefault="00A124D2" w:rsidP="00A124D2">
      <w:pPr>
        <w:jc w:val="both"/>
        <w:rPr>
          <w:rFonts w:cs="Times New Roman"/>
        </w:rPr>
      </w:pPr>
      <w:r>
        <w:rPr>
          <w:rFonts w:cs="Times New Roman"/>
        </w:rPr>
        <w:t>si è riunito il collegio sindacale nelle persone di:</w:t>
      </w:r>
    </w:p>
    <w:p w14:paraId="2C65317A"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4127EE43"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33EC4B1F"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0B0AA261" w14:textId="77777777" w:rsidR="00A124D2" w:rsidRDefault="00A124D2" w:rsidP="00A124D2">
      <w:pPr>
        <w:jc w:val="both"/>
        <w:rPr>
          <w:rFonts w:cs="Times New Roman"/>
        </w:rPr>
      </w:pPr>
      <w:r>
        <w:rPr>
          <w:rFonts w:cs="Calibri"/>
          <w:szCs w:val="24"/>
          <w:lang w:eastAsia="ar-SA"/>
        </w:rPr>
        <w:t>per dare atto dell’attività di vigilanza espletata sulla società in concordato preventivo.</w:t>
      </w:r>
    </w:p>
    <w:p w14:paraId="31EAF668" w14:textId="77777777" w:rsidR="00765B56" w:rsidRPr="008B0582" w:rsidRDefault="00765B56" w:rsidP="00765B56">
      <w:pPr>
        <w:jc w:val="both"/>
        <w:rPr>
          <w:rFonts w:cs="Times New Roman"/>
        </w:rPr>
      </w:pPr>
      <w:r w:rsidRPr="008B0582">
        <w:rPr>
          <w:rFonts w:cs="Times New Roman"/>
        </w:rPr>
        <w:t>Sono altresì presenti:</w:t>
      </w:r>
    </w:p>
    <w:p w14:paraId="1DFBC382" w14:textId="77777777" w:rsidR="00765B56" w:rsidRPr="008B0582" w:rsidRDefault="00765B56" w:rsidP="0056560E">
      <w:pPr>
        <w:numPr>
          <w:ilvl w:val="0"/>
          <w:numId w:val="103"/>
        </w:numPr>
        <w:jc w:val="both"/>
        <w:rPr>
          <w:rFonts w:cs="Times New Roman"/>
        </w:rPr>
      </w:pPr>
      <w:r w:rsidRPr="008B0582">
        <w:rPr>
          <w:rFonts w:cs="Times New Roman"/>
        </w:rPr>
        <w:t>_______________, in qualità di _______________;</w:t>
      </w:r>
    </w:p>
    <w:p w14:paraId="5E880FE4" w14:textId="77777777" w:rsidR="00765B56" w:rsidRDefault="00765B56" w:rsidP="0056560E">
      <w:pPr>
        <w:numPr>
          <w:ilvl w:val="0"/>
          <w:numId w:val="103"/>
        </w:numPr>
        <w:jc w:val="both"/>
        <w:rPr>
          <w:rFonts w:cs="Times New Roman"/>
        </w:rPr>
      </w:pPr>
      <w:r w:rsidRPr="008B0582">
        <w:rPr>
          <w:rFonts w:cs="Times New Roman"/>
        </w:rPr>
        <w:t>______________</w:t>
      </w:r>
      <w:r>
        <w:rPr>
          <w:rFonts w:cs="Times New Roman"/>
        </w:rPr>
        <w:t>_, con funzione di ____________.</w:t>
      </w:r>
    </w:p>
    <w:p w14:paraId="225EB166" w14:textId="77777777" w:rsidR="00A124D2" w:rsidRDefault="00A124D2"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Premesso che:</w:t>
      </w:r>
    </w:p>
    <w:p w14:paraId="134B5BFB" w14:textId="77777777" w:rsidR="00C57E51"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25C857B2" w14:textId="04FACEF0"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 xml:space="preserve">in data </w:t>
      </w:r>
      <w:r w:rsidR="00A124D2">
        <w:rPr>
          <w:rFonts w:cs="Times New Roman"/>
          <w:bCs/>
        </w:rPr>
        <w:t xml:space="preserve">__/__/_____ </w:t>
      </w:r>
      <w:r w:rsidR="00A124D2">
        <w:rPr>
          <w:rFonts w:cs="Calibri"/>
          <w:szCs w:val="24"/>
          <w:lang w:eastAsia="ar-SA"/>
        </w:rPr>
        <w:t>la società, ai sensi dell’art. 152 L</w:t>
      </w:r>
      <w:r w:rsidR="002E142B">
        <w:rPr>
          <w:rFonts w:cs="Calibri"/>
          <w:szCs w:val="24"/>
          <w:lang w:eastAsia="ar-SA"/>
        </w:rPr>
        <w:t>.</w:t>
      </w:r>
      <w:r w:rsidR="00A124D2">
        <w:rPr>
          <w:rFonts w:cs="Calibri"/>
          <w:szCs w:val="24"/>
          <w:lang w:eastAsia="ar-SA"/>
        </w:rPr>
        <w:t>F</w:t>
      </w:r>
      <w:r w:rsidR="002E142B">
        <w:rPr>
          <w:rFonts w:cs="Calibri"/>
          <w:szCs w:val="24"/>
          <w:lang w:eastAsia="ar-SA"/>
        </w:rPr>
        <w:t>.</w:t>
      </w:r>
      <w:r w:rsidR="00A124D2">
        <w:rPr>
          <w:rFonts w:cs="Calibri"/>
          <w:szCs w:val="24"/>
          <w:lang w:eastAsia="ar-SA"/>
        </w:rPr>
        <w:t xml:space="preserve">, ha depositato presso il Tribunale di _________________ ricorso per essere ammessa a concordato preventivo </w:t>
      </w:r>
      <w:r w:rsidR="00A124D2">
        <w:rPr>
          <w:rFonts w:cs="Calibri"/>
          <w:i/>
          <w:szCs w:val="24"/>
          <w:lang w:eastAsia="ar-SA"/>
        </w:rPr>
        <w:t>ex</w:t>
      </w:r>
      <w:r w:rsidR="002E142B">
        <w:rPr>
          <w:rFonts w:cs="Calibri"/>
          <w:szCs w:val="24"/>
          <w:lang w:eastAsia="ar-SA"/>
        </w:rPr>
        <w:t xml:space="preserve"> art. 160 L.</w:t>
      </w:r>
      <w:r w:rsidR="00A124D2">
        <w:rPr>
          <w:rFonts w:cs="Calibri"/>
          <w:szCs w:val="24"/>
          <w:lang w:eastAsia="ar-SA"/>
        </w:rPr>
        <w:t>F</w:t>
      </w:r>
      <w:r w:rsidR="002E142B">
        <w:rPr>
          <w:rFonts w:cs="Calibri"/>
          <w:szCs w:val="24"/>
          <w:lang w:eastAsia="ar-SA"/>
        </w:rPr>
        <w:t>.</w:t>
      </w:r>
      <w:r w:rsidR="00A124D2">
        <w:rPr>
          <w:rFonts w:cs="Calibri"/>
          <w:szCs w:val="24"/>
          <w:lang w:eastAsia="ar-SA"/>
        </w:rPr>
        <w:t>;</w:t>
      </w:r>
    </w:p>
    <w:p w14:paraId="4C38DF00"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11D8FFA3" w14:textId="6E3792A0"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al ricorso è stata allegata la documentazione di cui all’art. 161, co. 2, L</w:t>
      </w:r>
      <w:r w:rsidR="002E142B">
        <w:rPr>
          <w:rFonts w:cs="Calibri"/>
          <w:szCs w:val="24"/>
          <w:lang w:eastAsia="ar-SA"/>
        </w:rPr>
        <w:t>.</w:t>
      </w:r>
      <w:r w:rsidR="00A124D2">
        <w:rPr>
          <w:rFonts w:cs="Calibri"/>
          <w:szCs w:val="24"/>
          <w:lang w:eastAsia="ar-SA"/>
        </w:rPr>
        <w:t>F</w:t>
      </w:r>
      <w:r w:rsidR="002E142B">
        <w:rPr>
          <w:rFonts w:cs="Calibri"/>
          <w:szCs w:val="24"/>
          <w:lang w:eastAsia="ar-SA"/>
        </w:rPr>
        <w:t>.</w:t>
      </w:r>
      <w:r w:rsidR="00A124D2">
        <w:rPr>
          <w:rFonts w:cs="Calibri"/>
          <w:szCs w:val="24"/>
          <w:lang w:eastAsia="ar-SA"/>
        </w:rPr>
        <w:t>, oltre al piano di concordato redatto con l’assistenza del dott.  __________________</w:t>
      </w:r>
      <w:r>
        <w:rPr>
          <w:rFonts w:cs="Calibri"/>
          <w:szCs w:val="24"/>
          <w:lang w:eastAsia="ar-SA"/>
        </w:rPr>
        <w:t>,</w:t>
      </w:r>
      <w:r w:rsidR="00A124D2">
        <w:rPr>
          <w:rFonts w:cs="Calibri"/>
          <w:szCs w:val="24"/>
          <w:lang w:eastAsia="ar-SA"/>
        </w:rPr>
        <w:t xml:space="preserve"> nominato dalla società in data </w:t>
      </w:r>
      <w:r w:rsidR="00DD0460">
        <w:rPr>
          <w:rFonts w:cs="Times New Roman"/>
          <w:bCs/>
        </w:rPr>
        <w:t>__/__/_____</w:t>
      </w:r>
      <w:r w:rsidR="00A124D2">
        <w:rPr>
          <w:rFonts w:cs="Calibri"/>
          <w:szCs w:val="24"/>
          <w:lang w:eastAsia="ar-SA"/>
        </w:rPr>
        <w:t xml:space="preserve"> come ris</w:t>
      </w:r>
      <w:r w:rsidR="00C16561">
        <w:rPr>
          <w:rFonts w:cs="Calibri"/>
          <w:szCs w:val="24"/>
          <w:lang w:eastAsia="ar-SA"/>
        </w:rPr>
        <w:t>ulta anche da nostro verbale (n. ____e data</w:t>
      </w:r>
      <w:r w:rsidR="00A124D2">
        <w:rPr>
          <w:rFonts w:cs="Calibri"/>
          <w:szCs w:val="24"/>
          <w:lang w:eastAsia="ar-SA"/>
        </w:rPr>
        <w:t>_________);</w:t>
      </w:r>
    </w:p>
    <w:p w14:paraId="3CCFE6E1" w14:textId="77777777" w:rsidR="00DD0460" w:rsidRDefault="00DD0460" w:rsidP="00DD0460">
      <w:pPr>
        <w:tabs>
          <w:tab w:val="left" w:pos="360"/>
          <w:tab w:val="left" w:pos="4536"/>
          <w:tab w:val="right" w:pos="9639"/>
        </w:tabs>
        <w:suppressAutoHyphens/>
        <w:autoSpaceDE w:val="0"/>
        <w:autoSpaceDN w:val="0"/>
        <w:spacing w:after="0" w:line="240" w:lineRule="auto"/>
        <w:ind w:firstLine="708"/>
        <w:jc w:val="both"/>
        <w:rPr>
          <w:rFonts w:cs="Calibri"/>
          <w:szCs w:val="24"/>
          <w:lang w:eastAsia="ar-SA"/>
        </w:rPr>
      </w:pPr>
    </w:p>
    <w:p w14:paraId="4CD3DDFD" w14:textId="425DA18C" w:rsidR="00A124D2" w:rsidRDefault="00A124D2"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w:t>
      </w:r>
      <w:r>
        <w:rPr>
          <w:rFonts w:cs="Calibri"/>
          <w:i/>
          <w:szCs w:val="24"/>
          <w:lang w:eastAsia="ar-SA"/>
        </w:rPr>
        <w:t>eventuale</w:t>
      </w:r>
      <w:r w:rsidR="00C57E51">
        <w:rPr>
          <w:rFonts w:cs="Calibri"/>
          <w:szCs w:val="24"/>
          <w:lang w:eastAsia="ar-SA"/>
        </w:rPr>
        <w:t xml:space="preserve">: </w:t>
      </w:r>
      <w:r>
        <w:rPr>
          <w:rFonts w:cs="Calibri"/>
          <w:szCs w:val="24"/>
          <w:lang w:eastAsia="ar-SA"/>
        </w:rPr>
        <w:t>essendo stata declinata nel piano di concordato un’offerta avente ad oggetto il trasferimento dell’azienda ovvero di un su</w:t>
      </w:r>
      <w:r w:rsidR="00C57E51">
        <w:rPr>
          <w:rFonts w:cs="Calibri"/>
          <w:szCs w:val="24"/>
          <w:lang w:eastAsia="ar-SA"/>
        </w:rPr>
        <w:t>o ramo o di specifici beni, il T</w:t>
      </w:r>
      <w:r>
        <w:rPr>
          <w:rFonts w:cs="Calibri"/>
          <w:szCs w:val="24"/>
          <w:lang w:eastAsia="ar-SA"/>
        </w:rPr>
        <w:t xml:space="preserve">ribunale ha disposto con decreto n. ________, emesso in data </w:t>
      </w:r>
      <w:r>
        <w:rPr>
          <w:rFonts w:cs="Times New Roman"/>
          <w:bCs/>
        </w:rPr>
        <w:t>__/__/_____</w:t>
      </w:r>
      <w:r w:rsidR="00C57E51">
        <w:rPr>
          <w:rFonts w:cs="Times New Roman"/>
          <w:bCs/>
        </w:rPr>
        <w:t>,</w:t>
      </w:r>
      <w:r>
        <w:rPr>
          <w:rFonts w:cs="Calibri"/>
          <w:szCs w:val="24"/>
          <w:lang w:eastAsia="ar-SA"/>
        </w:rPr>
        <w:t xml:space="preserve"> l’apertura di una procedura competitiva ai sensi e per gli effetti di cui all’art. 163-</w:t>
      </w:r>
      <w:r>
        <w:rPr>
          <w:rFonts w:cs="Calibri"/>
          <w:i/>
          <w:szCs w:val="24"/>
          <w:lang w:eastAsia="ar-SA"/>
        </w:rPr>
        <w:t>bis</w:t>
      </w:r>
      <w:r>
        <w:rPr>
          <w:rFonts w:cs="Calibri"/>
          <w:szCs w:val="24"/>
          <w:lang w:eastAsia="ar-SA"/>
        </w:rPr>
        <w:t xml:space="preserve"> L</w:t>
      </w:r>
      <w:r w:rsidR="00F57D62">
        <w:rPr>
          <w:rFonts w:cs="Calibri"/>
          <w:szCs w:val="24"/>
          <w:lang w:eastAsia="ar-SA"/>
        </w:rPr>
        <w:t>.F.</w:t>
      </w:r>
      <w:r>
        <w:rPr>
          <w:rFonts w:cs="Calibri"/>
          <w:szCs w:val="24"/>
          <w:lang w:eastAsia="ar-SA"/>
        </w:rPr>
        <w:t>];</w:t>
      </w:r>
    </w:p>
    <w:p w14:paraId="0ED92473"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76F82194" w14:textId="704CBC13" w:rsidR="00A124D2" w:rsidRDefault="00C57E51" w:rsidP="00DD0460">
      <w:pPr>
        <w:tabs>
          <w:tab w:val="left" w:pos="360"/>
          <w:tab w:val="left" w:pos="4536"/>
          <w:tab w:val="right" w:pos="9639"/>
        </w:tabs>
        <w:suppressAutoHyphens/>
        <w:autoSpaceDE w:val="0"/>
        <w:autoSpaceDN w:val="0"/>
        <w:spacing w:after="0" w:line="240" w:lineRule="auto"/>
        <w:jc w:val="both"/>
        <w:rPr>
          <w:rFonts w:cs="Times New Roman"/>
          <w:bCs/>
        </w:rPr>
      </w:pPr>
      <w:r>
        <w:rPr>
          <w:rFonts w:cs="Calibri"/>
          <w:szCs w:val="24"/>
          <w:lang w:eastAsia="ar-SA"/>
        </w:rPr>
        <w:t xml:space="preserve">- </w:t>
      </w:r>
      <w:r w:rsidR="00A124D2">
        <w:rPr>
          <w:rFonts w:cs="Calibri"/>
          <w:szCs w:val="24"/>
          <w:lang w:eastAsia="ar-SA"/>
        </w:rPr>
        <w:t>al ricorso è stata allegata l’attestazione della veridicità dei dati aziendali e della fattibilità del piano predisposta ai sensi dell’art. 161, co. 3, L</w:t>
      </w:r>
      <w:r w:rsidR="002E142B">
        <w:rPr>
          <w:rFonts w:cs="Calibri"/>
          <w:szCs w:val="24"/>
          <w:lang w:eastAsia="ar-SA"/>
        </w:rPr>
        <w:t>.F.</w:t>
      </w:r>
      <w:r w:rsidR="00A124D2">
        <w:rPr>
          <w:rFonts w:cs="Calibri"/>
          <w:szCs w:val="24"/>
          <w:lang w:eastAsia="ar-SA"/>
        </w:rPr>
        <w:t>, dal dott. ________________ in possesso dei requisiti di professionalità e indipendenza di cui all’art. 67, co. 3, lett.</w:t>
      </w:r>
      <w:r w:rsidR="002E142B">
        <w:rPr>
          <w:rFonts w:cs="Calibri"/>
          <w:szCs w:val="24"/>
          <w:lang w:eastAsia="ar-SA"/>
        </w:rPr>
        <w:t xml:space="preserve"> </w:t>
      </w:r>
      <w:r w:rsidR="00A124D2">
        <w:rPr>
          <w:rFonts w:cs="Calibri"/>
          <w:szCs w:val="24"/>
          <w:lang w:eastAsia="ar-SA"/>
        </w:rPr>
        <w:t>d), L</w:t>
      </w:r>
      <w:r w:rsidR="002E142B">
        <w:rPr>
          <w:rFonts w:cs="Calibri"/>
          <w:szCs w:val="24"/>
          <w:lang w:eastAsia="ar-SA"/>
        </w:rPr>
        <w:t>.F.</w:t>
      </w:r>
      <w:r w:rsidR="005C2761">
        <w:rPr>
          <w:rFonts w:cs="Calibri"/>
          <w:szCs w:val="24"/>
          <w:lang w:eastAsia="ar-SA"/>
        </w:rPr>
        <w:t xml:space="preserve">, </w:t>
      </w:r>
      <w:r w:rsidR="00A124D2">
        <w:rPr>
          <w:rFonts w:cs="Calibri"/>
          <w:szCs w:val="24"/>
          <w:lang w:eastAsia="ar-SA"/>
        </w:rPr>
        <w:t xml:space="preserve">come risulta anche </w:t>
      </w:r>
      <w:r w:rsidR="005C2761">
        <w:rPr>
          <w:rFonts w:cs="Calibri"/>
          <w:szCs w:val="24"/>
          <w:lang w:eastAsia="ar-SA"/>
        </w:rPr>
        <w:t>da</w:t>
      </w:r>
      <w:r w:rsidR="00A124D2">
        <w:rPr>
          <w:rFonts w:cs="Calibri"/>
          <w:szCs w:val="24"/>
          <w:lang w:eastAsia="ar-SA"/>
        </w:rPr>
        <w:t xml:space="preserve"> nostro verbale </w:t>
      </w:r>
      <w:r w:rsidR="00C16561">
        <w:rPr>
          <w:rFonts w:cs="Calibri"/>
          <w:szCs w:val="24"/>
          <w:lang w:eastAsia="ar-SA"/>
        </w:rPr>
        <w:t>(n.______ e data_)</w:t>
      </w:r>
    </w:p>
    <w:p w14:paraId="3B581A08"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Times New Roman"/>
          <w:bCs/>
        </w:rPr>
      </w:pPr>
    </w:p>
    <w:p w14:paraId="3DEB7EF8" w14:textId="3BD5CCBB" w:rsidR="00DD0460"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la domanda di concordato è stata pubblicata</w:t>
      </w:r>
      <w:r>
        <w:rPr>
          <w:rFonts w:cs="Calibri"/>
          <w:szCs w:val="24"/>
          <w:lang w:eastAsia="ar-SA"/>
        </w:rPr>
        <w:t>, a cura della cancelleria del T</w:t>
      </w:r>
      <w:r w:rsidR="00A124D2">
        <w:rPr>
          <w:rFonts w:cs="Calibri"/>
          <w:szCs w:val="24"/>
          <w:lang w:eastAsia="ar-SA"/>
        </w:rPr>
        <w:t xml:space="preserve">ribunale, nel Registro delle Imprese in data </w:t>
      </w:r>
      <w:r w:rsidR="00A124D2">
        <w:rPr>
          <w:rFonts w:cs="Times New Roman"/>
          <w:bCs/>
        </w:rPr>
        <w:t>__/__/_____</w:t>
      </w:r>
      <w:r w:rsidR="00A124D2">
        <w:rPr>
          <w:rFonts w:cs="Calibri"/>
          <w:szCs w:val="24"/>
          <w:lang w:eastAsia="ar-SA"/>
        </w:rPr>
        <w:t>;</w:t>
      </w:r>
    </w:p>
    <w:p w14:paraId="141BEB71" w14:textId="77777777" w:rsidR="00C57E51"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63B74D3A" w14:textId="0CA0234C"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sidRPr="00E50207">
        <w:rPr>
          <w:rFonts w:cs="Calibri"/>
          <w:szCs w:val="24"/>
          <w:lang w:eastAsia="ar-SA"/>
        </w:rPr>
        <w:t>[</w:t>
      </w:r>
      <w:r w:rsidR="00A124D2" w:rsidRPr="00E50207">
        <w:rPr>
          <w:rFonts w:cs="Calibri"/>
          <w:i/>
          <w:szCs w:val="24"/>
          <w:lang w:eastAsia="ar-SA"/>
        </w:rPr>
        <w:t>eventuale</w:t>
      </w:r>
      <w:r>
        <w:rPr>
          <w:rFonts w:cs="Calibri"/>
          <w:szCs w:val="24"/>
          <w:lang w:eastAsia="ar-SA"/>
        </w:rPr>
        <w:t xml:space="preserve">: </w:t>
      </w:r>
      <w:r w:rsidR="00A124D2" w:rsidRPr="00E50207">
        <w:rPr>
          <w:rFonts w:cs="Calibri"/>
          <w:szCs w:val="24"/>
          <w:lang w:eastAsia="ar-SA"/>
        </w:rPr>
        <w:t>pur essendo stata presentata una proposta concorrente ai sensi dell’art. 163, co. 5, L</w:t>
      </w:r>
      <w:r w:rsidR="00F57D62">
        <w:rPr>
          <w:rFonts w:cs="Calibri"/>
          <w:szCs w:val="24"/>
          <w:lang w:eastAsia="ar-SA"/>
        </w:rPr>
        <w:t>.</w:t>
      </w:r>
      <w:r w:rsidR="00A124D2" w:rsidRPr="00E50207">
        <w:rPr>
          <w:rFonts w:cs="Calibri"/>
          <w:szCs w:val="24"/>
          <w:lang w:eastAsia="ar-SA"/>
        </w:rPr>
        <w:t>F</w:t>
      </w:r>
      <w:r w:rsidR="00F57D62">
        <w:rPr>
          <w:rFonts w:cs="Calibri"/>
          <w:szCs w:val="24"/>
          <w:lang w:eastAsia="ar-SA"/>
        </w:rPr>
        <w:t>.</w:t>
      </w:r>
      <w:r w:rsidR="00A124D2" w:rsidRPr="00E50207">
        <w:rPr>
          <w:rFonts w:cs="Calibri"/>
          <w:szCs w:val="24"/>
          <w:lang w:eastAsia="ar-SA"/>
        </w:rPr>
        <w:t>, da parte di ____________ rappresentante il ____% dei crediti risultanti dalla situazione patrimoniale depositata ai sensi dell’</w:t>
      </w:r>
      <w:r w:rsidR="002E142B">
        <w:rPr>
          <w:rFonts w:cs="Calibri"/>
          <w:szCs w:val="24"/>
          <w:lang w:eastAsia="ar-SA"/>
        </w:rPr>
        <w:t>art. 161, co. 2, lett. a), L.</w:t>
      </w:r>
      <w:r w:rsidR="00A124D2" w:rsidRPr="00E50207">
        <w:rPr>
          <w:rFonts w:cs="Calibri"/>
          <w:szCs w:val="24"/>
          <w:lang w:eastAsia="ar-SA"/>
        </w:rPr>
        <w:t>F</w:t>
      </w:r>
      <w:r w:rsidR="002E142B">
        <w:rPr>
          <w:rFonts w:cs="Calibri"/>
          <w:szCs w:val="24"/>
          <w:lang w:eastAsia="ar-SA"/>
        </w:rPr>
        <w:t>.</w:t>
      </w:r>
      <w:r w:rsidR="00A124D2" w:rsidRPr="00E50207">
        <w:rPr>
          <w:rFonts w:cs="Calibri"/>
          <w:szCs w:val="24"/>
          <w:lang w:eastAsia="ar-SA"/>
        </w:rPr>
        <w:t>, il professionista indipendente</w:t>
      </w:r>
      <w:r>
        <w:rPr>
          <w:rFonts w:cs="Calibri"/>
          <w:szCs w:val="24"/>
          <w:lang w:eastAsia="ar-SA"/>
        </w:rPr>
        <w:t>,</w:t>
      </w:r>
      <w:r w:rsidR="00A124D2" w:rsidRPr="00E50207">
        <w:rPr>
          <w:rFonts w:cs="Calibri"/>
          <w:szCs w:val="24"/>
          <w:lang w:eastAsia="ar-SA"/>
        </w:rPr>
        <w:t xml:space="preserve"> ai sensi dell’art. 67, co. 3, lett. d), L</w:t>
      </w:r>
      <w:r w:rsidR="002E142B">
        <w:rPr>
          <w:rFonts w:cs="Calibri"/>
          <w:szCs w:val="24"/>
          <w:lang w:eastAsia="ar-SA"/>
        </w:rPr>
        <w:t>.</w:t>
      </w:r>
      <w:r w:rsidR="00A124D2" w:rsidRPr="00E50207">
        <w:rPr>
          <w:rFonts w:cs="Calibri"/>
          <w:szCs w:val="24"/>
          <w:lang w:eastAsia="ar-SA"/>
        </w:rPr>
        <w:t>F</w:t>
      </w:r>
      <w:r w:rsidR="002E142B">
        <w:rPr>
          <w:rFonts w:cs="Calibri"/>
          <w:szCs w:val="24"/>
          <w:lang w:eastAsia="ar-SA"/>
        </w:rPr>
        <w:t>.</w:t>
      </w:r>
      <w:r>
        <w:rPr>
          <w:rFonts w:cs="Calibri"/>
          <w:szCs w:val="24"/>
          <w:lang w:eastAsia="ar-SA"/>
        </w:rPr>
        <w:t>,</w:t>
      </w:r>
      <w:r w:rsidR="00A124D2" w:rsidRPr="00E50207">
        <w:rPr>
          <w:rFonts w:cs="Calibri"/>
          <w:szCs w:val="24"/>
          <w:lang w:eastAsia="ar-SA"/>
        </w:rPr>
        <w:t xml:space="preserve"> ha attestato che la proposta presentata dalla società assicu</w:t>
      </w:r>
      <w:r w:rsidR="00C33143">
        <w:rPr>
          <w:rFonts w:cs="Calibri"/>
          <w:szCs w:val="24"/>
          <w:lang w:eastAsia="ar-SA"/>
        </w:rPr>
        <w:t>ra il pagamento di almeno il 40</w:t>
      </w:r>
      <w:r w:rsidR="00A124D2" w:rsidRPr="00E50207">
        <w:rPr>
          <w:rFonts w:cs="Calibri"/>
          <w:szCs w:val="24"/>
          <w:lang w:eastAsia="ar-SA"/>
        </w:rPr>
        <w:t xml:space="preserve">% dei crediti e che, pertanto, la proposta concorrente è stata dichiarata inammissibile dal Tribunale con decreto n. ___________ emesso in data </w:t>
      </w:r>
      <w:r w:rsidR="00A124D2" w:rsidRPr="00E50207">
        <w:rPr>
          <w:rFonts w:cs="Times New Roman"/>
          <w:bCs/>
        </w:rPr>
        <w:t>__/__/_____</w:t>
      </w:r>
      <w:r w:rsidR="00A124D2" w:rsidRPr="00E50207">
        <w:rPr>
          <w:rFonts w:cs="Calibri"/>
          <w:szCs w:val="24"/>
          <w:lang w:eastAsia="ar-SA"/>
        </w:rPr>
        <w:t>)];</w:t>
      </w:r>
    </w:p>
    <w:p w14:paraId="66A25182"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0A1A93B9" w14:textId="7EE4205B" w:rsidR="00A124D2" w:rsidRDefault="00C57E51" w:rsidP="00DD0460">
      <w:pPr>
        <w:tabs>
          <w:tab w:val="left" w:pos="360"/>
          <w:tab w:val="left" w:pos="4536"/>
          <w:tab w:val="right" w:pos="9639"/>
        </w:tabs>
        <w:suppressAutoHyphens/>
        <w:autoSpaceDE w:val="0"/>
        <w:autoSpaceDN w:val="0"/>
        <w:spacing w:after="0" w:line="240" w:lineRule="auto"/>
        <w:jc w:val="both"/>
        <w:rPr>
          <w:rFonts w:cs="Times New Roman"/>
          <w:bCs/>
        </w:rPr>
      </w:pPr>
      <w:r>
        <w:rPr>
          <w:rFonts w:cs="Calibri"/>
          <w:szCs w:val="24"/>
          <w:lang w:eastAsia="ar-SA"/>
        </w:rPr>
        <w:t xml:space="preserve">- </w:t>
      </w:r>
      <w:r w:rsidR="00A124D2">
        <w:rPr>
          <w:rFonts w:cs="Calibri"/>
          <w:szCs w:val="24"/>
          <w:lang w:eastAsia="ar-SA"/>
        </w:rPr>
        <w:t>il collegio sindacale ha già verificato la regolarità formale del contenuto della relazione di attestazione predisposta ai sensi dell’art. 161, co. 3, L</w:t>
      </w:r>
      <w:r w:rsidR="002E142B">
        <w:rPr>
          <w:rFonts w:cs="Calibri"/>
          <w:szCs w:val="24"/>
          <w:lang w:eastAsia="ar-SA"/>
        </w:rPr>
        <w:t>.</w:t>
      </w:r>
      <w:r w:rsidR="00A124D2">
        <w:rPr>
          <w:rFonts w:cs="Calibri"/>
          <w:szCs w:val="24"/>
          <w:lang w:eastAsia="ar-SA"/>
        </w:rPr>
        <w:t>F</w:t>
      </w:r>
      <w:r w:rsidR="002E142B">
        <w:rPr>
          <w:rFonts w:cs="Calibri"/>
          <w:szCs w:val="24"/>
          <w:lang w:eastAsia="ar-SA"/>
        </w:rPr>
        <w:t>.</w:t>
      </w:r>
      <w:r w:rsidR="006A2339">
        <w:rPr>
          <w:rFonts w:cs="Calibri"/>
          <w:szCs w:val="24"/>
          <w:lang w:eastAsia="ar-SA"/>
        </w:rPr>
        <w:t>,</w:t>
      </w:r>
      <w:r w:rsidR="00A124D2">
        <w:rPr>
          <w:rFonts w:cs="Calibri"/>
          <w:szCs w:val="24"/>
          <w:lang w:eastAsia="ar-SA"/>
        </w:rPr>
        <w:t xml:space="preserve"> come da nostro verbale emesso in data </w:t>
      </w:r>
      <w:r w:rsidR="00A124D2">
        <w:rPr>
          <w:rFonts w:cs="Times New Roman"/>
          <w:bCs/>
        </w:rPr>
        <w:t>__/__/_____;</w:t>
      </w:r>
    </w:p>
    <w:p w14:paraId="7C1DDDF0"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38A1D808" w14:textId="2A233131"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la proposta è stata ammessa dal Tribunale di ____________ con decreto n. _____ emesso ai sensi dell’art. 163 L</w:t>
      </w:r>
      <w:r w:rsidR="002E142B">
        <w:rPr>
          <w:rFonts w:cs="Calibri"/>
          <w:szCs w:val="24"/>
          <w:lang w:eastAsia="ar-SA"/>
        </w:rPr>
        <w:t>.F.</w:t>
      </w:r>
      <w:r w:rsidR="00A124D2">
        <w:rPr>
          <w:rFonts w:cs="Calibri"/>
          <w:szCs w:val="24"/>
          <w:lang w:eastAsia="ar-SA"/>
        </w:rPr>
        <w:t xml:space="preserve"> in data </w:t>
      </w:r>
      <w:r w:rsidR="00A124D2">
        <w:rPr>
          <w:rFonts w:cs="Times New Roman"/>
          <w:bCs/>
        </w:rPr>
        <w:t xml:space="preserve">__/__/_____ </w:t>
      </w:r>
      <w:r w:rsidR="00A124D2">
        <w:rPr>
          <w:rFonts w:cs="Calibri"/>
          <w:szCs w:val="24"/>
          <w:lang w:eastAsia="ar-SA"/>
        </w:rPr>
        <w:t>e che contestualmente è stato nominato quale commissario giudiziale il dott. _________________;</w:t>
      </w:r>
    </w:p>
    <w:p w14:paraId="2322F5F3" w14:textId="77777777" w:rsidR="00C57E51"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33E96ABF" w14:textId="41D8636E"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 xml:space="preserve"> il commissario giudiziale ha depositato la propria relazione </w:t>
      </w:r>
      <w:r w:rsidR="00A124D2">
        <w:rPr>
          <w:rFonts w:cs="Calibri"/>
          <w:i/>
          <w:szCs w:val="24"/>
          <w:lang w:eastAsia="ar-SA"/>
        </w:rPr>
        <w:t>ex</w:t>
      </w:r>
      <w:r w:rsidR="00A124D2">
        <w:rPr>
          <w:rFonts w:cs="Calibri"/>
          <w:szCs w:val="24"/>
          <w:lang w:eastAsia="ar-SA"/>
        </w:rPr>
        <w:t xml:space="preserve"> art. 172 L</w:t>
      </w:r>
      <w:r w:rsidR="002E142B">
        <w:rPr>
          <w:rFonts w:cs="Calibri"/>
          <w:szCs w:val="24"/>
          <w:lang w:eastAsia="ar-SA"/>
        </w:rPr>
        <w:t>.</w:t>
      </w:r>
      <w:r w:rsidR="00A124D2">
        <w:rPr>
          <w:rFonts w:cs="Calibri"/>
          <w:szCs w:val="24"/>
          <w:lang w:eastAsia="ar-SA"/>
        </w:rPr>
        <w:t>F</w:t>
      </w:r>
      <w:r w:rsidR="002E142B">
        <w:rPr>
          <w:rFonts w:cs="Calibri"/>
          <w:szCs w:val="24"/>
          <w:lang w:eastAsia="ar-SA"/>
        </w:rPr>
        <w:t>.</w:t>
      </w:r>
      <w:r>
        <w:rPr>
          <w:rFonts w:cs="Calibri"/>
          <w:szCs w:val="24"/>
          <w:lang w:eastAsia="ar-SA"/>
        </w:rPr>
        <w:t>,</w:t>
      </w:r>
      <w:r w:rsidR="00A124D2">
        <w:rPr>
          <w:rFonts w:cs="Calibri"/>
          <w:szCs w:val="24"/>
          <w:lang w:eastAsia="ar-SA"/>
        </w:rPr>
        <w:t xml:space="preserve"> in data </w:t>
      </w:r>
      <w:r w:rsidR="00A124D2">
        <w:rPr>
          <w:rFonts w:cs="Times New Roman"/>
          <w:bCs/>
        </w:rPr>
        <w:t>__/__/_____</w:t>
      </w:r>
      <w:r w:rsidR="00A124D2">
        <w:rPr>
          <w:rFonts w:cs="Calibri"/>
          <w:szCs w:val="24"/>
          <w:lang w:eastAsia="ar-SA"/>
        </w:rPr>
        <w:t>;</w:t>
      </w:r>
    </w:p>
    <w:p w14:paraId="20D827BE"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1CB0F1F0" w14:textId="6D069E90"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 xml:space="preserve"> la proposta della società è stata approvata dai creditori ai sensi dell’art. 175 L</w:t>
      </w:r>
      <w:r w:rsidR="002E142B">
        <w:rPr>
          <w:rFonts w:cs="Calibri"/>
          <w:szCs w:val="24"/>
          <w:lang w:eastAsia="ar-SA"/>
        </w:rPr>
        <w:t>.</w:t>
      </w:r>
      <w:r w:rsidR="00A124D2">
        <w:rPr>
          <w:rFonts w:cs="Calibri"/>
          <w:szCs w:val="24"/>
          <w:lang w:eastAsia="ar-SA"/>
        </w:rPr>
        <w:t>F</w:t>
      </w:r>
      <w:r w:rsidR="002E142B">
        <w:rPr>
          <w:rFonts w:cs="Calibri"/>
          <w:szCs w:val="24"/>
          <w:lang w:eastAsia="ar-SA"/>
        </w:rPr>
        <w:t>.</w:t>
      </w:r>
      <w:r w:rsidR="00A124D2">
        <w:rPr>
          <w:rFonts w:cs="Calibri"/>
          <w:szCs w:val="24"/>
          <w:lang w:eastAsia="ar-SA"/>
        </w:rPr>
        <w:t>;</w:t>
      </w:r>
    </w:p>
    <w:p w14:paraId="1F79588D"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4B3E41C7" w14:textId="1957C225"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in forza di quanto previsto nell’art. 185 L</w:t>
      </w:r>
      <w:r w:rsidR="002E142B">
        <w:rPr>
          <w:rFonts w:cs="Calibri"/>
          <w:szCs w:val="24"/>
          <w:lang w:eastAsia="ar-SA"/>
        </w:rPr>
        <w:t>.</w:t>
      </w:r>
      <w:r w:rsidR="00A124D2">
        <w:rPr>
          <w:rFonts w:cs="Calibri"/>
          <w:szCs w:val="24"/>
          <w:lang w:eastAsia="ar-SA"/>
        </w:rPr>
        <w:t>F</w:t>
      </w:r>
      <w:r w:rsidR="002E142B">
        <w:rPr>
          <w:rFonts w:cs="Calibri"/>
          <w:szCs w:val="24"/>
          <w:lang w:eastAsia="ar-SA"/>
        </w:rPr>
        <w:t>.</w:t>
      </w:r>
      <w:r w:rsidR="00A124D2">
        <w:rPr>
          <w:rFonts w:cs="Calibri"/>
          <w:szCs w:val="24"/>
          <w:lang w:eastAsia="ar-SA"/>
        </w:rPr>
        <w:t xml:space="preserve"> la società è tenuta a compiere ogni atto necessario a dare esecuzione alla proposta di concordato approvata.</w:t>
      </w:r>
    </w:p>
    <w:p w14:paraId="0D46D95D"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2E6E54F9" w14:textId="2643498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prende atto e si riserva di monitorare e verificare l’andamento [</w:t>
      </w:r>
      <w:r>
        <w:rPr>
          <w:rFonts w:cs="Calibri"/>
          <w:i/>
          <w:szCs w:val="24"/>
          <w:lang w:eastAsia="ar-SA"/>
        </w:rPr>
        <w:t xml:space="preserve">della procedura sino </w:t>
      </w:r>
      <w:r w:rsidR="00C57E51">
        <w:rPr>
          <w:rFonts w:cs="Calibri"/>
          <w:i/>
          <w:szCs w:val="24"/>
          <w:lang w:eastAsia="ar-SA"/>
        </w:rPr>
        <w:t>all’</w:t>
      </w:r>
      <w:r>
        <w:rPr>
          <w:rFonts w:cs="Calibri"/>
          <w:i/>
          <w:szCs w:val="24"/>
          <w:lang w:eastAsia="ar-SA"/>
        </w:rPr>
        <w:t>omologazione della proposta</w:t>
      </w:r>
      <w:r>
        <w:rPr>
          <w:rFonts w:cs="Calibri"/>
          <w:szCs w:val="24"/>
          <w:lang w:eastAsia="ar-SA"/>
        </w:rPr>
        <w:t>] del piano di concordato e il perseguimento degli obiettivi in esso prefissati in occasione della attività di verifica periodica che esso svolge. A tali fini, il collegio dà atto di aver intensificato lo scambio di informazioni con il commissario giudiziale dott. ________________.</w:t>
      </w:r>
    </w:p>
    <w:p w14:paraId="59BE9A97" w14:textId="029C154E" w:rsidR="00A124D2" w:rsidRDefault="00C57E51"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w:t>
      </w:r>
      <w:r w:rsidR="00A124D2">
        <w:rPr>
          <w:rFonts w:cs="Calibri"/>
          <w:szCs w:val="24"/>
          <w:lang w:eastAsia="ar-SA"/>
        </w:rPr>
        <w:t>l collegio</w:t>
      </w:r>
      <w:r w:rsidR="006A2339">
        <w:rPr>
          <w:rFonts w:cs="Calibri"/>
          <w:szCs w:val="24"/>
          <w:lang w:eastAsia="ar-SA"/>
        </w:rPr>
        <w:t xml:space="preserve">, inoltre, </w:t>
      </w:r>
      <w:r w:rsidR="00A124D2">
        <w:rPr>
          <w:rFonts w:cs="Calibri"/>
          <w:szCs w:val="24"/>
          <w:lang w:eastAsia="ar-SA"/>
        </w:rPr>
        <w:t xml:space="preserve">chiede che la società predisponga e </w:t>
      </w:r>
      <w:r>
        <w:rPr>
          <w:rFonts w:cs="Calibri"/>
          <w:szCs w:val="24"/>
          <w:lang w:eastAsia="ar-SA"/>
        </w:rPr>
        <w:t xml:space="preserve">gli </w:t>
      </w:r>
      <w:r w:rsidR="00A124D2">
        <w:rPr>
          <w:rFonts w:cs="Calibri"/>
          <w:szCs w:val="24"/>
          <w:lang w:eastAsia="ar-SA"/>
        </w:rPr>
        <w:t xml:space="preserve">trasmetta un </w:t>
      </w:r>
      <w:r w:rsidR="00A124D2">
        <w:rPr>
          <w:rFonts w:cs="Calibri"/>
          <w:i/>
          <w:szCs w:val="24"/>
          <w:lang w:eastAsia="ar-SA"/>
        </w:rPr>
        <w:t>report</w:t>
      </w:r>
      <w:r w:rsidR="00A124D2">
        <w:rPr>
          <w:rFonts w:cs="Calibri"/>
          <w:szCs w:val="24"/>
          <w:lang w:eastAsia="ar-SA"/>
        </w:rPr>
        <w:t xml:space="preserve"> periodico [</w:t>
      </w:r>
      <w:r w:rsidR="00A124D2">
        <w:rPr>
          <w:rFonts w:cs="Calibri"/>
          <w:i/>
          <w:szCs w:val="24"/>
          <w:lang w:eastAsia="ar-SA"/>
        </w:rPr>
        <w:t>mensile, bimestrale, trimestrale … a seconda delle esigenze</w:t>
      </w:r>
      <w:r w:rsidR="00A124D2">
        <w:rPr>
          <w:rFonts w:cs="Calibri"/>
          <w:szCs w:val="24"/>
          <w:lang w:eastAsia="ar-SA"/>
        </w:rPr>
        <w:t>] per controllare l’andamento dei risultati della società e il rispetto del piano, che il collegio sindacale ricorda essere necessario adeguare e aggiornare, nonché sottoporre a eventuale nuova attestazione ai sensi dell’art. 161, co. 3, L</w:t>
      </w:r>
      <w:r w:rsidR="002E142B">
        <w:rPr>
          <w:rFonts w:cs="Calibri"/>
          <w:szCs w:val="24"/>
          <w:lang w:eastAsia="ar-SA"/>
        </w:rPr>
        <w:t>.</w:t>
      </w:r>
      <w:r w:rsidR="00A124D2">
        <w:rPr>
          <w:rFonts w:cs="Calibri"/>
          <w:szCs w:val="24"/>
          <w:lang w:eastAsia="ar-SA"/>
        </w:rPr>
        <w:t>F</w:t>
      </w:r>
      <w:r w:rsidR="002E142B">
        <w:rPr>
          <w:rFonts w:cs="Calibri"/>
          <w:szCs w:val="24"/>
          <w:lang w:eastAsia="ar-SA"/>
        </w:rPr>
        <w:t>.</w:t>
      </w:r>
      <w:r>
        <w:rPr>
          <w:rFonts w:cs="Calibri"/>
          <w:szCs w:val="24"/>
          <w:lang w:eastAsia="ar-SA"/>
        </w:rPr>
        <w:t>,</w:t>
      </w:r>
      <w:r w:rsidR="002E142B">
        <w:rPr>
          <w:rFonts w:cs="Calibri"/>
          <w:szCs w:val="24"/>
          <w:lang w:eastAsia="ar-SA"/>
        </w:rPr>
        <w:t xml:space="preserve"> </w:t>
      </w:r>
      <w:r w:rsidR="00A124D2">
        <w:rPr>
          <w:rFonts w:cs="Calibri"/>
          <w:szCs w:val="24"/>
          <w:lang w:eastAsia="ar-SA"/>
        </w:rPr>
        <w:t>qualora gli obiettivi del piano di concordato non possano essere raggiunti e si possa ritenere che gli atti</w:t>
      </w:r>
      <w:r>
        <w:rPr>
          <w:rFonts w:cs="Calibri"/>
          <w:szCs w:val="24"/>
          <w:lang w:eastAsia="ar-SA"/>
        </w:rPr>
        <w:t>,</w:t>
      </w:r>
      <w:r w:rsidR="00A124D2">
        <w:rPr>
          <w:rFonts w:cs="Calibri"/>
          <w:szCs w:val="24"/>
          <w:lang w:eastAsia="ar-SA"/>
        </w:rPr>
        <w:t xml:space="preserve"> i pagamenti e le garanzie previsti dal piano non siano coperti dalle esenzioni revocatorie.</w:t>
      </w:r>
    </w:p>
    <w:p w14:paraId="4F96B94D" w14:textId="0562403B"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 xml:space="preserve">Il collegio sindacale invita l’organo di amministrazione a continuare il monitoraggio del piano e a comunicare ogni eventuale scostamento dal piano approvato </w:t>
      </w:r>
      <w:r w:rsidR="006D0205">
        <w:rPr>
          <w:rFonts w:cs="Calibri"/>
          <w:szCs w:val="24"/>
          <w:lang w:eastAsia="ar-SA"/>
        </w:rPr>
        <w:t>dall’organo di amministrazione.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840"/>
        <w:gridCol w:w="148"/>
      </w:tblGrid>
      <w:tr w:rsidR="006D0205" w14:paraId="418E1C5A" w14:textId="77777777" w:rsidTr="00F37D87">
        <w:tc>
          <w:tcPr>
            <w:tcW w:w="6771" w:type="dxa"/>
          </w:tcPr>
          <w:p w14:paraId="78881FA2" w14:textId="77777777" w:rsidR="006D0205" w:rsidRDefault="006D0205" w:rsidP="00F37D87">
            <w:pPr>
              <w:rPr>
                <w:rFonts w:cs="Times New Roman"/>
              </w:rPr>
            </w:pPr>
            <w:r w:rsidRPr="00324D65">
              <w:rPr>
                <w:rFonts w:cs="Times New Roman"/>
                <w:i/>
              </w:rPr>
              <w:t>Luogo, data</w:t>
            </w:r>
          </w:p>
        </w:tc>
        <w:tc>
          <w:tcPr>
            <w:tcW w:w="3007" w:type="dxa"/>
            <w:gridSpan w:val="2"/>
          </w:tcPr>
          <w:p w14:paraId="19328111" w14:textId="77777777" w:rsidR="006D0205" w:rsidRDefault="006D0205" w:rsidP="00F37D87">
            <w:pPr>
              <w:spacing w:after="240"/>
              <w:jc w:val="center"/>
              <w:rPr>
                <w:rFonts w:cs="Times New Roman"/>
              </w:rPr>
            </w:pPr>
            <w:r w:rsidRPr="008B0582">
              <w:rPr>
                <w:rFonts w:cs="Times New Roman"/>
              </w:rPr>
              <w:t>Il collegio sindacale</w:t>
            </w:r>
          </w:p>
        </w:tc>
      </w:tr>
      <w:tr w:rsidR="006D0205" w14:paraId="48BD8690" w14:textId="77777777" w:rsidTr="00F37D87">
        <w:tc>
          <w:tcPr>
            <w:tcW w:w="6771" w:type="dxa"/>
          </w:tcPr>
          <w:p w14:paraId="03E284DC" w14:textId="77777777" w:rsidR="006D0205" w:rsidRDefault="006D0205" w:rsidP="00F37D87">
            <w:pPr>
              <w:jc w:val="right"/>
              <w:rPr>
                <w:rFonts w:cs="Times New Roman"/>
              </w:rPr>
            </w:pPr>
          </w:p>
        </w:tc>
        <w:tc>
          <w:tcPr>
            <w:tcW w:w="3007" w:type="dxa"/>
            <w:gridSpan w:val="2"/>
          </w:tcPr>
          <w:p w14:paraId="240FAF6F" w14:textId="77777777" w:rsidR="006D0205" w:rsidRDefault="006D0205" w:rsidP="00F37D87">
            <w:pPr>
              <w:jc w:val="center"/>
              <w:rPr>
                <w:rFonts w:cs="Times New Roman"/>
              </w:rPr>
            </w:pPr>
            <w:r w:rsidRPr="008B0582">
              <w:rPr>
                <w:rFonts w:cs="Times New Roman"/>
              </w:rPr>
              <w:t>_________________</w:t>
            </w:r>
          </w:p>
          <w:p w14:paraId="08CA020E" w14:textId="77777777" w:rsidR="006D0205" w:rsidRDefault="006D0205" w:rsidP="00F37D87">
            <w:pPr>
              <w:jc w:val="center"/>
              <w:rPr>
                <w:rFonts w:cs="Times New Roman"/>
              </w:rPr>
            </w:pPr>
          </w:p>
        </w:tc>
      </w:tr>
      <w:tr w:rsidR="006D0205" w14:paraId="5E331A42" w14:textId="77777777" w:rsidTr="00F37D87">
        <w:tc>
          <w:tcPr>
            <w:tcW w:w="6771" w:type="dxa"/>
          </w:tcPr>
          <w:p w14:paraId="29E013FC" w14:textId="77777777" w:rsidR="006D0205" w:rsidRDefault="006D0205" w:rsidP="00F37D87">
            <w:pPr>
              <w:jc w:val="right"/>
              <w:rPr>
                <w:rFonts w:cs="Times New Roman"/>
              </w:rPr>
            </w:pPr>
          </w:p>
        </w:tc>
        <w:tc>
          <w:tcPr>
            <w:tcW w:w="3007" w:type="dxa"/>
            <w:gridSpan w:val="2"/>
          </w:tcPr>
          <w:p w14:paraId="146B83F0" w14:textId="77777777" w:rsidR="006D0205" w:rsidRDefault="006D0205" w:rsidP="00F37D87">
            <w:pPr>
              <w:jc w:val="center"/>
              <w:rPr>
                <w:rFonts w:cs="Times New Roman"/>
              </w:rPr>
            </w:pPr>
            <w:r w:rsidRPr="008B0582">
              <w:rPr>
                <w:rFonts w:cs="Times New Roman"/>
              </w:rPr>
              <w:t>_________________</w:t>
            </w:r>
          </w:p>
          <w:p w14:paraId="7BB15C69" w14:textId="77777777" w:rsidR="006D0205" w:rsidRDefault="006D0205" w:rsidP="00F37D87">
            <w:pPr>
              <w:jc w:val="center"/>
              <w:rPr>
                <w:rFonts w:cs="Times New Roman"/>
              </w:rPr>
            </w:pPr>
          </w:p>
        </w:tc>
      </w:tr>
      <w:tr w:rsidR="006D0205" w14:paraId="1449111D" w14:textId="77777777" w:rsidTr="00F37D87">
        <w:tc>
          <w:tcPr>
            <w:tcW w:w="6771" w:type="dxa"/>
          </w:tcPr>
          <w:p w14:paraId="69834864" w14:textId="77777777" w:rsidR="006D0205" w:rsidRDefault="006D0205" w:rsidP="00F37D87">
            <w:pPr>
              <w:spacing w:after="800"/>
              <w:jc w:val="right"/>
              <w:rPr>
                <w:rFonts w:cs="Times New Roman"/>
              </w:rPr>
            </w:pPr>
          </w:p>
        </w:tc>
        <w:tc>
          <w:tcPr>
            <w:tcW w:w="3007" w:type="dxa"/>
            <w:gridSpan w:val="2"/>
          </w:tcPr>
          <w:p w14:paraId="6C7D0C2D" w14:textId="77777777" w:rsidR="006D0205" w:rsidRDefault="006D0205" w:rsidP="00F37D87">
            <w:pPr>
              <w:spacing w:after="800"/>
              <w:jc w:val="center"/>
              <w:rPr>
                <w:rFonts w:cs="Times New Roman"/>
              </w:rPr>
            </w:pPr>
            <w:r w:rsidRPr="008B0582">
              <w:rPr>
                <w:rFonts w:cs="Times New Roman"/>
              </w:rPr>
              <w:t>_________________</w:t>
            </w:r>
          </w:p>
        </w:tc>
      </w:tr>
      <w:tr w:rsidR="00A124D2" w14:paraId="11112F01" w14:textId="77777777" w:rsidTr="00D92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trPr>
        <w:tc>
          <w:tcPr>
            <w:tcW w:w="9628" w:type="dxa"/>
            <w:gridSpan w:val="2"/>
          </w:tcPr>
          <w:p w14:paraId="4FDDACCA" w14:textId="701EDAFD" w:rsidR="00A124D2" w:rsidRPr="00D23DDF" w:rsidRDefault="00A124D2" w:rsidP="00D92B8C">
            <w:pPr>
              <w:tabs>
                <w:tab w:val="left" w:pos="360"/>
                <w:tab w:val="left" w:pos="4536"/>
                <w:tab w:val="right" w:pos="9639"/>
              </w:tabs>
              <w:suppressAutoHyphens/>
              <w:autoSpaceDE w:val="0"/>
              <w:autoSpaceDN w:val="0"/>
              <w:jc w:val="both"/>
              <w:rPr>
                <w:rFonts w:cs="Times New Roman"/>
                <w:b/>
                <w:i/>
                <w:sz w:val="20"/>
                <w:szCs w:val="20"/>
              </w:rPr>
            </w:pPr>
            <w:r w:rsidRPr="00D23DDF">
              <w:rPr>
                <w:rFonts w:cs="Times New Roman"/>
                <w:b/>
                <w:i/>
                <w:sz w:val="20"/>
                <w:szCs w:val="20"/>
              </w:rPr>
              <w:t xml:space="preserve">Nota </w:t>
            </w:r>
            <w:r w:rsidR="00D239BC">
              <w:rPr>
                <w:rFonts w:cs="Times New Roman"/>
                <w:b/>
                <w:i/>
                <w:sz w:val="20"/>
                <w:szCs w:val="20"/>
              </w:rPr>
              <w:t>i</w:t>
            </w:r>
            <w:r w:rsidR="00DA173F">
              <w:rPr>
                <w:rFonts w:cs="Times New Roman"/>
                <w:b/>
                <w:i/>
                <w:sz w:val="20"/>
                <w:szCs w:val="20"/>
              </w:rPr>
              <w:t>ntegrativa</w:t>
            </w:r>
          </w:p>
          <w:p w14:paraId="063A9921" w14:textId="5917AAE0" w:rsidR="00A124D2" w:rsidRPr="00A967C8" w:rsidRDefault="00A124D2" w:rsidP="00FA51D2">
            <w:pPr>
              <w:tabs>
                <w:tab w:val="left" w:pos="360"/>
                <w:tab w:val="left" w:pos="4536"/>
                <w:tab w:val="right" w:pos="9639"/>
              </w:tabs>
              <w:suppressAutoHyphens/>
              <w:autoSpaceDE w:val="0"/>
              <w:autoSpaceDN w:val="0"/>
              <w:jc w:val="both"/>
              <w:rPr>
                <w:rFonts w:cs="Times New Roman"/>
                <w:i/>
                <w:sz w:val="20"/>
                <w:szCs w:val="20"/>
              </w:rPr>
            </w:pPr>
            <w:r w:rsidRPr="00D23DDF">
              <w:rPr>
                <w:rFonts w:cs="Times New Roman"/>
                <w:i/>
                <w:sz w:val="20"/>
                <w:szCs w:val="20"/>
              </w:rPr>
              <w:t xml:space="preserve">Qualora ricorrano le ipotesi di cui all’art. 186-bis L.F. e il piano di concordato preveda la prosecuzione dell’attività di impresa, il collegio sindacale, in conformità a quanto disposto dalla </w:t>
            </w:r>
            <w:hyperlink r:id="rId131" w:history="1">
              <w:r w:rsidRPr="00B01C4F">
                <w:rPr>
                  <w:rStyle w:val="Collegamentoipertestuale"/>
                  <w:rFonts w:cs="Times New Roman"/>
                  <w:i/>
                  <w:sz w:val="20"/>
                  <w:szCs w:val="20"/>
                </w:rPr>
                <w:t>Norma n. 11.7.</w:t>
              </w:r>
            </w:hyperlink>
            <w:r w:rsidR="00D23DDF">
              <w:rPr>
                <w:i/>
              </w:rPr>
              <w:t xml:space="preserve"> </w:t>
            </w:r>
            <w:r w:rsidRPr="00D23DDF">
              <w:rPr>
                <w:i/>
                <w:sz w:val="20"/>
              </w:rPr>
              <w:t>delle “Norme di comportamento del collegio sindacale - Principi di comportamento del collegio sindacale di società non quotate” emanate dal CNDCEC e vigenti dal 30 settembre 2015</w:t>
            </w:r>
            <w:r w:rsidRPr="00D23DDF">
              <w:rPr>
                <w:rFonts w:cs="Times New Roman"/>
                <w:i/>
                <w:sz w:val="18"/>
                <w:szCs w:val="20"/>
              </w:rPr>
              <w:t>,</w:t>
            </w:r>
            <w:r w:rsidRPr="00D23DDF">
              <w:rPr>
                <w:rFonts w:cs="Times New Roman"/>
                <w:i/>
                <w:sz w:val="20"/>
                <w:szCs w:val="20"/>
              </w:rPr>
              <w:t xml:space="preserve"> è tenuto anche a monitorare e a verificare l’andamento degli obiettivi del piano rispetto alla prosecuzione dell’attività, secondo le modalità individuate nel piano, in occasione delle attività di verifica periodica dell’organo di controllo. Per tale motivo il collegio chiede che la società predisponga e trasmetta al collegio sindacale un report periodico [mensile, bimestrale, trimestrale … a seconda delle esigenze] per controllare l’andamento dei risultati della società e il rispetto</w:t>
            </w:r>
            <w:r w:rsidR="00562435">
              <w:rPr>
                <w:rFonts w:cs="Times New Roman"/>
                <w:i/>
                <w:sz w:val="20"/>
                <w:szCs w:val="20"/>
              </w:rPr>
              <w:t xml:space="preserve"> del piano (c</w:t>
            </w:r>
            <w:r w:rsidR="004B1072" w:rsidRPr="00D23DDF">
              <w:rPr>
                <w:rFonts w:cs="Times New Roman"/>
                <w:i/>
                <w:sz w:val="20"/>
                <w:szCs w:val="20"/>
              </w:rPr>
              <w:t>fr. V</w:t>
            </w:r>
            <w:r w:rsidR="00C61792">
              <w:rPr>
                <w:rFonts w:cs="Times New Roman"/>
                <w:i/>
                <w:sz w:val="20"/>
                <w:szCs w:val="20"/>
              </w:rPr>
              <w:t>.44</w:t>
            </w:r>
            <w:r w:rsidR="00ED53D3" w:rsidRPr="00D23DDF">
              <w:rPr>
                <w:rFonts w:cs="Times New Roman"/>
                <w:i/>
                <w:sz w:val="20"/>
                <w:szCs w:val="20"/>
              </w:rPr>
              <w:t>.</w:t>
            </w:r>
            <w:r w:rsidR="00582E12" w:rsidRPr="00D23DDF">
              <w:rPr>
                <w:rFonts w:cs="Times New Roman"/>
                <w:i/>
                <w:sz w:val="20"/>
                <w:szCs w:val="20"/>
              </w:rPr>
              <w:t xml:space="preserve"> Verbale di verifica dello stato di avanzamento del piano di risanamento</w:t>
            </w:r>
            <w:r w:rsidR="00214745" w:rsidRPr="00214745">
              <w:rPr>
                <w:i/>
                <w:sz w:val="18"/>
                <w:szCs w:val="18"/>
              </w:rPr>
              <w:t xml:space="preserve"> </w:t>
            </w:r>
            <w:r w:rsidR="00214745">
              <w:rPr>
                <w:i/>
                <w:sz w:val="18"/>
                <w:szCs w:val="18"/>
              </w:rPr>
              <w:t xml:space="preserve">ai sensi dell’art. 67, co. 3, </w:t>
            </w:r>
            <w:r w:rsidR="00214745" w:rsidRPr="00214745">
              <w:rPr>
                <w:i/>
                <w:sz w:val="18"/>
                <w:szCs w:val="18"/>
              </w:rPr>
              <w:t>lett. d), L.F</w:t>
            </w:r>
            <w:r w:rsidR="00562435">
              <w:rPr>
                <w:rFonts w:cs="Times New Roman"/>
                <w:i/>
                <w:sz w:val="20"/>
                <w:szCs w:val="20"/>
              </w:rPr>
              <w:t>)</w:t>
            </w:r>
            <w:r w:rsidR="00582E12" w:rsidRPr="00D23DDF">
              <w:rPr>
                <w:rFonts w:cs="Times New Roman"/>
                <w:i/>
                <w:sz w:val="20"/>
                <w:szCs w:val="20"/>
              </w:rPr>
              <w:t>.</w:t>
            </w:r>
          </w:p>
        </w:tc>
      </w:tr>
    </w:tbl>
    <w:p w14:paraId="39091A95" w14:textId="2DC40DD5" w:rsidR="009C66D9" w:rsidRPr="00885A35" w:rsidRDefault="009C66D9" w:rsidP="00C56927">
      <w:pPr>
        <w:pStyle w:val="Titolo2"/>
      </w:pPr>
      <w:bookmarkStart w:id="162" w:name="_Toc445134860"/>
      <w:r>
        <w:br w:type="page"/>
      </w:r>
      <w:bookmarkStart w:id="163" w:name="_Toc447200839"/>
      <w:r w:rsidR="001B420D">
        <w:t>V.53</w:t>
      </w:r>
      <w:r w:rsidR="004A3321" w:rsidRPr="00885A35">
        <w:t xml:space="preserve">. </w:t>
      </w:r>
      <w:r w:rsidRPr="00885A35">
        <w:t xml:space="preserve">VERBALE </w:t>
      </w:r>
      <w:r w:rsidR="00A7649B" w:rsidRPr="00885A35">
        <w:t>DELL’</w:t>
      </w:r>
      <w:r w:rsidRPr="00885A35">
        <w:t>ATTIVITÀ DI VIGILANZA IN CASO DI UTILIZZO</w:t>
      </w:r>
      <w:r w:rsidR="00A7649B" w:rsidRPr="00885A35">
        <w:t xml:space="preserve"> DEL</w:t>
      </w:r>
      <w:r w:rsidRPr="00885A35">
        <w:t xml:space="preserve"> CONCORDATO PREVENTIVO </w:t>
      </w:r>
      <w:r w:rsidRPr="00885A35">
        <w:rPr>
          <w:i/>
        </w:rPr>
        <w:t>EX</w:t>
      </w:r>
      <w:r w:rsidRPr="00885A35">
        <w:t xml:space="preserve"> ART. 160, CO. 6, L.F.</w:t>
      </w:r>
      <w:bookmarkEnd w:id="163"/>
    </w:p>
    <w:p w14:paraId="2D4D915C" w14:textId="77777777" w:rsidR="009C66D9" w:rsidRDefault="009C66D9" w:rsidP="009C66D9">
      <w:pPr>
        <w:jc w:val="both"/>
      </w:pPr>
    </w:p>
    <w:p w14:paraId="46B25BEF" w14:textId="77777777" w:rsidR="009C66D9" w:rsidRDefault="009C66D9" w:rsidP="009C66D9">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437DB398" w14:textId="77777777" w:rsidR="009C66D9" w:rsidRDefault="009C66D9" w:rsidP="009C66D9">
      <w:pPr>
        <w:jc w:val="both"/>
        <w:rPr>
          <w:rFonts w:cs="Times New Roman"/>
        </w:rPr>
      </w:pPr>
      <w:r>
        <w:rPr>
          <w:rFonts w:cs="Times New Roman"/>
        </w:rPr>
        <w:t>si è riunito il collegio sindacale nelle persone di:</w:t>
      </w:r>
    </w:p>
    <w:p w14:paraId="485FAAE8" w14:textId="77777777" w:rsidR="009C66D9" w:rsidRDefault="009C66D9" w:rsidP="009C66D9">
      <w:pPr>
        <w:numPr>
          <w:ilvl w:val="0"/>
          <w:numId w:val="3"/>
        </w:numPr>
        <w:jc w:val="both"/>
        <w:rPr>
          <w:rFonts w:cs="Times New Roman"/>
        </w:rPr>
      </w:pPr>
      <w:r>
        <w:rPr>
          <w:rFonts w:cs="Times New Roman"/>
        </w:rPr>
        <w:t>dott. _____________________________, presidente del collegio sindacale;</w:t>
      </w:r>
    </w:p>
    <w:p w14:paraId="192C5436" w14:textId="77777777" w:rsidR="009C66D9" w:rsidRDefault="009C66D9" w:rsidP="009C66D9">
      <w:pPr>
        <w:numPr>
          <w:ilvl w:val="0"/>
          <w:numId w:val="3"/>
        </w:numPr>
        <w:jc w:val="both"/>
        <w:rPr>
          <w:rFonts w:cs="Times New Roman"/>
        </w:rPr>
      </w:pPr>
      <w:r>
        <w:rPr>
          <w:rFonts w:cs="Times New Roman"/>
        </w:rPr>
        <w:t>dott. _____________________________, sindaco effettivo;</w:t>
      </w:r>
    </w:p>
    <w:p w14:paraId="54A74B7F" w14:textId="77777777" w:rsidR="009C66D9" w:rsidRDefault="009C66D9" w:rsidP="009C66D9">
      <w:pPr>
        <w:numPr>
          <w:ilvl w:val="0"/>
          <w:numId w:val="3"/>
        </w:numPr>
        <w:jc w:val="both"/>
        <w:rPr>
          <w:rFonts w:cs="Times New Roman"/>
        </w:rPr>
      </w:pPr>
      <w:r>
        <w:rPr>
          <w:rFonts w:cs="Times New Roman"/>
        </w:rPr>
        <w:t>dott. _____________________________, sindaco effettivo,</w:t>
      </w:r>
    </w:p>
    <w:p w14:paraId="04013A54" w14:textId="77777777" w:rsidR="009C66D9" w:rsidRPr="005342BF" w:rsidRDefault="009C66D9" w:rsidP="009C66D9">
      <w:pPr>
        <w:jc w:val="both"/>
      </w:pPr>
      <w:r w:rsidRPr="00270001">
        <w:t xml:space="preserve">per dare atto dell’attività di vigilanza espletata sulla società </w:t>
      </w:r>
      <w:r>
        <w:t xml:space="preserve">a seguito del deposito di domanda prenotativa di </w:t>
      </w:r>
      <w:r w:rsidRPr="00270001">
        <w:t>concordato preventivo</w:t>
      </w:r>
      <w:r>
        <w:t>.</w:t>
      </w:r>
    </w:p>
    <w:p w14:paraId="204A83F8" w14:textId="77777777" w:rsidR="009C66D9" w:rsidRPr="008B0582" w:rsidRDefault="009C66D9" w:rsidP="009C66D9">
      <w:pPr>
        <w:jc w:val="both"/>
        <w:rPr>
          <w:rFonts w:cs="Times New Roman"/>
        </w:rPr>
      </w:pPr>
      <w:r w:rsidRPr="008B0582">
        <w:rPr>
          <w:rFonts w:cs="Times New Roman"/>
        </w:rPr>
        <w:t>Sono altresì presenti:</w:t>
      </w:r>
    </w:p>
    <w:p w14:paraId="65B57D56" w14:textId="77777777" w:rsidR="009C66D9" w:rsidRPr="008B0582" w:rsidRDefault="009C66D9" w:rsidP="0056560E">
      <w:pPr>
        <w:numPr>
          <w:ilvl w:val="0"/>
          <w:numId w:val="103"/>
        </w:numPr>
        <w:jc w:val="both"/>
        <w:rPr>
          <w:rFonts w:cs="Times New Roman"/>
        </w:rPr>
      </w:pPr>
      <w:r w:rsidRPr="008B0582">
        <w:rPr>
          <w:rFonts w:cs="Times New Roman"/>
        </w:rPr>
        <w:t>_______________, in qualità di _______________;</w:t>
      </w:r>
    </w:p>
    <w:p w14:paraId="0775835D" w14:textId="2AFD048D" w:rsidR="009C66D9" w:rsidRPr="009C66D9" w:rsidRDefault="009C66D9" w:rsidP="0056560E">
      <w:pPr>
        <w:numPr>
          <w:ilvl w:val="0"/>
          <w:numId w:val="103"/>
        </w:numPr>
        <w:jc w:val="both"/>
        <w:rPr>
          <w:rFonts w:cs="Times New Roman"/>
        </w:rPr>
      </w:pPr>
      <w:r w:rsidRPr="008B0582">
        <w:rPr>
          <w:rFonts w:cs="Times New Roman"/>
        </w:rPr>
        <w:t>______________</w:t>
      </w:r>
      <w:r>
        <w:rPr>
          <w:rFonts w:cs="Times New Roman"/>
        </w:rPr>
        <w:t>_, con funzione di ____________.</w:t>
      </w:r>
    </w:p>
    <w:p w14:paraId="17F6C55F" w14:textId="77777777" w:rsidR="009C66D9" w:rsidRDefault="009C66D9" w:rsidP="009C66D9">
      <w:pPr>
        <w:jc w:val="both"/>
      </w:pPr>
      <w:r w:rsidRPr="005342BF">
        <w:t>Premesso che</w:t>
      </w:r>
      <w:r>
        <w:t>:</w:t>
      </w:r>
    </w:p>
    <w:p w14:paraId="3752061F" w14:textId="272B71D7" w:rsidR="00EB1AC9" w:rsidRDefault="005A1E11" w:rsidP="005A1E11">
      <w:pPr>
        <w:spacing w:after="160" w:line="259" w:lineRule="auto"/>
        <w:jc w:val="both"/>
      </w:pPr>
      <w:r>
        <w:t xml:space="preserve">- </w:t>
      </w:r>
      <w:r w:rsidR="009C66D9">
        <w:t xml:space="preserve">in data </w:t>
      </w:r>
      <w:r w:rsidR="00ED1430" w:rsidRPr="005A1E11">
        <w:rPr>
          <w:rFonts w:cs="Times New Roman"/>
          <w:bCs/>
        </w:rPr>
        <w:t>__/__/_____</w:t>
      </w:r>
      <w:r w:rsidR="009C66D9">
        <w:t xml:space="preserve"> la società, </w:t>
      </w:r>
      <w:r w:rsidR="00ED1430">
        <w:t>ai sensi dell’art. 152 L.F</w:t>
      </w:r>
      <w:r w:rsidR="009C66D9">
        <w:t>., ha depositato presso il Tribunale di</w:t>
      </w:r>
      <w:r w:rsidR="00ED1430">
        <w:t xml:space="preserve"> </w:t>
      </w:r>
      <w:r w:rsidR="009C66D9">
        <w:t xml:space="preserve">_________________ ricorso con riserva </w:t>
      </w:r>
      <w:r w:rsidR="009C66D9" w:rsidRPr="005A1E11">
        <w:rPr>
          <w:i/>
        </w:rPr>
        <w:t>ex</w:t>
      </w:r>
      <w:r w:rsidR="009C66D9">
        <w:t xml:space="preserve"> art. 161, co</w:t>
      </w:r>
      <w:r w:rsidR="00ED1430">
        <w:t>. 6, L</w:t>
      </w:r>
      <w:r w:rsidR="009C66D9">
        <w:t>.</w:t>
      </w:r>
      <w:r w:rsidR="00ED1430">
        <w:t>F</w:t>
      </w:r>
      <w:r w:rsidR="009C66D9">
        <w:t>.</w:t>
      </w:r>
      <w:r w:rsidR="005E7EC4">
        <w:t>,</w:t>
      </w:r>
      <w:r w:rsidR="00ED1430">
        <w:t xml:space="preserve"> </w:t>
      </w:r>
      <w:r w:rsidR="009C66D9">
        <w:t>per essere ammessa ai benefici del concordato preventivo;</w:t>
      </w:r>
    </w:p>
    <w:p w14:paraId="3CF26FFF" w14:textId="15B5CE00" w:rsidR="00182128" w:rsidRPr="00B71A15" w:rsidRDefault="005A1E11" w:rsidP="005A1E11">
      <w:pPr>
        <w:spacing w:after="160" w:line="259" w:lineRule="auto"/>
        <w:jc w:val="both"/>
      </w:pPr>
      <w:r>
        <w:t xml:space="preserve">- </w:t>
      </w:r>
      <w:r w:rsidR="009C66D9">
        <w:t>la società si è riservata di integrare il r</w:t>
      </w:r>
      <w:r w:rsidR="00CA4D7B">
        <w:t xml:space="preserve">icorso depositando nei termini </w:t>
      </w:r>
      <w:r w:rsidR="009C66D9">
        <w:t xml:space="preserve">indicati dal </w:t>
      </w:r>
      <w:r w:rsidR="00ED1430">
        <w:t>T</w:t>
      </w:r>
      <w:r w:rsidR="00CA4D7B">
        <w:t>ribunale</w:t>
      </w:r>
      <w:r w:rsidR="009C66D9">
        <w:t xml:space="preserve"> la documenta</w:t>
      </w:r>
      <w:r w:rsidR="00ED1430">
        <w:t>zione di cui all’art. 161, co. 2</w:t>
      </w:r>
      <w:r w:rsidR="002A31A1">
        <w:t>,</w:t>
      </w:r>
      <w:r w:rsidR="00ED1430">
        <w:t xml:space="preserve"> L</w:t>
      </w:r>
      <w:r w:rsidR="009C66D9">
        <w:t>.</w:t>
      </w:r>
      <w:r w:rsidR="00ED1430">
        <w:t>F.</w:t>
      </w:r>
      <w:r w:rsidR="009C66D9">
        <w:t>, oltre al piano di concordato redatt</w:t>
      </w:r>
      <w:r w:rsidR="009C66D9" w:rsidRPr="00B71A15">
        <w:t>o con l’assistenza de</w:t>
      </w:r>
      <w:r w:rsidR="00ED1430">
        <w:t>l d</w:t>
      </w:r>
      <w:r w:rsidR="00A7649B">
        <w:t>ott.</w:t>
      </w:r>
      <w:r w:rsidR="009C66D9" w:rsidRPr="00B71A15">
        <w:t xml:space="preserve"> __________________ nominato dalla società in data </w:t>
      </w:r>
      <w:r w:rsidR="00ED1430" w:rsidRPr="005A1E11">
        <w:rPr>
          <w:rFonts w:cs="Times New Roman"/>
          <w:bCs/>
        </w:rPr>
        <w:t xml:space="preserve">__/__/_____, </w:t>
      </w:r>
      <w:r w:rsidR="009C66D9" w:rsidRPr="00B71A15">
        <w:t>come ris</w:t>
      </w:r>
      <w:r w:rsidR="00C91DD2">
        <w:t xml:space="preserve">ulta anche da nostro verbale (n. </w:t>
      </w:r>
      <w:r w:rsidR="009C66D9" w:rsidRPr="00B71A15">
        <w:t>________);</w:t>
      </w:r>
    </w:p>
    <w:p w14:paraId="00C1FE5E" w14:textId="08F7734C" w:rsidR="009C66D9" w:rsidRDefault="005A1E11" w:rsidP="005A1E11">
      <w:pPr>
        <w:spacing w:after="160" w:line="259" w:lineRule="auto"/>
        <w:jc w:val="both"/>
      </w:pPr>
      <w:r>
        <w:t xml:space="preserve">- </w:t>
      </w:r>
      <w:r w:rsidR="009C66D9" w:rsidRPr="00B71A15">
        <w:t xml:space="preserve"> la domanda di concordato è stata pubblicata</w:t>
      </w:r>
      <w:r w:rsidR="00ED1430">
        <w:t>, a cura della cancelleria del T</w:t>
      </w:r>
      <w:r w:rsidR="009C66D9" w:rsidRPr="00B71A15">
        <w:t>ribunale</w:t>
      </w:r>
      <w:r w:rsidR="009C66D9">
        <w:t xml:space="preserve">, </w:t>
      </w:r>
      <w:r w:rsidR="00ED1430">
        <w:t>nel Registro delle I</w:t>
      </w:r>
      <w:r w:rsidR="009C66D9">
        <w:t>mprese in data</w:t>
      </w:r>
      <w:r w:rsidR="00ED1430">
        <w:t xml:space="preserve"> </w:t>
      </w:r>
      <w:r w:rsidR="00ED1430" w:rsidRPr="005A1E11">
        <w:rPr>
          <w:rFonts w:cs="Times New Roman"/>
          <w:bCs/>
        </w:rPr>
        <w:t>__/__/_____</w:t>
      </w:r>
      <w:r w:rsidR="00CA4D7B">
        <w:t xml:space="preserve"> </w:t>
      </w:r>
      <w:r>
        <w:t>e</w:t>
      </w:r>
      <w:r w:rsidR="00ED1430">
        <w:t xml:space="preserve">, </w:t>
      </w:r>
      <w:r w:rsidR="009C66D9">
        <w:t>pertanto</w:t>
      </w:r>
      <w:r w:rsidR="00ED1430">
        <w:t>,</w:t>
      </w:r>
      <w:r w:rsidR="009C66D9">
        <w:t xml:space="preserve"> gli effetti previsti dall’art. 168</w:t>
      </w:r>
      <w:r w:rsidR="00ED1430">
        <w:t xml:space="preserve"> L</w:t>
      </w:r>
      <w:r w:rsidR="009C66D9">
        <w:t>.</w:t>
      </w:r>
      <w:r w:rsidR="00ED1430">
        <w:t>F</w:t>
      </w:r>
      <w:r w:rsidR="009C66D9">
        <w:t>. decorrono da tale data;</w:t>
      </w:r>
    </w:p>
    <w:p w14:paraId="2D4811B9" w14:textId="5968C143" w:rsidR="009C66D9" w:rsidRPr="00B71A15" w:rsidRDefault="005A1E11" w:rsidP="005A1E11">
      <w:pPr>
        <w:spacing w:after="160" w:line="259" w:lineRule="auto"/>
        <w:jc w:val="both"/>
      </w:pPr>
      <w:r>
        <w:t xml:space="preserve">- </w:t>
      </w:r>
      <w:r w:rsidR="00ED1430">
        <w:t>[</w:t>
      </w:r>
      <w:r w:rsidR="009C66D9" w:rsidRPr="005A1E11">
        <w:rPr>
          <w:i/>
        </w:rPr>
        <w:t>eventuale</w:t>
      </w:r>
      <w:r w:rsidR="00ED1430">
        <w:t>]</w:t>
      </w:r>
      <w:r>
        <w:rPr>
          <w:i/>
        </w:rPr>
        <w:t xml:space="preserve"> </w:t>
      </w:r>
      <w:r w:rsidR="009C66D9">
        <w:t xml:space="preserve">la domanda di concordato preventivo con riserva esplicita le linee del piano di ristrutturazione che si basa su una continuità aziendale </w:t>
      </w:r>
      <w:r w:rsidR="00ED1430">
        <w:t>_________________</w:t>
      </w:r>
      <w:r w:rsidR="009C66D9">
        <w:t xml:space="preserve"> [</w:t>
      </w:r>
      <w:r w:rsidR="009C66D9" w:rsidRPr="005A1E11">
        <w:rPr>
          <w:i/>
        </w:rPr>
        <w:t>descrivere</w:t>
      </w:r>
      <w:r w:rsidR="009C66D9">
        <w:t xml:space="preserve">] </w:t>
      </w:r>
      <w:r w:rsidR="00ED1430">
        <w:t>[</w:t>
      </w:r>
      <w:r w:rsidR="009C66D9" w:rsidRPr="005A1E11">
        <w:rPr>
          <w:i/>
        </w:rPr>
        <w:t>o</w:t>
      </w:r>
      <w:r w:rsidR="00ED1430" w:rsidRPr="005A1E11">
        <w:rPr>
          <w:i/>
        </w:rPr>
        <w:t>vvero</w:t>
      </w:r>
      <w:r w:rsidR="00ED1430">
        <w:t>:</w:t>
      </w:r>
      <w:r>
        <w:t xml:space="preserve"> </w:t>
      </w:r>
      <w:r w:rsidR="009C66D9">
        <w:t>si basa su un piano di liquidazione dei beni non essendo possibile la prosecuzione dell’attività d’impresa come risulta dal nostro verbale (n. ___________</w:t>
      </w:r>
      <w:r w:rsidR="009C66D9" w:rsidRPr="00B71A15">
        <w:t>)</w:t>
      </w:r>
      <w:r w:rsidR="00ED1430">
        <w:t>]</w:t>
      </w:r>
      <w:r w:rsidR="009C66D9" w:rsidRPr="00B71A15">
        <w:t>;</w:t>
      </w:r>
    </w:p>
    <w:p w14:paraId="40DCBB2D" w14:textId="61A7FD03" w:rsidR="009C66D9" w:rsidRDefault="005A1E11" w:rsidP="005A1E11">
      <w:pPr>
        <w:spacing w:after="160" w:line="259" w:lineRule="auto"/>
        <w:jc w:val="both"/>
      </w:pPr>
      <w:r>
        <w:t xml:space="preserve">- </w:t>
      </w:r>
      <w:r w:rsidR="009C66D9">
        <w:t xml:space="preserve">con la presentazione della domanda di concordato preventivo </w:t>
      </w:r>
      <w:r w:rsidR="009C66D9" w:rsidRPr="005A1E11">
        <w:rPr>
          <w:i/>
        </w:rPr>
        <w:t>ex</w:t>
      </w:r>
      <w:r w:rsidR="009C66D9">
        <w:t xml:space="preserve"> art. 161, co</w:t>
      </w:r>
      <w:r w:rsidR="00ED1430">
        <w:t>. 6</w:t>
      </w:r>
      <w:r w:rsidR="009C66D9">
        <w:t xml:space="preserve">, </w:t>
      </w:r>
      <w:r w:rsidR="00ED1430">
        <w:t>L</w:t>
      </w:r>
      <w:r w:rsidR="009C66D9">
        <w:t>.</w:t>
      </w:r>
      <w:r w:rsidR="00ED1430">
        <w:t>F</w:t>
      </w:r>
      <w:r w:rsidR="009C66D9">
        <w:t xml:space="preserve">. sono </w:t>
      </w:r>
      <w:r w:rsidR="00ED1430">
        <w:t>sospesi, ai sensi dell’art. 182-</w:t>
      </w:r>
      <w:r w:rsidR="009C66D9" w:rsidRPr="005A1E11">
        <w:rPr>
          <w:i/>
        </w:rPr>
        <w:t>sexies</w:t>
      </w:r>
      <w:r w:rsidR="00ED1430">
        <w:t xml:space="preserve"> L.F.</w:t>
      </w:r>
      <w:r w:rsidR="009C66D9">
        <w:t>, gli obblighi di ricapitalizzazione della società e di anticipato scioglimento, sino alla data di omologazione della proposta di concordato preventivo;</w:t>
      </w:r>
    </w:p>
    <w:p w14:paraId="6F0591F0" w14:textId="67B36C1D" w:rsidR="009C66D9" w:rsidRDefault="005A1E11" w:rsidP="005A1E11">
      <w:pPr>
        <w:spacing w:after="160" w:line="259" w:lineRule="auto"/>
        <w:jc w:val="both"/>
      </w:pPr>
      <w:r>
        <w:t xml:space="preserve">- </w:t>
      </w:r>
      <w:r w:rsidR="00ED1430">
        <w:t xml:space="preserve"> il T</w:t>
      </w:r>
      <w:r w:rsidR="009C66D9">
        <w:t xml:space="preserve">ribunale ha accolto la domanda presentata dalla società e con decreto </w:t>
      </w:r>
      <w:r w:rsidR="009C66D9" w:rsidRPr="005A1E11">
        <w:rPr>
          <w:i/>
        </w:rPr>
        <w:t>ex</w:t>
      </w:r>
      <w:r w:rsidR="009C66D9">
        <w:t xml:space="preserve"> art. 161, co</w:t>
      </w:r>
      <w:r w:rsidR="00ED1430">
        <w:t>. 6, L.F</w:t>
      </w:r>
      <w:r w:rsidR="009C66D9">
        <w:t xml:space="preserve">. emesso in data </w:t>
      </w:r>
      <w:r w:rsidR="00ED1430" w:rsidRPr="005A1E11">
        <w:rPr>
          <w:rFonts w:cs="Times New Roman"/>
          <w:bCs/>
        </w:rPr>
        <w:t>__/__/_____</w:t>
      </w:r>
      <w:r w:rsidR="009C66D9">
        <w:t xml:space="preserve"> e notificato alla società in data</w:t>
      </w:r>
      <w:r w:rsidR="00ED1430">
        <w:t xml:space="preserve"> </w:t>
      </w:r>
      <w:r w:rsidR="00ED1430" w:rsidRPr="005A1E11">
        <w:rPr>
          <w:rFonts w:cs="Times New Roman"/>
          <w:bCs/>
        </w:rPr>
        <w:t>__/__/_____</w:t>
      </w:r>
      <w:r>
        <w:rPr>
          <w:rFonts w:cs="Times New Roman"/>
          <w:bCs/>
        </w:rPr>
        <w:t>,</w:t>
      </w:r>
      <w:r w:rsidR="009C66D9">
        <w:t xml:space="preserve"> </w:t>
      </w:r>
      <w:r w:rsidR="00ED1430">
        <w:t>h</w:t>
      </w:r>
      <w:r w:rsidR="009C66D9">
        <w:t xml:space="preserve">a concesso termine per l’integrazione del ricorso entro il </w:t>
      </w:r>
      <w:r w:rsidR="00ED1430" w:rsidRPr="005A1E11">
        <w:rPr>
          <w:rFonts w:cs="Times New Roman"/>
          <w:bCs/>
        </w:rPr>
        <w:t>__/__/_____</w:t>
      </w:r>
      <w:r w:rsidR="009C66D9">
        <w:t>;</w:t>
      </w:r>
    </w:p>
    <w:p w14:paraId="43BC8B97" w14:textId="55AF6FC6" w:rsidR="009C66D9" w:rsidRPr="00B71A15" w:rsidRDefault="005A1E11" w:rsidP="005A1E11">
      <w:pPr>
        <w:spacing w:after="160" w:line="259" w:lineRule="auto"/>
        <w:jc w:val="both"/>
      </w:pPr>
      <w:r>
        <w:t xml:space="preserve">- </w:t>
      </w:r>
      <w:r w:rsidR="00ED1430">
        <w:t>con il predetto termine il T</w:t>
      </w:r>
      <w:r w:rsidR="009C66D9">
        <w:t xml:space="preserve">ribunale ha nominato quale commissario </w:t>
      </w:r>
      <w:r w:rsidR="00ED1430">
        <w:t>giudiziale il dott. ________________ e</w:t>
      </w:r>
      <w:r w:rsidR="009C66D9">
        <w:t>d ha fissato i seguenti obblighi informativi a carico della società:</w:t>
      </w:r>
      <w:r w:rsidR="00ED1430">
        <w:t xml:space="preserve"> ________________</w:t>
      </w:r>
      <w:r w:rsidR="009C66D9">
        <w:t xml:space="preserve"> [</w:t>
      </w:r>
      <w:r w:rsidR="009C66D9" w:rsidRPr="005A1E11">
        <w:rPr>
          <w:i/>
        </w:rPr>
        <w:t>descrivere</w:t>
      </w:r>
      <w:r w:rsidR="00ED1430">
        <w:t>], [</w:t>
      </w:r>
      <w:r w:rsidR="009C66D9" w:rsidRPr="005A1E11">
        <w:rPr>
          <w:i/>
        </w:rPr>
        <w:t>eventualmente</w:t>
      </w:r>
      <w:r w:rsidR="00ED1430">
        <w:t>]</w:t>
      </w:r>
      <w:r w:rsidR="009C66D9">
        <w:t xml:space="preserve"> nonché ha fissato i seguenti limiti alla esecuzione di atti da parte della società: </w:t>
      </w:r>
      <w:r w:rsidR="00ED1430">
        <w:t xml:space="preserve">________________ </w:t>
      </w:r>
      <w:r w:rsidR="009C66D9">
        <w:t>[</w:t>
      </w:r>
      <w:r w:rsidR="009C66D9" w:rsidRPr="005A1E11">
        <w:rPr>
          <w:i/>
        </w:rPr>
        <w:t>descrivere</w:t>
      </w:r>
      <w:r w:rsidR="009C66D9">
        <w:t>]</w:t>
      </w:r>
      <w:r w:rsidR="00ED1430">
        <w:t>.</w:t>
      </w:r>
    </w:p>
    <w:p w14:paraId="4FE08994" w14:textId="6C5E33A5" w:rsidR="009C66D9" w:rsidRDefault="00ED1430" w:rsidP="00ED1430">
      <w:pPr>
        <w:jc w:val="both"/>
      </w:pPr>
      <w:r>
        <w:t>Tanto</w:t>
      </w:r>
      <w:r w:rsidR="009C66D9">
        <w:t xml:space="preserve"> premesso,</w:t>
      </w:r>
      <w:r>
        <w:t xml:space="preserve"> i</w:t>
      </w:r>
      <w:r w:rsidR="009C66D9">
        <w:t xml:space="preserve">l collegio sindacale prende atto e si riserva di monitorare </w:t>
      </w:r>
      <w:r>
        <w:t>in occasione della atti</w:t>
      </w:r>
      <w:r w:rsidR="009C66D9">
        <w:t>vità di verifica periodica che esso svolge:</w:t>
      </w:r>
    </w:p>
    <w:p w14:paraId="740ADE6F" w14:textId="3AFB13EC" w:rsidR="009C66D9" w:rsidRDefault="009C66D9" w:rsidP="0056560E">
      <w:pPr>
        <w:pStyle w:val="Paragrafoelenco"/>
        <w:numPr>
          <w:ilvl w:val="0"/>
          <w:numId w:val="106"/>
        </w:numPr>
        <w:spacing w:after="160" w:line="259" w:lineRule="auto"/>
        <w:jc w:val="both"/>
      </w:pPr>
      <w:r>
        <w:t>l’esecuzione del rispetto degli obblighi informa</w:t>
      </w:r>
      <w:r w:rsidR="00ED1430">
        <w:t>tivi della società fissati dal T</w:t>
      </w:r>
      <w:r>
        <w:t>ribunale;</w:t>
      </w:r>
    </w:p>
    <w:p w14:paraId="60044933" w14:textId="421113D1" w:rsidR="009C66D9" w:rsidRDefault="009C66D9" w:rsidP="0056560E">
      <w:pPr>
        <w:pStyle w:val="Paragrafoelenco"/>
        <w:numPr>
          <w:ilvl w:val="0"/>
          <w:numId w:val="106"/>
        </w:numPr>
        <w:spacing w:after="160" w:line="259" w:lineRule="auto"/>
        <w:jc w:val="both"/>
      </w:pPr>
      <w:r>
        <w:t>il ris</w:t>
      </w:r>
      <w:r w:rsidR="00ED1430">
        <w:t>petto dei termini concessi dal T</w:t>
      </w:r>
      <w:r>
        <w:t>ribunale e l’integrazione del ricorso per concordato p</w:t>
      </w:r>
      <w:r w:rsidR="00ED1430">
        <w:t>r</w:t>
      </w:r>
      <w:r>
        <w:t>event</w:t>
      </w:r>
      <w:r w:rsidR="00ED1430">
        <w:t>i</w:t>
      </w:r>
      <w:r>
        <w:t xml:space="preserve">vo con la documentazione prevista </w:t>
      </w:r>
      <w:r w:rsidR="00ED1430">
        <w:t>da</w:t>
      </w:r>
      <w:r>
        <w:t>ll’art. 161</w:t>
      </w:r>
      <w:r w:rsidR="00ED1430">
        <w:t>, co. 2, L</w:t>
      </w:r>
      <w:r>
        <w:t>.</w:t>
      </w:r>
      <w:r w:rsidR="00ED1430">
        <w:t>F</w:t>
      </w:r>
      <w:r>
        <w:t>.;</w:t>
      </w:r>
    </w:p>
    <w:p w14:paraId="1F79138E" w14:textId="21B6A469" w:rsidR="009C66D9" w:rsidRDefault="009C66D9" w:rsidP="0056560E">
      <w:pPr>
        <w:pStyle w:val="Paragrafoelenco"/>
        <w:numPr>
          <w:ilvl w:val="0"/>
          <w:numId w:val="106"/>
        </w:numPr>
        <w:spacing w:after="160" w:line="259" w:lineRule="auto"/>
        <w:jc w:val="both"/>
      </w:pPr>
      <w:r>
        <w:t>il rispetto dell’esecuzione degli atti di straordinaria amministrazione che devono preventi</w:t>
      </w:r>
      <w:r w:rsidR="00ED1430">
        <w:t>vamente essere autorizzati dal T</w:t>
      </w:r>
      <w:r>
        <w:t xml:space="preserve">ribunale ai </w:t>
      </w:r>
      <w:r w:rsidR="00ED1430">
        <w:t>sensi dell’art. 161, co.</w:t>
      </w:r>
      <w:r>
        <w:t xml:space="preserve"> </w:t>
      </w:r>
      <w:r w:rsidR="00ED1430">
        <w:t>7,</w:t>
      </w:r>
      <w:r>
        <w:t xml:space="preserve"> </w:t>
      </w:r>
      <w:r w:rsidR="00ED1430">
        <w:t>L</w:t>
      </w:r>
      <w:r>
        <w:t>.</w:t>
      </w:r>
      <w:r w:rsidR="00ED1430">
        <w:t>F</w:t>
      </w:r>
      <w:r>
        <w:t>.</w:t>
      </w:r>
    </w:p>
    <w:p w14:paraId="02EFE2E4" w14:textId="1504E6B2" w:rsidR="009C66D9" w:rsidRDefault="009C66D9" w:rsidP="009C66D9">
      <w:pPr>
        <w:ind w:left="60"/>
        <w:jc w:val="both"/>
      </w:pPr>
      <w:r>
        <w:t xml:space="preserve">A tali fini, </w:t>
      </w:r>
      <w:r w:rsidR="00ED1430">
        <w:t xml:space="preserve">il </w:t>
      </w:r>
      <w:r>
        <w:t>collegio dà atto di aver intensificato lo scambio di informazioni con l’organo</w:t>
      </w:r>
      <w:r w:rsidR="00ED1430">
        <w:t xml:space="preserve"> di amministrazione</w:t>
      </w:r>
      <w:r>
        <w:t xml:space="preserve"> e</w:t>
      </w:r>
      <w:r w:rsidR="00A7649B">
        <w:t xml:space="preserve"> di</w:t>
      </w:r>
      <w:r w:rsidR="005E7EC4">
        <w:t xml:space="preserve"> avere</w:t>
      </w:r>
      <w:r>
        <w:t xml:space="preserve"> preso contatto</w:t>
      </w:r>
      <w:r w:rsidR="00A7649B">
        <w:t xml:space="preserve"> con il commissario giudiziale dott.</w:t>
      </w:r>
      <w:r>
        <w:t xml:space="preserve"> __________ per lo scambi</w:t>
      </w:r>
      <w:r w:rsidR="005A1E11">
        <w:t>o di informazioni</w:t>
      </w:r>
      <w:r w:rsidR="00ED48B5">
        <w:t>,</w:t>
      </w:r>
      <w:r w:rsidR="005A1E11">
        <w:t xml:space="preserve"> ove occorrente</w:t>
      </w:r>
      <w:r>
        <w:t>.</w:t>
      </w:r>
    </w:p>
    <w:p w14:paraId="47DFF010" w14:textId="7866F3B0" w:rsidR="009C66D9" w:rsidRPr="001711A0" w:rsidRDefault="009C66D9" w:rsidP="009C66D9">
      <w:pPr>
        <w:ind w:left="60"/>
        <w:jc w:val="both"/>
      </w:pPr>
      <w:r>
        <w:t xml:space="preserve">A tali fini, inoltre, </w:t>
      </w:r>
      <w:r w:rsidRPr="001711A0">
        <w:t>i</w:t>
      </w:r>
      <w:r w:rsidR="00A7649B">
        <w:t>l c</w:t>
      </w:r>
      <w:r w:rsidRPr="001711A0">
        <w:t xml:space="preserve">ollegio chiede che la società </w:t>
      </w:r>
      <w:r>
        <w:t>provveda a trasmettere</w:t>
      </w:r>
      <w:r w:rsidRPr="001711A0">
        <w:t xml:space="preserve"> al collegio sindacale </w:t>
      </w:r>
      <w:r>
        <w:t>le informative p</w:t>
      </w:r>
      <w:r w:rsidR="00A7649B">
        <w:t>e</w:t>
      </w:r>
      <w:r>
        <w:t>riodiche predisposte nell’ambito della procedura di concordato preventivo con riserva</w:t>
      </w:r>
      <w:r w:rsidRPr="001711A0">
        <w:t xml:space="preserve"> per controllare l’andamento dei risultati della società </w:t>
      </w:r>
      <w:r>
        <w:t>e il rispetto degli adempimenti.</w:t>
      </w:r>
    </w:p>
    <w:p w14:paraId="78EAB0D9" w14:textId="77FE81D0" w:rsidR="00A7649B" w:rsidRDefault="00A7649B" w:rsidP="006D0205">
      <w:pPr>
        <w:spacing w:after="760"/>
        <w:ind w:left="62"/>
        <w:jc w:val="both"/>
      </w:pPr>
      <w:r>
        <w:t>Il c</w:t>
      </w:r>
      <w:r w:rsidR="009C66D9" w:rsidRPr="001711A0">
        <w:t>ollegio sindacale invita l’organo</w:t>
      </w:r>
      <w:r>
        <w:t xml:space="preserve"> di amministrazione</w:t>
      </w:r>
      <w:r w:rsidR="009C66D9" w:rsidRPr="001711A0">
        <w:t xml:space="preserve"> a continuare il monitoraggio del piano e a comunicare ogni eventuale scostamento dal piano approvato dall’organo</w:t>
      </w:r>
      <w:r>
        <w:t xml:space="preserve"> di amministrazione</w:t>
      </w:r>
      <w:r w:rsidR="009C66D9" w:rsidRPr="001711A0">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7A210371" w14:textId="77777777" w:rsidTr="00F37D87">
        <w:tc>
          <w:tcPr>
            <w:tcW w:w="6771" w:type="dxa"/>
          </w:tcPr>
          <w:p w14:paraId="79C7017E" w14:textId="77777777" w:rsidR="006D0205" w:rsidRDefault="006D0205" w:rsidP="00F37D87">
            <w:pPr>
              <w:rPr>
                <w:rFonts w:cs="Times New Roman"/>
              </w:rPr>
            </w:pPr>
            <w:r w:rsidRPr="00324D65">
              <w:rPr>
                <w:rFonts w:cs="Times New Roman"/>
                <w:i/>
              </w:rPr>
              <w:t>Luogo, data</w:t>
            </w:r>
          </w:p>
        </w:tc>
        <w:tc>
          <w:tcPr>
            <w:tcW w:w="3007" w:type="dxa"/>
          </w:tcPr>
          <w:p w14:paraId="6291456B" w14:textId="77777777" w:rsidR="006D0205" w:rsidRDefault="006D0205" w:rsidP="00F37D87">
            <w:pPr>
              <w:spacing w:after="240"/>
              <w:jc w:val="center"/>
              <w:rPr>
                <w:rFonts w:cs="Times New Roman"/>
              </w:rPr>
            </w:pPr>
            <w:r w:rsidRPr="008B0582">
              <w:rPr>
                <w:rFonts w:cs="Times New Roman"/>
              </w:rPr>
              <w:t>Il collegio sindacale</w:t>
            </w:r>
          </w:p>
        </w:tc>
      </w:tr>
      <w:tr w:rsidR="006D0205" w14:paraId="68FA2BC5" w14:textId="77777777" w:rsidTr="00F37D87">
        <w:tc>
          <w:tcPr>
            <w:tcW w:w="6771" w:type="dxa"/>
          </w:tcPr>
          <w:p w14:paraId="5F8E03A1" w14:textId="77777777" w:rsidR="006D0205" w:rsidRDefault="006D0205" w:rsidP="00F37D87">
            <w:pPr>
              <w:jc w:val="right"/>
              <w:rPr>
                <w:rFonts w:cs="Times New Roman"/>
              </w:rPr>
            </w:pPr>
          </w:p>
        </w:tc>
        <w:tc>
          <w:tcPr>
            <w:tcW w:w="3007" w:type="dxa"/>
          </w:tcPr>
          <w:p w14:paraId="662E21CF" w14:textId="77777777" w:rsidR="006D0205" w:rsidRDefault="006D0205" w:rsidP="00F37D87">
            <w:pPr>
              <w:jc w:val="center"/>
              <w:rPr>
                <w:rFonts w:cs="Times New Roman"/>
              </w:rPr>
            </w:pPr>
            <w:r w:rsidRPr="008B0582">
              <w:rPr>
                <w:rFonts w:cs="Times New Roman"/>
              </w:rPr>
              <w:t>_________________</w:t>
            </w:r>
          </w:p>
          <w:p w14:paraId="12D3F8BD" w14:textId="77777777" w:rsidR="006D0205" w:rsidRDefault="006D0205" w:rsidP="00F37D87">
            <w:pPr>
              <w:jc w:val="center"/>
              <w:rPr>
                <w:rFonts w:cs="Times New Roman"/>
              </w:rPr>
            </w:pPr>
          </w:p>
        </w:tc>
      </w:tr>
      <w:tr w:rsidR="006D0205" w14:paraId="4AE01B6E" w14:textId="77777777" w:rsidTr="00F37D87">
        <w:tc>
          <w:tcPr>
            <w:tcW w:w="6771" w:type="dxa"/>
          </w:tcPr>
          <w:p w14:paraId="606E1ED9" w14:textId="77777777" w:rsidR="006D0205" w:rsidRDefault="006D0205" w:rsidP="00F37D87">
            <w:pPr>
              <w:jc w:val="right"/>
              <w:rPr>
                <w:rFonts w:cs="Times New Roman"/>
              </w:rPr>
            </w:pPr>
          </w:p>
        </w:tc>
        <w:tc>
          <w:tcPr>
            <w:tcW w:w="3007" w:type="dxa"/>
          </w:tcPr>
          <w:p w14:paraId="7BA25574" w14:textId="77777777" w:rsidR="006D0205" w:rsidRDefault="006D0205" w:rsidP="00F37D87">
            <w:pPr>
              <w:jc w:val="center"/>
              <w:rPr>
                <w:rFonts w:cs="Times New Roman"/>
              </w:rPr>
            </w:pPr>
            <w:r w:rsidRPr="008B0582">
              <w:rPr>
                <w:rFonts w:cs="Times New Roman"/>
              </w:rPr>
              <w:t>_________________</w:t>
            </w:r>
          </w:p>
          <w:p w14:paraId="1DB52F31" w14:textId="77777777" w:rsidR="006D0205" w:rsidRDefault="006D0205" w:rsidP="00F37D87">
            <w:pPr>
              <w:jc w:val="center"/>
              <w:rPr>
                <w:rFonts w:cs="Times New Roman"/>
              </w:rPr>
            </w:pPr>
          </w:p>
        </w:tc>
      </w:tr>
      <w:tr w:rsidR="006D0205" w14:paraId="2F666348" w14:textId="77777777" w:rsidTr="00F37D87">
        <w:tc>
          <w:tcPr>
            <w:tcW w:w="6771" w:type="dxa"/>
          </w:tcPr>
          <w:p w14:paraId="12892062" w14:textId="77777777" w:rsidR="006D0205" w:rsidRDefault="006D0205" w:rsidP="00F37D87">
            <w:pPr>
              <w:spacing w:after="800"/>
              <w:jc w:val="right"/>
              <w:rPr>
                <w:rFonts w:cs="Times New Roman"/>
              </w:rPr>
            </w:pPr>
          </w:p>
        </w:tc>
        <w:tc>
          <w:tcPr>
            <w:tcW w:w="3007" w:type="dxa"/>
          </w:tcPr>
          <w:p w14:paraId="31AC05C7" w14:textId="77777777" w:rsidR="006D0205" w:rsidRDefault="006D0205" w:rsidP="00F37D87">
            <w:pPr>
              <w:spacing w:after="800"/>
              <w:jc w:val="center"/>
              <w:rPr>
                <w:rFonts w:cs="Times New Roman"/>
              </w:rPr>
            </w:pPr>
            <w:r w:rsidRPr="008B0582">
              <w:rPr>
                <w:rFonts w:cs="Times New Roman"/>
              </w:rPr>
              <w:t>_________________</w:t>
            </w:r>
          </w:p>
        </w:tc>
      </w:tr>
    </w:tbl>
    <w:p w14:paraId="6034E9C6" w14:textId="3CEA16B5" w:rsidR="009C66D9" w:rsidRDefault="009C66D9" w:rsidP="009C66D9">
      <w:pPr>
        <w:pStyle w:val="Titolo2"/>
      </w:pPr>
      <w:r>
        <w:br w:type="page"/>
      </w:r>
    </w:p>
    <w:p w14:paraId="3A2A3378" w14:textId="7DCE2E26" w:rsidR="00A124D2" w:rsidRPr="00C56927" w:rsidRDefault="00CC4854" w:rsidP="00C56927">
      <w:pPr>
        <w:pStyle w:val="Titolo2"/>
      </w:pPr>
      <w:bookmarkStart w:id="164" w:name="_Toc447200840"/>
      <w:r w:rsidRPr="00C56927">
        <w:t>V.</w:t>
      </w:r>
      <w:r w:rsidR="001B420D">
        <w:t>54</w:t>
      </w:r>
      <w:r w:rsidR="00A7649B" w:rsidRPr="00C56927">
        <w:t>. VERBALE DELL’</w:t>
      </w:r>
      <w:r w:rsidR="00A124D2" w:rsidRPr="00C56927">
        <w:t>ATTIVITÀ DI VIGILANZA IN CASO DI OMOLOGAZIONE DEL CONCORDATO AI SENSI DELL’ART. 180 L.F.</w:t>
      </w:r>
      <w:bookmarkEnd w:id="162"/>
      <w:bookmarkEnd w:id="164"/>
    </w:p>
    <w:p w14:paraId="00055C70"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68B7DFFE"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71191306" w14:textId="77777777" w:rsidR="00A124D2" w:rsidRDefault="00A124D2" w:rsidP="00A124D2">
      <w:pPr>
        <w:jc w:val="both"/>
        <w:rPr>
          <w:rFonts w:cs="Times New Roman"/>
        </w:rPr>
      </w:pPr>
      <w:r>
        <w:rPr>
          <w:rFonts w:cs="Times New Roman"/>
        </w:rPr>
        <w:t>si è riunito il collegio sindacale nelle persone di:</w:t>
      </w:r>
    </w:p>
    <w:p w14:paraId="69FBCFA1"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7C593677"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058B716A"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518A9E7D" w14:textId="77777777" w:rsidR="00A124D2" w:rsidRDefault="00A124D2" w:rsidP="00A124D2">
      <w:pPr>
        <w:jc w:val="both"/>
        <w:rPr>
          <w:rFonts w:cs="Times New Roman"/>
        </w:rPr>
      </w:pPr>
      <w:r>
        <w:rPr>
          <w:rFonts w:cs="Calibri"/>
          <w:szCs w:val="24"/>
          <w:lang w:eastAsia="ar-SA"/>
        </w:rPr>
        <w:t>per dare atto dell’attività di vigilanza espletata sulla società in concordato preventivo.</w:t>
      </w:r>
    </w:p>
    <w:p w14:paraId="558B2C55" w14:textId="77777777" w:rsidR="00765B56" w:rsidRPr="008B0582" w:rsidRDefault="00765B56" w:rsidP="00765B56">
      <w:pPr>
        <w:jc w:val="both"/>
        <w:rPr>
          <w:rFonts w:cs="Times New Roman"/>
        </w:rPr>
      </w:pPr>
      <w:r w:rsidRPr="008B0582">
        <w:rPr>
          <w:rFonts w:cs="Times New Roman"/>
        </w:rPr>
        <w:t>Sono altresì presenti:</w:t>
      </w:r>
    </w:p>
    <w:p w14:paraId="573093B1" w14:textId="77777777" w:rsidR="00765B56" w:rsidRPr="008B0582" w:rsidRDefault="00765B56" w:rsidP="0056560E">
      <w:pPr>
        <w:numPr>
          <w:ilvl w:val="0"/>
          <w:numId w:val="104"/>
        </w:numPr>
        <w:jc w:val="both"/>
        <w:rPr>
          <w:rFonts w:cs="Times New Roman"/>
        </w:rPr>
      </w:pPr>
      <w:r w:rsidRPr="008B0582">
        <w:rPr>
          <w:rFonts w:cs="Times New Roman"/>
        </w:rPr>
        <w:t>_______________, in qualità di _______________;</w:t>
      </w:r>
    </w:p>
    <w:p w14:paraId="7D9ECCD5" w14:textId="77777777" w:rsidR="00765B56" w:rsidRDefault="00765B56" w:rsidP="0056560E">
      <w:pPr>
        <w:numPr>
          <w:ilvl w:val="0"/>
          <w:numId w:val="104"/>
        </w:numPr>
        <w:jc w:val="both"/>
        <w:rPr>
          <w:rFonts w:cs="Times New Roman"/>
        </w:rPr>
      </w:pPr>
      <w:r w:rsidRPr="008B0582">
        <w:rPr>
          <w:rFonts w:cs="Times New Roman"/>
        </w:rPr>
        <w:t>______________</w:t>
      </w:r>
      <w:r>
        <w:rPr>
          <w:rFonts w:cs="Times New Roman"/>
        </w:rPr>
        <w:t>_, con funzione di ____________.</w:t>
      </w:r>
    </w:p>
    <w:p w14:paraId="28D04449" w14:textId="77777777" w:rsidR="00F67AAE" w:rsidRDefault="00F67AAE" w:rsidP="00A124D2">
      <w:pPr>
        <w:tabs>
          <w:tab w:val="left" w:pos="360"/>
          <w:tab w:val="left" w:pos="4536"/>
          <w:tab w:val="right" w:pos="9639"/>
        </w:tabs>
        <w:suppressAutoHyphens/>
        <w:autoSpaceDE w:val="0"/>
        <w:autoSpaceDN w:val="0"/>
        <w:spacing w:after="0"/>
        <w:jc w:val="both"/>
        <w:rPr>
          <w:rFonts w:cs="Calibri"/>
          <w:szCs w:val="24"/>
          <w:lang w:eastAsia="ar-SA"/>
        </w:rPr>
      </w:pPr>
    </w:p>
    <w:p w14:paraId="69E4484A"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0E553A84" w14:textId="77777777" w:rsidR="005C2761" w:rsidRDefault="005C2761" w:rsidP="00A124D2">
      <w:pPr>
        <w:tabs>
          <w:tab w:val="left" w:pos="360"/>
          <w:tab w:val="left" w:pos="4536"/>
          <w:tab w:val="right" w:pos="9639"/>
        </w:tabs>
        <w:suppressAutoHyphens/>
        <w:autoSpaceDE w:val="0"/>
        <w:autoSpaceDN w:val="0"/>
        <w:spacing w:after="0"/>
        <w:jc w:val="both"/>
        <w:rPr>
          <w:rFonts w:cs="Calibri"/>
          <w:szCs w:val="24"/>
          <w:lang w:eastAsia="ar-SA"/>
        </w:rPr>
      </w:pPr>
    </w:p>
    <w:p w14:paraId="75B639EA" w14:textId="48E46C1D" w:rsidR="00A124D2" w:rsidRDefault="00E62A18"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Pr>
          <w:rFonts w:cs="Calibri"/>
          <w:szCs w:val="24"/>
          <w:lang w:eastAsia="ar-SA"/>
        </w:rPr>
        <w:t xml:space="preserve"> in data </w:t>
      </w:r>
      <w:r w:rsidR="00A124D2">
        <w:rPr>
          <w:rFonts w:cs="Calibri"/>
          <w:bCs/>
          <w:szCs w:val="24"/>
          <w:lang w:eastAsia="ar-SA"/>
        </w:rPr>
        <w:t xml:space="preserve">__/__/_____ </w:t>
      </w:r>
      <w:r w:rsidR="00A124D2">
        <w:rPr>
          <w:rFonts w:cs="Calibri"/>
          <w:szCs w:val="24"/>
          <w:lang w:eastAsia="ar-SA"/>
        </w:rPr>
        <w:t xml:space="preserve">il Tribunale di _______________ con decreto n. _______ ha omologato il concordato preventivo a cui era </w:t>
      </w:r>
      <w:r w:rsidR="00F5475F">
        <w:rPr>
          <w:rFonts w:cs="Calibri"/>
          <w:szCs w:val="24"/>
          <w:lang w:eastAsia="ar-SA"/>
        </w:rPr>
        <w:t xml:space="preserve">stata ammessa </w:t>
      </w:r>
      <w:r w:rsidR="00CA4D7B">
        <w:rPr>
          <w:rFonts w:cs="Calibri"/>
          <w:szCs w:val="24"/>
          <w:lang w:eastAsia="ar-SA"/>
        </w:rPr>
        <w:t>la società</w:t>
      </w:r>
      <w:r w:rsidR="00A124D2">
        <w:rPr>
          <w:rFonts w:cs="Calibri"/>
          <w:szCs w:val="24"/>
          <w:lang w:eastAsia="ar-SA"/>
        </w:rPr>
        <w:t xml:space="preserve">, con decreto n. _______, emesso in data </w:t>
      </w:r>
      <w:r w:rsidR="00A124D2">
        <w:rPr>
          <w:rFonts w:cs="Calibri"/>
          <w:bCs/>
          <w:szCs w:val="24"/>
          <w:lang w:eastAsia="ar-SA"/>
        </w:rPr>
        <w:t>__/__/_____</w:t>
      </w:r>
      <w:r w:rsidR="00A124D2">
        <w:rPr>
          <w:rFonts w:cs="Calibri"/>
          <w:szCs w:val="24"/>
          <w:lang w:eastAsia="ar-SA"/>
        </w:rPr>
        <w:t>;</w:t>
      </w:r>
    </w:p>
    <w:p w14:paraId="2F72D5F4" w14:textId="77777777" w:rsidR="00525B8E" w:rsidRDefault="00525B8E" w:rsidP="00A124D2">
      <w:pPr>
        <w:tabs>
          <w:tab w:val="left" w:pos="360"/>
          <w:tab w:val="left" w:pos="4536"/>
          <w:tab w:val="right" w:pos="9639"/>
        </w:tabs>
        <w:suppressAutoHyphens/>
        <w:autoSpaceDE w:val="0"/>
        <w:autoSpaceDN w:val="0"/>
        <w:spacing w:after="0"/>
        <w:jc w:val="both"/>
        <w:rPr>
          <w:rFonts w:cs="Calibri"/>
          <w:szCs w:val="24"/>
          <w:lang w:eastAsia="ar-SA"/>
        </w:rPr>
      </w:pPr>
    </w:p>
    <w:p w14:paraId="6AD8A996" w14:textId="5EC14940"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w:t>
      </w:r>
      <w:r>
        <w:rPr>
          <w:rFonts w:cs="Calibri"/>
          <w:i/>
          <w:szCs w:val="24"/>
          <w:lang w:eastAsia="ar-SA"/>
        </w:rPr>
        <w:t>eventuale</w:t>
      </w:r>
      <w:r>
        <w:rPr>
          <w:rFonts w:cs="Calibri"/>
          <w:szCs w:val="24"/>
          <w:lang w:eastAsia="ar-SA"/>
        </w:rPr>
        <w:t xml:space="preserve">: prevedendo il piano di concordato la </w:t>
      </w:r>
      <w:r>
        <w:rPr>
          <w:rFonts w:cs="Calibri"/>
          <w:i/>
          <w:szCs w:val="24"/>
          <w:lang w:eastAsia="ar-SA"/>
        </w:rPr>
        <w:t>cessio bonorum</w:t>
      </w:r>
      <w:r>
        <w:rPr>
          <w:rFonts w:cs="Calibri"/>
          <w:szCs w:val="24"/>
          <w:lang w:eastAsia="ar-SA"/>
        </w:rPr>
        <w:t xml:space="preserve"> il Tribunale ha nomi</w:t>
      </w:r>
      <w:r w:rsidR="004C2F46">
        <w:rPr>
          <w:rFonts w:cs="Calibri"/>
          <w:szCs w:val="24"/>
          <w:lang w:eastAsia="ar-SA"/>
        </w:rPr>
        <w:t xml:space="preserve">nato, </w:t>
      </w:r>
      <w:r w:rsidR="00E62A18">
        <w:rPr>
          <w:rFonts w:cs="Calibri"/>
          <w:szCs w:val="24"/>
          <w:lang w:eastAsia="ar-SA"/>
        </w:rPr>
        <w:t xml:space="preserve">in quella sede, </w:t>
      </w:r>
      <w:r w:rsidR="004C2F46">
        <w:rPr>
          <w:rFonts w:cs="Calibri"/>
          <w:szCs w:val="24"/>
          <w:lang w:eastAsia="ar-SA"/>
        </w:rPr>
        <w:t>ai sensi dell’art. 182 L.F.</w:t>
      </w:r>
      <w:r w:rsidR="00E62A18">
        <w:rPr>
          <w:rFonts w:cs="Calibri"/>
          <w:szCs w:val="24"/>
          <w:lang w:eastAsia="ar-SA"/>
        </w:rPr>
        <w:t xml:space="preserve">, </w:t>
      </w:r>
      <w:r>
        <w:rPr>
          <w:rFonts w:cs="Calibri"/>
          <w:szCs w:val="24"/>
          <w:lang w:eastAsia="ar-SA"/>
        </w:rPr>
        <w:t>il dott. ____________________</w:t>
      </w:r>
      <w:r w:rsidR="00E62A18">
        <w:rPr>
          <w:rFonts w:cs="Calibri"/>
          <w:szCs w:val="24"/>
          <w:lang w:eastAsia="ar-SA"/>
        </w:rPr>
        <w:t>, quale</w:t>
      </w:r>
      <w:r>
        <w:rPr>
          <w:rFonts w:cs="Calibri"/>
          <w:szCs w:val="24"/>
          <w:lang w:eastAsia="ar-SA"/>
        </w:rPr>
        <w:t xml:space="preserve"> liqui</w:t>
      </w:r>
      <w:r w:rsidR="00320D4B">
        <w:rPr>
          <w:rFonts w:cs="Calibri"/>
          <w:szCs w:val="24"/>
          <w:lang w:eastAsia="ar-SA"/>
        </w:rPr>
        <w:t>datore dei beni [</w:t>
      </w:r>
      <w:r w:rsidR="00320D4B" w:rsidRPr="008A1696">
        <w:rPr>
          <w:rFonts w:cs="Calibri"/>
          <w:i/>
          <w:szCs w:val="24"/>
          <w:lang w:eastAsia="ar-SA"/>
        </w:rPr>
        <w:t>ovvero</w:t>
      </w:r>
      <w:r w:rsidR="008A1696">
        <w:rPr>
          <w:rFonts w:cs="Calibri"/>
          <w:szCs w:val="24"/>
          <w:lang w:eastAsia="ar-SA"/>
        </w:rPr>
        <w:t xml:space="preserve">: </w:t>
      </w:r>
      <w:r w:rsidR="00320D4B">
        <w:rPr>
          <w:rFonts w:cs="Calibri"/>
          <w:szCs w:val="24"/>
          <w:lang w:eastAsia="ar-SA"/>
        </w:rPr>
        <w:t xml:space="preserve">i </w:t>
      </w:r>
      <w:r w:rsidR="00C16561">
        <w:rPr>
          <w:rFonts w:cs="Calibri"/>
          <w:szCs w:val="24"/>
          <w:lang w:eastAsia="ar-SA"/>
        </w:rPr>
        <w:t>signori</w:t>
      </w:r>
      <w:r>
        <w:rPr>
          <w:rFonts w:cs="Calibri"/>
          <w:szCs w:val="24"/>
          <w:lang w:eastAsia="ar-SA"/>
        </w:rPr>
        <w:t>____________________</w:t>
      </w:r>
      <w:r w:rsidR="00E62A18">
        <w:rPr>
          <w:rFonts w:cs="Calibri"/>
          <w:szCs w:val="24"/>
          <w:lang w:eastAsia="ar-SA"/>
        </w:rPr>
        <w:t>,</w:t>
      </w:r>
      <w:r>
        <w:rPr>
          <w:rFonts w:cs="Calibri"/>
          <w:szCs w:val="24"/>
          <w:lang w:eastAsia="ar-SA"/>
        </w:rPr>
        <w:t xml:space="preserve"> quali liquidatori];</w:t>
      </w:r>
    </w:p>
    <w:p w14:paraId="46037967" w14:textId="77777777" w:rsidR="005C2761" w:rsidRDefault="005C2761" w:rsidP="00A124D2">
      <w:pPr>
        <w:tabs>
          <w:tab w:val="left" w:pos="360"/>
          <w:tab w:val="left" w:pos="4536"/>
          <w:tab w:val="right" w:pos="9639"/>
        </w:tabs>
        <w:suppressAutoHyphens/>
        <w:autoSpaceDE w:val="0"/>
        <w:autoSpaceDN w:val="0"/>
        <w:spacing w:after="0"/>
        <w:jc w:val="both"/>
        <w:rPr>
          <w:rFonts w:cs="Calibri"/>
          <w:szCs w:val="24"/>
          <w:lang w:eastAsia="ar-SA"/>
        </w:rPr>
      </w:pPr>
    </w:p>
    <w:p w14:paraId="14EEC8C5" w14:textId="7A782EA9" w:rsidR="00A124D2" w:rsidRDefault="00E62A18"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 </w:t>
      </w:r>
      <w:r w:rsidR="009B3D4B">
        <w:rPr>
          <w:rFonts w:cs="Calibri"/>
          <w:szCs w:val="24"/>
          <w:lang w:eastAsia="ar-SA"/>
        </w:rPr>
        <w:t>è stato nominato il comitato dei creditori</w:t>
      </w:r>
      <w:r w:rsidR="007E682B">
        <w:rPr>
          <w:rFonts w:cs="Calibri"/>
          <w:szCs w:val="24"/>
          <w:lang w:eastAsia="ar-SA"/>
        </w:rPr>
        <w:t xml:space="preserve"> nelle persone dei sigg.</w:t>
      </w:r>
      <w:r w:rsidR="00912242">
        <w:rPr>
          <w:rFonts w:cs="Calibri"/>
          <w:szCs w:val="24"/>
          <w:lang w:eastAsia="ar-SA"/>
        </w:rPr>
        <w:t>:</w:t>
      </w:r>
    </w:p>
    <w:p w14:paraId="5E8BA184" w14:textId="77777777" w:rsidR="007E682B" w:rsidRPr="00912242" w:rsidRDefault="007E682B" w:rsidP="007E682B">
      <w:pPr>
        <w:ind w:left="360"/>
        <w:jc w:val="both"/>
        <w:rPr>
          <w:rFonts w:cs="Times New Roman"/>
        </w:rPr>
      </w:pPr>
      <w:r w:rsidRPr="00912242">
        <w:rPr>
          <w:rFonts w:cs="Times New Roman"/>
        </w:rPr>
        <w:t>__________________;</w:t>
      </w:r>
    </w:p>
    <w:p w14:paraId="2DC02ADB" w14:textId="77777777" w:rsidR="007E682B" w:rsidRPr="00912242" w:rsidRDefault="007E682B" w:rsidP="007E682B">
      <w:pPr>
        <w:ind w:left="360"/>
        <w:jc w:val="both"/>
        <w:rPr>
          <w:rFonts w:cs="Times New Roman"/>
        </w:rPr>
      </w:pPr>
      <w:r w:rsidRPr="00912242">
        <w:rPr>
          <w:rFonts w:cs="Times New Roman"/>
        </w:rPr>
        <w:t>__________________;</w:t>
      </w:r>
    </w:p>
    <w:p w14:paraId="4038EE99" w14:textId="77777777" w:rsidR="007E682B" w:rsidRDefault="007E682B" w:rsidP="007E682B">
      <w:pPr>
        <w:ind w:left="360"/>
        <w:jc w:val="both"/>
        <w:rPr>
          <w:rFonts w:cs="Times New Roman"/>
        </w:rPr>
      </w:pPr>
      <w:r w:rsidRPr="00912242">
        <w:rPr>
          <w:rFonts w:cs="Times New Roman"/>
        </w:rPr>
        <w:t xml:space="preserve"> __________________;</w:t>
      </w:r>
    </w:p>
    <w:p w14:paraId="2798E8FD" w14:textId="3C73DDEC" w:rsidR="00A124D2" w:rsidRDefault="00E62A18"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Pr>
          <w:rFonts w:cs="Calibri"/>
          <w:szCs w:val="24"/>
          <w:lang w:eastAsia="ar-SA"/>
        </w:rPr>
        <w:t>in forza di quan</w:t>
      </w:r>
      <w:r w:rsidR="00935795">
        <w:rPr>
          <w:rFonts w:cs="Calibri"/>
          <w:szCs w:val="24"/>
          <w:lang w:eastAsia="ar-SA"/>
        </w:rPr>
        <w:t>to previsto nell’art. 185 L.</w:t>
      </w:r>
      <w:r w:rsidR="00A124D2">
        <w:rPr>
          <w:rFonts w:cs="Calibri"/>
          <w:szCs w:val="24"/>
          <w:lang w:eastAsia="ar-SA"/>
        </w:rPr>
        <w:t>F</w:t>
      </w:r>
      <w:r w:rsidR="00935795">
        <w:rPr>
          <w:rFonts w:cs="Calibri"/>
          <w:szCs w:val="24"/>
          <w:lang w:eastAsia="ar-SA"/>
        </w:rPr>
        <w:t>.</w:t>
      </w:r>
      <w:r>
        <w:rPr>
          <w:rFonts w:cs="Calibri"/>
          <w:szCs w:val="24"/>
          <w:lang w:eastAsia="ar-SA"/>
        </w:rPr>
        <w:t>,</w:t>
      </w:r>
      <w:r w:rsidR="00A124D2">
        <w:rPr>
          <w:rFonts w:cs="Calibri"/>
          <w:szCs w:val="24"/>
          <w:lang w:eastAsia="ar-SA"/>
        </w:rPr>
        <w:t xml:space="preserve"> la società è tenuta a compiere ogni atto necessario a dare esecuzione alla proposta di concordato omologata.</w:t>
      </w:r>
    </w:p>
    <w:p w14:paraId="76B2821D" w14:textId="77777777" w:rsidR="005C2761" w:rsidRDefault="005C2761" w:rsidP="00A124D2">
      <w:pPr>
        <w:tabs>
          <w:tab w:val="left" w:pos="360"/>
          <w:tab w:val="left" w:pos="4536"/>
          <w:tab w:val="right" w:pos="9639"/>
        </w:tabs>
        <w:suppressAutoHyphens/>
        <w:autoSpaceDE w:val="0"/>
        <w:autoSpaceDN w:val="0"/>
        <w:spacing w:after="0"/>
        <w:jc w:val="both"/>
        <w:rPr>
          <w:rFonts w:cs="Calibri"/>
          <w:szCs w:val="24"/>
          <w:lang w:eastAsia="ar-SA"/>
        </w:rPr>
      </w:pPr>
    </w:p>
    <w:p w14:paraId="302EE6F6"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pur precisando che esso non vanta alcun potere di vigilanza sull’esecuzione del concordato, essendo quest’ultima prerogativa degli organi della procedura, dà atto di aver comunque preso conoscenza degli esiti della procedura e di averne monitorato l’andamento e il perseguimento degli obiettivi prefissati nel piano di concordato.</w:t>
      </w:r>
    </w:p>
    <w:p w14:paraId="6C7FE9AB" w14:textId="77777777" w:rsidR="00F67AAE" w:rsidRDefault="00F67AAE" w:rsidP="00A124D2">
      <w:pPr>
        <w:tabs>
          <w:tab w:val="left" w:pos="360"/>
          <w:tab w:val="left" w:pos="4536"/>
          <w:tab w:val="right" w:pos="9639"/>
        </w:tabs>
        <w:suppressAutoHyphens/>
        <w:autoSpaceDE w:val="0"/>
        <w:autoSpaceDN w:val="0"/>
        <w:spacing w:after="0"/>
        <w:jc w:val="both"/>
        <w:rPr>
          <w:rFonts w:cs="Calibri"/>
          <w:szCs w:val="24"/>
          <w:lang w:eastAsia="ar-SA"/>
        </w:rPr>
      </w:pPr>
    </w:p>
    <w:p w14:paraId="2329BA21" w14:textId="77777777" w:rsidR="009F75AD"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i/>
          <w:szCs w:val="24"/>
          <w:lang w:eastAsia="ar-SA"/>
        </w:rPr>
        <w:t>Eventuale</w:t>
      </w:r>
      <w:r>
        <w:rPr>
          <w:rFonts w:cs="Calibri"/>
          <w:szCs w:val="24"/>
          <w:lang w:eastAsia="ar-SA"/>
        </w:rPr>
        <w:t xml:space="preserve">: Avendo il piano di concordato previsto la parziale </w:t>
      </w:r>
      <w:r>
        <w:rPr>
          <w:rFonts w:cs="Calibri"/>
          <w:i/>
          <w:szCs w:val="24"/>
          <w:lang w:eastAsia="ar-SA"/>
        </w:rPr>
        <w:t>cessio bonorum</w:t>
      </w:r>
      <w:r>
        <w:rPr>
          <w:rFonts w:cs="Calibri"/>
          <w:szCs w:val="24"/>
          <w:lang w:eastAsia="ar-SA"/>
        </w:rPr>
        <w:t>, il collegio sindacale dà atto di aver esercitato la funzione di vigilanza sull’adeguatezza degli assetti organizzativi al fine della realizzazione del piano e delle funzioni che ancora permanevano in capo alla società.]</w:t>
      </w:r>
    </w:p>
    <w:p w14:paraId="6428A2CA" w14:textId="206E9AC3" w:rsidR="00A124D2" w:rsidRPr="006D0205"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 xml:space="preserve">Il collegio sindacale, inoltre, dà atto che adempiuto il concordato, ritornando </w:t>
      </w:r>
      <w:r>
        <w:rPr>
          <w:rFonts w:cs="Calibri"/>
          <w:i/>
          <w:szCs w:val="24"/>
          <w:lang w:eastAsia="ar-SA"/>
        </w:rPr>
        <w:t>in bonis</w:t>
      </w:r>
      <w:r>
        <w:rPr>
          <w:rFonts w:cs="Calibri"/>
          <w:szCs w:val="24"/>
          <w:lang w:eastAsia="ar-SA"/>
        </w:rPr>
        <w:t xml:space="preserve"> la società, esso continuerà a svolgere le funzioni tipiche dell’attività di vigilanza ai sensi e per gli effetti di cui agli artt. 2403 e s</w:t>
      </w:r>
      <w:r w:rsidR="00D42762">
        <w:rPr>
          <w:rFonts w:cs="Calibri"/>
          <w:szCs w:val="24"/>
          <w:lang w:eastAsia="ar-SA"/>
        </w:rPr>
        <w:t>s.</w:t>
      </w:r>
      <w:r>
        <w:rPr>
          <w:rFonts w:cs="Calibri"/>
          <w:szCs w:val="24"/>
          <w:lang w:eastAsia="ar-SA"/>
        </w:rPr>
        <w:t xml:space="preserve"> c.c</w:t>
      </w:r>
      <w:r w:rsidR="00F50EBB">
        <w:rPr>
          <w:rFonts w:cs="Calibri"/>
          <w:szCs w:val="24"/>
          <w:lang w:eastAsia="ar-SA"/>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840"/>
        <w:gridCol w:w="148"/>
      </w:tblGrid>
      <w:tr w:rsidR="006D0205" w14:paraId="26350E43" w14:textId="77777777" w:rsidTr="00F37D87">
        <w:tc>
          <w:tcPr>
            <w:tcW w:w="6771" w:type="dxa"/>
          </w:tcPr>
          <w:p w14:paraId="38D5E4BA" w14:textId="77777777" w:rsidR="006D0205" w:rsidRDefault="006D0205" w:rsidP="00F37D87">
            <w:pPr>
              <w:rPr>
                <w:rFonts w:cs="Times New Roman"/>
              </w:rPr>
            </w:pPr>
            <w:r w:rsidRPr="00324D65">
              <w:rPr>
                <w:rFonts w:cs="Times New Roman"/>
                <w:i/>
              </w:rPr>
              <w:t>Luogo, data</w:t>
            </w:r>
          </w:p>
        </w:tc>
        <w:tc>
          <w:tcPr>
            <w:tcW w:w="3007" w:type="dxa"/>
            <w:gridSpan w:val="2"/>
          </w:tcPr>
          <w:p w14:paraId="00B4768F" w14:textId="77777777" w:rsidR="006D0205" w:rsidRDefault="006D0205" w:rsidP="00F37D87">
            <w:pPr>
              <w:spacing w:after="240"/>
              <w:jc w:val="center"/>
              <w:rPr>
                <w:rFonts w:cs="Times New Roman"/>
              </w:rPr>
            </w:pPr>
            <w:r w:rsidRPr="008B0582">
              <w:rPr>
                <w:rFonts w:cs="Times New Roman"/>
              </w:rPr>
              <w:t>Il collegio sindacale</w:t>
            </w:r>
          </w:p>
        </w:tc>
      </w:tr>
      <w:tr w:rsidR="006D0205" w14:paraId="401E32E6" w14:textId="77777777" w:rsidTr="00F37D87">
        <w:tc>
          <w:tcPr>
            <w:tcW w:w="6771" w:type="dxa"/>
          </w:tcPr>
          <w:p w14:paraId="5C70F0AA" w14:textId="77777777" w:rsidR="006D0205" w:rsidRDefault="006D0205" w:rsidP="00F37D87">
            <w:pPr>
              <w:jc w:val="right"/>
              <w:rPr>
                <w:rFonts w:cs="Times New Roman"/>
              </w:rPr>
            </w:pPr>
          </w:p>
        </w:tc>
        <w:tc>
          <w:tcPr>
            <w:tcW w:w="3007" w:type="dxa"/>
            <w:gridSpan w:val="2"/>
          </w:tcPr>
          <w:p w14:paraId="73CD844E" w14:textId="77777777" w:rsidR="006D0205" w:rsidRDefault="006D0205" w:rsidP="00F37D87">
            <w:pPr>
              <w:jc w:val="center"/>
              <w:rPr>
                <w:rFonts w:cs="Times New Roman"/>
              </w:rPr>
            </w:pPr>
            <w:r w:rsidRPr="008B0582">
              <w:rPr>
                <w:rFonts w:cs="Times New Roman"/>
              </w:rPr>
              <w:t>_________________</w:t>
            </w:r>
          </w:p>
          <w:p w14:paraId="2E59A510" w14:textId="77777777" w:rsidR="006D0205" w:rsidRDefault="006D0205" w:rsidP="00F37D87">
            <w:pPr>
              <w:jc w:val="center"/>
              <w:rPr>
                <w:rFonts w:cs="Times New Roman"/>
              </w:rPr>
            </w:pPr>
          </w:p>
        </w:tc>
      </w:tr>
      <w:tr w:rsidR="006D0205" w14:paraId="75C6751B" w14:textId="77777777" w:rsidTr="00F37D87">
        <w:tc>
          <w:tcPr>
            <w:tcW w:w="6771" w:type="dxa"/>
          </w:tcPr>
          <w:p w14:paraId="61938475" w14:textId="77777777" w:rsidR="006D0205" w:rsidRDefault="006D0205" w:rsidP="00F37D87">
            <w:pPr>
              <w:jc w:val="right"/>
              <w:rPr>
                <w:rFonts w:cs="Times New Roman"/>
              </w:rPr>
            </w:pPr>
          </w:p>
        </w:tc>
        <w:tc>
          <w:tcPr>
            <w:tcW w:w="3007" w:type="dxa"/>
            <w:gridSpan w:val="2"/>
          </w:tcPr>
          <w:p w14:paraId="734D73B6" w14:textId="77777777" w:rsidR="006D0205" w:rsidRDefault="006D0205" w:rsidP="00F37D87">
            <w:pPr>
              <w:jc w:val="center"/>
              <w:rPr>
                <w:rFonts w:cs="Times New Roman"/>
              </w:rPr>
            </w:pPr>
            <w:r w:rsidRPr="008B0582">
              <w:rPr>
                <w:rFonts w:cs="Times New Roman"/>
              </w:rPr>
              <w:t>_________________</w:t>
            </w:r>
          </w:p>
          <w:p w14:paraId="7D5D0CF1" w14:textId="77777777" w:rsidR="006D0205" w:rsidRDefault="006D0205" w:rsidP="00F37D87">
            <w:pPr>
              <w:jc w:val="center"/>
              <w:rPr>
                <w:rFonts w:cs="Times New Roman"/>
              </w:rPr>
            </w:pPr>
          </w:p>
        </w:tc>
      </w:tr>
      <w:tr w:rsidR="006D0205" w14:paraId="3A0D418F" w14:textId="77777777" w:rsidTr="00F37D87">
        <w:tc>
          <w:tcPr>
            <w:tcW w:w="6771" w:type="dxa"/>
          </w:tcPr>
          <w:p w14:paraId="59877AE1" w14:textId="77777777" w:rsidR="006D0205" w:rsidRDefault="006D0205" w:rsidP="00F37D87">
            <w:pPr>
              <w:spacing w:after="800"/>
              <w:jc w:val="right"/>
              <w:rPr>
                <w:rFonts w:cs="Times New Roman"/>
              </w:rPr>
            </w:pPr>
          </w:p>
        </w:tc>
        <w:tc>
          <w:tcPr>
            <w:tcW w:w="3007" w:type="dxa"/>
            <w:gridSpan w:val="2"/>
          </w:tcPr>
          <w:p w14:paraId="3D81DD22" w14:textId="77777777" w:rsidR="006D0205" w:rsidRDefault="006D0205" w:rsidP="00F37D87">
            <w:pPr>
              <w:spacing w:after="800"/>
              <w:jc w:val="center"/>
              <w:rPr>
                <w:rFonts w:cs="Times New Roman"/>
              </w:rPr>
            </w:pPr>
            <w:r w:rsidRPr="008B0582">
              <w:rPr>
                <w:rFonts w:cs="Times New Roman"/>
              </w:rPr>
              <w:t>_________________</w:t>
            </w:r>
          </w:p>
        </w:tc>
      </w:tr>
      <w:tr w:rsidR="00A124D2" w14:paraId="43DA08EA" w14:textId="77777777" w:rsidTr="00D92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trPr>
        <w:tc>
          <w:tcPr>
            <w:tcW w:w="9628" w:type="dxa"/>
            <w:gridSpan w:val="2"/>
          </w:tcPr>
          <w:p w14:paraId="11F50F7A" w14:textId="367470AD" w:rsidR="00A124D2" w:rsidRPr="00D23DDF" w:rsidRDefault="00A124D2" w:rsidP="00D92B8C">
            <w:pPr>
              <w:jc w:val="both"/>
              <w:rPr>
                <w:b/>
                <w:i/>
                <w:sz w:val="20"/>
              </w:rPr>
            </w:pPr>
            <w:r w:rsidRPr="00D23DDF">
              <w:rPr>
                <w:b/>
                <w:i/>
                <w:sz w:val="20"/>
              </w:rPr>
              <w:t xml:space="preserve">Nota </w:t>
            </w:r>
            <w:r w:rsidR="000909DE">
              <w:rPr>
                <w:b/>
                <w:i/>
                <w:sz w:val="20"/>
              </w:rPr>
              <w:t>integrativa</w:t>
            </w:r>
          </w:p>
          <w:p w14:paraId="015F6609" w14:textId="1B4B7DFB" w:rsidR="00A124D2" w:rsidRDefault="00A124D2" w:rsidP="00D23DDF">
            <w:pPr>
              <w:jc w:val="both"/>
            </w:pPr>
            <w:r w:rsidRPr="00D23DDF">
              <w:rPr>
                <w:i/>
                <w:sz w:val="20"/>
              </w:rPr>
              <w:t>Qualora</w:t>
            </w:r>
            <w:r w:rsidR="000E3969">
              <w:rPr>
                <w:i/>
                <w:sz w:val="20"/>
              </w:rPr>
              <w:t xml:space="preserve"> la domanda di concordato, anche prenotativo, fosse presentata al ricorrere delle condizioni di cui all’art. 182-sexies L.F. e</w:t>
            </w:r>
            <w:r w:rsidRPr="00D23DDF">
              <w:rPr>
                <w:i/>
                <w:sz w:val="20"/>
              </w:rPr>
              <w:t xml:space="preserve"> all’esito dell’omologazione la società dovesse ancora versare nelle condizioni di cui agli a</w:t>
            </w:r>
            <w:r w:rsidR="00DF71B5">
              <w:rPr>
                <w:i/>
                <w:sz w:val="20"/>
              </w:rPr>
              <w:t>rtt. 2446, co. 2 e co. 3, 2447,</w:t>
            </w:r>
            <w:r w:rsidRPr="00D23DDF">
              <w:rPr>
                <w:i/>
                <w:sz w:val="20"/>
              </w:rPr>
              <w:t xml:space="preserve"> 2482-bis, co. 4, co. 5 e co. 6 e 2482-ter c.c., ovvero ricorra la causa di scioglimen</w:t>
            </w:r>
            <w:r w:rsidR="000909DE">
              <w:rPr>
                <w:i/>
                <w:sz w:val="20"/>
              </w:rPr>
              <w:t>to di cui agli artt. 2484, n. 4</w:t>
            </w:r>
            <w:r w:rsidRPr="00D23DDF">
              <w:rPr>
                <w:i/>
                <w:sz w:val="20"/>
              </w:rPr>
              <w:t xml:space="preserve"> e 2545-duodecies c.c., il collegio sindacale è chiamato a vigilare che </w:t>
            </w:r>
            <w:r w:rsidR="00D23DDF">
              <w:rPr>
                <w:i/>
                <w:sz w:val="20"/>
              </w:rPr>
              <w:t>l’organo di amministrazione</w:t>
            </w:r>
            <w:r w:rsidRPr="00D23DDF">
              <w:rPr>
                <w:i/>
                <w:sz w:val="20"/>
              </w:rPr>
              <w:t xml:space="preserve"> accerti le perdite e proceda con l’adozione degli opportuni provvedimenti ovvero provveda ad accertare lo scioglimento della società.</w:t>
            </w:r>
          </w:p>
        </w:tc>
      </w:tr>
    </w:tbl>
    <w:p w14:paraId="1E94C1D7" w14:textId="77777777" w:rsidR="00A124D2" w:rsidRDefault="00A124D2" w:rsidP="00A124D2"/>
    <w:p w14:paraId="4BDD2953" w14:textId="72D7C58B" w:rsidR="009C66D9" w:rsidRDefault="009C66D9" w:rsidP="00A124D2">
      <w:r>
        <w:br w:type="page"/>
      </w:r>
    </w:p>
    <w:p w14:paraId="6A74876F" w14:textId="6A49C74C" w:rsidR="009C66D9" w:rsidRPr="004A3321" w:rsidRDefault="001B420D" w:rsidP="00C56927">
      <w:pPr>
        <w:pStyle w:val="Titolo2"/>
      </w:pPr>
      <w:bookmarkStart w:id="165" w:name="_Toc447200841"/>
      <w:r>
        <w:t>V.55</w:t>
      </w:r>
      <w:r w:rsidR="005C5376">
        <w:t>. VERBALE RELATIVO AI</w:t>
      </w:r>
      <w:r w:rsidR="009C66D9" w:rsidRPr="004A3321">
        <w:t xml:space="preserve"> RAPPORTI CON CONSULENTE E ATTESTATORE</w:t>
      </w:r>
      <w:bookmarkEnd w:id="165"/>
    </w:p>
    <w:p w14:paraId="137C9747" w14:textId="77777777" w:rsidR="009C66D9" w:rsidRDefault="009C66D9" w:rsidP="009C66D9"/>
    <w:p w14:paraId="7CE438F8" w14:textId="77777777" w:rsidR="004B0E25" w:rsidRDefault="004B0E25" w:rsidP="00177726">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5A6A8B36" w14:textId="77777777" w:rsidR="004B0E25" w:rsidRDefault="004B0E25" w:rsidP="00177726">
      <w:pPr>
        <w:jc w:val="both"/>
        <w:rPr>
          <w:rFonts w:cs="Times New Roman"/>
        </w:rPr>
      </w:pPr>
      <w:r>
        <w:rPr>
          <w:rFonts w:cs="Times New Roman"/>
        </w:rPr>
        <w:t>si è riunito il collegio sindacale nelle persone di:</w:t>
      </w:r>
    </w:p>
    <w:p w14:paraId="446B800B" w14:textId="77777777" w:rsidR="004B0E25" w:rsidRDefault="004B0E25" w:rsidP="00177726">
      <w:pPr>
        <w:numPr>
          <w:ilvl w:val="0"/>
          <w:numId w:val="3"/>
        </w:numPr>
        <w:jc w:val="both"/>
        <w:rPr>
          <w:rFonts w:cs="Times New Roman"/>
        </w:rPr>
      </w:pPr>
      <w:r>
        <w:rPr>
          <w:rFonts w:cs="Times New Roman"/>
        </w:rPr>
        <w:t>dott. _____________________________, presidente del collegio sindacale;</w:t>
      </w:r>
    </w:p>
    <w:p w14:paraId="6B1BEF46" w14:textId="77777777" w:rsidR="004B0E25" w:rsidRDefault="004B0E25" w:rsidP="00177726">
      <w:pPr>
        <w:numPr>
          <w:ilvl w:val="0"/>
          <w:numId w:val="3"/>
        </w:numPr>
        <w:jc w:val="both"/>
        <w:rPr>
          <w:rFonts w:cs="Times New Roman"/>
        </w:rPr>
      </w:pPr>
      <w:r>
        <w:rPr>
          <w:rFonts w:cs="Times New Roman"/>
        </w:rPr>
        <w:t>dott. _____________________________, sindaco effettivo;</w:t>
      </w:r>
    </w:p>
    <w:p w14:paraId="29B742FF" w14:textId="77777777" w:rsidR="004B0E25" w:rsidRDefault="004B0E25" w:rsidP="00177726">
      <w:pPr>
        <w:numPr>
          <w:ilvl w:val="0"/>
          <w:numId w:val="3"/>
        </w:numPr>
        <w:jc w:val="both"/>
        <w:rPr>
          <w:rFonts w:cs="Times New Roman"/>
        </w:rPr>
      </w:pPr>
      <w:r>
        <w:rPr>
          <w:rFonts w:cs="Times New Roman"/>
        </w:rPr>
        <w:t>dott. _____________________________, sindaco effettivo,</w:t>
      </w:r>
    </w:p>
    <w:p w14:paraId="740D3A53" w14:textId="0115E8FF" w:rsidR="004B0E25" w:rsidRPr="00B22F6F" w:rsidRDefault="004B0E25" w:rsidP="00177726">
      <w:pPr>
        <w:jc w:val="both"/>
      </w:pPr>
      <w:r w:rsidRPr="00B22F6F">
        <w:t>per</w:t>
      </w:r>
      <w:r w:rsidR="00177726">
        <w:t xml:space="preserve"> redigere il</w:t>
      </w:r>
      <w:r w:rsidRPr="00B22F6F">
        <w:t xml:space="preserve"> verbal</w:t>
      </w:r>
      <w:r w:rsidR="00177726">
        <w:t xml:space="preserve">e </w:t>
      </w:r>
      <w:r w:rsidR="008F688E">
        <w:t>relativo a</w:t>
      </w:r>
      <w:r w:rsidR="00177726">
        <w:t>l</w:t>
      </w:r>
      <w:r w:rsidRPr="00B22F6F">
        <w:t>l’attività di richiesta di i</w:t>
      </w:r>
      <w:r w:rsidR="009215A5">
        <w:t>nformazioni e notizie utili al c</w:t>
      </w:r>
      <w:r w:rsidRPr="00B22F6F">
        <w:t>onsulente incaricato della redazione de</w:t>
      </w:r>
      <w:r w:rsidR="009215A5">
        <w:t>l piano e/o all’a</w:t>
      </w:r>
      <w:r>
        <w:t>ttestatore in</w:t>
      </w:r>
      <w:r w:rsidR="003B3856">
        <w:t>caricato della relazione</w:t>
      </w:r>
      <w:r w:rsidR="00351D6A">
        <w:t>,</w:t>
      </w:r>
      <w:r w:rsidR="003B3856">
        <w:t xml:space="preserve"> in conformità a quanto previsto nella </w:t>
      </w:r>
      <w:hyperlink r:id="rId132" w:history="1">
        <w:r w:rsidR="003B3856" w:rsidRPr="00B01C4F">
          <w:rPr>
            <w:rStyle w:val="Collegamentoipertestuale"/>
          </w:rPr>
          <w:t>Norma 11.9.</w:t>
        </w:r>
      </w:hyperlink>
      <w:r w:rsidR="003B3856">
        <w:t xml:space="preserve"> delle “</w:t>
      </w:r>
      <w:r w:rsidR="003B3856" w:rsidRPr="003B3856">
        <w:t>“</w:t>
      </w:r>
      <w:r w:rsidR="003B3856" w:rsidRPr="003B3856">
        <w:rPr>
          <w:i/>
        </w:rPr>
        <w:t>Norme di comportamento del collegio sindacale</w:t>
      </w:r>
      <w:r w:rsidR="003B3856" w:rsidRPr="003B3856">
        <w:t xml:space="preserve"> </w:t>
      </w:r>
      <w:r w:rsidR="003B3856" w:rsidRPr="003B3856">
        <w:rPr>
          <w:i/>
        </w:rPr>
        <w:t>- Principi di comportamento del collegio sindacale di società non quotate</w:t>
      </w:r>
      <w:r w:rsidR="003B3856" w:rsidRPr="003B3856">
        <w:t>”, emanate dal CNDCEC e vigenti dal 30 settembre 2015</w:t>
      </w:r>
      <w:r w:rsidR="003B3856">
        <w:t>.</w:t>
      </w:r>
    </w:p>
    <w:p w14:paraId="5A1C0DD6" w14:textId="77777777" w:rsidR="004B0E25" w:rsidRPr="008B0582" w:rsidRDefault="004B0E25" w:rsidP="00177726">
      <w:pPr>
        <w:jc w:val="both"/>
        <w:rPr>
          <w:rFonts w:cs="Times New Roman"/>
        </w:rPr>
      </w:pPr>
      <w:r w:rsidRPr="008B0582">
        <w:rPr>
          <w:rFonts w:cs="Times New Roman"/>
        </w:rPr>
        <w:t>Sono altresì presenti:</w:t>
      </w:r>
    </w:p>
    <w:p w14:paraId="014BC3C1" w14:textId="77777777" w:rsidR="004B0E25" w:rsidRPr="008B0582" w:rsidRDefault="004B0E25" w:rsidP="0056560E">
      <w:pPr>
        <w:numPr>
          <w:ilvl w:val="0"/>
          <w:numId w:val="104"/>
        </w:numPr>
        <w:jc w:val="both"/>
        <w:rPr>
          <w:rFonts w:cs="Times New Roman"/>
        </w:rPr>
      </w:pPr>
      <w:r w:rsidRPr="008B0582">
        <w:rPr>
          <w:rFonts w:cs="Times New Roman"/>
        </w:rPr>
        <w:t>_______________, in qualità di _______________;</w:t>
      </w:r>
    </w:p>
    <w:p w14:paraId="3A077452" w14:textId="24C1C344" w:rsidR="009C66D9" w:rsidRPr="00177726" w:rsidRDefault="004B0E25" w:rsidP="0056560E">
      <w:pPr>
        <w:numPr>
          <w:ilvl w:val="0"/>
          <w:numId w:val="104"/>
        </w:numPr>
        <w:jc w:val="both"/>
        <w:rPr>
          <w:rFonts w:cs="Times New Roman"/>
        </w:rPr>
      </w:pPr>
      <w:r w:rsidRPr="008B0582">
        <w:rPr>
          <w:rFonts w:cs="Times New Roman"/>
        </w:rPr>
        <w:t>______________</w:t>
      </w:r>
      <w:r>
        <w:rPr>
          <w:rFonts w:cs="Times New Roman"/>
        </w:rPr>
        <w:t>_</w:t>
      </w:r>
      <w:r w:rsidR="00177726">
        <w:rPr>
          <w:rFonts w:cs="Times New Roman"/>
        </w:rPr>
        <w:t>, con funzione di ____________.</w:t>
      </w:r>
    </w:p>
    <w:p w14:paraId="4B06345F" w14:textId="77777777" w:rsidR="009C66D9" w:rsidRPr="002A59FA" w:rsidRDefault="009C66D9" w:rsidP="00177726">
      <w:pPr>
        <w:jc w:val="both"/>
      </w:pPr>
      <w:r w:rsidRPr="002A59FA">
        <w:t>Premesso che:</w:t>
      </w:r>
    </w:p>
    <w:p w14:paraId="788C13A1" w14:textId="14464164" w:rsidR="009139A0" w:rsidRDefault="009D1D03" w:rsidP="009D1D03">
      <w:pPr>
        <w:spacing w:after="160" w:line="259" w:lineRule="auto"/>
        <w:jc w:val="both"/>
      </w:pPr>
      <w:r>
        <w:t>- i</w:t>
      </w:r>
      <w:r w:rsidR="009C66D9">
        <w:t>n data</w:t>
      </w:r>
      <w:r w:rsidR="00177726">
        <w:t xml:space="preserve"> </w:t>
      </w:r>
      <w:r w:rsidR="00177726" w:rsidRPr="009D1D03">
        <w:rPr>
          <w:rFonts w:cs="Times New Roman"/>
          <w:bCs/>
        </w:rPr>
        <w:t>__/__/_____</w:t>
      </w:r>
      <w:r w:rsidR="009C66D9">
        <w:t xml:space="preserve"> la società è stata ammessa alla procedura di</w:t>
      </w:r>
      <w:r w:rsidR="00177726">
        <w:t xml:space="preserve"> </w:t>
      </w:r>
      <w:r w:rsidR="009C66D9">
        <w:t>___________</w:t>
      </w:r>
      <w:r w:rsidR="00177726">
        <w:t xml:space="preserve"> [</w:t>
      </w:r>
      <w:r w:rsidR="009C66D9">
        <w:t xml:space="preserve">concordato preventivo </w:t>
      </w:r>
      <w:r w:rsidR="009C66D9" w:rsidRPr="009D1D03">
        <w:rPr>
          <w:i/>
        </w:rPr>
        <w:t xml:space="preserve">ex </w:t>
      </w:r>
      <w:r w:rsidR="00177726">
        <w:t>art. 160 L.F</w:t>
      </w:r>
      <w:r w:rsidR="009C66D9">
        <w:t>.</w:t>
      </w:r>
      <w:r w:rsidR="00A91356">
        <w:t>,</w:t>
      </w:r>
      <w:r w:rsidR="009C66D9">
        <w:t xml:space="preserve"> </w:t>
      </w:r>
      <w:r w:rsidR="009C66D9" w:rsidRPr="009D1D03">
        <w:rPr>
          <w:i/>
        </w:rPr>
        <w:t>ovvero</w:t>
      </w:r>
      <w:r w:rsidR="009C66D9">
        <w:t xml:space="preserve"> accordo di ristrutturazione </w:t>
      </w:r>
      <w:r w:rsidR="009C66D9" w:rsidRPr="009D1D03">
        <w:rPr>
          <w:i/>
        </w:rPr>
        <w:t>ex</w:t>
      </w:r>
      <w:r w:rsidR="00177726">
        <w:t xml:space="preserve"> art. 182-</w:t>
      </w:r>
      <w:r w:rsidR="009C66D9" w:rsidRPr="009D1D03">
        <w:rPr>
          <w:i/>
        </w:rPr>
        <w:t>bis</w:t>
      </w:r>
      <w:r w:rsidR="00177726">
        <w:t xml:space="preserve"> L.F.]</w:t>
      </w:r>
      <w:r w:rsidR="009C66D9">
        <w:t>;</w:t>
      </w:r>
    </w:p>
    <w:p w14:paraId="0C78AF04" w14:textId="3D738915" w:rsidR="009C66D9" w:rsidRDefault="009D1D03" w:rsidP="009D1D03">
      <w:pPr>
        <w:jc w:val="both"/>
      </w:pPr>
      <w:r>
        <w:t xml:space="preserve">- </w:t>
      </w:r>
      <w:r w:rsidR="00A91356">
        <w:t>[</w:t>
      </w:r>
      <w:r>
        <w:rPr>
          <w:i/>
        </w:rPr>
        <w:t>o</w:t>
      </w:r>
      <w:r w:rsidR="009C66D9" w:rsidRPr="009D1D03">
        <w:rPr>
          <w:i/>
        </w:rPr>
        <w:t>vvero</w:t>
      </w:r>
      <w:r w:rsidR="00A91356">
        <w:t xml:space="preserve">: </w:t>
      </w:r>
      <w:r w:rsidR="009C66D9">
        <w:t>i</w:t>
      </w:r>
      <w:r w:rsidR="009C66D9" w:rsidRPr="002A59FA">
        <w:t>n data</w:t>
      </w:r>
      <w:r w:rsidR="00A91356">
        <w:t xml:space="preserve"> </w:t>
      </w:r>
      <w:r w:rsidR="00A91356" w:rsidRPr="009D1D03">
        <w:rPr>
          <w:rFonts w:cs="Times New Roman"/>
          <w:bCs/>
        </w:rPr>
        <w:t>__/__/_____</w:t>
      </w:r>
      <w:r w:rsidR="009C66D9" w:rsidRPr="002A59FA">
        <w:t xml:space="preserve"> </w:t>
      </w:r>
      <w:r w:rsidR="009C66D9">
        <w:t>la società</w:t>
      </w:r>
      <w:r w:rsidR="00A91356">
        <w:t xml:space="preserve"> ha dato incarico al dott. ___________</w:t>
      </w:r>
      <w:r w:rsidR="009C66D9">
        <w:t xml:space="preserve"> di redigere un piano di risaname</w:t>
      </w:r>
      <w:r w:rsidR="00A91356">
        <w:t>nto ai sensi dell’art. 67, co. 3,</w:t>
      </w:r>
      <w:r w:rsidR="009C66D9">
        <w:t xml:space="preserve"> lett. d)</w:t>
      </w:r>
      <w:r w:rsidR="00A91356">
        <w:t>, L.F.</w:t>
      </w:r>
      <w:r w:rsidR="00A80C41">
        <w:t xml:space="preserve"> </w:t>
      </w:r>
      <w:r w:rsidR="00187783">
        <w:t>(</w:t>
      </w:r>
      <w:r w:rsidR="009C66D9" w:rsidRPr="009D1D03">
        <w:rPr>
          <w:i/>
        </w:rPr>
        <w:t>eventuale</w:t>
      </w:r>
      <w:r w:rsidR="009C66D9">
        <w:t>: che tale pian</w:t>
      </w:r>
      <w:r w:rsidR="00A91356">
        <w:t>o è stato depositato presso il Registro delle I</w:t>
      </w:r>
      <w:r w:rsidR="009C66D9">
        <w:t xml:space="preserve">mprese di </w:t>
      </w:r>
      <w:r w:rsidR="00A91356">
        <w:t xml:space="preserve">___________ </w:t>
      </w:r>
      <w:r w:rsidR="009C66D9">
        <w:t xml:space="preserve">in data </w:t>
      </w:r>
      <w:r w:rsidR="00A91356" w:rsidRPr="009D1D03">
        <w:rPr>
          <w:rFonts w:cs="Times New Roman"/>
          <w:bCs/>
        </w:rPr>
        <w:t>__/__/_____</w:t>
      </w:r>
      <w:r w:rsidR="002B78C3">
        <w:t xml:space="preserve">); </w:t>
      </w:r>
      <w:r w:rsidR="009C66D9" w:rsidRPr="009D1D03">
        <w:rPr>
          <w:i/>
        </w:rPr>
        <w:t>ovvero</w:t>
      </w:r>
      <w:r w:rsidR="004329B2">
        <w:t>:</w:t>
      </w:r>
      <w:r w:rsidR="009C66D9" w:rsidRPr="00A91356">
        <w:t xml:space="preserve"> </w:t>
      </w:r>
      <w:r w:rsidR="009C66D9">
        <w:t xml:space="preserve">un piano di concordato preventivo ai </w:t>
      </w:r>
      <w:r w:rsidR="004329B2">
        <w:t xml:space="preserve">sensi dell’art. 160 </w:t>
      </w:r>
      <w:r w:rsidR="00ED08B3">
        <w:t>L</w:t>
      </w:r>
      <w:r w:rsidR="004329B2">
        <w:t>.</w:t>
      </w:r>
      <w:r w:rsidR="00A80C41">
        <w:t>F</w:t>
      </w:r>
      <w:r w:rsidR="004329B2">
        <w:t>.</w:t>
      </w:r>
      <w:r w:rsidR="002B78C3">
        <w:t xml:space="preserve">; </w:t>
      </w:r>
      <w:r w:rsidR="009C66D9" w:rsidRPr="009D1D03">
        <w:rPr>
          <w:i/>
        </w:rPr>
        <w:t>ovvero</w:t>
      </w:r>
      <w:r w:rsidR="004329B2">
        <w:t>:</w:t>
      </w:r>
      <w:r w:rsidR="009C66D9" w:rsidRPr="00B22F6F">
        <w:t xml:space="preserve"> </w:t>
      </w:r>
      <w:r w:rsidR="009C66D9">
        <w:t xml:space="preserve">un piano per la presentazione di un accordo di ristrutturazione del debito </w:t>
      </w:r>
      <w:r w:rsidR="009C66D9" w:rsidRPr="00831FAE">
        <w:t>ai sensi dell’art</w:t>
      </w:r>
      <w:r w:rsidR="004329B2">
        <w:t>. 182-</w:t>
      </w:r>
      <w:r w:rsidR="009C66D9" w:rsidRPr="009D1D03">
        <w:rPr>
          <w:i/>
        </w:rPr>
        <w:t>bis</w:t>
      </w:r>
      <w:r w:rsidR="004329B2">
        <w:t xml:space="preserve"> L.F</w:t>
      </w:r>
      <w:r w:rsidR="00005E0F">
        <w:t>.</w:t>
      </w:r>
      <w:r w:rsidR="004329B2">
        <w:t>]</w:t>
      </w:r>
      <w:r w:rsidR="009C66D9">
        <w:t>;</w:t>
      </w:r>
    </w:p>
    <w:p w14:paraId="6D0CAA1B" w14:textId="28BA0387" w:rsidR="009C66D9" w:rsidRDefault="009D1D03" w:rsidP="009D1D03">
      <w:pPr>
        <w:spacing w:after="160" w:line="259" w:lineRule="auto"/>
        <w:jc w:val="both"/>
      </w:pPr>
      <w:r>
        <w:t xml:space="preserve">- </w:t>
      </w:r>
      <w:r w:rsidR="009C66D9">
        <w:t xml:space="preserve">in data </w:t>
      </w:r>
      <w:r w:rsidR="00A91356" w:rsidRPr="009D1D03">
        <w:rPr>
          <w:rFonts w:cs="Times New Roman"/>
          <w:bCs/>
        </w:rPr>
        <w:t xml:space="preserve">__/__/_____ </w:t>
      </w:r>
      <w:r w:rsidR="009C66D9">
        <w:t xml:space="preserve">la società </w:t>
      </w:r>
      <w:r w:rsidR="00A91356">
        <w:t>ha nominato il dott.</w:t>
      </w:r>
      <w:r>
        <w:t xml:space="preserve"> __________, </w:t>
      </w:r>
      <w:r w:rsidR="009C66D9">
        <w:t xml:space="preserve">iscritto all’Albo di </w:t>
      </w:r>
      <w:r w:rsidR="00A91356">
        <w:t>___________</w:t>
      </w:r>
      <w:r w:rsidR="009C66D9">
        <w:t>, al n.</w:t>
      </w:r>
      <w:r w:rsidR="00A91356">
        <w:t xml:space="preserve"> </w:t>
      </w:r>
      <w:r w:rsidR="009C66D9">
        <w:t>_____</w:t>
      </w:r>
      <w:r w:rsidR="00A91356">
        <w:t>___ e al R</w:t>
      </w:r>
      <w:r w:rsidR="009C66D9">
        <w:t>egistro dei revisori legali al n.</w:t>
      </w:r>
      <w:r w:rsidR="00A91356">
        <w:t xml:space="preserve"> </w:t>
      </w:r>
      <w:r>
        <w:t xml:space="preserve">__________, </w:t>
      </w:r>
      <w:r w:rsidR="009C66D9">
        <w:t>per redigere l’attestazi</w:t>
      </w:r>
      <w:r w:rsidR="00A91356">
        <w:t>one ai sensi dell’art. 67, co.</w:t>
      </w:r>
      <w:r w:rsidR="009C66D9">
        <w:t xml:space="preserve"> </w:t>
      </w:r>
      <w:r w:rsidR="00A91356">
        <w:t>3</w:t>
      </w:r>
      <w:r w:rsidR="00E90682">
        <w:t>, lett. d</w:t>
      </w:r>
      <w:r w:rsidR="009C66D9">
        <w:t>)</w:t>
      </w:r>
      <w:r w:rsidR="00A91356">
        <w:t>,</w:t>
      </w:r>
      <w:r w:rsidR="009C66D9">
        <w:t xml:space="preserve"> </w:t>
      </w:r>
      <w:r w:rsidR="00A91356">
        <w:t>L.F.</w:t>
      </w:r>
      <w:r w:rsidR="009C66D9">
        <w:t xml:space="preserve"> </w:t>
      </w:r>
      <w:r w:rsidR="00A91356">
        <w:t>[</w:t>
      </w:r>
      <w:r w:rsidR="009C66D9" w:rsidRPr="009D1D03">
        <w:rPr>
          <w:i/>
        </w:rPr>
        <w:t>ovvero</w:t>
      </w:r>
      <w:r w:rsidR="00A91356" w:rsidRPr="009D1D03">
        <w:rPr>
          <w:b/>
        </w:rPr>
        <w:t>:</w:t>
      </w:r>
      <w:r w:rsidR="009C66D9" w:rsidRPr="009D1D03">
        <w:rPr>
          <w:b/>
        </w:rPr>
        <w:t xml:space="preserve"> </w:t>
      </w:r>
      <w:r w:rsidR="009C66D9">
        <w:t>la relazione di cui all’art. 161, co</w:t>
      </w:r>
      <w:r w:rsidR="00A91356">
        <w:t>. 3, L</w:t>
      </w:r>
      <w:r w:rsidR="009C66D9">
        <w:t>.</w:t>
      </w:r>
      <w:r w:rsidR="00A91356">
        <w:t xml:space="preserve">F.; </w:t>
      </w:r>
      <w:r w:rsidR="00A91356" w:rsidRPr="009D1D03">
        <w:rPr>
          <w:i/>
        </w:rPr>
        <w:t>o</w:t>
      </w:r>
      <w:r w:rsidR="009C66D9" w:rsidRPr="009D1D03">
        <w:rPr>
          <w:i/>
        </w:rPr>
        <w:t>vvero</w:t>
      </w:r>
      <w:r w:rsidR="00A91356">
        <w:t>:</w:t>
      </w:r>
      <w:r w:rsidR="009C66D9">
        <w:t xml:space="preserve"> la </w:t>
      </w:r>
      <w:r w:rsidR="00A91356">
        <w:t>relazione di cui all’art. 182-</w:t>
      </w:r>
      <w:r w:rsidR="009C66D9" w:rsidRPr="009D1D03">
        <w:rPr>
          <w:i/>
        </w:rPr>
        <w:t>bis</w:t>
      </w:r>
      <w:r w:rsidR="00A91356">
        <w:t xml:space="preserve">, </w:t>
      </w:r>
      <w:r w:rsidR="009C66D9">
        <w:t>co</w:t>
      </w:r>
      <w:r w:rsidR="00A91356">
        <w:t>. 1, L</w:t>
      </w:r>
      <w:r w:rsidR="009C66D9">
        <w:t>.</w:t>
      </w:r>
      <w:r w:rsidR="00A91356">
        <w:t>F</w:t>
      </w:r>
      <w:r w:rsidR="009C66D9">
        <w:t>.</w:t>
      </w:r>
      <w:r w:rsidR="00BE05A5">
        <w:t>;</w:t>
      </w:r>
      <w:r w:rsidR="00BE05A5" w:rsidRPr="00BE05A5">
        <w:rPr>
          <w:i/>
        </w:rPr>
        <w:t xml:space="preserve"> ovvero</w:t>
      </w:r>
      <w:r w:rsidR="00BE05A5">
        <w:t xml:space="preserve">: la relazione </w:t>
      </w:r>
      <w:r w:rsidR="002F43BB">
        <w:t>di cui a</w:t>
      </w:r>
      <w:r w:rsidR="00BE05A5">
        <w:t>ll’art. 182-</w:t>
      </w:r>
      <w:r w:rsidR="00BE05A5" w:rsidRPr="00BE05A5">
        <w:rPr>
          <w:i/>
        </w:rPr>
        <w:t>septies</w:t>
      </w:r>
      <w:r w:rsidR="00BE05A5">
        <w:t xml:space="preserve"> L.F.</w:t>
      </w:r>
      <w:r w:rsidR="00A91356">
        <w:t>]</w:t>
      </w:r>
      <w:r w:rsidR="009C66D9">
        <w:t>;</w:t>
      </w:r>
    </w:p>
    <w:p w14:paraId="41BD116A" w14:textId="0A76D5D8" w:rsidR="009C66D9" w:rsidRPr="008D479B" w:rsidRDefault="009D1D03" w:rsidP="009D1D03">
      <w:pPr>
        <w:spacing w:after="160" w:line="259" w:lineRule="auto"/>
        <w:jc w:val="both"/>
      </w:pPr>
      <w:r>
        <w:t xml:space="preserve">- </w:t>
      </w:r>
      <w:r w:rsidR="009C66D9" w:rsidRPr="008D479B">
        <w:t>nell’esercizio delle pr</w:t>
      </w:r>
      <w:r w:rsidR="00A91356">
        <w:t>oprie funzioni di vigilanza sull’</w:t>
      </w:r>
      <w:r w:rsidR="009C66D9" w:rsidRPr="008D479B">
        <w:t>adeguatezza degli assetti amministrativi il collegio ha ravvisato la necessità di a</w:t>
      </w:r>
      <w:r w:rsidR="00A91356">
        <w:t>cquisire notizie dal consulente [</w:t>
      </w:r>
      <w:r w:rsidR="00A91356" w:rsidRPr="009D1D03">
        <w:rPr>
          <w:i/>
        </w:rPr>
        <w:t>ovvero</w:t>
      </w:r>
      <w:r w:rsidR="00A91356">
        <w:t xml:space="preserve">: </w:t>
      </w:r>
      <w:r w:rsidR="009C66D9" w:rsidRPr="008D479B">
        <w:t>dall’attestatore</w:t>
      </w:r>
      <w:r w:rsidR="00A91356">
        <w:t xml:space="preserve">] </w:t>
      </w:r>
      <w:r w:rsidR="009C66D9" w:rsidRPr="008D479B">
        <w:t>circa:</w:t>
      </w:r>
      <w:r w:rsidR="00A91356" w:rsidRPr="009D1D03">
        <w:rPr>
          <w:rFonts w:cs="Times New Roman"/>
        </w:rPr>
        <w:t xml:space="preserve"> _____________________________</w:t>
      </w:r>
      <w:r w:rsidR="00A91356">
        <w:t xml:space="preserve"> [</w:t>
      </w:r>
      <w:r w:rsidR="009C66D9" w:rsidRPr="009D1D03">
        <w:rPr>
          <w:i/>
        </w:rPr>
        <w:t xml:space="preserve">indicazione degli aspetti su cui acquisire </w:t>
      </w:r>
      <w:r w:rsidR="00A91356" w:rsidRPr="009D1D03">
        <w:rPr>
          <w:i/>
        </w:rPr>
        <w:t>informazioni e notizie utili</w:t>
      </w:r>
      <w:r w:rsidR="00A91356">
        <w:t>]</w:t>
      </w:r>
      <w:r w:rsidR="009C66D9" w:rsidRPr="008D479B">
        <w:t>;</w:t>
      </w:r>
    </w:p>
    <w:p w14:paraId="42AEFEA2" w14:textId="2757BA30" w:rsidR="009C66D9" w:rsidRPr="009A0C4E" w:rsidRDefault="009D1D03" w:rsidP="009D1D03">
      <w:pPr>
        <w:spacing w:after="160" w:line="259" w:lineRule="auto"/>
        <w:jc w:val="both"/>
        <w:rPr>
          <w:highlight w:val="yellow"/>
        </w:rPr>
      </w:pPr>
      <w:r>
        <w:t>-</w:t>
      </w:r>
      <w:r w:rsidR="009C66D9" w:rsidRPr="008D479B">
        <w:t xml:space="preserve"> pertanto, in data </w:t>
      </w:r>
      <w:r w:rsidR="00A91356" w:rsidRPr="009D1D03">
        <w:rPr>
          <w:rFonts w:cs="Times New Roman"/>
          <w:bCs/>
        </w:rPr>
        <w:t>__/__/_____</w:t>
      </w:r>
      <w:r>
        <w:rPr>
          <w:rFonts w:cs="Times New Roman"/>
          <w:bCs/>
        </w:rPr>
        <w:t>,</w:t>
      </w:r>
      <w:r w:rsidR="00A91356" w:rsidRPr="009D1D03">
        <w:rPr>
          <w:rFonts w:cs="Times New Roman"/>
          <w:bCs/>
        </w:rPr>
        <w:t xml:space="preserve"> </w:t>
      </w:r>
      <w:r w:rsidR="009C66D9" w:rsidRPr="008D479B">
        <w:t>il collegio ha fatto pervenire all’organo di amministrazione esplicita richiesta in tal senso come risultante anche da</w:t>
      </w:r>
      <w:r w:rsidR="00A91356">
        <w:t xml:space="preserve"> </w:t>
      </w:r>
      <w:r w:rsidR="00182128" w:rsidRPr="009D1D03">
        <w:rPr>
          <w:rFonts w:cs="Times New Roman"/>
        </w:rPr>
        <w:t>____________________</w:t>
      </w:r>
      <w:r>
        <w:t xml:space="preserve"> (raccomandata,</w:t>
      </w:r>
      <w:r w:rsidR="009C66D9" w:rsidRPr="008D479B">
        <w:t xml:space="preserve"> richiesta </w:t>
      </w:r>
      <w:r w:rsidR="00A91356">
        <w:t>PEC</w:t>
      </w:r>
      <w:r w:rsidR="009C66D9" w:rsidRPr="008D479B">
        <w:t xml:space="preserve"> o via </w:t>
      </w:r>
      <w:r w:rsidR="00D34787">
        <w:t>e-</w:t>
      </w:r>
      <w:r w:rsidR="00031E57">
        <w:t>mail, ecc.</w:t>
      </w:r>
      <w:r w:rsidR="009C66D9" w:rsidRPr="008D479B">
        <w:t>) e che l’organo di amministrazion</w:t>
      </w:r>
      <w:r>
        <w:t>e ne ha dato positivo riscontro.</w:t>
      </w:r>
    </w:p>
    <w:p w14:paraId="3E1CCAA1" w14:textId="77777777" w:rsidR="006D0205" w:rsidRDefault="00B311B8" w:rsidP="006D0205">
      <w:pPr>
        <w:spacing w:after="760"/>
        <w:ind w:left="62"/>
        <w:jc w:val="both"/>
      </w:pPr>
      <w:r>
        <w:t xml:space="preserve">Tanto premesso, </w:t>
      </w:r>
      <w:r w:rsidR="009C66D9" w:rsidRPr="005B1615">
        <w:t>il collegio sindacale dà a</w:t>
      </w:r>
      <w:r>
        <w:t xml:space="preserve">tto di aver incontrato il dott. </w:t>
      </w:r>
      <w:r w:rsidR="009C66D9" w:rsidRPr="005B1615">
        <w:t>__________</w:t>
      </w:r>
      <w:r>
        <w:t xml:space="preserve"> [</w:t>
      </w:r>
      <w:r w:rsidRPr="00AB3A51">
        <w:rPr>
          <w:i/>
        </w:rPr>
        <w:t>consulente</w:t>
      </w:r>
      <w:r w:rsidR="009D1D03">
        <w:t>] e</w:t>
      </w:r>
      <w:r>
        <w:t>/o il dott. ________ [</w:t>
      </w:r>
      <w:r w:rsidRPr="00AB3A51">
        <w:rPr>
          <w:i/>
        </w:rPr>
        <w:t>attestatore</w:t>
      </w:r>
      <w:r>
        <w:t>]</w:t>
      </w:r>
      <w:r w:rsidR="00A55F6C">
        <w:t>,</w:t>
      </w:r>
      <w:r w:rsidR="009C66D9" w:rsidRPr="005B1615">
        <w:t xml:space="preserve"> in data</w:t>
      </w:r>
      <w:r>
        <w:t xml:space="preserve"> </w:t>
      </w:r>
      <w:r>
        <w:rPr>
          <w:rFonts w:cs="Times New Roman"/>
          <w:bCs/>
        </w:rPr>
        <w:t>__/__/_____</w:t>
      </w:r>
      <w:r w:rsidR="009C66D9" w:rsidRPr="005B1615">
        <w:t xml:space="preserve"> presso la sede sociale della società e in quella occasione di aver richiesto chiarimenti e informazioni relativamente all’attività svolta nella redazione del piano</w:t>
      </w:r>
      <w:r w:rsidR="009C66D9">
        <w:t xml:space="preserve"> già presentato</w:t>
      </w:r>
      <w:r w:rsidR="009C66D9" w:rsidRPr="005B1615">
        <w:t xml:space="preserve"> rispetto a</w:t>
      </w:r>
      <w:r>
        <w:t xml:space="preserve"> </w:t>
      </w:r>
      <w:r>
        <w:rPr>
          <w:rFonts w:cs="Times New Roman"/>
        </w:rPr>
        <w:t>_________________________</w:t>
      </w:r>
      <w:r w:rsidRPr="005B1615">
        <w:t xml:space="preserve"> </w:t>
      </w:r>
      <w:r w:rsidR="00182128">
        <w:t>[</w:t>
      </w:r>
      <w:r w:rsidR="009C66D9" w:rsidRPr="00182128">
        <w:rPr>
          <w:i/>
        </w:rPr>
        <w:t>a titolo di esempio r</w:t>
      </w:r>
      <w:r w:rsidR="00182128">
        <w:rPr>
          <w:i/>
        </w:rPr>
        <w:t xml:space="preserve">ispetto ad obiettivi, durata, </w:t>
      </w:r>
      <w:r w:rsidRPr="00182128">
        <w:rPr>
          <w:i/>
        </w:rPr>
        <w:t>ecc.</w:t>
      </w:r>
      <w:r w:rsidR="00182128">
        <w:t>]</w:t>
      </w:r>
      <w:r w:rsidR="009C66D9" w:rsidRPr="005B1615">
        <w:t xml:space="preserve"> e/o nella redazione della relazione e dell’attestazione rispetto a</w:t>
      </w:r>
      <w:r w:rsidR="00182128">
        <w:t xml:space="preserve"> </w:t>
      </w:r>
      <w:r w:rsidR="00AB3A51">
        <w:rPr>
          <w:rFonts w:cs="Times New Roman"/>
        </w:rPr>
        <w:t>_______________________</w:t>
      </w:r>
      <w:r>
        <w:rPr>
          <w:rFonts w:cs="Times New Roman"/>
        </w:rPr>
        <w:t xml:space="preserve">_, </w:t>
      </w:r>
      <w:r w:rsidR="009C66D9">
        <w:t>al fine di monitorare le soluzioni adottate in relazione al perseguimento degli o</w:t>
      </w:r>
      <w:r w:rsidR="006D0205">
        <w:t>biettivi esplicitati nel piano.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3DA0D736" w14:textId="77777777" w:rsidTr="00F37D87">
        <w:tc>
          <w:tcPr>
            <w:tcW w:w="6771" w:type="dxa"/>
          </w:tcPr>
          <w:p w14:paraId="2EDFB0FC" w14:textId="77777777" w:rsidR="006D0205" w:rsidRDefault="006D0205" w:rsidP="00F37D87">
            <w:pPr>
              <w:rPr>
                <w:rFonts w:cs="Times New Roman"/>
              </w:rPr>
            </w:pPr>
            <w:r w:rsidRPr="00324D65">
              <w:rPr>
                <w:rFonts w:cs="Times New Roman"/>
                <w:i/>
              </w:rPr>
              <w:t>Luogo, data</w:t>
            </w:r>
          </w:p>
        </w:tc>
        <w:tc>
          <w:tcPr>
            <w:tcW w:w="3007" w:type="dxa"/>
          </w:tcPr>
          <w:p w14:paraId="56956DC4" w14:textId="77777777" w:rsidR="006D0205" w:rsidRDefault="006D0205" w:rsidP="00F37D87">
            <w:pPr>
              <w:spacing w:after="240"/>
              <w:jc w:val="center"/>
              <w:rPr>
                <w:rFonts w:cs="Times New Roman"/>
              </w:rPr>
            </w:pPr>
            <w:r w:rsidRPr="008B0582">
              <w:rPr>
                <w:rFonts w:cs="Times New Roman"/>
              </w:rPr>
              <w:t>Il collegio sindacale</w:t>
            </w:r>
          </w:p>
        </w:tc>
      </w:tr>
      <w:tr w:rsidR="006D0205" w14:paraId="3D5C4324" w14:textId="77777777" w:rsidTr="00F37D87">
        <w:tc>
          <w:tcPr>
            <w:tcW w:w="6771" w:type="dxa"/>
          </w:tcPr>
          <w:p w14:paraId="5E6D18BE" w14:textId="77777777" w:rsidR="006D0205" w:rsidRDefault="006D0205" w:rsidP="00F37D87">
            <w:pPr>
              <w:jc w:val="right"/>
              <w:rPr>
                <w:rFonts w:cs="Times New Roman"/>
              </w:rPr>
            </w:pPr>
          </w:p>
        </w:tc>
        <w:tc>
          <w:tcPr>
            <w:tcW w:w="3007" w:type="dxa"/>
          </w:tcPr>
          <w:p w14:paraId="1A5B20F8" w14:textId="77777777" w:rsidR="006D0205" w:rsidRDefault="006D0205" w:rsidP="00F37D87">
            <w:pPr>
              <w:jc w:val="center"/>
              <w:rPr>
                <w:rFonts w:cs="Times New Roman"/>
              </w:rPr>
            </w:pPr>
            <w:r w:rsidRPr="008B0582">
              <w:rPr>
                <w:rFonts w:cs="Times New Roman"/>
              </w:rPr>
              <w:t>_________________</w:t>
            </w:r>
          </w:p>
          <w:p w14:paraId="350C8BCF" w14:textId="77777777" w:rsidR="006D0205" w:rsidRDefault="006D0205" w:rsidP="00F37D87">
            <w:pPr>
              <w:jc w:val="center"/>
              <w:rPr>
                <w:rFonts w:cs="Times New Roman"/>
              </w:rPr>
            </w:pPr>
          </w:p>
        </w:tc>
      </w:tr>
      <w:tr w:rsidR="006D0205" w14:paraId="4D451578" w14:textId="77777777" w:rsidTr="00F37D87">
        <w:tc>
          <w:tcPr>
            <w:tcW w:w="6771" w:type="dxa"/>
          </w:tcPr>
          <w:p w14:paraId="178885BC" w14:textId="77777777" w:rsidR="006D0205" w:rsidRDefault="006D0205" w:rsidP="00F37D87">
            <w:pPr>
              <w:jc w:val="right"/>
              <w:rPr>
                <w:rFonts w:cs="Times New Roman"/>
              </w:rPr>
            </w:pPr>
          </w:p>
        </w:tc>
        <w:tc>
          <w:tcPr>
            <w:tcW w:w="3007" w:type="dxa"/>
          </w:tcPr>
          <w:p w14:paraId="6B7F45FA" w14:textId="77777777" w:rsidR="006D0205" w:rsidRDefault="006D0205" w:rsidP="00F37D87">
            <w:pPr>
              <w:jc w:val="center"/>
              <w:rPr>
                <w:rFonts w:cs="Times New Roman"/>
              </w:rPr>
            </w:pPr>
            <w:r w:rsidRPr="008B0582">
              <w:rPr>
                <w:rFonts w:cs="Times New Roman"/>
              </w:rPr>
              <w:t>_________________</w:t>
            </w:r>
          </w:p>
          <w:p w14:paraId="0CAC6901" w14:textId="77777777" w:rsidR="006D0205" w:rsidRDefault="006D0205" w:rsidP="00F37D87">
            <w:pPr>
              <w:jc w:val="center"/>
              <w:rPr>
                <w:rFonts w:cs="Times New Roman"/>
              </w:rPr>
            </w:pPr>
          </w:p>
        </w:tc>
      </w:tr>
      <w:tr w:rsidR="006D0205" w14:paraId="42D9CB1C" w14:textId="77777777" w:rsidTr="00F37D87">
        <w:tc>
          <w:tcPr>
            <w:tcW w:w="6771" w:type="dxa"/>
          </w:tcPr>
          <w:p w14:paraId="6E5568B8" w14:textId="77777777" w:rsidR="006D0205" w:rsidRDefault="006D0205" w:rsidP="00F37D87">
            <w:pPr>
              <w:spacing w:after="800"/>
              <w:jc w:val="right"/>
              <w:rPr>
                <w:rFonts w:cs="Times New Roman"/>
              </w:rPr>
            </w:pPr>
          </w:p>
        </w:tc>
        <w:tc>
          <w:tcPr>
            <w:tcW w:w="3007" w:type="dxa"/>
          </w:tcPr>
          <w:p w14:paraId="5D9F49A9" w14:textId="77777777" w:rsidR="006D0205" w:rsidRDefault="006D0205" w:rsidP="00F37D87">
            <w:pPr>
              <w:spacing w:after="800"/>
              <w:jc w:val="center"/>
              <w:rPr>
                <w:rFonts w:cs="Times New Roman"/>
              </w:rPr>
            </w:pPr>
            <w:r w:rsidRPr="008B0582">
              <w:rPr>
                <w:rFonts w:cs="Times New Roman"/>
              </w:rPr>
              <w:t>_________________</w:t>
            </w:r>
          </w:p>
        </w:tc>
      </w:tr>
    </w:tbl>
    <w:p w14:paraId="5AC248ED" w14:textId="77777777" w:rsidR="00A124D2" w:rsidRDefault="00A124D2" w:rsidP="00A124D2"/>
    <w:p w14:paraId="7E873548" w14:textId="77777777" w:rsidR="00A124D2" w:rsidRDefault="00A124D2" w:rsidP="00A124D2"/>
    <w:p w14:paraId="24140D15" w14:textId="77777777" w:rsidR="00A124D2" w:rsidRDefault="00A124D2" w:rsidP="00A124D2"/>
    <w:p w14:paraId="3046B745" w14:textId="77777777" w:rsidR="003E58AF" w:rsidRDefault="003E58AF" w:rsidP="00CD5BE1">
      <w:pPr>
        <w:pStyle w:val="Titolo1"/>
        <w:jc w:val="both"/>
      </w:pPr>
    </w:p>
    <w:sectPr w:rsidR="003E58AF" w:rsidSect="00823B99">
      <w:footerReference w:type="default" r:id="rId1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FB6F8" w14:textId="77777777" w:rsidR="000571B3" w:rsidRDefault="000571B3" w:rsidP="00146BE3">
      <w:pPr>
        <w:spacing w:after="0" w:line="240" w:lineRule="auto"/>
      </w:pPr>
      <w:r>
        <w:separator/>
      </w:r>
    </w:p>
  </w:endnote>
  <w:endnote w:type="continuationSeparator" w:id="0">
    <w:p w14:paraId="5E8DDD92" w14:textId="77777777" w:rsidR="000571B3" w:rsidRDefault="000571B3" w:rsidP="0014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doni MT Condensed">
    <w:altName w:val="Bodoni MT Poster Compressed"/>
    <w:panose1 w:val="02070606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AB60" w14:textId="5B2013A8" w:rsidR="00F37D87" w:rsidRDefault="00F37D87" w:rsidP="0003419D">
    <w:pPr>
      <w:ind w:left="2410"/>
      <w:jc w:val="right"/>
    </w:pPr>
    <w:r>
      <w:rPr>
        <w:noProof/>
        <w:lang w:eastAsia="it-IT"/>
      </w:rPr>
      <mc:AlternateContent>
        <mc:Choice Requires="wps">
          <w:drawing>
            <wp:anchor distT="0" distB="0" distL="114300" distR="114300" simplePos="0" relativeHeight="251676160" behindDoc="0" locked="0" layoutInCell="1" allowOverlap="1" wp14:anchorId="03054A5F" wp14:editId="2B62BBDE">
              <wp:simplePos x="0" y="0"/>
              <wp:positionH relativeFrom="column">
                <wp:posOffset>23495</wp:posOffset>
              </wp:positionH>
              <wp:positionV relativeFrom="paragraph">
                <wp:posOffset>330338</wp:posOffset>
              </wp:positionV>
              <wp:extent cx="6228080" cy="635"/>
              <wp:effectExtent l="17780" t="92075" r="97790" b="2159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8F37698" id="_x0000_t32" coordsize="21600,21600" o:spt="32" o:oned="t" path="m,l21600,21600e" filled="f">
              <v:path arrowok="t" fillok="f" o:connecttype="none"/>
              <o:lock v:ext="edit" shapetype="t"/>
            </v:shapetype>
            <v:shape id="AutoShape 1" o:spid="_x0000_s1026" type="#_x0000_t32" style="position:absolute;margin-left:1.85pt;margin-top:26pt;width:490.4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" strokecolor="red" strokeweight="2.25pt">
              <v:shadow on="t" opacity=".5" offset="6pt,-6pt"/>
            </v:shape>
          </w:pict>
        </mc:Fallback>
      </mc:AlternateContent>
    </w:r>
    <w:r w:rsidRPr="0057436C">
      <w:rPr>
        <w:rFonts w:ascii="Calibri" w:hAnsi="Calibri" w:cs="Arial"/>
        <w:b/>
        <w:bCs/>
        <w:i/>
        <w:noProof/>
        <w:lang w:eastAsia="it-IT"/>
      </w:rPr>
      <mc:AlternateContent>
        <mc:Choice Requires="wps">
          <w:drawing>
            <wp:anchor distT="0" distB="0" distL="114300" distR="114300" simplePos="0" relativeHeight="251682304" behindDoc="0" locked="0" layoutInCell="1" allowOverlap="1" wp14:anchorId="40F24044" wp14:editId="28984D3E">
              <wp:simplePos x="0" y="0"/>
              <wp:positionH relativeFrom="column">
                <wp:posOffset>586740</wp:posOffset>
              </wp:positionH>
              <wp:positionV relativeFrom="paragraph">
                <wp:posOffset>9539605</wp:posOffset>
              </wp:positionV>
              <wp:extent cx="6391275" cy="635"/>
              <wp:effectExtent l="19050" t="93980" r="95250" b="1968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0DA71F" id="Connettore 2 5" o:spid="_x0000_s1026" type="#_x0000_t32" style="position:absolute;margin-left:46.2pt;margin-top:751.15pt;width:503.25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" strokecolor="red" strokeweight="2.25pt">
              <v:shadow on="t" opacity=".5" offset="6pt,-6pt"/>
            </v:shape>
          </w:pict>
        </mc:Fallback>
      </mc:AlternateContent>
    </w:r>
    <w:r w:rsidRPr="0057436C">
      <w:rPr>
        <w:rFonts w:ascii="Calibri" w:hAnsi="Calibri" w:cs="Arial"/>
        <w:b/>
        <w:bCs/>
        <w:i/>
        <w:noProof/>
        <w:lang w:eastAsia="it-IT"/>
      </w:rPr>
      <mc:AlternateContent>
        <mc:Choice Requires="wps">
          <w:drawing>
            <wp:anchor distT="0" distB="0" distL="114300" distR="114300" simplePos="0" relativeHeight="251679232" behindDoc="0" locked="0" layoutInCell="1" allowOverlap="1" wp14:anchorId="75D80382" wp14:editId="7B0B9712">
              <wp:simplePos x="0" y="0"/>
              <wp:positionH relativeFrom="column">
                <wp:posOffset>586740</wp:posOffset>
              </wp:positionH>
              <wp:positionV relativeFrom="paragraph">
                <wp:posOffset>9539605</wp:posOffset>
              </wp:positionV>
              <wp:extent cx="6391275" cy="635"/>
              <wp:effectExtent l="19050" t="93980" r="95250" b="1968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D4656AC" id="Connettore 2 6" o:spid="_x0000_s1026" type="#_x0000_t32" style="position:absolute;margin-left:46.2pt;margin-top:751.15pt;width:503.25pt;height:.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" strokecolor="red" strokeweight="2.25pt">
              <v:shadow on="t" opacity=".5" offset="6pt,-6pt"/>
            </v:shape>
          </w:pict>
        </mc:Fallback>
      </mc:AlternateContent>
    </w:r>
    <w:r>
      <w:rPr>
        <w:rFonts w:ascii="Calibri" w:hAnsi="Calibri" w:cs="Arial"/>
        <w:i/>
      </w:rPr>
      <w:t>Aprile</w:t>
    </w:r>
    <w:r w:rsidRPr="00A663A8">
      <w:rPr>
        <w:rFonts w:ascii="Calibri" w:hAnsi="Calibri" w:cs="Arial"/>
        <w:i/>
      </w:rPr>
      <w:t xml:space="preserv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AB20" w14:textId="1B463041" w:rsidR="00F37D87" w:rsidRDefault="00F37D8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499373"/>
      <w:docPartObj>
        <w:docPartGallery w:val="Page Numbers (Bottom of Page)"/>
        <w:docPartUnique/>
      </w:docPartObj>
    </w:sdtPr>
    <w:sdtEndPr/>
    <w:sdtContent>
      <w:p w14:paraId="2F45FD14" w14:textId="265C9901" w:rsidR="00F37D87" w:rsidRDefault="00F37D87">
        <w:pPr>
          <w:pStyle w:val="Pidipagina"/>
          <w:jc w:val="center"/>
        </w:pPr>
        <w:r>
          <w:fldChar w:fldCharType="begin"/>
        </w:r>
        <w:r>
          <w:instrText>PAGE   \* MERGEFORMAT</w:instrText>
        </w:r>
        <w:r>
          <w:fldChar w:fldCharType="separate"/>
        </w:r>
        <w:r w:rsidR="005F401D">
          <w:rPr>
            <w:noProof/>
          </w:rPr>
          <w:t>17</w:t>
        </w:r>
        <w:r>
          <w:fldChar w:fldCharType="end"/>
        </w:r>
      </w:p>
    </w:sdtContent>
  </w:sdt>
  <w:p w14:paraId="2B0AC388" w14:textId="77777777" w:rsidR="00F37D87" w:rsidRDefault="00F37D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660ED" w14:textId="77777777" w:rsidR="000571B3" w:rsidRDefault="000571B3" w:rsidP="00146BE3">
      <w:pPr>
        <w:spacing w:after="0" w:line="240" w:lineRule="auto"/>
      </w:pPr>
      <w:r>
        <w:separator/>
      </w:r>
    </w:p>
  </w:footnote>
  <w:footnote w:type="continuationSeparator" w:id="0">
    <w:p w14:paraId="19426E3E" w14:textId="77777777" w:rsidR="000571B3" w:rsidRDefault="000571B3" w:rsidP="00146BE3">
      <w:pPr>
        <w:spacing w:after="0" w:line="240" w:lineRule="auto"/>
      </w:pPr>
      <w:r>
        <w:continuationSeparator/>
      </w:r>
    </w:p>
  </w:footnote>
  <w:footnote w:id="1">
    <w:p w14:paraId="52640E6A" w14:textId="5CD211C8" w:rsidR="00F37D87" w:rsidRPr="0067217B" w:rsidRDefault="00F37D87" w:rsidP="00597788">
      <w:pPr>
        <w:pStyle w:val="Testonotaapidipagina"/>
        <w:jc w:val="both"/>
        <w:rPr>
          <w:sz w:val="18"/>
          <w:szCs w:val="18"/>
        </w:rPr>
      </w:pPr>
      <w:r w:rsidRPr="0067217B">
        <w:rPr>
          <w:rStyle w:val="Rimandonotaapidipagina"/>
          <w:sz w:val="18"/>
          <w:szCs w:val="18"/>
        </w:rPr>
        <w:footnoteRef/>
      </w:r>
      <w:r w:rsidRPr="0067217B">
        <w:rPr>
          <w:sz w:val="18"/>
          <w:szCs w:val="18"/>
        </w:rPr>
        <w:t xml:space="preserve"> Si veda </w:t>
      </w:r>
      <w:r w:rsidRPr="00E22039">
        <w:rPr>
          <w:i/>
          <w:sz w:val="18"/>
          <w:szCs w:val="18"/>
        </w:rPr>
        <w:t>Dichiarazione attestante la conservazione del libro delle adunanze e delle deliberazioni del collegio sindacale presso la studio del presidente/sindaco</w:t>
      </w:r>
      <w:r w:rsidRPr="00E22039">
        <w:rPr>
          <w:sz w:val="18"/>
          <w:szCs w:val="18"/>
        </w:rPr>
        <w:t>.</w:t>
      </w:r>
    </w:p>
    <w:p w14:paraId="6389CE00" w14:textId="77777777" w:rsidR="00F37D87" w:rsidRPr="0067217B" w:rsidRDefault="00F37D87" w:rsidP="00597788">
      <w:pPr>
        <w:pStyle w:val="Testonotaapidipagina"/>
        <w:jc w:val="both"/>
        <w:rPr>
          <w:sz w:val="18"/>
          <w:szCs w:val="18"/>
        </w:rPr>
      </w:pPr>
    </w:p>
  </w:footnote>
  <w:footnote w:id="2">
    <w:p w14:paraId="38B0B981" w14:textId="07FDD433" w:rsidR="00F37D87" w:rsidRPr="007465E4" w:rsidRDefault="00F37D87" w:rsidP="00597788">
      <w:pPr>
        <w:pStyle w:val="Testonotaapidipagina"/>
        <w:jc w:val="both"/>
        <w:rPr>
          <w:sz w:val="18"/>
          <w:szCs w:val="18"/>
        </w:rPr>
      </w:pPr>
      <w:r w:rsidRPr="0067217B">
        <w:rPr>
          <w:rStyle w:val="Rimandonotaapidipagina"/>
          <w:sz w:val="18"/>
          <w:szCs w:val="18"/>
        </w:rPr>
        <w:footnoteRef/>
      </w:r>
      <w:r>
        <w:rPr>
          <w:sz w:val="18"/>
          <w:szCs w:val="18"/>
        </w:rPr>
        <w:t xml:space="preserve"> Si veda </w:t>
      </w:r>
      <w:r w:rsidRPr="0067217B">
        <w:rPr>
          <w:i/>
          <w:sz w:val="18"/>
          <w:szCs w:val="18"/>
        </w:rPr>
        <w:t>Lettera di richiesta di informazioni a</w:t>
      </w:r>
      <w:r>
        <w:rPr>
          <w:i/>
          <w:sz w:val="18"/>
          <w:szCs w:val="18"/>
        </w:rPr>
        <w:t>l precedente collegio sindacale.</w:t>
      </w:r>
    </w:p>
    <w:p w14:paraId="6EC96C17" w14:textId="77777777" w:rsidR="00F37D87" w:rsidRDefault="00F37D87" w:rsidP="00597788">
      <w:pPr>
        <w:pStyle w:val="Testonotaapidipagina"/>
        <w:jc w:val="both"/>
      </w:pPr>
    </w:p>
    <w:p w14:paraId="4044B394" w14:textId="77777777" w:rsidR="00F37D87" w:rsidRDefault="00F37D87" w:rsidP="00D01EC5">
      <w:pPr>
        <w:pStyle w:val="Testonotaapidipagina"/>
      </w:pPr>
    </w:p>
  </w:footnote>
  <w:footnote w:id="3">
    <w:p w14:paraId="26AA0D1C" w14:textId="73743725" w:rsidR="00F37D87" w:rsidRPr="0067217B" w:rsidRDefault="00F37D87" w:rsidP="0027489F">
      <w:pPr>
        <w:pStyle w:val="Testonotaapidipagina"/>
        <w:jc w:val="both"/>
        <w:rPr>
          <w:sz w:val="18"/>
          <w:szCs w:val="18"/>
        </w:rPr>
      </w:pPr>
      <w:r w:rsidRPr="0067217B">
        <w:rPr>
          <w:rStyle w:val="Rimandonotaapidipagina"/>
          <w:sz w:val="18"/>
          <w:szCs w:val="18"/>
        </w:rPr>
        <w:footnoteRef/>
      </w:r>
      <w:r>
        <w:rPr>
          <w:sz w:val="18"/>
          <w:szCs w:val="18"/>
        </w:rPr>
        <w:t xml:space="preserve"> È</w:t>
      </w:r>
      <w:r w:rsidRPr="0067217B">
        <w:rPr>
          <w:sz w:val="18"/>
          <w:szCs w:val="18"/>
        </w:rPr>
        <w:t xml:space="preserve"> </w:t>
      </w:r>
      <w:r>
        <w:rPr>
          <w:sz w:val="18"/>
          <w:szCs w:val="18"/>
        </w:rPr>
        <w:t>auspicabile</w:t>
      </w:r>
      <w:r w:rsidRPr="0067217B">
        <w:rPr>
          <w:sz w:val="18"/>
          <w:szCs w:val="18"/>
        </w:rPr>
        <w:t xml:space="preserve"> che la dichiarazione sia resa in forma scritta e prima dell’assemblea</w:t>
      </w:r>
      <w:r>
        <w:rPr>
          <w:sz w:val="18"/>
          <w:szCs w:val="18"/>
        </w:rPr>
        <w:t xml:space="preserve"> di nomina</w:t>
      </w:r>
      <w:r w:rsidRPr="0067217B">
        <w:rPr>
          <w:sz w:val="18"/>
          <w:szCs w:val="18"/>
        </w:rPr>
        <w:t>.</w:t>
      </w:r>
    </w:p>
  </w:footnote>
  <w:footnote w:id="4">
    <w:p w14:paraId="64C5A491" w14:textId="77777777" w:rsidR="00F37D87" w:rsidRPr="0067217B" w:rsidRDefault="00F37D87" w:rsidP="0027489F">
      <w:pPr>
        <w:pStyle w:val="Testonotaapidipagina"/>
        <w:jc w:val="both"/>
        <w:rPr>
          <w:sz w:val="18"/>
          <w:szCs w:val="18"/>
        </w:rPr>
      </w:pPr>
      <w:r w:rsidRPr="0067217B">
        <w:rPr>
          <w:rStyle w:val="Rimandonotaapidipagina"/>
          <w:sz w:val="18"/>
          <w:szCs w:val="18"/>
        </w:rPr>
        <w:footnoteRef/>
      </w:r>
      <w:r w:rsidRPr="0067217B">
        <w:rPr>
          <w:sz w:val="18"/>
          <w:szCs w:val="18"/>
        </w:rPr>
        <w:t xml:space="preserve"> Nell’ipotesi in cui la società abbia comunicato al professionista, prima della delibera dell’assemblea dei soci, l’intenzione di conferire l’incarico di sindaco.</w:t>
      </w:r>
    </w:p>
  </w:footnote>
  <w:footnote w:id="5">
    <w:p w14:paraId="0D472DC3" w14:textId="77777777" w:rsidR="00F37D87" w:rsidRPr="0067217B" w:rsidRDefault="00F37D87" w:rsidP="0027489F">
      <w:pPr>
        <w:pStyle w:val="Testonotaapidipagina"/>
        <w:jc w:val="both"/>
        <w:rPr>
          <w:sz w:val="18"/>
          <w:szCs w:val="18"/>
        </w:rPr>
      </w:pPr>
      <w:r w:rsidRPr="0067217B">
        <w:rPr>
          <w:rStyle w:val="Rimandonotaapidipagina"/>
          <w:sz w:val="18"/>
          <w:szCs w:val="18"/>
        </w:rPr>
        <w:footnoteRef/>
      </w:r>
      <w:r w:rsidRPr="0067217B">
        <w:rPr>
          <w:sz w:val="18"/>
          <w:szCs w:val="18"/>
        </w:rPr>
        <w:t xml:space="preserve"> Nell’ipotesi in cui tale dichiarazione sia resa in occasione dell’assemblea dei soci.</w:t>
      </w:r>
    </w:p>
  </w:footnote>
  <w:footnote w:id="6">
    <w:p w14:paraId="7EB35892" w14:textId="77777777" w:rsidR="00F37D87" w:rsidRPr="0067217B" w:rsidRDefault="00F37D87" w:rsidP="0027489F">
      <w:pPr>
        <w:pStyle w:val="Testonotaapidipagina"/>
        <w:jc w:val="both"/>
        <w:rPr>
          <w:sz w:val="18"/>
          <w:szCs w:val="18"/>
        </w:rPr>
      </w:pPr>
      <w:r w:rsidRPr="0067217B">
        <w:rPr>
          <w:rStyle w:val="Rimandonotaapidipagina"/>
          <w:sz w:val="18"/>
          <w:szCs w:val="18"/>
        </w:rPr>
        <w:footnoteRef/>
      </w:r>
      <w:r w:rsidRPr="0067217B">
        <w:rPr>
          <w:sz w:val="18"/>
          <w:szCs w:val="18"/>
        </w:rPr>
        <w:t xml:space="preserve"> La dichiarazione di trasparenza deve essere resa anche nel caso in cui non si ricopra alcun incarico.</w:t>
      </w:r>
    </w:p>
  </w:footnote>
  <w:footnote w:id="7">
    <w:p w14:paraId="4159C4DC" w14:textId="77777777" w:rsidR="00F37D87" w:rsidRPr="0067217B" w:rsidRDefault="00F37D87" w:rsidP="0027489F">
      <w:pPr>
        <w:pStyle w:val="Testonotaapidipagina"/>
        <w:jc w:val="both"/>
        <w:rPr>
          <w:sz w:val="18"/>
          <w:szCs w:val="18"/>
        </w:rPr>
      </w:pPr>
      <w:r w:rsidRPr="0067217B">
        <w:rPr>
          <w:rStyle w:val="Rimandonotaapidipagina"/>
          <w:sz w:val="18"/>
          <w:szCs w:val="18"/>
        </w:rPr>
        <w:footnoteRef/>
      </w:r>
      <w:r w:rsidRPr="0067217B">
        <w:rPr>
          <w:sz w:val="18"/>
          <w:szCs w:val="18"/>
        </w:rPr>
        <w:t xml:space="preserve"> Nell’ipotesi in cui la società abbia comunicato al professionista, prima della delibera dell’assemblea dei soci, l’intenzione di conferire l’incarico di sindaco.</w:t>
      </w:r>
    </w:p>
  </w:footnote>
  <w:footnote w:id="8">
    <w:p w14:paraId="2BE21473" w14:textId="77777777" w:rsidR="00F37D87" w:rsidRPr="0067217B" w:rsidRDefault="00F37D87" w:rsidP="0027489F">
      <w:pPr>
        <w:pStyle w:val="Testonotaapidipagina"/>
        <w:jc w:val="both"/>
        <w:rPr>
          <w:sz w:val="18"/>
          <w:szCs w:val="18"/>
        </w:rPr>
      </w:pPr>
      <w:r w:rsidRPr="0067217B">
        <w:rPr>
          <w:rStyle w:val="Rimandonotaapidipagina"/>
          <w:sz w:val="18"/>
          <w:szCs w:val="18"/>
        </w:rPr>
        <w:footnoteRef/>
      </w:r>
      <w:r w:rsidRPr="0067217B">
        <w:rPr>
          <w:sz w:val="18"/>
          <w:szCs w:val="18"/>
        </w:rPr>
        <w:t xml:space="preserve"> Nell’ipotesi in cui tale dichiarazione sia resa in occasione dell’assemblea dei soci.</w:t>
      </w:r>
    </w:p>
  </w:footnote>
  <w:footnote w:id="9">
    <w:p w14:paraId="1B37422B" w14:textId="77777777" w:rsidR="00F37D87" w:rsidRPr="0067217B" w:rsidRDefault="00F37D87" w:rsidP="00792C84">
      <w:pPr>
        <w:pStyle w:val="Testonotaapidipagina"/>
        <w:jc w:val="both"/>
        <w:rPr>
          <w:sz w:val="18"/>
          <w:szCs w:val="18"/>
        </w:rPr>
      </w:pPr>
      <w:r w:rsidRPr="0067217B">
        <w:rPr>
          <w:rStyle w:val="Rimandonotaapidipagina"/>
          <w:sz w:val="18"/>
          <w:szCs w:val="18"/>
        </w:rPr>
        <w:footnoteRef/>
      </w:r>
      <w:r w:rsidRPr="0067217B">
        <w:rPr>
          <w:sz w:val="18"/>
          <w:szCs w:val="18"/>
        </w:rPr>
        <w:t xml:space="preserve"> Qualora la società sia munita di una polizza di responsabilità patrimoniale (c.d. D&amp;O – </w:t>
      </w:r>
      <w:r w:rsidRPr="00054999">
        <w:rPr>
          <w:i/>
          <w:sz w:val="18"/>
          <w:szCs w:val="18"/>
        </w:rPr>
        <w:t>Directors and Officer</w:t>
      </w:r>
      <w:r w:rsidRPr="0067217B">
        <w:rPr>
          <w:sz w:val="18"/>
          <w:szCs w:val="18"/>
        </w:rPr>
        <w:t xml:space="preserve">) è opportuno chiarire se </w:t>
      </w:r>
      <w:r w:rsidRPr="0067217B">
        <w:rPr>
          <w:i/>
          <w:sz w:val="18"/>
          <w:szCs w:val="18"/>
        </w:rPr>
        <w:t>i)</w:t>
      </w:r>
      <w:r w:rsidRPr="0067217B">
        <w:rPr>
          <w:sz w:val="18"/>
          <w:szCs w:val="18"/>
        </w:rPr>
        <w:t xml:space="preserve"> all’interno di essa è ricompresa la copertura della responsabilità dei sindaci; </w:t>
      </w:r>
      <w:r w:rsidRPr="0067217B">
        <w:rPr>
          <w:i/>
          <w:sz w:val="18"/>
          <w:szCs w:val="18"/>
        </w:rPr>
        <w:t>ii)</w:t>
      </w:r>
      <w:r w:rsidRPr="0067217B">
        <w:rPr>
          <w:sz w:val="18"/>
          <w:szCs w:val="18"/>
        </w:rPr>
        <w:t xml:space="preserve"> quale fra la D&amp;O e la polizza professionale del professionista intervenga a 1° rischio.</w:t>
      </w:r>
    </w:p>
  </w:footnote>
  <w:footnote w:id="10">
    <w:p w14:paraId="31F21C8D" w14:textId="281BC6E9" w:rsidR="00F37D87" w:rsidRPr="00B66E33" w:rsidRDefault="00F37D87" w:rsidP="00792C84">
      <w:pPr>
        <w:pStyle w:val="Testonotaapidipagina"/>
        <w:jc w:val="both"/>
        <w:rPr>
          <w:sz w:val="18"/>
          <w:szCs w:val="18"/>
        </w:rPr>
      </w:pPr>
      <w:r w:rsidRPr="0067217B">
        <w:rPr>
          <w:rStyle w:val="Rimandonotaapidipagina"/>
          <w:sz w:val="18"/>
          <w:szCs w:val="18"/>
        </w:rPr>
        <w:footnoteRef/>
      </w:r>
      <w:r w:rsidRPr="0067217B">
        <w:rPr>
          <w:sz w:val="18"/>
          <w:szCs w:val="18"/>
        </w:rPr>
        <w:t xml:space="preserve"> Con riferimento agli incarichi assunti a decorrere dal 15 agosto 2013, il professionista è obbligato a munirsi di una polizza di assicurazione per la responsabilità civile e a rendere noti al cliente, al momento dell’assunzione dell’incarico, </w:t>
      </w:r>
      <w:r w:rsidRPr="0067217B">
        <w:rPr>
          <w:i/>
          <w:sz w:val="18"/>
          <w:szCs w:val="18"/>
        </w:rPr>
        <w:t>i)</w:t>
      </w:r>
      <w:r w:rsidRPr="0067217B">
        <w:rPr>
          <w:sz w:val="18"/>
          <w:szCs w:val="18"/>
        </w:rPr>
        <w:t xml:space="preserve"> gli estremi della polizza professionale, </w:t>
      </w:r>
      <w:r w:rsidRPr="0067217B">
        <w:rPr>
          <w:i/>
          <w:sz w:val="18"/>
          <w:szCs w:val="18"/>
        </w:rPr>
        <w:t>ii)</w:t>
      </w:r>
      <w:r w:rsidRPr="0067217B">
        <w:rPr>
          <w:sz w:val="18"/>
          <w:szCs w:val="18"/>
        </w:rPr>
        <w:t xml:space="preserve"> il relativo massimale e </w:t>
      </w:r>
      <w:r w:rsidRPr="0067217B">
        <w:rPr>
          <w:i/>
          <w:sz w:val="18"/>
          <w:szCs w:val="18"/>
        </w:rPr>
        <w:t>iii)</w:t>
      </w:r>
      <w:r w:rsidRPr="0067217B">
        <w:rPr>
          <w:sz w:val="18"/>
          <w:szCs w:val="18"/>
        </w:rPr>
        <w:t xml:space="preserve"> ogni variazione successiva; la violazione di detti obblighi costituisce illecito disciplinare (art. 5</w:t>
      </w:r>
      <w:r>
        <w:rPr>
          <w:sz w:val="18"/>
          <w:szCs w:val="18"/>
        </w:rPr>
        <w:t xml:space="preserve">, D.P.R. 7 agosto 2012, n. 137, </w:t>
      </w:r>
      <w:r w:rsidRPr="0067217B">
        <w:rPr>
          <w:sz w:val="18"/>
          <w:szCs w:val="18"/>
        </w:rPr>
        <w:t>“</w:t>
      </w:r>
      <w:r w:rsidRPr="00B66E33">
        <w:rPr>
          <w:i/>
          <w:sz w:val="18"/>
          <w:szCs w:val="18"/>
        </w:rPr>
        <w:t>Regolamento recante riforma degli ordinamenti professionali, a norma dell'articolo 3, comma 5, del decreto-legge 13 agosto 2011, n. 138, convertito, con modificazioni, dalla legge 14 settembre 2011, n. 148, G.U. n. 189 del 14 agosto 2012</w:t>
      </w:r>
      <w:r>
        <w:rPr>
          <w:sz w:val="18"/>
          <w:szCs w:val="18"/>
        </w:rPr>
        <w:t>”).</w:t>
      </w:r>
    </w:p>
  </w:footnote>
  <w:footnote w:id="11">
    <w:p w14:paraId="303E1827" w14:textId="77777777" w:rsidR="00F37D87" w:rsidRPr="0067217B" w:rsidRDefault="00F37D87" w:rsidP="00792C84">
      <w:pPr>
        <w:pStyle w:val="Testonotaapidipagina"/>
        <w:jc w:val="both"/>
        <w:rPr>
          <w:sz w:val="18"/>
          <w:szCs w:val="18"/>
        </w:rPr>
      </w:pPr>
      <w:r w:rsidRPr="0067217B">
        <w:rPr>
          <w:rStyle w:val="Rimandonotaapidipagina"/>
          <w:sz w:val="18"/>
          <w:szCs w:val="18"/>
        </w:rPr>
        <w:footnoteRef/>
      </w:r>
      <w:r w:rsidRPr="0067217B">
        <w:rPr>
          <w:sz w:val="18"/>
          <w:szCs w:val="18"/>
        </w:rPr>
        <w:t xml:space="preserve"> L’accettazione, qualora non espressa in sede assembleare, deve essere comunicata alla società prima della decorrenza del termine di 30 giorni previsto per la iscrizion</w:t>
      </w:r>
      <w:r>
        <w:rPr>
          <w:sz w:val="18"/>
          <w:szCs w:val="18"/>
        </w:rPr>
        <w:t>e della nomina del sindaco nel Registro delle I</w:t>
      </w:r>
      <w:r w:rsidRPr="0067217B">
        <w:rPr>
          <w:sz w:val="18"/>
          <w:szCs w:val="18"/>
        </w:rPr>
        <w:t>mprese.</w:t>
      </w:r>
    </w:p>
    <w:p w14:paraId="59315C38" w14:textId="77777777" w:rsidR="00F37D87" w:rsidRPr="0067217B" w:rsidRDefault="00F37D87" w:rsidP="00792C84">
      <w:pPr>
        <w:pStyle w:val="Testonotaapidipagina"/>
        <w:jc w:val="both"/>
        <w:rPr>
          <w:sz w:val="18"/>
          <w:szCs w:val="18"/>
        </w:rPr>
      </w:pPr>
    </w:p>
  </w:footnote>
  <w:footnote w:id="12">
    <w:p w14:paraId="55ABB832" w14:textId="39F5F8FC" w:rsidR="00F37D87" w:rsidRPr="0067217B" w:rsidRDefault="00F37D87" w:rsidP="00597788">
      <w:pPr>
        <w:pStyle w:val="Testonotaapidipagina"/>
        <w:jc w:val="both"/>
        <w:rPr>
          <w:sz w:val="18"/>
          <w:szCs w:val="18"/>
        </w:rPr>
      </w:pPr>
      <w:r w:rsidRPr="0067217B">
        <w:rPr>
          <w:rStyle w:val="Rimandonotaapidipagina"/>
          <w:sz w:val="18"/>
          <w:szCs w:val="18"/>
        </w:rPr>
        <w:footnoteRef/>
      </w:r>
      <w:r w:rsidRPr="0067217B">
        <w:rPr>
          <w:sz w:val="18"/>
          <w:szCs w:val="18"/>
        </w:rPr>
        <w:t xml:space="preserve"> Si precisa che ai fini del cumulo degli incarichi non sono da computarsi gli incarichi di sindaco supplente, né quelli ricoperti in società dichiarate fallite ovvero ammesse a con</w:t>
      </w:r>
      <w:r>
        <w:rPr>
          <w:sz w:val="18"/>
          <w:szCs w:val="18"/>
        </w:rPr>
        <w:t>cordato fallimentare (cfr</w:t>
      </w:r>
      <w:r w:rsidRPr="002E3233">
        <w:rPr>
          <w:sz w:val="18"/>
          <w:szCs w:val="18"/>
        </w:rPr>
        <w:t xml:space="preserve">. </w:t>
      </w:r>
      <w:hyperlink r:id="rId1" w:history="1">
        <w:r w:rsidRPr="00CF5203">
          <w:rPr>
            <w:rStyle w:val="Collegamentoipertestuale"/>
            <w:sz w:val="18"/>
            <w:szCs w:val="18"/>
          </w:rPr>
          <w:t>Norme  nn. 1.3.</w:t>
        </w:r>
      </w:hyperlink>
      <w:r w:rsidRPr="002E3233">
        <w:rPr>
          <w:sz w:val="18"/>
          <w:szCs w:val="18"/>
        </w:rPr>
        <w:t xml:space="preserve"> e </w:t>
      </w:r>
      <w:hyperlink r:id="rId2" w:history="1">
        <w:r w:rsidRPr="002E3233">
          <w:rPr>
            <w:rStyle w:val="Collegamentoipertestuale"/>
            <w:sz w:val="18"/>
            <w:szCs w:val="18"/>
          </w:rPr>
          <w:t>11.11</w:t>
        </w:r>
      </w:hyperlink>
      <w:r w:rsidRPr="002E3233">
        <w:rPr>
          <w:sz w:val="18"/>
          <w:szCs w:val="18"/>
        </w:rPr>
        <w:t>. delle</w:t>
      </w:r>
      <w:r>
        <w:rPr>
          <w:sz w:val="18"/>
          <w:szCs w:val="18"/>
        </w:rPr>
        <w:t xml:space="preserve"> </w:t>
      </w:r>
      <w:r w:rsidRPr="0087692E">
        <w:rPr>
          <w:i/>
          <w:sz w:val="18"/>
          <w:szCs w:val="18"/>
        </w:rPr>
        <w:t>“Norme di comportamento del collegio sindacale - Principi di comportamento del collegio sindacale di società non quotate”</w:t>
      </w:r>
      <w:r w:rsidRPr="008F5F6B">
        <w:rPr>
          <w:sz w:val="18"/>
          <w:szCs w:val="18"/>
        </w:rPr>
        <w:t>)</w:t>
      </w:r>
      <w:r w:rsidRPr="0067217B">
        <w:rPr>
          <w:sz w:val="18"/>
          <w:szCs w:val="18"/>
        </w:rPr>
        <w:t>.</w:t>
      </w:r>
    </w:p>
  </w:footnote>
  <w:footnote w:id="13">
    <w:p w14:paraId="4A19D387" w14:textId="49322366" w:rsidR="00F37D87" w:rsidRPr="00AD03E6" w:rsidRDefault="00F37D87" w:rsidP="00AD03E6">
      <w:pPr>
        <w:pStyle w:val="Testonotaapidipagina"/>
        <w:jc w:val="both"/>
        <w:rPr>
          <w:sz w:val="18"/>
          <w:szCs w:val="18"/>
        </w:rPr>
      </w:pPr>
      <w:r w:rsidRPr="00AD03E6">
        <w:rPr>
          <w:rStyle w:val="Rimandonotaapidipagina"/>
          <w:sz w:val="18"/>
          <w:szCs w:val="18"/>
        </w:rPr>
        <w:footnoteRef/>
      </w:r>
      <w:r w:rsidRPr="00AD03E6">
        <w:rPr>
          <w:sz w:val="18"/>
          <w:szCs w:val="18"/>
        </w:rPr>
        <w:t xml:space="preserve"> Per le procedure di accettazione dell’incarico da parte del collegio sindacale che svolge anche la funzione di revisione legale si rinvia al documento “</w:t>
      </w:r>
      <w:r w:rsidRPr="00AD03E6">
        <w:rPr>
          <w:i/>
          <w:sz w:val="18"/>
          <w:szCs w:val="18"/>
        </w:rPr>
        <w:t>L’applicazione dei principi di revisione internazionali (ISA Italia) alle imprese di dimensioni mino</w:t>
      </w:r>
      <w:r w:rsidRPr="00621A10">
        <w:rPr>
          <w:i/>
          <w:sz w:val="18"/>
          <w:szCs w:val="18"/>
        </w:rPr>
        <w:t>ri</w:t>
      </w:r>
      <w:r w:rsidRPr="00AD03E6">
        <w:rPr>
          <w:sz w:val="18"/>
          <w:szCs w:val="18"/>
        </w:rPr>
        <w:t>” (p</w:t>
      </w:r>
      <w:r>
        <w:rPr>
          <w:sz w:val="18"/>
          <w:szCs w:val="18"/>
        </w:rPr>
        <w:t>p</w:t>
      </w:r>
      <w:r w:rsidRPr="00AD03E6">
        <w:rPr>
          <w:sz w:val="18"/>
          <w:szCs w:val="18"/>
        </w:rPr>
        <w:t>. 27 e ss.)</w:t>
      </w:r>
      <w:r>
        <w:rPr>
          <w:sz w:val="18"/>
          <w:szCs w:val="18"/>
        </w:rPr>
        <w:t>.</w:t>
      </w:r>
    </w:p>
  </w:footnote>
  <w:footnote w:id="14">
    <w:p w14:paraId="37C62690" w14:textId="7FF86C65" w:rsidR="00F37D87" w:rsidRPr="0067217B" w:rsidRDefault="00F37D87" w:rsidP="00597788">
      <w:pPr>
        <w:pStyle w:val="Testonotaapidipagina"/>
        <w:jc w:val="both"/>
        <w:rPr>
          <w:sz w:val="18"/>
          <w:szCs w:val="18"/>
        </w:rPr>
      </w:pPr>
      <w:r w:rsidRPr="0067217B">
        <w:rPr>
          <w:rStyle w:val="Rimandonotaapidipagina"/>
          <w:sz w:val="18"/>
          <w:szCs w:val="18"/>
        </w:rPr>
        <w:footnoteRef/>
      </w:r>
      <w:r w:rsidRPr="0067217B">
        <w:rPr>
          <w:sz w:val="18"/>
          <w:szCs w:val="18"/>
        </w:rPr>
        <w:t xml:space="preserve"> Qualora </w:t>
      </w:r>
      <w:r>
        <w:rPr>
          <w:sz w:val="18"/>
          <w:szCs w:val="18"/>
        </w:rPr>
        <w:t>il sindaco ritenesse di non essere in grado</w:t>
      </w:r>
      <w:r w:rsidRPr="0067217B">
        <w:rPr>
          <w:sz w:val="18"/>
          <w:szCs w:val="18"/>
        </w:rPr>
        <w:t xml:space="preserve"> di partecipare adeguatamente alle attività proprie dell’incarico, sarebbe opportuno che non lo accetti ovvero ci rinunci, salvo i casi in cui sia possibile adottare adeguate misure di salvaguardia.</w:t>
      </w:r>
    </w:p>
    <w:p w14:paraId="47C23854" w14:textId="77777777" w:rsidR="00F37D87" w:rsidRDefault="00F37D87" w:rsidP="00597788">
      <w:pPr>
        <w:pStyle w:val="Testonotaapidipagina"/>
        <w:jc w:val="both"/>
      </w:pPr>
    </w:p>
  </w:footnote>
  <w:footnote w:id="15">
    <w:p w14:paraId="00F7DC71" w14:textId="19299AE5" w:rsidR="00F37D87" w:rsidRPr="0087692E" w:rsidRDefault="00F37D87" w:rsidP="00597788">
      <w:pPr>
        <w:jc w:val="both"/>
        <w:rPr>
          <w:sz w:val="18"/>
          <w:szCs w:val="18"/>
        </w:rPr>
      </w:pPr>
      <w:r w:rsidRPr="0087692E">
        <w:rPr>
          <w:rStyle w:val="Rimandonotaapidipagina"/>
          <w:sz w:val="18"/>
          <w:szCs w:val="18"/>
        </w:rPr>
        <w:footnoteRef/>
      </w:r>
      <w:r w:rsidRPr="0087692E">
        <w:rPr>
          <w:sz w:val="18"/>
          <w:szCs w:val="18"/>
        </w:rPr>
        <w:t xml:space="preserve"> Si </w:t>
      </w:r>
      <w:r>
        <w:rPr>
          <w:sz w:val="18"/>
          <w:szCs w:val="18"/>
        </w:rPr>
        <w:t>ribadisce</w:t>
      </w:r>
      <w:r w:rsidRPr="0087692E">
        <w:rPr>
          <w:sz w:val="18"/>
          <w:szCs w:val="18"/>
        </w:rPr>
        <w:t xml:space="preserve"> che ai fini del </w:t>
      </w:r>
      <w:r w:rsidRPr="002E3233">
        <w:rPr>
          <w:sz w:val="18"/>
          <w:szCs w:val="18"/>
        </w:rPr>
        <w:t xml:space="preserve">cumulo degli incarichi non sono da computarsi gli incarichi di sindaco supplente, né quelli ricoperti in società dichiarate fallite (cfr. </w:t>
      </w:r>
      <w:hyperlink r:id="rId3" w:history="1">
        <w:r w:rsidRPr="00CF5203">
          <w:rPr>
            <w:rStyle w:val="Collegamentoipertestuale"/>
            <w:sz w:val="18"/>
            <w:szCs w:val="18"/>
          </w:rPr>
          <w:t>Norma n. 11.11.</w:t>
        </w:r>
      </w:hyperlink>
      <w:r w:rsidRPr="002E3233">
        <w:rPr>
          <w:sz w:val="18"/>
          <w:szCs w:val="18"/>
        </w:rPr>
        <w:t xml:space="preserve"> delle</w:t>
      </w:r>
      <w:r w:rsidRPr="0087692E">
        <w:rPr>
          <w:sz w:val="18"/>
          <w:szCs w:val="18"/>
        </w:rPr>
        <w:t xml:space="preserve"> “</w:t>
      </w:r>
      <w:r w:rsidRPr="0087692E">
        <w:rPr>
          <w:i/>
          <w:sz w:val="18"/>
          <w:szCs w:val="18"/>
        </w:rPr>
        <w:t>Norme di comportamento del collegio sindacale - Principi di comportamento del collegio sindacale di società non quotate”</w:t>
      </w:r>
      <w:r w:rsidRPr="0087692E">
        <w:rPr>
          <w:sz w:val="18"/>
          <w:szCs w:val="18"/>
        </w:rPr>
        <w:t>) ovvero ammesse a concordato fallimentare (cfr</w:t>
      </w:r>
      <w:hyperlink r:id="rId4" w:history="1">
        <w:r w:rsidRPr="00CF5203">
          <w:rPr>
            <w:rStyle w:val="Collegamentoipertestuale"/>
            <w:sz w:val="18"/>
            <w:szCs w:val="18"/>
          </w:rPr>
          <w:t>. Norma</w:t>
        </w:r>
        <w:r w:rsidRPr="00CF5203">
          <w:rPr>
            <w:rStyle w:val="Collegamentoipertestuale"/>
            <w:i/>
            <w:sz w:val="18"/>
            <w:szCs w:val="18"/>
          </w:rPr>
          <w:t xml:space="preserve"> </w:t>
        </w:r>
        <w:r w:rsidRPr="00CF5203">
          <w:rPr>
            <w:rStyle w:val="Collegamentoipertestuale"/>
            <w:sz w:val="18"/>
            <w:szCs w:val="18"/>
          </w:rPr>
          <w:t>n. 11.6.</w:t>
        </w:r>
      </w:hyperlink>
      <w:r w:rsidRPr="0087692E">
        <w:rPr>
          <w:sz w:val="18"/>
          <w:szCs w:val="18"/>
        </w:rPr>
        <w:t xml:space="preserve"> delle “</w:t>
      </w:r>
      <w:r w:rsidRPr="0087692E">
        <w:rPr>
          <w:i/>
          <w:sz w:val="18"/>
          <w:szCs w:val="18"/>
        </w:rPr>
        <w:t>Norme di comportamento del collegio sindacale</w:t>
      </w:r>
      <w:r w:rsidRPr="0087692E">
        <w:rPr>
          <w:sz w:val="18"/>
          <w:szCs w:val="18"/>
        </w:rPr>
        <w:t xml:space="preserve"> </w:t>
      </w:r>
      <w:r w:rsidRPr="0087692E">
        <w:rPr>
          <w:i/>
          <w:sz w:val="18"/>
          <w:szCs w:val="18"/>
        </w:rPr>
        <w:t>- Principi di comportamento del collegio sindacale di società non quotate</w:t>
      </w:r>
      <w:r w:rsidRPr="0087692E">
        <w:rPr>
          <w:sz w:val="18"/>
          <w:szCs w:val="18"/>
        </w:rPr>
        <w:t>”).</w:t>
      </w:r>
    </w:p>
    <w:p w14:paraId="3FD07A12" w14:textId="77777777" w:rsidR="00F37D87" w:rsidRDefault="00F37D87" w:rsidP="00597788">
      <w:pPr>
        <w:pStyle w:val="Testonotaapidipagina"/>
        <w:jc w:val="both"/>
      </w:pPr>
      <w:r>
        <w:t xml:space="preserve"> </w:t>
      </w:r>
    </w:p>
  </w:footnote>
  <w:footnote w:id="16">
    <w:p w14:paraId="3BE7E606" w14:textId="77777777" w:rsidR="00F37D87" w:rsidRPr="0067217B" w:rsidRDefault="00F37D87" w:rsidP="0087692E">
      <w:pPr>
        <w:pStyle w:val="Testonotaapidipagina"/>
        <w:jc w:val="both"/>
        <w:rPr>
          <w:sz w:val="18"/>
          <w:szCs w:val="18"/>
        </w:rPr>
      </w:pPr>
      <w:r w:rsidRPr="0067217B">
        <w:rPr>
          <w:rStyle w:val="Rimandonotaapidipagina"/>
          <w:sz w:val="18"/>
          <w:szCs w:val="18"/>
        </w:rPr>
        <w:footnoteRef/>
      </w:r>
      <w:r w:rsidRPr="0067217B">
        <w:rPr>
          <w:sz w:val="18"/>
          <w:szCs w:val="18"/>
        </w:rPr>
        <w:t xml:space="preserve"> Si riporta il dato indicato nella prima riga del modulo A.</w:t>
      </w:r>
    </w:p>
  </w:footnote>
  <w:footnote w:id="17">
    <w:p w14:paraId="4A703F2F" w14:textId="77777777" w:rsidR="00F37D87" w:rsidRPr="0067217B" w:rsidRDefault="00F37D87" w:rsidP="0087692E">
      <w:pPr>
        <w:spacing w:after="0" w:line="240" w:lineRule="auto"/>
        <w:jc w:val="both"/>
        <w:rPr>
          <w:sz w:val="18"/>
          <w:szCs w:val="18"/>
        </w:rPr>
      </w:pPr>
      <w:r w:rsidRPr="0067217B">
        <w:rPr>
          <w:rStyle w:val="Rimandonotaapidipagina"/>
          <w:sz w:val="18"/>
          <w:szCs w:val="18"/>
        </w:rPr>
        <w:footnoteRef/>
      </w:r>
      <w:r w:rsidRPr="0067217B">
        <w:rPr>
          <w:sz w:val="18"/>
          <w:szCs w:val="18"/>
        </w:rPr>
        <w:t xml:space="preserve"> Si riporta la valutazione espressa nell’ultima riga del modulo B.</w:t>
      </w:r>
    </w:p>
  </w:footnote>
  <w:footnote w:id="18">
    <w:p w14:paraId="4F34C118" w14:textId="78ECA0E8" w:rsidR="00F37D87" w:rsidRPr="0067217B" w:rsidRDefault="00F37D87" w:rsidP="0087692E">
      <w:pPr>
        <w:pStyle w:val="Testonotaapidipagina"/>
        <w:jc w:val="both"/>
        <w:rPr>
          <w:sz w:val="18"/>
          <w:szCs w:val="18"/>
        </w:rPr>
      </w:pPr>
      <w:r w:rsidRPr="0067217B">
        <w:rPr>
          <w:rStyle w:val="Rimandonotaapidipagina"/>
          <w:sz w:val="18"/>
          <w:szCs w:val="18"/>
        </w:rPr>
        <w:footnoteRef/>
      </w:r>
      <w:r w:rsidRPr="0067217B">
        <w:rPr>
          <w:sz w:val="18"/>
          <w:szCs w:val="18"/>
        </w:rPr>
        <w:t xml:space="preserve"> Si riporta la valutazione espressa </w:t>
      </w:r>
      <w:r>
        <w:rPr>
          <w:sz w:val="18"/>
          <w:szCs w:val="18"/>
        </w:rPr>
        <w:t>nell’ultima riga del modulo C.2.</w:t>
      </w:r>
    </w:p>
  </w:footnote>
  <w:footnote w:id="19">
    <w:p w14:paraId="35E09973" w14:textId="5416CC53" w:rsidR="00F37D87" w:rsidRPr="0067217B" w:rsidRDefault="00F37D87" w:rsidP="0087692E">
      <w:pPr>
        <w:spacing w:line="240" w:lineRule="auto"/>
        <w:jc w:val="both"/>
        <w:rPr>
          <w:sz w:val="18"/>
          <w:szCs w:val="18"/>
        </w:rPr>
      </w:pPr>
      <w:r w:rsidRPr="0067217B">
        <w:rPr>
          <w:rStyle w:val="Rimandonotaapidipagina"/>
          <w:sz w:val="18"/>
          <w:szCs w:val="18"/>
        </w:rPr>
        <w:footnoteRef/>
      </w:r>
      <w:r w:rsidRPr="0067217B">
        <w:rPr>
          <w:sz w:val="18"/>
          <w:szCs w:val="18"/>
        </w:rPr>
        <w:t xml:space="preserve"> In caso di un numero di incarichi superiore a </w:t>
      </w:r>
      <w:r>
        <w:rPr>
          <w:sz w:val="18"/>
          <w:szCs w:val="18"/>
        </w:rPr>
        <w:t>20</w:t>
      </w:r>
      <w:r w:rsidRPr="0067217B">
        <w:rPr>
          <w:sz w:val="18"/>
          <w:szCs w:val="18"/>
        </w:rPr>
        <w:t xml:space="preserve"> oppure in presenza di rischi significativi, descrivere le attività messe in atto al fine di garantire un efficace svolgimento del proprio compito.</w:t>
      </w:r>
    </w:p>
    <w:p w14:paraId="046BA18E" w14:textId="77777777" w:rsidR="00F37D87" w:rsidRDefault="00F37D87">
      <w:pPr>
        <w:pStyle w:val="Testonotaapidipagina"/>
      </w:pPr>
    </w:p>
  </w:footnote>
  <w:footnote w:id="20">
    <w:p w14:paraId="302170B8" w14:textId="77777777" w:rsidR="00F37D87" w:rsidRPr="00D85BDA" w:rsidRDefault="00F37D87" w:rsidP="000B2D04">
      <w:pPr>
        <w:autoSpaceDE w:val="0"/>
        <w:autoSpaceDN w:val="0"/>
        <w:adjustRightInd w:val="0"/>
        <w:spacing w:after="0" w:line="240" w:lineRule="auto"/>
        <w:jc w:val="both"/>
        <w:rPr>
          <w:sz w:val="18"/>
          <w:szCs w:val="18"/>
        </w:rPr>
      </w:pPr>
      <w:r w:rsidRPr="00D85BDA">
        <w:rPr>
          <w:rStyle w:val="Rimandonotaapidipagina"/>
          <w:sz w:val="18"/>
          <w:szCs w:val="18"/>
        </w:rPr>
        <w:footnoteRef/>
      </w:r>
      <w:r w:rsidRPr="00D85BDA">
        <w:rPr>
          <w:sz w:val="18"/>
          <w:szCs w:val="18"/>
        </w:rPr>
        <w:t xml:space="preserve"> Si parla di “</w:t>
      </w:r>
      <w:r w:rsidRPr="00D85BDA">
        <w:rPr>
          <w:i/>
          <w:sz w:val="18"/>
          <w:szCs w:val="18"/>
        </w:rPr>
        <w:t>ineleggibilità</w:t>
      </w:r>
      <w:r w:rsidRPr="00D85BDA">
        <w:rPr>
          <w:sz w:val="18"/>
          <w:szCs w:val="18"/>
        </w:rPr>
        <w:t xml:space="preserve">” quando i motivi di impedimento sono noti prima della delibera assembleare di nomina. La delibera che contenesse la nomina di uno o più sindaci in condizione di incompatibilità sarebbe da ritenersi nulla, o parzialmente nulla, </w:t>
      </w:r>
      <w:r w:rsidRPr="00D85BDA">
        <w:rPr>
          <w:i/>
          <w:sz w:val="18"/>
          <w:szCs w:val="18"/>
        </w:rPr>
        <w:t>ope legis</w:t>
      </w:r>
      <w:r w:rsidRPr="00D85BDA">
        <w:rPr>
          <w:sz w:val="18"/>
          <w:szCs w:val="18"/>
        </w:rPr>
        <w:t xml:space="preserve">, per illiceità dell’oggetto (o parte dell’oggetto). Il sindaco ineleggibile sarebbe sostituito </w:t>
      </w:r>
      <w:r w:rsidRPr="00D85BDA">
        <w:rPr>
          <w:i/>
          <w:sz w:val="18"/>
          <w:szCs w:val="18"/>
        </w:rPr>
        <w:t>ex tunc</w:t>
      </w:r>
      <w:r w:rsidRPr="00D85BDA">
        <w:rPr>
          <w:sz w:val="18"/>
          <w:szCs w:val="18"/>
        </w:rPr>
        <w:t xml:space="preserve"> da un supplente, compatibilmente alle disposizioni di cui all’art. 2397, co. 2, c.c.</w:t>
      </w:r>
    </w:p>
  </w:footnote>
  <w:footnote w:id="21">
    <w:p w14:paraId="0DEE1C29" w14:textId="77777777" w:rsidR="00F37D87" w:rsidRPr="00D85BDA" w:rsidRDefault="00F37D87" w:rsidP="000B2D04">
      <w:pPr>
        <w:pStyle w:val="Testonotaapidipagina"/>
        <w:jc w:val="both"/>
        <w:rPr>
          <w:sz w:val="18"/>
          <w:szCs w:val="18"/>
        </w:rPr>
      </w:pPr>
      <w:r w:rsidRPr="00D85BDA">
        <w:rPr>
          <w:rStyle w:val="Rimandonotaapidipagina"/>
          <w:sz w:val="18"/>
          <w:szCs w:val="18"/>
        </w:rPr>
        <w:footnoteRef/>
      </w:r>
      <w:r w:rsidRPr="00D85BDA">
        <w:rPr>
          <w:sz w:val="18"/>
          <w:szCs w:val="18"/>
        </w:rPr>
        <w:t xml:space="preserve"> Si parla di “</w:t>
      </w:r>
      <w:r w:rsidRPr="00D85BDA">
        <w:rPr>
          <w:i/>
          <w:sz w:val="18"/>
          <w:szCs w:val="18"/>
        </w:rPr>
        <w:t>decadenza</w:t>
      </w:r>
      <w:r w:rsidRPr="00D85BDA">
        <w:rPr>
          <w:sz w:val="18"/>
          <w:szCs w:val="18"/>
        </w:rPr>
        <w:t>” dall’ufficio di sindaco, invece, quando una causa di incompatibilità sopravviene in corso di mandato.</w:t>
      </w:r>
    </w:p>
  </w:footnote>
  <w:footnote w:id="22">
    <w:p w14:paraId="02BB1828" w14:textId="77777777" w:rsidR="00F37D87" w:rsidRPr="00D85BDA" w:rsidRDefault="00F37D87" w:rsidP="000B2D04">
      <w:pPr>
        <w:pStyle w:val="Testonotaapidipagina"/>
        <w:jc w:val="both"/>
        <w:rPr>
          <w:sz w:val="18"/>
          <w:szCs w:val="18"/>
        </w:rPr>
      </w:pPr>
      <w:r w:rsidRPr="00D85BDA">
        <w:rPr>
          <w:rStyle w:val="Rimandonotaapidipagina"/>
          <w:sz w:val="18"/>
          <w:szCs w:val="18"/>
        </w:rPr>
        <w:footnoteRef/>
      </w:r>
      <w:r w:rsidRPr="00D85BDA">
        <w:rPr>
          <w:rStyle w:val="Rimandonotaapidipagina"/>
          <w:sz w:val="18"/>
          <w:szCs w:val="18"/>
        </w:rPr>
        <w:t xml:space="preserve"> </w:t>
      </w:r>
      <w:r w:rsidRPr="00D85BDA">
        <w:rPr>
          <w:sz w:val="18"/>
          <w:szCs w:val="18"/>
        </w:rPr>
        <w:t xml:space="preserve">Cass. Civ., Sez. I, sentenza n. </w:t>
      </w:r>
      <w:hyperlink r:id="rId5" w:tooltip="Cass. civile, sez. I del 2014 numero 22575 (23/10/2014)" w:history="1">
        <w:r w:rsidRPr="00D85BDA">
          <w:rPr>
            <w:sz w:val="18"/>
            <w:szCs w:val="18"/>
          </w:rPr>
          <w:t>22575/2014</w:t>
        </w:r>
      </w:hyperlink>
      <w:r w:rsidRPr="00D85BDA">
        <w:rPr>
          <w:sz w:val="18"/>
          <w:szCs w:val="18"/>
        </w:rPr>
        <w:t xml:space="preserve"> sull’automaticità della decadenza, Cass. Civ., Sez. I, sentenza  n. 7902/2013.</w:t>
      </w:r>
    </w:p>
  </w:footnote>
  <w:footnote w:id="23">
    <w:p w14:paraId="5E9A600A" w14:textId="77777777" w:rsidR="00F37D87" w:rsidRPr="00D85BDA" w:rsidRDefault="00F37D87" w:rsidP="000B2D04">
      <w:pPr>
        <w:pStyle w:val="Testonotaapidipagina"/>
        <w:jc w:val="both"/>
        <w:rPr>
          <w:sz w:val="18"/>
          <w:szCs w:val="18"/>
        </w:rPr>
      </w:pPr>
      <w:r w:rsidRPr="00D85BDA">
        <w:rPr>
          <w:rStyle w:val="Rimandonotaapidipagina"/>
          <w:sz w:val="18"/>
          <w:szCs w:val="18"/>
        </w:rPr>
        <w:footnoteRef/>
      </w:r>
      <w:r w:rsidRPr="00D85BDA">
        <w:rPr>
          <w:sz w:val="18"/>
          <w:szCs w:val="18"/>
        </w:rPr>
        <w:t xml:space="preserve"> In assenza di una specifica indicazione sulla natura del rapporto di lavoro, il legislatore ha voluto ricomprendere ogni tipo di prestazione lavorativa (sia che si tratti di lavoro dipendente, sia che si tratti di lavoro autonomo, ed anche di prestazione occasionale) caratterizzata da un corrispettivo patrimoniale tale da poter compromettere l’indipendenza del sindaco.</w:t>
      </w:r>
    </w:p>
  </w:footnote>
  <w:footnote w:id="24">
    <w:p w14:paraId="63635199" w14:textId="10FE7354" w:rsidR="00F37D87" w:rsidRPr="00E63DC4" w:rsidRDefault="00F37D87" w:rsidP="000B2D04">
      <w:pPr>
        <w:pStyle w:val="Testonotaapidipagina"/>
        <w:jc w:val="both"/>
        <w:rPr>
          <w:sz w:val="18"/>
          <w:szCs w:val="18"/>
        </w:rPr>
      </w:pPr>
      <w:r w:rsidRPr="00E63DC4">
        <w:rPr>
          <w:rStyle w:val="Rimandonotaapidipagina"/>
          <w:sz w:val="18"/>
          <w:szCs w:val="18"/>
        </w:rPr>
        <w:footnoteRef/>
      </w:r>
      <w:r w:rsidRPr="00E63DC4">
        <w:rPr>
          <w:sz w:val="18"/>
          <w:szCs w:val="18"/>
        </w:rPr>
        <w:t xml:space="preserve"> Cfr. l’art. </w:t>
      </w:r>
      <w:hyperlink r:id="rId6" w:tooltip="Codice Civile art. 2405" w:history="1">
        <w:r w:rsidRPr="00E63DC4">
          <w:rPr>
            <w:sz w:val="18"/>
            <w:szCs w:val="18"/>
          </w:rPr>
          <w:t>2405</w:t>
        </w:r>
      </w:hyperlink>
      <w:r w:rsidRPr="00E63DC4">
        <w:rPr>
          <w:sz w:val="18"/>
          <w:szCs w:val="18"/>
        </w:rPr>
        <w:t>, co. 2, c.c., ai sensi del quale i sindaci, che non assistono senza giustificato motivo alle assemblee o, durante un esercizio sociale, a</w:t>
      </w:r>
      <w:r>
        <w:rPr>
          <w:sz w:val="18"/>
          <w:szCs w:val="18"/>
        </w:rPr>
        <w:t xml:space="preserve"> 2</w:t>
      </w:r>
      <w:r w:rsidRPr="00E63DC4">
        <w:rPr>
          <w:sz w:val="18"/>
          <w:szCs w:val="18"/>
        </w:rPr>
        <w:t xml:space="preserve"> adunanze dell’organo di amministrazione, decadono dall’ufficio, ovvero l’art. </w:t>
      </w:r>
      <w:hyperlink r:id="rId7" w:tooltip="Codice Civile art. 2404" w:history="1">
        <w:r w:rsidRPr="00E63DC4">
          <w:rPr>
            <w:sz w:val="18"/>
            <w:szCs w:val="18"/>
          </w:rPr>
          <w:t>2404</w:t>
        </w:r>
      </w:hyperlink>
      <w:r w:rsidRPr="00E63DC4">
        <w:rPr>
          <w:sz w:val="18"/>
          <w:szCs w:val="18"/>
        </w:rPr>
        <w:t xml:space="preserve">, co. 2, c.c., secondo cui il sindaco che, senza giustificato motivo, non partecipa durante un esercizio sociale a </w:t>
      </w:r>
      <w:r>
        <w:rPr>
          <w:sz w:val="18"/>
          <w:szCs w:val="18"/>
        </w:rPr>
        <w:t>2</w:t>
      </w:r>
      <w:r w:rsidRPr="00E63DC4">
        <w:rPr>
          <w:sz w:val="18"/>
          <w:szCs w:val="18"/>
        </w:rPr>
        <w:t xml:space="preserve"> riunioni del collegio deca</w:t>
      </w:r>
      <w:r>
        <w:rPr>
          <w:sz w:val="18"/>
          <w:szCs w:val="18"/>
        </w:rPr>
        <w:t>de dall’ufficio</w:t>
      </w:r>
      <w:r w:rsidRPr="00E63DC4">
        <w:rPr>
          <w:sz w:val="18"/>
          <w:szCs w:val="18"/>
        </w:rPr>
        <w:t>.</w:t>
      </w:r>
    </w:p>
  </w:footnote>
  <w:footnote w:id="25">
    <w:p w14:paraId="743E55FC" w14:textId="20DF05C0" w:rsidR="00F37D87" w:rsidRPr="00D85BDA" w:rsidRDefault="00F37D87" w:rsidP="00B41A95">
      <w:pPr>
        <w:pStyle w:val="Testonotaapidipagina"/>
        <w:jc w:val="both"/>
        <w:rPr>
          <w:sz w:val="18"/>
          <w:szCs w:val="18"/>
        </w:rPr>
      </w:pPr>
      <w:r w:rsidRPr="00D85BDA">
        <w:rPr>
          <w:rStyle w:val="Rimandonotaapidipagina"/>
          <w:sz w:val="18"/>
          <w:szCs w:val="18"/>
        </w:rPr>
        <w:footnoteRef/>
      </w:r>
      <w:r w:rsidRPr="00D85BDA">
        <w:rPr>
          <w:rFonts w:ascii="Times New Roman" w:hAnsi="Times New Roman"/>
          <w:sz w:val="18"/>
          <w:szCs w:val="18"/>
        </w:rPr>
        <w:t xml:space="preserve"> </w:t>
      </w:r>
      <w:r w:rsidRPr="00D85BDA">
        <w:rPr>
          <w:sz w:val="18"/>
          <w:szCs w:val="18"/>
        </w:rPr>
        <w:t xml:space="preserve">Nel caso in cui al collegio sindacale sia affidata la funzione di revisione legale dei conti, il sindaco deve accertare, inoltre, la sussistenza dei requisiti di indipendenza previsti dall’art. 10 del D.Lgs. 27 gennaio 2010, n. 39. Nelle more dell’emanazione dei provvedimenti </w:t>
      </w:r>
      <w:r>
        <w:rPr>
          <w:sz w:val="18"/>
          <w:szCs w:val="18"/>
        </w:rPr>
        <w:t>attuativi dell’art. 10, co. 13</w:t>
      </w:r>
      <w:r w:rsidRPr="00D85BDA">
        <w:rPr>
          <w:sz w:val="18"/>
          <w:szCs w:val="18"/>
        </w:rPr>
        <w:t xml:space="preserve">, del D.Lgs. 27 gennaio 2010, n. 39, si applicano, altresì, le disposizioni </w:t>
      </w:r>
      <w:r>
        <w:rPr>
          <w:sz w:val="18"/>
          <w:szCs w:val="18"/>
        </w:rPr>
        <w:t xml:space="preserve">del </w:t>
      </w:r>
      <w:r w:rsidRPr="00D85BDA">
        <w:rPr>
          <w:i/>
          <w:sz w:val="18"/>
          <w:szCs w:val="18"/>
        </w:rPr>
        <w:t>Code of Ethics for Professional Accountants dell’International Federation of Accountants</w:t>
      </w:r>
      <w:r>
        <w:rPr>
          <w:sz w:val="18"/>
          <w:szCs w:val="18"/>
        </w:rPr>
        <w:t xml:space="preserve"> (IFAC).</w:t>
      </w:r>
    </w:p>
  </w:footnote>
  <w:footnote w:id="26">
    <w:p w14:paraId="1675AAF9" w14:textId="0D3A456B" w:rsidR="00F37D87" w:rsidRPr="00597788" w:rsidRDefault="00F37D87" w:rsidP="004D2953">
      <w:pPr>
        <w:pStyle w:val="Testonotaapidipagina"/>
        <w:jc w:val="both"/>
        <w:rPr>
          <w:sz w:val="18"/>
          <w:szCs w:val="18"/>
        </w:rPr>
      </w:pPr>
      <w:r w:rsidRPr="00597788">
        <w:rPr>
          <w:rStyle w:val="Rimandonotaapidipagina"/>
          <w:sz w:val="18"/>
          <w:szCs w:val="18"/>
        </w:rPr>
        <w:footnoteRef/>
      </w:r>
      <w:r w:rsidRPr="00597788">
        <w:rPr>
          <w:sz w:val="18"/>
          <w:szCs w:val="18"/>
        </w:rPr>
        <w:t xml:space="preserve"> Il testo aggiorna</w:t>
      </w:r>
      <w:r>
        <w:rPr>
          <w:sz w:val="18"/>
          <w:szCs w:val="18"/>
        </w:rPr>
        <w:t>to del C</w:t>
      </w:r>
      <w:r w:rsidR="00270894">
        <w:rPr>
          <w:sz w:val="18"/>
          <w:szCs w:val="18"/>
        </w:rPr>
        <w:t xml:space="preserve">odice Deontologico della professione </w:t>
      </w:r>
      <w:r w:rsidRPr="00597788">
        <w:rPr>
          <w:sz w:val="18"/>
          <w:szCs w:val="18"/>
        </w:rPr>
        <w:t xml:space="preserve">è stato approvato dal </w:t>
      </w:r>
      <w:r>
        <w:rPr>
          <w:sz w:val="18"/>
          <w:szCs w:val="18"/>
        </w:rPr>
        <w:t>CNDCEC in data 18 dicembre 2015 ed è in vigore dal 1° marzo 2016.</w:t>
      </w:r>
    </w:p>
  </w:footnote>
  <w:footnote w:id="27">
    <w:p w14:paraId="3B2CC0D7" w14:textId="77777777" w:rsidR="00F37D87" w:rsidRPr="0067217B" w:rsidRDefault="00F37D87" w:rsidP="004D2953">
      <w:pPr>
        <w:pStyle w:val="Testonotaapidipagina"/>
        <w:jc w:val="both"/>
        <w:rPr>
          <w:sz w:val="18"/>
          <w:szCs w:val="18"/>
        </w:rPr>
      </w:pPr>
      <w:r w:rsidRPr="00163ED2">
        <w:rPr>
          <w:rStyle w:val="Rimandonotaapidipagina"/>
          <w:sz w:val="18"/>
          <w:szCs w:val="18"/>
        </w:rPr>
        <w:footnoteRef/>
      </w:r>
      <w:r w:rsidRPr="00163ED2">
        <w:rPr>
          <w:sz w:val="18"/>
          <w:szCs w:val="18"/>
        </w:rPr>
        <w:t xml:space="preserve">  I rischi evidenziati, dal n. 1 al n. 6, sono da intendersi esemplificativi e non esauriscono i rischi potenziali per l’indipendenza.</w:t>
      </w:r>
      <w:r w:rsidRPr="0067217B">
        <w:rPr>
          <w:sz w:val="18"/>
          <w:szCs w:val="18"/>
        </w:rPr>
        <w:t xml:space="preserve">  </w:t>
      </w:r>
    </w:p>
  </w:footnote>
  <w:footnote w:id="28">
    <w:p w14:paraId="3EEEBC4A" w14:textId="77777777" w:rsidR="00F37D87" w:rsidRPr="0067217B" w:rsidRDefault="00F37D87" w:rsidP="004D2953">
      <w:pPr>
        <w:tabs>
          <w:tab w:val="left" w:pos="6449"/>
        </w:tabs>
        <w:spacing w:after="0" w:line="240" w:lineRule="auto"/>
        <w:jc w:val="both"/>
        <w:rPr>
          <w:sz w:val="18"/>
          <w:szCs w:val="18"/>
        </w:rPr>
      </w:pPr>
      <w:r w:rsidRPr="0067217B">
        <w:rPr>
          <w:rStyle w:val="Rimandonotaapidipagina"/>
          <w:sz w:val="18"/>
          <w:szCs w:val="18"/>
        </w:rPr>
        <w:footnoteRef/>
      </w:r>
      <w:r w:rsidRPr="0067217B">
        <w:rPr>
          <w:sz w:val="18"/>
          <w:szCs w:val="18"/>
        </w:rPr>
        <w:t xml:space="preserve"> Le misure di salvaguardia in caso di minacce significative per l’indipendenza possono includere, a titolo esemplificativo:</w:t>
      </w:r>
    </w:p>
    <w:p w14:paraId="67BA47F5" w14:textId="77777777" w:rsidR="00F37D87" w:rsidRPr="0067217B" w:rsidRDefault="00F37D87" w:rsidP="004D2953">
      <w:pPr>
        <w:tabs>
          <w:tab w:val="left" w:pos="6449"/>
        </w:tabs>
        <w:spacing w:after="0" w:line="240" w:lineRule="auto"/>
        <w:jc w:val="both"/>
        <w:rPr>
          <w:sz w:val="18"/>
          <w:szCs w:val="18"/>
        </w:rPr>
      </w:pPr>
      <w:r w:rsidRPr="0067217B">
        <w:rPr>
          <w:sz w:val="18"/>
          <w:szCs w:val="18"/>
        </w:rPr>
        <w:t>- modalità di individuazione tempestiva dei rischi, periodico monitoraggio e risoluzione delle relativa problematiche;</w:t>
      </w:r>
    </w:p>
    <w:p w14:paraId="7067837A" w14:textId="77777777" w:rsidR="00F37D87" w:rsidRPr="0067217B" w:rsidRDefault="00F37D87" w:rsidP="004D2953">
      <w:pPr>
        <w:tabs>
          <w:tab w:val="left" w:pos="6449"/>
        </w:tabs>
        <w:spacing w:after="0" w:line="240" w:lineRule="auto"/>
        <w:jc w:val="both"/>
        <w:rPr>
          <w:sz w:val="18"/>
          <w:szCs w:val="18"/>
        </w:rPr>
      </w:pPr>
      <w:r w:rsidRPr="0067217B">
        <w:rPr>
          <w:sz w:val="18"/>
          <w:szCs w:val="18"/>
        </w:rPr>
        <w:t>- acquisizione di informazioni e loro documentazione in relazione ai rapporti rilevanti intrattenuti, direttamente e indirettamente, con la società o con altra società del gruppo dal sindaco stesso o da altro professionista appartenente alla medesima rete;</w:t>
      </w:r>
    </w:p>
    <w:p w14:paraId="4E2BDABA" w14:textId="77777777" w:rsidR="00F37D87" w:rsidRPr="0067217B" w:rsidRDefault="00F37D87" w:rsidP="004D2953">
      <w:pPr>
        <w:tabs>
          <w:tab w:val="left" w:pos="6449"/>
        </w:tabs>
        <w:spacing w:after="0" w:line="240" w:lineRule="auto"/>
        <w:jc w:val="both"/>
        <w:rPr>
          <w:sz w:val="18"/>
          <w:szCs w:val="18"/>
        </w:rPr>
      </w:pPr>
      <w:r w:rsidRPr="0067217B">
        <w:rPr>
          <w:sz w:val="18"/>
          <w:szCs w:val="18"/>
        </w:rPr>
        <w:t xml:space="preserve">- informazione e discussione delle questioni rilevanti per l’indipendenza con gli altri componenti dell’organo di controllo e con l’organo </w:t>
      </w:r>
      <w:r>
        <w:rPr>
          <w:sz w:val="18"/>
          <w:szCs w:val="18"/>
        </w:rPr>
        <w:t>di a</w:t>
      </w:r>
      <w:r w:rsidRPr="0067217B">
        <w:rPr>
          <w:sz w:val="18"/>
          <w:szCs w:val="18"/>
        </w:rPr>
        <w:t>mministra</w:t>
      </w:r>
      <w:r>
        <w:rPr>
          <w:sz w:val="18"/>
          <w:szCs w:val="18"/>
        </w:rPr>
        <w:t>zione</w:t>
      </w:r>
      <w:r w:rsidRPr="0067217B">
        <w:rPr>
          <w:sz w:val="18"/>
          <w:szCs w:val="18"/>
        </w:rPr>
        <w:t xml:space="preserve"> della società;</w:t>
      </w:r>
    </w:p>
    <w:p w14:paraId="0372F1B5" w14:textId="77777777" w:rsidR="00F37D87" w:rsidRPr="0067217B" w:rsidRDefault="00F37D87" w:rsidP="004D2953">
      <w:pPr>
        <w:tabs>
          <w:tab w:val="left" w:pos="6449"/>
        </w:tabs>
        <w:spacing w:after="0" w:line="240" w:lineRule="auto"/>
        <w:jc w:val="both"/>
        <w:rPr>
          <w:sz w:val="18"/>
          <w:szCs w:val="18"/>
        </w:rPr>
      </w:pPr>
      <w:r w:rsidRPr="0067217B">
        <w:rPr>
          <w:sz w:val="18"/>
          <w:szCs w:val="18"/>
        </w:rPr>
        <w:t>- periodica valutazione dell’adeguatezza e dell’efficacia delle misure di salvaguardia eventualmente già adottate;</w:t>
      </w:r>
    </w:p>
    <w:p w14:paraId="6BAF61F3" w14:textId="77777777" w:rsidR="00F37D87" w:rsidRPr="0067217B" w:rsidRDefault="00F37D87" w:rsidP="004D2953">
      <w:pPr>
        <w:pStyle w:val="Testonotaapidipagina"/>
        <w:jc w:val="both"/>
        <w:rPr>
          <w:sz w:val="18"/>
          <w:szCs w:val="18"/>
        </w:rPr>
      </w:pPr>
      <w:r w:rsidRPr="0067217B">
        <w:rPr>
          <w:sz w:val="18"/>
          <w:szCs w:val="18"/>
        </w:rPr>
        <w:t>- modifica, limitazione o cessazione di taluni tipi di relazioni o rapporti con la società o con altre società del gruppo o con la rete.</w:t>
      </w:r>
    </w:p>
  </w:footnote>
  <w:footnote w:id="29">
    <w:p w14:paraId="424DA622" w14:textId="2C2CAAB7" w:rsidR="00F37D87" w:rsidRPr="0087692E" w:rsidRDefault="00F37D87" w:rsidP="006B3B0A">
      <w:pPr>
        <w:pStyle w:val="Testonotaapidipagina"/>
        <w:jc w:val="both"/>
        <w:rPr>
          <w:sz w:val="18"/>
          <w:szCs w:val="18"/>
        </w:rPr>
      </w:pPr>
      <w:r w:rsidRPr="0087692E">
        <w:rPr>
          <w:rStyle w:val="Rimandonotaapidipagina"/>
          <w:sz w:val="18"/>
          <w:szCs w:val="18"/>
        </w:rPr>
        <w:footnoteRef/>
      </w:r>
      <w:r w:rsidRPr="0087692E">
        <w:rPr>
          <w:sz w:val="18"/>
          <w:szCs w:val="18"/>
        </w:rPr>
        <w:t xml:space="preserve"> Al tal fine, in attuazione di quanto previsto </w:t>
      </w:r>
      <w:r w:rsidRPr="002E3233">
        <w:rPr>
          <w:sz w:val="18"/>
          <w:szCs w:val="18"/>
        </w:rPr>
        <w:t xml:space="preserve">dalla </w:t>
      </w:r>
      <w:hyperlink r:id="rId8" w:history="1">
        <w:r w:rsidRPr="00CF5203">
          <w:rPr>
            <w:rStyle w:val="Collegamentoipertestuale"/>
            <w:sz w:val="18"/>
            <w:szCs w:val="18"/>
          </w:rPr>
          <w:t>Norma n. 1.4.</w:t>
        </w:r>
      </w:hyperlink>
      <w:r w:rsidRPr="002E3233">
        <w:rPr>
          <w:sz w:val="18"/>
          <w:szCs w:val="18"/>
        </w:rPr>
        <w:t xml:space="preserve"> delle</w:t>
      </w:r>
      <w:r w:rsidRPr="0087692E">
        <w:rPr>
          <w:sz w:val="18"/>
          <w:szCs w:val="18"/>
        </w:rPr>
        <w:t xml:space="preserve"> “</w:t>
      </w:r>
      <w:r w:rsidRPr="0087692E">
        <w:rPr>
          <w:i/>
          <w:sz w:val="18"/>
          <w:szCs w:val="18"/>
        </w:rPr>
        <w:t>Norme di comportamento del collegio sindacale</w:t>
      </w:r>
      <w:r w:rsidRPr="0087692E">
        <w:rPr>
          <w:sz w:val="18"/>
          <w:szCs w:val="18"/>
        </w:rPr>
        <w:t xml:space="preserve"> </w:t>
      </w:r>
      <w:r w:rsidRPr="0087692E">
        <w:rPr>
          <w:i/>
          <w:sz w:val="18"/>
          <w:szCs w:val="18"/>
        </w:rPr>
        <w:t>- Principi di comportamento del collegio sindacale di società non quotate</w:t>
      </w:r>
      <w:r w:rsidRPr="0087692E">
        <w:rPr>
          <w:sz w:val="18"/>
          <w:szCs w:val="18"/>
        </w:rPr>
        <w:t xml:space="preserve">”, si può utilizzare la procedura </w:t>
      </w:r>
      <w:r w:rsidRPr="0087692E">
        <w:rPr>
          <w:i/>
          <w:sz w:val="18"/>
          <w:szCs w:val="18"/>
        </w:rPr>
        <w:t>Valutazione del rischio di dipendenza finanziaria</w:t>
      </w:r>
      <w:r w:rsidRPr="0087692E">
        <w:rPr>
          <w:sz w:val="18"/>
          <w:szCs w:val="18"/>
        </w:rPr>
        <w:t>.</w:t>
      </w:r>
    </w:p>
  </w:footnote>
  <w:footnote w:id="30">
    <w:p w14:paraId="6B967E08" w14:textId="02CBFE68" w:rsidR="00F37D87" w:rsidRPr="00A359A5" w:rsidRDefault="00F37D87" w:rsidP="00815699">
      <w:pPr>
        <w:pStyle w:val="Testonotaapidipagina"/>
        <w:jc w:val="both"/>
        <w:rPr>
          <w:sz w:val="18"/>
          <w:szCs w:val="18"/>
        </w:rPr>
      </w:pPr>
      <w:r w:rsidRPr="00A359A5">
        <w:rPr>
          <w:rStyle w:val="Rimandonotaapidipagina"/>
          <w:sz w:val="18"/>
          <w:szCs w:val="18"/>
        </w:rPr>
        <w:footnoteRef/>
      </w:r>
      <w:r w:rsidRPr="00A359A5">
        <w:rPr>
          <w:sz w:val="18"/>
          <w:szCs w:val="18"/>
        </w:rPr>
        <w:t xml:space="preserve"> La pianificazion</w:t>
      </w:r>
      <w:r>
        <w:rPr>
          <w:sz w:val="18"/>
          <w:szCs w:val="18"/>
        </w:rPr>
        <w:t>e va aggiornata allorquando il c</w:t>
      </w:r>
      <w:r w:rsidRPr="00A359A5">
        <w:rPr>
          <w:sz w:val="18"/>
          <w:szCs w:val="18"/>
        </w:rPr>
        <w:t>ollegio sindacale acquisisca o rilevi nuove informazioni che richiedono modifiche nella mappa dei rischi.</w:t>
      </w:r>
    </w:p>
  </w:footnote>
  <w:footnote w:id="31">
    <w:p w14:paraId="076DFC69" w14:textId="7A9BD451" w:rsidR="00F37D87" w:rsidRPr="00EF28FF" w:rsidRDefault="00F37D87" w:rsidP="00815699">
      <w:pPr>
        <w:pStyle w:val="Testonotaapidipagina"/>
      </w:pPr>
      <w:r w:rsidRPr="009D0B6B">
        <w:rPr>
          <w:rStyle w:val="Rimandonotaapidipagina"/>
          <w:sz w:val="18"/>
        </w:rPr>
        <w:footnoteRef/>
      </w:r>
      <w:r>
        <w:rPr>
          <w:sz w:val="18"/>
        </w:rPr>
        <w:t xml:space="preserve"> Si veda</w:t>
      </w:r>
      <w:r w:rsidRPr="009D0B6B">
        <w:rPr>
          <w:sz w:val="18"/>
        </w:rPr>
        <w:t xml:space="preserve"> V.1. </w:t>
      </w:r>
      <w:r w:rsidRPr="009D0B6B">
        <w:rPr>
          <w:i/>
          <w:sz w:val="18"/>
        </w:rPr>
        <w:t>Verbale di insediamento del collegio sindacale</w:t>
      </w:r>
      <w:r w:rsidRPr="009D0B6B">
        <w:rPr>
          <w:sz w:val="18"/>
        </w:rPr>
        <w:t>.</w:t>
      </w:r>
    </w:p>
  </w:footnote>
  <w:footnote w:id="32">
    <w:p w14:paraId="2178F33B" w14:textId="6BC86229" w:rsidR="00F37D87" w:rsidRPr="009D0B6B" w:rsidRDefault="00F37D87" w:rsidP="00815699">
      <w:pPr>
        <w:pStyle w:val="Testonotaapidipagina"/>
        <w:jc w:val="both"/>
        <w:rPr>
          <w:sz w:val="18"/>
          <w:szCs w:val="18"/>
        </w:rPr>
      </w:pPr>
      <w:r w:rsidRPr="009D0B6B">
        <w:rPr>
          <w:rStyle w:val="Rimandonotaapidipagina"/>
          <w:sz w:val="18"/>
          <w:szCs w:val="18"/>
        </w:rPr>
        <w:footnoteRef/>
      </w:r>
      <w:r w:rsidRPr="009D0B6B">
        <w:rPr>
          <w:sz w:val="18"/>
          <w:szCs w:val="18"/>
        </w:rPr>
        <w:t xml:space="preserve"> Si </w:t>
      </w:r>
      <w:r>
        <w:rPr>
          <w:sz w:val="18"/>
          <w:szCs w:val="18"/>
        </w:rPr>
        <w:t xml:space="preserve">veda </w:t>
      </w:r>
      <w:r w:rsidRPr="009D0B6B">
        <w:rPr>
          <w:sz w:val="18"/>
          <w:szCs w:val="18"/>
        </w:rPr>
        <w:t xml:space="preserve">V.4. </w:t>
      </w:r>
      <w:r w:rsidRPr="009D0B6B">
        <w:rPr>
          <w:i/>
          <w:sz w:val="18"/>
          <w:szCs w:val="18"/>
        </w:rPr>
        <w:t>Verbale relativo alla scelta di avvalersi di dipendenti ed ausiliari</w:t>
      </w:r>
      <w:r>
        <w:rPr>
          <w:sz w:val="18"/>
          <w:szCs w:val="18"/>
        </w:rPr>
        <w:t xml:space="preserve"> e </w:t>
      </w:r>
      <w:r w:rsidRPr="009D0B6B">
        <w:rPr>
          <w:i/>
          <w:sz w:val="18"/>
          <w:szCs w:val="18"/>
        </w:rPr>
        <w:t>Comunicazione del sindaco al collegio sindacale per l’utilizzo di dipendenti ed ausiliari ai sensi dell’art. 2403-bis, co. 4, c.c.</w:t>
      </w:r>
    </w:p>
    <w:p w14:paraId="3817E2EB" w14:textId="77777777" w:rsidR="00F37D87" w:rsidRDefault="00F37D87" w:rsidP="00815699">
      <w:pPr>
        <w:pStyle w:val="Testonotaapidipagina"/>
      </w:pPr>
    </w:p>
  </w:footnote>
  <w:footnote w:id="33">
    <w:p w14:paraId="07692BF7" w14:textId="77777777" w:rsidR="00F37D87" w:rsidRPr="00325CD7" w:rsidRDefault="00F37D87" w:rsidP="004F7A01">
      <w:pPr>
        <w:pStyle w:val="Testonotaapidipagina"/>
        <w:jc w:val="both"/>
        <w:rPr>
          <w:sz w:val="18"/>
          <w:szCs w:val="18"/>
        </w:rPr>
      </w:pPr>
      <w:r w:rsidRPr="00325CD7">
        <w:rPr>
          <w:rStyle w:val="Rimandonotaapidipagina"/>
          <w:sz w:val="18"/>
          <w:szCs w:val="18"/>
        </w:rPr>
        <w:footnoteRef/>
      </w:r>
      <w:r w:rsidRPr="00325CD7">
        <w:rPr>
          <w:sz w:val="18"/>
          <w:szCs w:val="18"/>
        </w:rPr>
        <w:t xml:space="preserve"> In relazione al livello dei singoli rischi individuati il collegio sindacale stabilirà la cadenza trimestrale, semestrale o annuale dei vari controlli.</w:t>
      </w:r>
      <w:r>
        <w:rPr>
          <w:sz w:val="18"/>
          <w:szCs w:val="18"/>
        </w:rPr>
        <w:t xml:space="preserve"> </w:t>
      </w:r>
      <w:r w:rsidRPr="00325CD7">
        <w:rPr>
          <w:sz w:val="18"/>
          <w:szCs w:val="18"/>
        </w:rPr>
        <w:t>In situazioni particolari (es. rischi di continuità aziendale, perdite particolarmente rilevanti, ecc.) il collegio potrà ritenere opportuno che la periodicità dei controlli si attesti su frequenze anche più brevi (es. mensili)</w:t>
      </w:r>
      <w:r>
        <w:rPr>
          <w:sz w:val="18"/>
          <w:szCs w:val="18"/>
        </w:rPr>
        <w:t>.</w:t>
      </w:r>
    </w:p>
  </w:footnote>
  <w:footnote w:id="34">
    <w:p w14:paraId="68C846FE" w14:textId="40B212BB" w:rsidR="00F37D87" w:rsidRPr="00325CD7" w:rsidRDefault="00F37D87" w:rsidP="004F7A01">
      <w:pPr>
        <w:pStyle w:val="Testonotaapidipagina"/>
        <w:jc w:val="both"/>
        <w:rPr>
          <w:sz w:val="18"/>
          <w:szCs w:val="18"/>
        </w:rPr>
      </w:pPr>
      <w:r w:rsidRPr="00325CD7">
        <w:rPr>
          <w:rStyle w:val="Rimandonotaapidipagina"/>
          <w:sz w:val="18"/>
          <w:szCs w:val="18"/>
        </w:rPr>
        <w:footnoteRef/>
      </w:r>
      <w:r w:rsidRPr="00325CD7">
        <w:rPr>
          <w:sz w:val="18"/>
          <w:szCs w:val="18"/>
        </w:rPr>
        <w:t xml:space="preserve"> Dalla combinazione del rischio relativo alla probabilità di accadimento (Alto o Basso) e di quello relativo al conseguente impatto (Alto o Basso) può determinarsi un rischio complessivo: BASSO/MEDIO/ALTO secondo la seguente matrice:</w:t>
      </w:r>
    </w:p>
    <w:p w14:paraId="66587B2D" w14:textId="77777777" w:rsidR="00F37D87" w:rsidRPr="00246696" w:rsidRDefault="00F37D87" w:rsidP="004F7A01">
      <w:pPr>
        <w:pStyle w:val="Testonotaapidipagina"/>
        <w:jc w:val="both"/>
        <w:rPr>
          <w:sz w:val="18"/>
        </w:rPr>
      </w:pPr>
    </w:p>
    <w:p w14:paraId="6B7A65AE" w14:textId="77777777" w:rsidR="00F37D87" w:rsidRPr="00246696" w:rsidRDefault="00F37D87" w:rsidP="004F7A01">
      <w:pPr>
        <w:pStyle w:val="Testonotaapidipagina"/>
        <w:jc w:val="both"/>
        <w:rPr>
          <w:sz w:val="18"/>
        </w:rPr>
      </w:pPr>
      <w:r w:rsidRPr="00246696">
        <w:rPr>
          <w:sz w:val="18"/>
        </w:rPr>
        <w:fldChar w:fldCharType="begin"/>
      </w:r>
      <w:r w:rsidRPr="00246696">
        <w:rPr>
          <w:sz w:val="18"/>
        </w:rPr>
        <w:instrText xml:space="preserve"> LINK Excel.Sheet.8 "C:\\Users\\StudioBozza\\Desktop\\RISCHIO COLLEGIO SINDACALE.xlsx!Foglio1!R1C2:R8C7" "" \a \p \* MERGEFORMAT </w:instrText>
      </w:r>
      <w:r w:rsidRPr="00246696">
        <w:rPr>
          <w:sz w:val="18"/>
        </w:rPr>
        <w:fldChar w:fldCharType="separate"/>
      </w:r>
      <w:r>
        <w:rPr>
          <w:noProof/>
          <w:sz w:val="18"/>
          <w:lang w:eastAsia="it-IT"/>
        </w:rPr>
        <w:drawing>
          <wp:inline distT="0" distB="0" distL="0" distR="0" wp14:anchorId="07C98DF6" wp14:editId="5A57CB91">
            <wp:extent cx="2428875" cy="1266825"/>
            <wp:effectExtent l="0" t="0" r="9525" b="9525"/>
            <wp:docPr id="10" name="Ogget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266825"/>
                    </a:xfrm>
                    <a:prstGeom prst="rect">
                      <a:avLst/>
                    </a:prstGeom>
                    <a:noFill/>
                    <a:ln>
                      <a:noFill/>
                    </a:ln>
                  </pic:spPr>
                </pic:pic>
              </a:graphicData>
            </a:graphic>
          </wp:inline>
        </w:drawing>
      </w:r>
      <w:r w:rsidRPr="00246696">
        <w:rPr>
          <w:sz w:val="18"/>
        </w:rPr>
        <w:fldChar w:fldCharType="end"/>
      </w:r>
    </w:p>
    <w:p w14:paraId="519BB979" w14:textId="77777777" w:rsidR="00F37D87" w:rsidRPr="00246696" w:rsidRDefault="00F37D87" w:rsidP="004F7A01">
      <w:pPr>
        <w:pStyle w:val="Testonotaapidipagina"/>
        <w:jc w:val="both"/>
        <w:rPr>
          <w:sz w:val="18"/>
        </w:rPr>
      </w:pPr>
    </w:p>
    <w:p w14:paraId="5E273B22" w14:textId="74F6DA25" w:rsidR="00F37D87" w:rsidRPr="00246696" w:rsidRDefault="00F37D87" w:rsidP="004F7A01">
      <w:pPr>
        <w:pStyle w:val="Testonotaapidipagina"/>
        <w:jc w:val="both"/>
        <w:rPr>
          <w:sz w:val="18"/>
        </w:rPr>
      </w:pPr>
      <w:r w:rsidRPr="00246696">
        <w:rPr>
          <w:sz w:val="18"/>
        </w:rPr>
        <w:t>La valutazione del risc</w:t>
      </w:r>
      <w:r>
        <w:rPr>
          <w:sz w:val="18"/>
        </w:rPr>
        <w:t>hio complessivo finale guiderà i</w:t>
      </w:r>
      <w:r w:rsidRPr="00246696">
        <w:rPr>
          <w:sz w:val="18"/>
        </w:rPr>
        <w:t>l collegio sindacale nella</w:t>
      </w:r>
      <w:r>
        <w:rPr>
          <w:sz w:val="18"/>
        </w:rPr>
        <w:t xml:space="preserve"> frequenza dei controlli e nell’</w:t>
      </w:r>
      <w:r w:rsidRPr="00246696">
        <w:rPr>
          <w:sz w:val="18"/>
        </w:rPr>
        <w:t>estensione dei cont</w:t>
      </w:r>
      <w:r>
        <w:rPr>
          <w:sz w:val="18"/>
        </w:rPr>
        <w:t>rolli stessi, fattispecie quest’</w:t>
      </w:r>
      <w:r w:rsidRPr="00246696">
        <w:rPr>
          <w:sz w:val="18"/>
        </w:rPr>
        <w:t>ultima, avente specifica rilevanza laddove si pongano in essere</w:t>
      </w:r>
      <w:r>
        <w:rPr>
          <w:sz w:val="18"/>
        </w:rPr>
        <w:t xml:space="preserve"> controlli di tipo campionario. Vedi </w:t>
      </w:r>
      <w:hyperlink r:id="rId10" w:history="1">
        <w:r w:rsidRPr="00CF5203">
          <w:rPr>
            <w:rStyle w:val="Collegamentoipertestuale"/>
            <w:sz w:val="18"/>
          </w:rPr>
          <w:t>Norme nn. 3.1.</w:t>
        </w:r>
      </w:hyperlink>
      <w:r w:rsidRPr="002E3233">
        <w:rPr>
          <w:sz w:val="18"/>
        </w:rPr>
        <w:t xml:space="preserve">, </w:t>
      </w:r>
      <w:hyperlink r:id="rId11" w:history="1">
        <w:r w:rsidRPr="002E3233">
          <w:rPr>
            <w:rStyle w:val="Collegamentoipertestuale"/>
            <w:sz w:val="18"/>
          </w:rPr>
          <w:t>3.4</w:t>
        </w:r>
      </w:hyperlink>
      <w:r w:rsidRPr="002E3233">
        <w:rPr>
          <w:sz w:val="18"/>
        </w:rPr>
        <w:t xml:space="preserve">., </w:t>
      </w:r>
      <w:hyperlink r:id="rId12" w:history="1">
        <w:r w:rsidRPr="002E3233">
          <w:rPr>
            <w:rStyle w:val="Collegamentoipertestuale"/>
            <w:sz w:val="18"/>
          </w:rPr>
          <w:t>3.5</w:t>
        </w:r>
      </w:hyperlink>
      <w:r w:rsidRPr="002E3233">
        <w:rPr>
          <w:sz w:val="18"/>
        </w:rPr>
        <w:t>. e 3</w:t>
      </w:r>
      <w:hyperlink r:id="rId13" w:history="1">
        <w:r w:rsidRPr="002E3233">
          <w:rPr>
            <w:rStyle w:val="Collegamentoipertestuale"/>
            <w:sz w:val="18"/>
          </w:rPr>
          <w:t>.6</w:t>
        </w:r>
      </w:hyperlink>
      <w:r w:rsidRPr="002E3233">
        <w:rPr>
          <w:sz w:val="18"/>
        </w:rPr>
        <w:t>. delle</w:t>
      </w:r>
      <w:r w:rsidRPr="002E3233">
        <w:t xml:space="preserve"> </w:t>
      </w:r>
      <w:r w:rsidRPr="002E3233">
        <w:rPr>
          <w:sz w:val="18"/>
        </w:rPr>
        <w:t>“</w:t>
      </w:r>
      <w:r w:rsidRPr="002E3233">
        <w:rPr>
          <w:i/>
          <w:sz w:val="18"/>
        </w:rPr>
        <w:t>Norme d</w:t>
      </w:r>
      <w:r w:rsidRPr="007E1464">
        <w:rPr>
          <w:i/>
          <w:sz w:val="18"/>
        </w:rPr>
        <w:t>i comportamento del collegio sindacale - Principi di comportamento del collegio sindacale di società non quotate</w:t>
      </w:r>
      <w:r w:rsidRPr="007E1464">
        <w:rPr>
          <w:sz w:val="18"/>
        </w:rPr>
        <w:t>”</w:t>
      </w:r>
      <w:r>
        <w:rPr>
          <w:sz w:val="18"/>
        </w:rPr>
        <w:t>.</w:t>
      </w:r>
    </w:p>
  </w:footnote>
  <w:footnote w:id="35">
    <w:p w14:paraId="221481F0" w14:textId="0EA38646" w:rsidR="00F37D87" w:rsidRPr="005C7D33" w:rsidRDefault="00F37D87" w:rsidP="00BD6EED">
      <w:pPr>
        <w:pStyle w:val="Testonotaapidipagina"/>
        <w:jc w:val="both"/>
        <w:rPr>
          <w:i/>
          <w:sz w:val="18"/>
          <w:szCs w:val="18"/>
        </w:rPr>
      </w:pPr>
      <w:r w:rsidRPr="005C7D33">
        <w:rPr>
          <w:rStyle w:val="Rimandonotaapidipagina"/>
          <w:sz w:val="18"/>
          <w:szCs w:val="18"/>
        </w:rPr>
        <w:footnoteRef/>
      </w:r>
      <w:r w:rsidRPr="005C7D33">
        <w:rPr>
          <w:sz w:val="18"/>
          <w:szCs w:val="18"/>
        </w:rPr>
        <w:t xml:space="preserve"> </w:t>
      </w:r>
      <w:r w:rsidRPr="004D0758">
        <w:rPr>
          <w:sz w:val="18"/>
          <w:szCs w:val="18"/>
        </w:rPr>
        <w:t>Dai bilanci il cui esercizio inizia dal 1° gennaio 2016 tale consenso viene meno per effet</w:t>
      </w:r>
      <w:r>
        <w:rPr>
          <w:sz w:val="18"/>
          <w:szCs w:val="18"/>
        </w:rPr>
        <w:t>to della modifica apportata all’</w:t>
      </w:r>
      <w:r w:rsidRPr="004D0758">
        <w:rPr>
          <w:sz w:val="18"/>
          <w:szCs w:val="18"/>
        </w:rPr>
        <w:t>art. 2426 c.c. dal</w:t>
      </w:r>
      <w:r>
        <w:rPr>
          <w:sz w:val="18"/>
          <w:szCs w:val="18"/>
        </w:rPr>
        <w:t xml:space="preserve"> D.lgs. </w:t>
      </w:r>
      <w:r w:rsidRPr="004D0758">
        <w:rPr>
          <w:sz w:val="18"/>
          <w:szCs w:val="18"/>
        </w:rPr>
        <w:t>18 agosto 2015, n. 139 che non consente più la capitalizzazione di tali spese.</w:t>
      </w:r>
    </w:p>
  </w:footnote>
  <w:footnote w:id="36">
    <w:p w14:paraId="089774B2" w14:textId="18D9BD7D" w:rsidR="00F37D87" w:rsidRPr="00AB4B8D" w:rsidRDefault="00F37D87" w:rsidP="00AB4B8D">
      <w:pPr>
        <w:pStyle w:val="Testonotaapidipagina"/>
        <w:jc w:val="both"/>
        <w:rPr>
          <w:sz w:val="18"/>
          <w:szCs w:val="18"/>
        </w:rPr>
      </w:pPr>
      <w:r w:rsidRPr="00AB4B8D">
        <w:rPr>
          <w:rStyle w:val="Rimandonotaapidipagina"/>
          <w:sz w:val="18"/>
          <w:szCs w:val="18"/>
        </w:rPr>
        <w:footnoteRef/>
      </w:r>
      <w:r w:rsidRPr="00AB4B8D">
        <w:rPr>
          <w:sz w:val="18"/>
          <w:szCs w:val="18"/>
        </w:rPr>
        <w:t xml:space="preserve"> Si veda V.1. </w:t>
      </w:r>
      <w:r w:rsidRPr="00AB4B8D">
        <w:rPr>
          <w:i/>
          <w:sz w:val="18"/>
          <w:szCs w:val="18"/>
        </w:rPr>
        <w:t>Verbale di insediamento del collegio sindacale</w:t>
      </w:r>
      <w:r w:rsidRPr="00AB4B8D">
        <w:rPr>
          <w:sz w:val="18"/>
          <w:szCs w:val="18"/>
        </w:rPr>
        <w:t>.</w:t>
      </w:r>
    </w:p>
  </w:footnote>
  <w:footnote w:id="37">
    <w:p w14:paraId="41640963" w14:textId="77777777" w:rsidR="00F37D87" w:rsidRPr="00597788" w:rsidRDefault="00F37D87" w:rsidP="00621CD3">
      <w:pPr>
        <w:spacing w:after="0" w:line="240" w:lineRule="auto"/>
        <w:jc w:val="both"/>
        <w:rPr>
          <w:sz w:val="18"/>
          <w:szCs w:val="18"/>
        </w:rPr>
      </w:pPr>
      <w:r w:rsidRPr="00597788">
        <w:rPr>
          <w:rStyle w:val="Rimandonotaapidipagina"/>
          <w:sz w:val="18"/>
          <w:szCs w:val="18"/>
        </w:rPr>
        <w:footnoteRef/>
      </w:r>
      <w:r w:rsidRPr="00597788">
        <w:rPr>
          <w:sz w:val="18"/>
          <w:szCs w:val="18"/>
        </w:rPr>
        <w:t xml:space="preserve"> La scelta di avvalersi di ausiliari può essere verbalizzata all’interno di altra riunione nel corso della quale si stabiliscono, ad esempio, le modalità di svolgimento dell’attività del collegio sindacale. </w:t>
      </w:r>
    </w:p>
  </w:footnote>
  <w:footnote w:id="38">
    <w:p w14:paraId="35C8E0E0" w14:textId="4E5073BD" w:rsidR="00F37D87" w:rsidRPr="00597788" w:rsidRDefault="00F37D87" w:rsidP="00621CD3">
      <w:pPr>
        <w:pStyle w:val="Testonotaapidipagina"/>
        <w:jc w:val="both"/>
        <w:rPr>
          <w:sz w:val="18"/>
          <w:szCs w:val="18"/>
        </w:rPr>
      </w:pPr>
      <w:r w:rsidRPr="00597788">
        <w:rPr>
          <w:rStyle w:val="Rimandonotaapidipagina"/>
          <w:sz w:val="18"/>
          <w:szCs w:val="18"/>
        </w:rPr>
        <w:footnoteRef/>
      </w:r>
      <w:r w:rsidRPr="00597788">
        <w:rPr>
          <w:sz w:val="18"/>
          <w:szCs w:val="18"/>
        </w:rPr>
        <w:t xml:space="preserve"> Al fine di comunicare all’organo di amministrazione la scelta di avvalersi di propri dipendenti</w:t>
      </w:r>
      <w:r>
        <w:rPr>
          <w:sz w:val="18"/>
          <w:szCs w:val="18"/>
        </w:rPr>
        <w:t xml:space="preserve"> ed ausiliari</w:t>
      </w:r>
      <w:r w:rsidRPr="00597788">
        <w:rPr>
          <w:sz w:val="18"/>
          <w:szCs w:val="18"/>
        </w:rPr>
        <w:t>, si può trasmettere il relativo verbale. In tal caso, si può utilizzare la formula che segue: “</w:t>
      </w:r>
      <w:r w:rsidRPr="00597788">
        <w:rPr>
          <w:i/>
          <w:sz w:val="18"/>
          <w:szCs w:val="18"/>
        </w:rPr>
        <w:t>Al presidente del consiglio di amministrazione della società __________</w:t>
      </w:r>
      <w:r w:rsidRPr="00597788">
        <w:rPr>
          <w:sz w:val="18"/>
          <w:szCs w:val="18"/>
        </w:rPr>
        <w:t xml:space="preserve"> s</w:t>
      </w:r>
      <w:r w:rsidRPr="00597788">
        <w:rPr>
          <w:i/>
          <w:sz w:val="18"/>
          <w:szCs w:val="18"/>
        </w:rPr>
        <w:t xml:space="preserve">i trasmette il verbale del collegio sindacale n. _______, in data </w:t>
      </w:r>
      <w:r w:rsidRPr="00597788">
        <w:rPr>
          <w:rFonts w:cs="Times New Roman"/>
          <w:bCs/>
          <w:sz w:val="18"/>
          <w:szCs w:val="18"/>
        </w:rPr>
        <w:t>__/__/_____</w:t>
      </w:r>
      <w:r w:rsidRPr="00597788">
        <w:rPr>
          <w:i/>
          <w:sz w:val="18"/>
          <w:szCs w:val="18"/>
        </w:rPr>
        <w:t>, relat</w:t>
      </w:r>
      <w:r>
        <w:rPr>
          <w:i/>
          <w:sz w:val="18"/>
          <w:szCs w:val="18"/>
        </w:rPr>
        <w:t xml:space="preserve">ivo alla scelta di avvalersi di </w:t>
      </w:r>
      <w:r w:rsidRPr="00597788">
        <w:rPr>
          <w:i/>
          <w:sz w:val="18"/>
          <w:szCs w:val="18"/>
        </w:rPr>
        <w:t>dipendenti</w:t>
      </w:r>
      <w:r>
        <w:rPr>
          <w:i/>
          <w:sz w:val="18"/>
          <w:szCs w:val="18"/>
        </w:rPr>
        <w:t xml:space="preserve"> ed ausiliari</w:t>
      </w:r>
      <w:r>
        <w:rPr>
          <w:sz w:val="18"/>
          <w:szCs w:val="18"/>
        </w:rPr>
        <w:t>”.</w:t>
      </w:r>
    </w:p>
  </w:footnote>
  <w:footnote w:id="39">
    <w:p w14:paraId="7667B6E8" w14:textId="585344BF" w:rsidR="00F37D87" w:rsidRPr="00597788" w:rsidRDefault="00F37D87" w:rsidP="00621CD3">
      <w:pPr>
        <w:pStyle w:val="Testonotaapidipagina"/>
        <w:jc w:val="both"/>
        <w:rPr>
          <w:sz w:val="18"/>
          <w:szCs w:val="18"/>
        </w:rPr>
      </w:pPr>
      <w:r w:rsidRPr="00597788">
        <w:rPr>
          <w:rStyle w:val="Rimandonotaapidipagina"/>
          <w:sz w:val="18"/>
          <w:szCs w:val="18"/>
        </w:rPr>
        <w:footnoteRef/>
      </w:r>
      <w:r>
        <w:rPr>
          <w:sz w:val="18"/>
          <w:szCs w:val="18"/>
        </w:rPr>
        <w:t xml:space="preserve"> Si veda </w:t>
      </w:r>
      <w:r w:rsidRPr="00597788">
        <w:rPr>
          <w:i/>
          <w:sz w:val="18"/>
          <w:szCs w:val="18"/>
        </w:rPr>
        <w:t>Comunicazione del sindaco al collegio sindacale per l’utilizzo di dipendenti ed ausiliari ai sensi dell’art. 2403-bis, co. 4, c.c</w:t>
      </w:r>
      <w:r w:rsidRPr="00597788">
        <w:rPr>
          <w:sz w:val="18"/>
          <w:szCs w:val="18"/>
        </w:rPr>
        <w:t>.</w:t>
      </w:r>
    </w:p>
  </w:footnote>
  <w:footnote w:id="40">
    <w:p w14:paraId="03E0D1B4" w14:textId="78E51D01" w:rsidR="00F37D87" w:rsidRPr="0067217B" w:rsidRDefault="00F37D87" w:rsidP="009E7FD2">
      <w:pPr>
        <w:pStyle w:val="Testonotaapidipagina"/>
        <w:jc w:val="both"/>
        <w:rPr>
          <w:sz w:val="18"/>
          <w:szCs w:val="18"/>
        </w:rPr>
      </w:pPr>
      <w:r w:rsidRPr="0067217B">
        <w:rPr>
          <w:rStyle w:val="Rimandonotaapidipagina"/>
          <w:sz w:val="18"/>
          <w:szCs w:val="18"/>
        </w:rPr>
        <w:footnoteRef/>
      </w:r>
      <w:r w:rsidRPr="0067217B">
        <w:rPr>
          <w:sz w:val="18"/>
          <w:szCs w:val="18"/>
        </w:rPr>
        <w:t xml:space="preserve"> La dichiarazione del dipendente o dell’ausiliario in ordine al possesso dei requisiti di indipendenza può essere redatta s</w:t>
      </w:r>
      <w:r>
        <w:rPr>
          <w:sz w:val="18"/>
          <w:szCs w:val="18"/>
        </w:rPr>
        <w:t>ulla falsariga della</w:t>
      </w:r>
      <w:r w:rsidRPr="0067217B">
        <w:rPr>
          <w:sz w:val="18"/>
          <w:szCs w:val="18"/>
        </w:rPr>
        <w:t xml:space="preserve"> </w:t>
      </w:r>
      <w:r w:rsidRPr="0067217B">
        <w:rPr>
          <w:i/>
          <w:sz w:val="18"/>
          <w:szCs w:val="18"/>
        </w:rPr>
        <w:t>Dichiarazione di accettazione della nomina di sindaco.</w:t>
      </w:r>
    </w:p>
  </w:footnote>
  <w:footnote w:id="41">
    <w:p w14:paraId="5CA0F82E" w14:textId="2AE6EEEF" w:rsidR="00F37D87" w:rsidRPr="00B44204" w:rsidRDefault="00F37D87" w:rsidP="00B44204">
      <w:pPr>
        <w:pStyle w:val="Testonotaapidipagina"/>
        <w:jc w:val="both"/>
        <w:rPr>
          <w:sz w:val="18"/>
          <w:szCs w:val="18"/>
        </w:rPr>
      </w:pPr>
      <w:r w:rsidRPr="00B44204">
        <w:rPr>
          <w:rStyle w:val="Rimandonotaapidipagina"/>
          <w:sz w:val="18"/>
          <w:szCs w:val="18"/>
        </w:rPr>
        <w:footnoteRef/>
      </w:r>
      <w:r>
        <w:rPr>
          <w:sz w:val="18"/>
          <w:szCs w:val="18"/>
        </w:rPr>
        <w:t xml:space="preserve"> </w:t>
      </w:r>
      <w:r w:rsidRPr="00B44204">
        <w:rPr>
          <w:sz w:val="18"/>
          <w:szCs w:val="18"/>
        </w:rPr>
        <w:t xml:space="preserve">Con riferimento alla relazione </w:t>
      </w:r>
      <w:r>
        <w:rPr>
          <w:i/>
          <w:sz w:val="18"/>
          <w:szCs w:val="18"/>
        </w:rPr>
        <w:t xml:space="preserve">ex </w:t>
      </w:r>
      <w:r w:rsidRPr="00B44204">
        <w:rPr>
          <w:sz w:val="18"/>
          <w:szCs w:val="18"/>
        </w:rPr>
        <w:t>art. 2429 c.c.</w:t>
      </w:r>
      <w:r>
        <w:rPr>
          <w:sz w:val="18"/>
          <w:szCs w:val="18"/>
        </w:rPr>
        <w:t xml:space="preserve"> si </w:t>
      </w:r>
      <w:r w:rsidRPr="00B44204">
        <w:rPr>
          <w:sz w:val="18"/>
          <w:szCs w:val="18"/>
        </w:rPr>
        <w:t>veda</w:t>
      </w:r>
      <w:r>
        <w:rPr>
          <w:sz w:val="18"/>
          <w:szCs w:val="18"/>
        </w:rPr>
        <w:t xml:space="preserve"> la</w:t>
      </w:r>
      <w:r w:rsidRPr="00B44204">
        <w:rPr>
          <w:sz w:val="18"/>
          <w:szCs w:val="18"/>
        </w:rPr>
        <w:t xml:space="preserve"> </w:t>
      </w:r>
      <w:r w:rsidRPr="00B44204">
        <w:rPr>
          <w:i/>
          <w:sz w:val="18"/>
          <w:szCs w:val="18"/>
        </w:rPr>
        <w:t>Relazione del collegio sindacale al bilancio di esercizio chiuso al 31 dicembre 201X redatta ai sensi dell’art. 2429, co. 2, c.c.</w:t>
      </w:r>
    </w:p>
  </w:footnote>
  <w:footnote w:id="42">
    <w:p w14:paraId="62D99DC3" w14:textId="77777777" w:rsidR="00F37D87" w:rsidRPr="00B44204" w:rsidRDefault="00F37D87" w:rsidP="00B44204">
      <w:pPr>
        <w:pStyle w:val="Testonotaapidipagina"/>
        <w:jc w:val="both"/>
        <w:rPr>
          <w:sz w:val="18"/>
          <w:szCs w:val="18"/>
        </w:rPr>
      </w:pPr>
      <w:r w:rsidRPr="00B44204">
        <w:rPr>
          <w:rStyle w:val="Rimandonotaapidipagina"/>
          <w:sz w:val="18"/>
          <w:szCs w:val="18"/>
        </w:rPr>
        <w:footnoteRef/>
      </w:r>
      <w:r w:rsidRPr="00B44204">
        <w:rPr>
          <w:sz w:val="18"/>
          <w:szCs w:val="18"/>
        </w:rPr>
        <w:t xml:space="preserve"> La relazione sul bilancio consolidato è prerogativa della società di revisione e non del collegio sindacale.</w:t>
      </w:r>
    </w:p>
  </w:footnote>
  <w:footnote w:id="43">
    <w:p w14:paraId="51862498" w14:textId="3541C1F7" w:rsidR="00F37D87" w:rsidRPr="00B44204" w:rsidRDefault="00F37D87" w:rsidP="00B44204">
      <w:pPr>
        <w:pStyle w:val="Testonotaapidipagina"/>
        <w:jc w:val="both"/>
        <w:rPr>
          <w:i/>
          <w:sz w:val="18"/>
          <w:szCs w:val="18"/>
        </w:rPr>
      </w:pPr>
      <w:r w:rsidRPr="00B44204">
        <w:rPr>
          <w:rStyle w:val="Rimandonotaapidipagina"/>
          <w:sz w:val="18"/>
          <w:szCs w:val="18"/>
        </w:rPr>
        <w:footnoteRef/>
      </w:r>
      <w:r w:rsidRPr="00B44204">
        <w:rPr>
          <w:sz w:val="18"/>
          <w:szCs w:val="18"/>
        </w:rPr>
        <w:t xml:space="preserve"> Si ricorda che ai sensi della </w:t>
      </w:r>
      <w:hyperlink r:id="rId14" w:history="1">
        <w:r w:rsidRPr="00CF5203">
          <w:rPr>
            <w:rStyle w:val="Collegamentoipertestuale"/>
            <w:sz w:val="18"/>
            <w:szCs w:val="18"/>
          </w:rPr>
          <w:t>Norma n. 3.8</w:t>
        </w:r>
      </w:hyperlink>
      <w:r w:rsidRPr="002E3233">
        <w:rPr>
          <w:sz w:val="18"/>
          <w:szCs w:val="18"/>
        </w:rPr>
        <w:t>. delle “</w:t>
      </w:r>
      <w:r w:rsidRPr="002E3233">
        <w:rPr>
          <w:i/>
          <w:sz w:val="18"/>
          <w:szCs w:val="18"/>
        </w:rPr>
        <w:t>Norme di comportamento del collegio sindacale - Principi di comportamento del collegio sindacale di società non quotate</w:t>
      </w:r>
      <w:r w:rsidRPr="002E3233">
        <w:rPr>
          <w:sz w:val="18"/>
          <w:szCs w:val="18"/>
        </w:rPr>
        <w:t>”,</w:t>
      </w:r>
      <w:r w:rsidRPr="00B44204">
        <w:rPr>
          <w:sz w:val="18"/>
          <w:szCs w:val="18"/>
        </w:rPr>
        <w:t xml:space="preserve"> in capo al collegio sindacale non è previsto alcun obbligo di relazione né di formali espressioni di giudizio in ordine al bilancio consolidato.</w:t>
      </w:r>
      <w:r w:rsidRPr="00B44204">
        <w:rPr>
          <w:i/>
          <w:sz w:val="18"/>
          <w:szCs w:val="18"/>
        </w:rPr>
        <w:t xml:space="preserve"> </w:t>
      </w:r>
    </w:p>
  </w:footnote>
  <w:footnote w:id="44">
    <w:p w14:paraId="2236C47F" w14:textId="77777777" w:rsidR="00F37D87" w:rsidRPr="00597788" w:rsidRDefault="00F37D87" w:rsidP="00175049">
      <w:pPr>
        <w:pStyle w:val="Testonotaapidipagina"/>
        <w:jc w:val="both"/>
        <w:rPr>
          <w:sz w:val="18"/>
          <w:szCs w:val="18"/>
        </w:rPr>
      </w:pPr>
      <w:r w:rsidRPr="00597788">
        <w:rPr>
          <w:rStyle w:val="Rimandonotaapidipagina"/>
          <w:sz w:val="18"/>
          <w:szCs w:val="18"/>
        </w:rPr>
        <w:footnoteRef/>
      </w:r>
      <w:r w:rsidRPr="00597788">
        <w:rPr>
          <w:sz w:val="18"/>
          <w:szCs w:val="18"/>
        </w:rPr>
        <w:t xml:space="preserve"> Occorre anche valutare se la tipologia dell’operazione di finanziamento richieda la valutazione del rischio di riciclaggio.</w:t>
      </w:r>
      <w:r>
        <w:rPr>
          <w:sz w:val="18"/>
          <w:szCs w:val="18"/>
        </w:rPr>
        <w:t xml:space="preserve"> Attualmente, considerata la Delibera</w:t>
      </w:r>
      <w:r w:rsidRPr="002A31F0">
        <w:t xml:space="preserve"> </w:t>
      </w:r>
      <w:r w:rsidRPr="002A31F0">
        <w:rPr>
          <w:sz w:val="18"/>
          <w:szCs w:val="18"/>
        </w:rPr>
        <w:t>C.I.C.R. del 19 luglio 2005, n. 1058</w:t>
      </w:r>
      <w:r>
        <w:rPr>
          <w:sz w:val="18"/>
          <w:szCs w:val="18"/>
        </w:rPr>
        <w:t>, la disciplina circa la raccolta del risparmio da parte di soggetti non investitori istituzionali è in fase di modifica.</w:t>
      </w:r>
    </w:p>
  </w:footnote>
  <w:footnote w:id="45">
    <w:p w14:paraId="2A1CF77B" w14:textId="77777777" w:rsidR="00F37D87" w:rsidRPr="00597788" w:rsidRDefault="00F37D87" w:rsidP="00175049">
      <w:pPr>
        <w:pStyle w:val="Testonotaapidipagina"/>
        <w:jc w:val="both"/>
        <w:rPr>
          <w:sz w:val="18"/>
          <w:szCs w:val="18"/>
        </w:rPr>
      </w:pPr>
      <w:r w:rsidRPr="00597788">
        <w:rPr>
          <w:rStyle w:val="Rimandonotaapidipagina"/>
          <w:sz w:val="18"/>
          <w:szCs w:val="18"/>
        </w:rPr>
        <w:footnoteRef/>
      </w:r>
      <w:r w:rsidRPr="00597788">
        <w:rPr>
          <w:sz w:val="18"/>
          <w:szCs w:val="18"/>
        </w:rPr>
        <w:t xml:space="preserve"> Il bilancio di esercizio non è considerato conforme al dettato dell’art. 2427-</w:t>
      </w:r>
      <w:r w:rsidRPr="00597788">
        <w:rPr>
          <w:i/>
          <w:sz w:val="18"/>
          <w:szCs w:val="18"/>
        </w:rPr>
        <w:t>bis</w:t>
      </w:r>
      <w:r w:rsidRPr="00597788">
        <w:rPr>
          <w:sz w:val="18"/>
          <w:szCs w:val="18"/>
        </w:rPr>
        <w:t>, n. 19-</w:t>
      </w:r>
      <w:r w:rsidRPr="00597788">
        <w:rPr>
          <w:i/>
          <w:sz w:val="18"/>
          <w:szCs w:val="18"/>
        </w:rPr>
        <w:t>bis</w:t>
      </w:r>
      <w:r>
        <w:rPr>
          <w:sz w:val="18"/>
          <w:szCs w:val="18"/>
        </w:rPr>
        <w:t xml:space="preserve"> c.c.</w:t>
      </w:r>
      <w:r w:rsidRPr="00597788">
        <w:rPr>
          <w:sz w:val="18"/>
          <w:szCs w:val="18"/>
        </w:rPr>
        <w:t xml:space="preserve"> se non è fornita evidenza della ripartizione dei finanziamenti dei soci per scadenze, con la separata indicazione di quelli con clausola di postergazione rispetto agli altri creditori (cfr. Tribunale di Milano 9 novembre 2015, n. 12531).</w:t>
      </w:r>
    </w:p>
  </w:footnote>
  <w:footnote w:id="46">
    <w:p w14:paraId="344EFE21" w14:textId="0CF75F20" w:rsidR="00F37D87" w:rsidRPr="00597788" w:rsidRDefault="00F37D87" w:rsidP="00175049">
      <w:pPr>
        <w:pStyle w:val="Testonotaapidipagina"/>
        <w:jc w:val="both"/>
        <w:rPr>
          <w:sz w:val="18"/>
          <w:szCs w:val="18"/>
        </w:rPr>
      </w:pPr>
      <w:r w:rsidRPr="00597788">
        <w:rPr>
          <w:rStyle w:val="Rimandonotaapidipagina"/>
          <w:sz w:val="18"/>
          <w:szCs w:val="18"/>
        </w:rPr>
        <w:footnoteRef/>
      </w:r>
      <w:r>
        <w:rPr>
          <w:sz w:val="18"/>
          <w:szCs w:val="18"/>
        </w:rPr>
        <w:t xml:space="preserve"> Si veda </w:t>
      </w:r>
      <w:r w:rsidRPr="00597788">
        <w:rPr>
          <w:sz w:val="18"/>
          <w:szCs w:val="18"/>
        </w:rPr>
        <w:t>V</w:t>
      </w:r>
      <w:r>
        <w:rPr>
          <w:sz w:val="18"/>
          <w:szCs w:val="18"/>
        </w:rPr>
        <w:t>.34</w:t>
      </w:r>
      <w:r w:rsidRPr="00597788">
        <w:rPr>
          <w:sz w:val="18"/>
          <w:szCs w:val="18"/>
        </w:rPr>
        <w:t xml:space="preserve">. </w:t>
      </w:r>
      <w:r w:rsidRPr="00597788">
        <w:rPr>
          <w:i/>
          <w:sz w:val="18"/>
          <w:szCs w:val="18"/>
        </w:rPr>
        <w:t>Verbale in tema di prestiti obbligazionari, con riferimento alla vigilanza sulla proce</w:t>
      </w:r>
      <w:r>
        <w:rPr>
          <w:i/>
          <w:sz w:val="18"/>
          <w:szCs w:val="18"/>
        </w:rPr>
        <w:t>dura e all’attestazione ai sensi</w:t>
      </w:r>
      <w:r w:rsidRPr="00597788">
        <w:rPr>
          <w:i/>
          <w:sz w:val="18"/>
          <w:szCs w:val="18"/>
        </w:rPr>
        <w:t xml:space="preserve"> d</w:t>
      </w:r>
      <w:r>
        <w:rPr>
          <w:i/>
          <w:sz w:val="18"/>
          <w:szCs w:val="18"/>
        </w:rPr>
        <w:t>e</w:t>
      </w:r>
      <w:r w:rsidRPr="00597788">
        <w:rPr>
          <w:i/>
          <w:sz w:val="18"/>
          <w:szCs w:val="18"/>
        </w:rPr>
        <w:t>ll’art. 2412 c.c.</w:t>
      </w:r>
    </w:p>
  </w:footnote>
  <w:footnote w:id="47">
    <w:p w14:paraId="557806A9" w14:textId="68AF6215" w:rsidR="00F37D87" w:rsidRPr="00FA3613" w:rsidRDefault="00F37D87" w:rsidP="00F95B7A">
      <w:pPr>
        <w:spacing w:after="0"/>
        <w:jc w:val="both"/>
        <w:rPr>
          <w:sz w:val="18"/>
          <w:szCs w:val="18"/>
        </w:rPr>
      </w:pPr>
      <w:r w:rsidRPr="00FA3613">
        <w:rPr>
          <w:rStyle w:val="Rimandonotaapidipagina"/>
          <w:b/>
          <w:sz w:val="18"/>
          <w:szCs w:val="18"/>
        </w:rPr>
        <w:footnoteRef/>
      </w:r>
      <w:r w:rsidRPr="00FA3613">
        <w:rPr>
          <w:sz w:val="18"/>
          <w:szCs w:val="18"/>
        </w:rPr>
        <w:t xml:space="preserve"> Si</w:t>
      </w:r>
      <w:r>
        <w:rPr>
          <w:sz w:val="18"/>
          <w:szCs w:val="18"/>
        </w:rPr>
        <w:t xml:space="preserve"> vedano V.30. </w:t>
      </w:r>
      <w:r w:rsidRPr="00FA3613">
        <w:rPr>
          <w:i/>
          <w:sz w:val="18"/>
          <w:szCs w:val="18"/>
        </w:rPr>
        <w:t>Verbale dell’attività di vigilanza sull’operazione di fusione</w:t>
      </w:r>
      <w:r>
        <w:rPr>
          <w:sz w:val="18"/>
          <w:szCs w:val="18"/>
        </w:rPr>
        <w:t xml:space="preserve">, V.31. </w:t>
      </w:r>
      <w:r w:rsidRPr="00FA3613">
        <w:rPr>
          <w:i/>
          <w:sz w:val="18"/>
          <w:szCs w:val="18"/>
        </w:rPr>
        <w:t>Verbale dell’attività di vigilanza sull’operazione di scissione</w:t>
      </w:r>
      <w:r>
        <w:rPr>
          <w:sz w:val="18"/>
          <w:szCs w:val="18"/>
        </w:rPr>
        <w:t xml:space="preserve">, V.32. </w:t>
      </w:r>
      <w:r w:rsidRPr="00FA3613">
        <w:rPr>
          <w:i/>
          <w:sz w:val="18"/>
          <w:szCs w:val="18"/>
        </w:rPr>
        <w:t>Verbale dell’attività di vigilanza sull’operazione di trasformazione omogenea progressiva</w:t>
      </w:r>
      <w:r>
        <w:rPr>
          <w:sz w:val="18"/>
          <w:szCs w:val="18"/>
        </w:rPr>
        <w:t xml:space="preserve"> e V.33. </w:t>
      </w:r>
      <w:r w:rsidRPr="00FA3613">
        <w:rPr>
          <w:i/>
          <w:sz w:val="18"/>
          <w:szCs w:val="18"/>
        </w:rPr>
        <w:t>Verbale dell’attività di vigilanza sull’operazione di trasformazione omogenea regressiva</w:t>
      </w:r>
      <w:r>
        <w:rPr>
          <w:sz w:val="18"/>
          <w:szCs w:val="18"/>
        </w:rPr>
        <w:t xml:space="preserve">, nonché le </w:t>
      </w:r>
      <w:r w:rsidRPr="00FA3613">
        <w:rPr>
          <w:sz w:val="18"/>
          <w:szCs w:val="18"/>
        </w:rPr>
        <w:t>“</w:t>
      </w:r>
      <w:r w:rsidRPr="00FA3613">
        <w:rPr>
          <w:i/>
          <w:sz w:val="18"/>
          <w:szCs w:val="18"/>
        </w:rPr>
        <w:t>Norme di comportamento del collegio sindacale - Principi di comportamento del collegio sindacale di società non quotate</w:t>
      </w:r>
      <w:r w:rsidRPr="00FA3613">
        <w:rPr>
          <w:sz w:val="18"/>
          <w:szCs w:val="18"/>
        </w:rPr>
        <w:t>”, emanate dal CNDCEC e vigenti dal 30 set</w:t>
      </w:r>
      <w:r>
        <w:rPr>
          <w:sz w:val="18"/>
          <w:szCs w:val="18"/>
        </w:rPr>
        <w:t xml:space="preserve">tembre 2015, in particolare </w:t>
      </w:r>
      <w:r w:rsidRPr="002E3233">
        <w:rPr>
          <w:sz w:val="18"/>
          <w:szCs w:val="18"/>
        </w:rPr>
        <w:t xml:space="preserve">la </w:t>
      </w:r>
      <w:hyperlink r:id="rId15" w:history="1">
        <w:r w:rsidRPr="002E3233">
          <w:rPr>
            <w:rStyle w:val="Collegamentoipertestuale"/>
            <w:sz w:val="18"/>
            <w:szCs w:val="18"/>
          </w:rPr>
          <w:t>Norma n. 10.</w:t>
        </w:r>
      </w:hyperlink>
      <w:r w:rsidRPr="002E3233">
        <w:rPr>
          <w:sz w:val="18"/>
          <w:szCs w:val="18"/>
        </w:rPr>
        <w:t xml:space="preserve"> “</w:t>
      </w:r>
      <w:r w:rsidRPr="008E39DC">
        <w:rPr>
          <w:i/>
          <w:sz w:val="18"/>
          <w:szCs w:val="18"/>
        </w:rPr>
        <w:t>Attività del collegio sindacale nelle operazioni straordinarie e in altre vicende societarie</w:t>
      </w:r>
      <w:r>
        <w:rPr>
          <w:sz w:val="18"/>
          <w:szCs w:val="18"/>
        </w:rPr>
        <w:t>”</w:t>
      </w:r>
      <w:r w:rsidRPr="00FA3613">
        <w:rPr>
          <w:sz w:val="18"/>
          <w:szCs w:val="18"/>
        </w:rPr>
        <w:t>.</w:t>
      </w:r>
    </w:p>
  </w:footnote>
  <w:footnote w:id="48">
    <w:p w14:paraId="78A476F4" w14:textId="69D0D1BA" w:rsidR="00F37D87" w:rsidRPr="00FA3613" w:rsidRDefault="00F37D87" w:rsidP="00F95B7A">
      <w:pPr>
        <w:pStyle w:val="Testonotaapidipagina"/>
        <w:jc w:val="both"/>
        <w:rPr>
          <w:color w:val="0070C0"/>
          <w:sz w:val="18"/>
          <w:szCs w:val="18"/>
        </w:rPr>
      </w:pPr>
      <w:r w:rsidRPr="00FA3613">
        <w:rPr>
          <w:rStyle w:val="Rimandonotaapidipagina"/>
          <w:sz w:val="18"/>
          <w:szCs w:val="18"/>
        </w:rPr>
        <w:footnoteRef/>
      </w:r>
      <w:r w:rsidRPr="00FA3613">
        <w:rPr>
          <w:sz w:val="18"/>
          <w:szCs w:val="18"/>
        </w:rPr>
        <w:t xml:space="preserve"> Si veda successivo § “</w:t>
      </w:r>
      <w:r>
        <w:rPr>
          <w:sz w:val="18"/>
          <w:szCs w:val="18"/>
        </w:rPr>
        <w:t>R</w:t>
      </w:r>
      <w:r w:rsidRPr="00FA3613">
        <w:rPr>
          <w:i/>
          <w:sz w:val="18"/>
          <w:szCs w:val="18"/>
        </w:rPr>
        <w:t>apporti con parti correlate</w:t>
      </w:r>
      <w:r w:rsidRPr="00FA3613">
        <w:rPr>
          <w:sz w:val="18"/>
          <w:szCs w:val="18"/>
        </w:rPr>
        <w:t>”.</w:t>
      </w:r>
    </w:p>
  </w:footnote>
  <w:footnote w:id="49">
    <w:p w14:paraId="58746E9E" w14:textId="07BC68F3" w:rsidR="00F37D87" w:rsidRPr="009F7469" w:rsidRDefault="00F37D87" w:rsidP="00A05E94">
      <w:pPr>
        <w:pStyle w:val="Testonotaapidipagina"/>
        <w:jc w:val="both"/>
        <w:rPr>
          <w:sz w:val="18"/>
        </w:rPr>
      </w:pPr>
      <w:r w:rsidRPr="009F7469">
        <w:rPr>
          <w:rStyle w:val="Rimandonotaapidipagina"/>
          <w:rFonts w:eastAsia="Arial Unicode MS"/>
          <w:sz w:val="18"/>
        </w:rPr>
        <w:footnoteRef/>
      </w:r>
      <w:r>
        <w:rPr>
          <w:sz w:val="18"/>
        </w:rPr>
        <w:t xml:space="preserve"> </w:t>
      </w:r>
      <w:r w:rsidRPr="009F7469">
        <w:rPr>
          <w:sz w:val="18"/>
        </w:rPr>
        <w:t xml:space="preserve">Se la società ha adottato il Modello </w:t>
      </w:r>
      <w:r w:rsidRPr="001230EC">
        <w:rPr>
          <w:i/>
          <w:sz w:val="18"/>
        </w:rPr>
        <w:t>ex</w:t>
      </w:r>
      <w:r w:rsidRPr="009F7469">
        <w:rPr>
          <w:sz w:val="18"/>
        </w:rPr>
        <w:t xml:space="preserve"> </w:t>
      </w:r>
      <w:r>
        <w:rPr>
          <w:sz w:val="18"/>
        </w:rPr>
        <w:t xml:space="preserve">D.Lgs. </w:t>
      </w:r>
      <w:r w:rsidRPr="00D114EB">
        <w:rPr>
          <w:sz w:val="18"/>
        </w:rPr>
        <w:t>8 giugno 2001, n. 231</w:t>
      </w:r>
      <w:r>
        <w:rPr>
          <w:sz w:val="18"/>
        </w:rPr>
        <w:t xml:space="preserve">, </w:t>
      </w:r>
      <w:r w:rsidRPr="009F7469">
        <w:rPr>
          <w:sz w:val="18"/>
        </w:rPr>
        <w:t>occorre accertare se lo stesso si raccordi nell’indicazione dell’organigramma e dei mansionari del personale sociale agli eventuali sistemi di gestione adottati, quali ad esempio:</w:t>
      </w:r>
    </w:p>
    <w:p w14:paraId="05C48688" w14:textId="77777777" w:rsidR="00F37D87" w:rsidRPr="009F7469" w:rsidRDefault="00F37D87" w:rsidP="00A05E94">
      <w:pPr>
        <w:pStyle w:val="Testonotaapidipagina"/>
        <w:jc w:val="both"/>
        <w:rPr>
          <w:sz w:val="18"/>
        </w:rPr>
      </w:pPr>
      <w:r w:rsidRPr="009F7469">
        <w:rPr>
          <w:sz w:val="18"/>
        </w:rPr>
        <w:t xml:space="preserve">-          </w:t>
      </w:r>
      <w:r>
        <w:rPr>
          <w:b/>
          <w:bCs/>
          <w:sz w:val="18"/>
          <w:u w:val="single"/>
        </w:rPr>
        <w:t xml:space="preserve">BS OHSAS 18001:2007 - </w:t>
      </w:r>
      <w:r w:rsidRPr="009F7469">
        <w:rPr>
          <w:b/>
          <w:bCs/>
          <w:sz w:val="18"/>
          <w:u w:val="single"/>
        </w:rPr>
        <w:t>Sistema di gestione per la sicurezza</w:t>
      </w:r>
      <w:r w:rsidRPr="009F7469">
        <w:rPr>
          <w:b/>
          <w:bCs/>
          <w:sz w:val="18"/>
        </w:rPr>
        <w:t xml:space="preserve"> </w:t>
      </w:r>
      <w:r w:rsidRPr="009F7469">
        <w:rPr>
          <w:sz w:val="18"/>
        </w:rPr>
        <w:t>(verifica dei compiti, delle mansioni e delle loro attribuzioni agli addetti, verifica dell’organigramma/funzionigramma e deleghe, mansionari);</w:t>
      </w:r>
    </w:p>
    <w:p w14:paraId="5F69CECB" w14:textId="77777777" w:rsidR="00F37D87" w:rsidRPr="009F7469" w:rsidRDefault="00F37D87" w:rsidP="00A05E94">
      <w:pPr>
        <w:pStyle w:val="Testonotaapidipagina"/>
        <w:jc w:val="both"/>
        <w:rPr>
          <w:sz w:val="18"/>
        </w:rPr>
      </w:pPr>
      <w:r w:rsidRPr="009F7469">
        <w:rPr>
          <w:sz w:val="18"/>
        </w:rPr>
        <w:t xml:space="preserve">-          </w:t>
      </w:r>
      <w:r>
        <w:rPr>
          <w:b/>
          <w:bCs/>
          <w:sz w:val="18"/>
          <w:u w:val="single"/>
        </w:rPr>
        <w:t xml:space="preserve">ISO 9001:2008-2015 - </w:t>
      </w:r>
      <w:r w:rsidRPr="009F7469">
        <w:rPr>
          <w:b/>
          <w:bCs/>
          <w:sz w:val="18"/>
          <w:u w:val="single"/>
        </w:rPr>
        <w:t>Sis</w:t>
      </w:r>
      <w:r>
        <w:rPr>
          <w:b/>
          <w:bCs/>
          <w:sz w:val="18"/>
          <w:u w:val="single"/>
        </w:rPr>
        <w:t>tema di gestione per la qualità</w:t>
      </w:r>
      <w:r w:rsidRPr="007F49B7">
        <w:rPr>
          <w:b/>
          <w:bCs/>
          <w:sz w:val="18"/>
        </w:rPr>
        <w:t xml:space="preserve"> </w:t>
      </w:r>
      <w:r w:rsidRPr="009F7469">
        <w:rPr>
          <w:sz w:val="18"/>
        </w:rPr>
        <w:t>(verifica dei compiti, delle mansioni e delle loro attribuzioni agli addetti, verifica dell’organigramma/funzionigramma e deleghe, mansionari);</w:t>
      </w:r>
    </w:p>
    <w:p w14:paraId="792F3535" w14:textId="77777777" w:rsidR="00F37D87" w:rsidRPr="009F7469" w:rsidRDefault="00F37D87" w:rsidP="00A05E94">
      <w:pPr>
        <w:pStyle w:val="Testonotaapidipagina"/>
        <w:jc w:val="both"/>
        <w:rPr>
          <w:sz w:val="18"/>
        </w:rPr>
      </w:pPr>
      <w:r w:rsidRPr="009F7469">
        <w:rPr>
          <w:sz w:val="18"/>
        </w:rPr>
        <w:t xml:space="preserve">-          </w:t>
      </w:r>
      <w:r>
        <w:rPr>
          <w:b/>
          <w:bCs/>
          <w:sz w:val="18"/>
          <w:u w:val="single"/>
        </w:rPr>
        <w:t>ISO 14001:2004 -</w:t>
      </w:r>
      <w:r w:rsidRPr="009F7469">
        <w:rPr>
          <w:b/>
          <w:bCs/>
          <w:sz w:val="18"/>
          <w:u w:val="single"/>
        </w:rPr>
        <w:t xml:space="preserve"> Sistema di gestione per l’ambiente</w:t>
      </w:r>
      <w:r w:rsidRPr="009F7469">
        <w:rPr>
          <w:b/>
          <w:bCs/>
          <w:sz w:val="18"/>
        </w:rPr>
        <w:t xml:space="preserve"> </w:t>
      </w:r>
      <w:r w:rsidRPr="009F7469">
        <w:rPr>
          <w:sz w:val="18"/>
        </w:rPr>
        <w:t>(verifica dei compiti, delle mansioni e delle loro attribuzioni agli addetti, verifica dell’organigramma/funzionigramma e deleghe);</w:t>
      </w:r>
    </w:p>
    <w:p w14:paraId="23192EF0" w14:textId="77777777" w:rsidR="00F37D87" w:rsidRPr="009F7469" w:rsidRDefault="00F37D87" w:rsidP="00A05E94">
      <w:pPr>
        <w:pStyle w:val="Testonotaapidipagina"/>
        <w:jc w:val="both"/>
        <w:rPr>
          <w:sz w:val="18"/>
        </w:rPr>
      </w:pPr>
      <w:r w:rsidRPr="009F7469">
        <w:rPr>
          <w:sz w:val="18"/>
        </w:rPr>
        <w:t xml:space="preserve">-          </w:t>
      </w:r>
      <w:r w:rsidRPr="009F7469">
        <w:rPr>
          <w:b/>
          <w:bCs/>
          <w:sz w:val="18"/>
          <w:u w:val="single"/>
        </w:rPr>
        <w:t xml:space="preserve">Sistema di Gestione </w:t>
      </w:r>
      <w:r w:rsidRPr="00AB4AEF">
        <w:rPr>
          <w:b/>
          <w:bCs/>
          <w:i/>
          <w:sz w:val="18"/>
          <w:u w:val="single"/>
        </w:rPr>
        <w:t>Privacy</w:t>
      </w:r>
      <w:r>
        <w:rPr>
          <w:b/>
          <w:bCs/>
          <w:i/>
          <w:sz w:val="18"/>
          <w:u w:val="single"/>
        </w:rPr>
        <w:t xml:space="preserve"> ex </w:t>
      </w:r>
      <w:r w:rsidRPr="00B20098">
        <w:rPr>
          <w:b/>
          <w:bCs/>
          <w:sz w:val="18"/>
          <w:u w:val="single"/>
        </w:rPr>
        <w:t xml:space="preserve">D.Lgs. </w:t>
      </w:r>
      <w:r>
        <w:rPr>
          <w:b/>
          <w:bCs/>
          <w:sz w:val="18"/>
          <w:u w:val="single"/>
        </w:rPr>
        <w:t xml:space="preserve">30 giugno 2003, n. </w:t>
      </w:r>
      <w:r w:rsidRPr="006A2BD4">
        <w:rPr>
          <w:b/>
          <w:bCs/>
          <w:sz w:val="18"/>
          <w:u w:val="single"/>
        </w:rPr>
        <w:t>196</w:t>
      </w:r>
      <w:r>
        <w:rPr>
          <w:b/>
          <w:bCs/>
          <w:sz w:val="18"/>
        </w:rPr>
        <w:t xml:space="preserve"> </w:t>
      </w:r>
      <w:r w:rsidRPr="006A2BD4">
        <w:rPr>
          <w:bCs/>
          <w:sz w:val="18"/>
        </w:rPr>
        <w:t>(</w:t>
      </w:r>
      <w:r w:rsidRPr="009F7469">
        <w:rPr>
          <w:sz w:val="18"/>
        </w:rPr>
        <w:t>verifica dei compiti, delle mansioni e delle loro attribuzioni agli addetti).</w:t>
      </w:r>
    </w:p>
    <w:p w14:paraId="182A6A42" w14:textId="77777777" w:rsidR="00F37D87" w:rsidRPr="009F7469" w:rsidRDefault="00F37D87" w:rsidP="00A05E94">
      <w:pPr>
        <w:pStyle w:val="Testonotaapidipagina"/>
        <w:jc w:val="both"/>
        <w:rPr>
          <w:sz w:val="18"/>
        </w:rPr>
      </w:pPr>
    </w:p>
  </w:footnote>
  <w:footnote w:id="50">
    <w:p w14:paraId="2E3B1AE1" w14:textId="04E9DE05" w:rsidR="00F37D87" w:rsidRPr="0067217B" w:rsidRDefault="00F37D87" w:rsidP="00597788">
      <w:pPr>
        <w:pStyle w:val="Testonotaapidipagina"/>
        <w:jc w:val="both"/>
        <w:rPr>
          <w:sz w:val="18"/>
          <w:szCs w:val="18"/>
        </w:rPr>
      </w:pPr>
      <w:r w:rsidRPr="0067217B">
        <w:rPr>
          <w:rStyle w:val="Rimandonotaapidipagina"/>
          <w:sz w:val="18"/>
          <w:szCs w:val="18"/>
        </w:rPr>
        <w:footnoteRef/>
      </w:r>
      <w:r>
        <w:rPr>
          <w:sz w:val="18"/>
          <w:szCs w:val="18"/>
        </w:rPr>
        <w:t xml:space="preserve"> </w:t>
      </w:r>
      <w:r w:rsidRPr="0067217B">
        <w:rPr>
          <w:sz w:val="18"/>
          <w:szCs w:val="18"/>
        </w:rPr>
        <w:t xml:space="preserve">Se la società ha adottato il Modello </w:t>
      </w:r>
      <w:r w:rsidRPr="0067217B">
        <w:rPr>
          <w:i/>
          <w:sz w:val="18"/>
          <w:szCs w:val="18"/>
        </w:rPr>
        <w:t>ex</w:t>
      </w:r>
      <w:r w:rsidRPr="0067217B">
        <w:rPr>
          <w:sz w:val="18"/>
          <w:szCs w:val="18"/>
        </w:rPr>
        <w:t xml:space="preserve"> </w:t>
      </w:r>
      <w:r>
        <w:rPr>
          <w:sz w:val="18"/>
          <w:szCs w:val="18"/>
        </w:rPr>
        <w:t xml:space="preserve">D.Lgs. </w:t>
      </w:r>
      <w:r w:rsidRPr="000D5F8B">
        <w:rPr>
          <w:sz w:val="18"/>
          <w:szCs w:val="18"/>
        </w:rPr>
        <w:t>8 giugno 2001, n. 231</w:t>
      </w:r>
      <w:r>
        <w:rPr>
          <w:sz w:val="18"/>
          <w:szCs w:val="18"/>
        </w:rPr>
        <w:t xml:space="preserve">, </w:t>
      </w:r>
      <w:r w:rsidRPr="0067217B">
        <w:rPr>
          <w:sz w:val="18"/>
          <w:szCs w:val="18"/>
        </w:rPr>
        <w:t>occorre accertare se lo stesso si raccordi nell’indicazione dell’organigramma e dei mansionari del personale sociale agli eventuali sistemi di gestione adottati, quali ad esempio:</w:t>
      </w:r>
    </w:p>
    <w:p w14:paraId="2C82E65B" w14:textId="77777777" w:rsidR="00F37D87" w:rsidRPr="0067217B" w:rsidRDefault="00F37D87" w:rsidP="00597788">
      <w:pPr>
        <w:pStyle w:val="Testonotaapidipagina"/>
        <w:jc w:val="both"/>
        <w:rPr>
          <w:sz w:val="18"/>
          <w:szCs w:val="18"/>
        </w:rPr>
      </w:pPr>
      <w:r w:rsidRPr="0067217B">
        <w:rPr>
          <w:sz w:val="18"/>
          <w:szCs w:val="18"/>
        </w:rPr>
        <w:t xml:space="preserve">-          </w:t>
      </w:r>
      <w:r>
        <w:rPr>
          <w:b/>
          <w:bCs/>
          <w:sz w:val="18"/>
          <w:szCs w:val="18"/>
          <w:u w:val="single"/>
        </w:rPr>
        <w:t xml:space="preserve">BS OHSAS 18001: 2007 - </w:t>
      </w:r>
      <w:r w:rsidRPr="0067217B">
        <w:rPr>
          <w:b/>
          <w:bCs/>
          <w:sz w:val="18"/>
          <w:szCs w:val="18"/>
          <w:u w:val="single"/>
        </w:rPr>
        <w:t>Sistema di gestione per la sicurezza</w:t>
      </w:r>
      <w:r w:rsidRPr="0067217B">
        <w:rPr>
          <w:b/>
          <w:bCs/>
          <w:sz w:val="18"/>
          <w:szCs w:val="18"/>
        </w:rPr>
        <w:t xml:space="preserve"> </w:t>
      </w:r>
      <w:r w:rsidRPr="0067217B">
        <w:rPr>
          <w:sz w:val="18"/>
          <w:szCs w:val="18"/>
        </w:rPr>
        <w:t>(verifica dei compiti, delle mansioni e delle loro attribuzioni agli addetti, verifica dell’organigramma/funzionigramma e deleghe, mansionari);</w:t>
      </w:r>
    </w:p>
    <w:p w14:paraId="34CC08E0" w14:textId="77777777" w:rsidR="00F37D87" w:rsidRPr="0067217B" w:rsidRDefault="00F37D87" w:rsidP="00597788">
      <w:pPr>
        <w:pStyle w:val="Testonotaapidipagina"/>
        <w:jc w:val="both"/>
        <w:rPr>
          <w:sz w:val="18"/>
          <w:szCs w:val="18"/>
        </w:rPr>
      </w:pPr>
      <w:r w:rsidRPr="0067217B">
        <w:rPr>
          <w:sz w:val="18"/>
          <w:szCs w:val="18"/>
        </w:rPr>
        <w:t xml:space="preserve">-          </w:t>
      </w:r>
      <w:r>
        <w:rPr>
          <w:b/>
          <w:bCs/>
          <w:sz w:val="18"/>
          <w:szCs w:val="18"/>
          <w:u w:val="single"/>
        </w:rPr>
        <w:t xml:space="preserve">ISO 9001: 2008-2015 - </w:t>
      </w:r>
      <w:r w:rsidRPr="0067217B">
        <w:rPr>
          <w:b/>
          <w:bCs/>
          <w:sz w:val="18"/>
          <w:szCs w:val="18"/>
          <w:u w:val="single"/>
        </w:rPr>
        <w:t>Sistema di gestione per la qualità</w:t>
      </w:r>
      <w:r w:rsidRPr="0067217B">
        <w:rPr>
          <w:b/>
          <w:bCs/>
          <w:sz w:val="18"/>
          <w:szCs w:val="18"/>
        </w:rPr>
        <w:t xml:space="preserve"> </w:t>
      </w:r>
      <w:r w:rsidRPr="0067217B">
        <w:rPr>
          <w:sz w:val="18"/>
          <w:szCs w:val="18"/>
        </w:rPr>
        <w:t>(verifica dei compiti, delle mansioni e delle loro attribuzioni agli addetti, verifica dell’organigramma/funzionigramma e deleghe, mansionari);</w:t>
      </w:r>
    </w:p>
    <w:p w14:paraId="127D4EB9" w14:textId="77777777" w:rsidR="00F37D87" w:rsidRPr="0067217B" w:rsidRDefault="00F37D87" w:rsidP="00597788">
      <w:pPr>
        <w:pStyle w:val="Testonotaapidipagina"/>
        <w:jc w:val="both"/>
        <w:rPr>
          <w:sz w:val="18"/>
          <w:szCs w:val="18"/>
        </w:rPr>
      </w:pPr>
      <w:r w:rsidRPr="0067217B">
        <w:rPr>
          <w:sz w:val="18"/>
          <w:szCs w:val="18"/>
        </w:rPr>
        <w:t xml:space="preserve">-          </w:t>
      </w:r>
      <w:r>
        <w:rPr>
          <w:b/>
          <w:bCs/>
          <w:sz w:val="18"/>
          <w:szCs w:val="18"/>
          <w:u w:val="single"/>
        </w:rPr>
        <w:t xml:space="preserve">ISO 14001:2004 - </w:t>
      </w:r>
      <w:r w:rsidRPr="0067217B">
        <w:rPr>
          <w:b/>
          <w:bCs/>
          <w:sz w:val="18"/>
          <w:szCs w:val="18"/>
          <w:u w:val="single"/>
        </w:rPr>
        <w:t>Sistema di gestione per l’ambiente</w:t>
      </w:r>
      <w:r w:rsidRPr="0067217B">
        <w:rPr>
          <w:b/>
          <w:bCs/>
          <w:sz w:val="18"/>
          <w:szCs w:val="18"/>
        </w:rPr>
        <w:t xml:space="preserve"> </w:t>
      </w:r>
      <w:r w:rsidRPr="0067217B">
        <w:rPr>
          <w:sz w:val="18"/>
          <w:szCs w:val="18"/>
        </w:rPr>
        <w:t>(verifica dei compiti, delle mansioni e delle loro attribuzioni agli addetti, verifica dell’organigramma/funzionigramma e deleghe);</w:t>
      </w:r>
    </w:p>
    <w:p w14:paraId="6C41BE69" w14:textId="77777777" w:rsidR="00F37D87" w:rsidRPr="0067217B" w:rsidRDefault="00F37D87" w:rsidP="00597788">
      <w:pPr>
        <w:pStyle w:val="Testonotaapidipagina"/>
        <w:jc w:val="both"/>
        <w:rPr>
          <w:sz w:val="18"/>
          <w:szCs w:val="18"/>
        </w:rPr>
      </w:pPr>
      <w:r w:rsidRPr="0067217B">
        <w:rPr>
          <w:sz w:val="18"/>
          <w:szCs w:val="18"/>
        </w:rPr>
        <w:t xml:space="preserve">-          </w:t>
      </w:r>
      <w:r w:rsidRPr="0067217B">
        <w:rPr>
          <w:b/>
          <w:bCs/>
          <w:sz w:val="18"/>
          <w:szCs w:val="18"/>
          <w:u w:val="single"/>
        </w:rPr>
        <w:t xml:space="preserve">Sistema di Gestione </w:t>
      </w:r>
      <w:r w:rsidRPr="00AB4AEF">
        <w:rPr>
          <w:b/>
          <w:bCs/>
          <w:i/>
          <w:sz w:val="18"/>
          <w:szCs w:val="18"/>
          <w:u w:val="single"/>
        </w:rPr>
        <w:t>Privacy ex</w:t>
      </w:r>
      <w:r w:rsidRPr="0067217B">
        <w:rPr>
          <w:b/>
          <w:bCs/>
          <w:sz w:val="18"/>
          <w:szCs w:val="18"/>
          <w:u w:val="single"/>
        </w:rPr>
        <w:t xml:space="preserve"> </w:t>
      </w:r>
      <w:r>
        <w:rPr>
          <w:sz w:val="18"/>
          <w:szCs w:val="18"/>
          <w:u w:val="single"/>
        </w:rPr>
        <w:t xml:space="preserve"> </w:t>
      </w:r>
      <w:r w:rsidRPr="0067217B">
        <w:rPr>
          <w:b/>
          <w:bCs/>
          <w:sz w:val="18"/>
          <w:szCs w:val="18"/>
          <w:u w:val="single"/>
        </w:rPr>
        <w:t xml:space="preserve">D.Lgs. </w:t>
      </w:r>
      <w:r w:rsidRPr="005F4758">
        <w:rPr>
          <w:b/>
          <w:bCs/>
          <w:sz w:val="18"/>
          <w:szCs w:val="18"/>
          <w:u w:val="single"/>
        </w:rPr>
        <w:t>30 giugno 2003, n. 196</w:t>
      </w:r>
      <w:r w:rsidRPr="005F4758">
        <w:rPr>
          <w:b/>
          <w:bCs/>
          <w:sz w:val="18"/>
          <w:szCs w:val="18"/>
        </w:rPr>
        <w:t xml:space="preserve"> </w:t>
      </w:r>
      <w:r w:rsidRPr="0067217B">
        <w:rPr>
          <w:sz w:val="18"/>
          <w:szCs w:val="18"/>
        </w:rPr>
        <w:t>(verifica dei compiti, delle mansioni e delle loro attribuzioni agli addetti);</w:t>
      </w:r>
    </w:p>
    <w:p w14:paraId="3132AC9E" w14:textId="77777777" w:rsidR="00F37D87" w:rsidRDefault="00F37D87" w:rsidP="00597788">
      <w:pPr>
        <w:pStyle w:val="Testonotaapidipagina"/>
        <w:jc w:val="both"/>
      </w:pPr>
    </w:p>
  </w:footnote>
  <w:footnote w:id="51">
    <w:p w14:paraId="00150796" w14:textId="77777777" w:rsidR="00F37D87" w:rsidRPr="0067217B" w:rsidRDefault="00F37D87" w:rsidP="00850AC7">
      <w:pPr>
        <w:pStyle w:val="Testonotaapidipagina"/>
        <w:jc w:val="both"/>
        <w:rPr>
          <w:sz w:val="18"/>
          <w:szCs w:val="18"/>
        </w:rPr>
      </w:pPr>
      <w:r w:rsidRPr="0067217B">
        <w:rPr>
          <w:rStyle w:val="Rimandonotaapidipagina"/>
          <w:sz w:val="18"/>
          <w:szCs w:val="18"/>
        </w:rPr>
        <w:footnoteRef/>
      </w:r>
      <w:r w:rsidRPr="0067217B">
        <w:rPr>
          <w:sz w:val="18"/>
          <w:szCs w:val="18"/>
        </w:rPr>
        <w:t xml:space="preserve"> Gli obblighi demandati al “</w:t>
      </w:r>
      <w:r w:rsidRPr="00142DB6">
        <w:rPr>
          <w:i/>
          <w:sz w:val="18"/>
          <w:szCs w:val="18"/>
        </w:rPr>
        <w:t>titolare</w:t>
      </w:r>
      <w:r w:rsidRPr="0067217B">
        <w:rPr>
          <w:sz w:val="18"/>
          <w:szCs w:val="18"/>
        </w:rPr>
        <w:t>” o al “</w:t>
      </w:r>
      <w:r w:rsidRPr="00142DB6">
        <w:rPr>
          <w:i/>
          <w:sz w:val="18"/>
          <w:szCs w:val="18"/>
        </w:rPr>
        <w:t>responsabile del trattamento dei dati</w:t>
      </w:r>
      <w:r w:rsidRPr="0067217B">
        <w:rPr>
          <w:sz w:val="18"/>
          <w:szCs w:val="18"/>
        </w:rPr>
        <w:t>” sono ritraibili dall’All</w:t>
      </w:r>
      <w:r>
        <w:rPr>
          <w:sz w:val="18"/>
          <w:szCs w:val="18"/>
        </w:rPr>
        <w:t xml:space="preserve">egato B del D.Lgs. </w:t>
      </w:r>
      <w:r w:rsidRPr="00805AC5">
        <w:rPr>
          <w:sz w:val="18"/>
          <w:szCs w:val="18"/>
        </w:rPr>
        <w:t>30 giugno 2003, n. 196</w:t>
      </w:r>
      <w:r w:rsidRPr="0067217B">
        <w:rPr>
          <w:sz w:val="18"/>
          <w:szCs w:val="18"/>
        </w:rPr>
        <w:t>; in sintesi sono i seguenti:</w:t>
      </w:r>
    </w:p>
    <w:p w14:paraId="41D0C555" w14:textId="77777777" w:rsidR="00F37D87" w:rsidRPr="0067217B" w:rsidRDefault="00F37D87" w:rsidP="00850AC7">
      <w:pPr>
        <w:pStyle w:val="Testonotaapidipagina"/>
        <w:jc w:val="both"/>
        <w:rPr>
          <w:sz w:val="18"/>
          <w:szCs w:val="18"/>
        </w:rPr>
      </w:pPr>
      <w:r w:rsidRPr="0067217B">
        <w:rPr>
          <w:sz w:val="18"/>
          <w:szCs w:val="18"/>
        </w:rPr>
        <w:t>- previsione di un sistema di autenticazione informatica;</w:t>
      </w:r>
    </w:p>
    <w:p w14:paraId="012F1E6F" w14:textId="77777777" w:rsidR="00F37D87" w:rsidRPr="0067217B" w:rsidRDefault="00F37D87" w:rsidP="00850AC7">
      <w:pPr>
        <w:pStyle w:val="Testonotaapidipagina"/>
        <w:jc w:val="both"/>
        <w:rPr>
          <w:sz w:val="18"/>
          <w:szCs w:val="18"/>
        </w:rPr>
      </w:pPr>
      <w:r w:rsidRPr="0067217B">
        <w:rPr>
          <w:sz w:val="18"/>
          <w:szCs w:val="18"/>
        </w:rPr>
        <w:t>- adozione di apposite procedure circa la gestione delle credenziali di autenticazione;</w:t>
      </w:r>
    </w:p>
    <w:p w14:paraId="525A88C3" w14:textId="77777777" w:rsidR="00F37D87" w:rsidRDefault="00F37D87" w:rsidP="00850AC7">
      <w:pPr>
        <w:pStyle w:val="Testonotaapidipagina"/>
        <w:jc w:val="both"/>
        <w:rPr>
          <w:sz w:val="18"/>
          <w:szCs w:val="18"/>
        </w:rPr>
      </w:pPr>
      <w:r w:rsidRPr="0067217B">
        <w:rPr>
          <w:sz w:val="18"/>
          <w:szCs w:val="18"/>
        </w:rPr>
        <w:t>- utilizzazione di un sistema di autorizzazione;</w:t>
      </w:r>
    </w:p>
    <w:p w14:paraId="6665725D" w14:textId="25F1F21C" w:rsidR="00F37D87" w:rsidRPr="0067217B" w:rsidRDefault="00F37D87" w:rsidP="00850AC7">
      <w:pPr>
        <w:pStyle w:val="Testonotaapidipagina"/>
        <w:jc w:val="both"/>
        <w:rPr>
          <w:sz w:val="18"/>
          <w:szCs w:val="18"/>
        </w:rPr>
      </w:pPr>
      <w:r>
        <w:rPr>
          <w:sz w:val="18"/>
          <w:szCs w:val="18"/>
        </w:rPr>
        <w:t xml:space="preserve">- </w:t>
      </w:r>
      <w:r w:rsidRPr="0067217B">
        <w:rPr>
          <w:sz w:val="18"/>
          <w:szCs w:val="18"/>
        </w:rPr>
        <w:t>aggiornamento relativo alla individuazione del trattamento consentito agli incaricati/addetti alla gestione ovvero alla manutenzione degli apparati informatici;</w:t>
      </w:r>
    </w:p>
    <w:p w14:paraId="5CE13CA7" w14:textId="77777777" w:rsidR="00F37D87" w:rsidRPr="0067217B" w:rsidRDefault="00F37D87" w:rsidP="00850AC7">
      <w:pPr>
        <w:pStyle w:val="Testonotaapidipagina"/>
        <w:jc w:val="both"/>
        <w:rPr>
          <w:sz w:val="18"/>
          <w:szCs w:val="18"/>
        </w:rPr>
      </w:pPr>
      <w:r w:rsidRPr="0067217B">
        <w:rPr>
          <w:sz w:val="18"/>
          <w:szCs w:val="18"/>
        </w:rPr>
        <w:t>- protezione degli strumenti informatici e dei dati circa eventuali trattamenti illeciti di dati o di accessi non consentiti;</w:t>
      </w:r>
    </w:p>
    <w:p w14:paraId="47E0B32D" w14:textId="77777777" w:rsidR="00F37D87" w:rsidRPr="0067217B" w:rsidRDefault="00F37D87" w:rsidP="00850AC7">
      <w:pPr>
        <w:pStyle w:val="Testonotaapidipagina"/>
        <w:jc w:val="both"/>
        <w:rPr>
          <w:sz w:val="18"/>
          <w:szCs w:val="18"/>
        </w:rPr>
      </w:pPr>
      <w:r w:rsidRPr="0067217B">
        <w:rPr>
          <w:sz w:val="18"/>
          <w:szCs w:val="18"/>
        </w:rPr>
        <w:t>- adozione di misure atte alla custodia delle “</w:t>
      </w:r>
      <w:r w:rsidRPr="0023410D">
        <w:rPr>
          <w:i/>
          <w:sz w:val="18"/>
          <w:szCs w:val="18"/>
        </w:rPr>
        <w:t>copie</w:t>
      </w:r>
      <w:r w:rsidRPr="0067217B">
        <w:rPr>
          <w:sz w:val="18"/>
          <w:szCs w:val="18"/>
        </w:rPr>
        <w:t>” di sicurezza;</w:t>
      </w:r>
    </w:p>
    <w:p w14:paraId="12469D64" w14:textId="77777777" w:rsidR="00F37D87" w:rsidRPr="0067217B" w:rsidRDefault="00F37D87" w:rsidP="00850AC7">
      <w:pPr>
        <w:pStyle w:val="Testonotaapidipagina"/>
        <w:jc w:val="both"/>
        <w:rPr>
          <w:sz w:val="18"/>
          <w:szCs w:val="18"/>
        </w:rPr>
      </w:pPr>
      <w:r w:rsidRPr="0067217B">
        <w:rPr>
          <w:sz w:val="18"/>
          <w:szCs w:val="18"/>
        </w:rPr>
        <w:t>- se del caso adozione di tecniche di cifratura o di codici identificativi per determinati trattamenti di dati sensibili (stato di salute</w:t>
      </w:r>
      <w:r>
        <w:rPr>
          <w:sz w:val="18"/>
          <w:szCs w:val="18"/>
        </w:rPr>
        <w:t>,</w:t>
      </w:r>
      <w:r w:rsidRPr="0067217B">
        <w:rPr>
          <w:sz w:val="18"/>
          <w:szCs w:val="18"/>
        </w:rPr>
        <w:t xml:space="preserve"> e</w:t>
      </w:r>
      <w:r>
        <w:rPr>
          <w:sz w:val="18"/>
          <w:szCs w:val="18"/>
        </w:rPr>
        <w:t>c</w:t>
      </w:r>
      <w:r w:rsidRPr="0067217B">
        <w:rPr>
          <w:sz w:val="18"/>
          <w:szCs w:val="18"/>
        </w:rPr>
        <w:t>c</w:t>
      </w:r>
      <w:r>
        <w:rPr>
          <w:sz w:val="18"/>
          <w:szCs w:val="18"/>
        </w:rPr>
        <w:t>.</w:t>
      </w:r>
      <w:r w:rsidRPr="0067217B">
        <w:rPr>
          <w:sz w:val="18"/>
          <w:szCs w:val="18"/>
        </w:rPr>
        <w:t>).</w:t>
      </w:r>
    </w:p>
  </w:footnote>
  <w:footnote w:id="52">
    <w:p w14:paraId="3A10C937" w14:textId="614D12EE" w:rsidR="00F37D87" w:rsidRPr="00142DB6" w:rsidRDefault="00F37D87" w:rsidP="00850AC7">
      <w:pPr>
        <w:pStyle w:val="Testonotaapidipagina"/>
        <w:jc w:val="both"/>
        <w:rPr>
          <w:color w:val="0070C0"/>
          <w:sz w:val="18"/>
          <w:szCs w:val="18"/>
        </w:rPr>
      </w:pPr>
      <w:r w:rsidRPr="0067217B">
        <w:rPr>
          <w:rStyle w:val="Rimandonotaapidipagina"/>
          <w:sz w:val="18"/>
          <w:szCs w:val="18"/>
        </w:rPr>
        <w:footnoteRef/>
      </w:r>
      <w:r w:rsidRPr="0067217B">
        <w:rPr>
          <w:sz w:val="18"/>
          <w:szCs w:val="18"/>
        </w:rPr>
        <w:t xml:space="preserve"> </w:t>
      </w:r>
      <w:r w:rsidRPr="00142DB6">
        <w:rPr>
          <w:sz w:val="18"/>
          <w:szCs w:val="18"/>
        </w:rPr>
        <w:t>Sul tema si rinvia al documento “</w:t>
      </w:r>
      <w:r w:rsidRPr="00142DB6">
        <w:rPr>
          <w:i/>
          <w:sz w:val="18"/>
          <w:szCs w:val="18"/>
        </w:rPr>
        <w:t>Guida operativa – attività di vigilanza del collegio sindacale delle società non quotate nell’ambito dei controlli sull’assetto organizzativo</w:t>
      </w:r>
      <w:r w:rsidRPr="00142DB6">
        <w:rPr>
          <w:sz w:val="18"/>
          <w:szCs w:val="18"/>
        </w:rPr>
        <w:t>” – CNDCEC – ODCEC DI ROMA – Maggio 2015.</w:t>
      </w:r>
    </w:p>
  </w:footnote>
  <w:footnote w:id="53">
    <w:p w14:paraId="31040C30" w14:textId="3D76AC07" w:rsidR="00F37D87" w:rsidRPr="0067217B" w:rsidRDefault="00F37D87" w:rsidP="00BF34D4">
      <w:pPr>
        <w:pStyle w:val="Testonotaapidipagina"/>
        <w:jc w:val="both"/>
        <w:rPr>
          <w:sz w:val="18"/>
          <w:szCs w:val="18"/>
        </w:rPr>
      </w:pPr>
      <w:r w:rsidRPr="0067217B">
        <w:rPr>
          <w:rStyle w:val="Rimandonotaapidipagina"/>
          <w:sz w:val="18"/>
          <w:szCs w:val="18"/>
        </w:rPr>
        <w:footnoteRef/>
      </w:r>
      <w:r w:rsidRPr="0067217B">
        <w:rPr>
          <w:sz w:val="18"/>
          <w:szCs w:val="18"/>
        </w:rPr>
        <w:t xml:space="preserve"> I rischi da considerare sono, in sintesi, riconducibili alla verifica del “</w:t>
      </w:r>
      <w:r w:rsidRPr="0067217B">
        <w:rPr>
          <w:i/>
          <w:sz w:val="18"/>
          <w:szCs w:val="18"/>
        </w:rPr>
        <w:t>ruolo dell’</w:t>
      </w:r>
      <w:r>
        <w:rPr>
          <w:i/>
          <w:sz w:val="18"/>
          <w:szCs w:val="18"/>
        </w:rPr>
        <w:t>a</w:t>
      </w:r>
      <w:r w:rsidRPr="0067217B">
        <w:rPr>
          <w:i/>
          <w:sz w:val="18"/>
          <w:szCs w:val="18"/>
        </w:rPr>
        <w:t>mministratore</w:t>
      </w:r>
      <w:r w:rsidRPr="0067217B">
        <w:rPr>
          <w:sz w:val="18"/>
          <w:szCs w:val="18"/>
        </w:rPr>
        <w:t xml:space="preserve"> </w:t>
      </w:r>
      <w:r w:rsidRPr="0067217B">
        <w:rPr>
          <w:i/>
          <w:sz w:val="18"/>
          <w:szCs w:val="18"/>
        </w:rPr>
        <w:t xml:space="preserve">di sistema” </w:t>
      </w:r>
      <w:r w:rsidRPr="0067217B">
        <w:rPr>
          <w:sz w:val="18"/>
          <w:szCs w:val="18"/>
        </w:rPr>
        <w:t>o al “</w:t>
      </w:r>
      <w:r>
        <w:rPr>
          <w:i/>
          <w:sz w:val="18"/>
          <w:szCs w:val="18"/>
        </w:rPr>
        <w:t xml:space="preserve">manutentore del sistema” </w:t>
      </w:r>
      <w:r>
        <w:rPr>
          <w:sz w:val="18"/>
          <w:szCs w:val="18"/>
        </w:rPr>
        <w:t>e si possono palesare qualora</w:t>
      </w:r>
      <w:r w:rsidRPr="0067217B">
        <w:rPr>
          <w:sz w:val="18"/>
          <w:szCs w:val="18"/>
        </w:rPr>
        <w:t>:</w:t>
      </w:r>
    </w:p>
    <w:p w14:paraId="035452AD" w14:textId="2BB746E8" w:rsidR="00F37D87" w:rsidRPr="0067217B" w:rsidRDefault="00F37D87" w:rsidP="00BF34D4">
      <w:pPr>
        <w:pStyle w:val="Testonotaapidipagina"/>
        <w:numPr>
          <w:ilvl w:val="0"/>
          <w:numId w:val="35"/>
        </w:numPr>
        <w:jc w:val="both"/>
        <w:rPr>
          <w:i/>
          <w:sz w:val="18"/>
          <w:szCs w:val="18"/>
        </w:rPr>
      </w:pPr>
      <w:r w:rsidRPr="0067217B">
        <w:rPr>
          <w:sz w:val="18"/>
          <w:szCs w:val="18"/>
        </w:rPr>
        <w:t>si compiano operazioni che implicano la perdita dei dati;</w:t>
      </w:r>
    </w:p>
    <w:p w14:paraId="54F46407" w14:textId="21026273" w:rsidR="00F37D87" w:rsidRPr="0067217B" w:rsidRDefault="00F37D87" w:rsidP="00BF34D4">
      <w:pPr>
        <w:pStyle w:val="Testonotaapidipagina"/>
        <w:numPr>
          <w:ilvl w:val="0"/>
          <w:numId w:val="35"/>
        </w:numPr>
        <w:jc w:val="both"/>
        <w:rPr>
          <w:i/>
          <w:sz w:val="18"/>
          <w:szCs w:val="18"/>
        </w:rPr>
      </w:pPr>
      <w:r w:rsidRPr="0067217B">
        <w:rPr>
          <w:sz w:val="18"/>
          <w:szCs w:val="18"/>
        </w:rPr>
        <w:t xml:space="preserve"> vi siano:</w:t>
      </w:r>
    </w:p>
    <w:p w14:paraId="3EAE4EB1" w14:textId="230B9B30" w:rsidR="00F37D87" w:rsidRPr="0067217B" w:rsidRDefault="00F37D87" w:rsidP="00E02D73">
      <w:pPr>
        <w:pStyle w:val="Testonotaapidipagina"/>
        <w:numPr>
          <w:ilvl w:val="1"/>
          <w:numId w:val="35"/>
        </w:numPr>
        <w:jc w:val="both"/>
        <w:rPr>
          <w:i/>
          <w:sz w:val="18"/>
          <w:szCs w:val="18"/>
        </w:rPr>
      </w:pPr>
      <w:r w:rsidRPr="0067217B">
        <w:rPr>
          <w:sz w:val="18"/>
          <w:szCs w:val="18"/>
        </w:rPr>
        <w:t>accessi non autorizzati;</w:t>
      </w:r>
    </w:p>
    <w:p w14:paraId="400DA73B" w14:textId="77777777" w:rsidR="00F37D87" w:rsidRPr="0067217B" w:rsidRDefault="00F37D87" w:rsidP="00F43F15">
      <w:pPr>
        <w:pStyle w:val="Testonotaapidipagina"/>
        <w:numPr>
          <w:ilvl w:val="1"/>
          <w:numId w:val="35"/>
        </w:numPr>
        <w:jc w:val="both"/>
        <w:rPr>
          <w:i/>
          <w:sz w:val="18"/>
          <w:szCs w:val="18"/>
        </w:rPr>
      </w:pPr>
      <w:r w:rsidRPr="0067217B">
        <w:rPr>
          <w:sz w:val="18"/>
          <w:szCs w:val="18"/>
        </w:rPr>
        <w:t>abusi che comportino la possibilità di commettere reati informatici;</w:t>
      </w:r>
    </w:p>
    <w:p w14:paraId="66D54E7C" w14:textId="77777777" w:rsidR="00F37D87" w:rsidRPr="0067217B" w:rsidRDefault="00F37D87" w:rsidP="00F43F15">
      <w:pPr>
        <w:pStyle w:val="Testonotaapidipagina"/>
        <w:numPr>
          <w:ilvl w:val="1"/>
          <w:numId w:val="35"/>
        </w:numPr>
        <w:jc w:val="both"/>
        <w:rPr>
          <w:i/>
          <w:sz w:val="18"/>
          <w:szCs w:val="18"/>
        </w:rPr>
      </w:pPr>
      <w:r w:rsidRPr="0067217B">
        <w:rPr>
          <w:sz w:val="18"/>
          <w:szCs w:val="18"/>
        </w:rPr>
        <w:t>danneggiamenti di informazioni, dati e programmi informatici o a sistemi informatici.</w:t>
      </w:r>
    </w:p>
    <w:p w14:paraId="2030D2E6" w14:textId="5B301B17" w:rsidR="00F37D87" w:rsidRPr="0067217B" w:rsidRDefault="00F37D87" w:rsidP="00BF34D4">
      <w:pPr>
        <w:pStyle w:val="Testonotaapidipagina"/>
        <w:jc w:val="both"/>
        <w:rPr>
          <w:i/>
          <w:sz w:val="18"/>
          <w:szCs w:val="18"/>
        </w:rPr>
      </w:pPr>
      <w:r w:rsidRPr="0067217B">
        <w:rPr>
          <w:sz w:val="18"/>
          <w:szCs w:val="18"/>
        </w:rPr>
        <w:t>Considerato</w:t>
      </w:r>
      <w:r>
        <w:rPr>
          <w:sz w:val="18"/>
          <w:szCs w:val="18"/>
        </w:rPr>
        <w:t>,</w:t>
      </w:r>
      <w:r w:rsidRPr="0067217B">
        <w:rPr>
          <w:sz w:val="18"/>
          <w:szCs w:val="18"/>
        </w:rPr>
        <w:t xml:space="preserve"> peraltro</w:t>
      </w:r>
      <w:r>
        <w:rPr>
          <w:sz w:val="18"/>
          <w:szCs w:val="18"/>
        </w:rPr>
        <w:t>,</w:t>
      </w:r>
      <w:r w:rsidRPr="0067217B">
        <w:rPr>
          <w:sz w:val="18"/>
          <w:szCs w:val="18"/>
        </w:rPr>
        <w:t xml:space="preserve"> che le soluzioni informatiche sono sempre più evolute, sorge la necessità dell’adozione di un “</w:t>
      </w:r>
      <w:r w:rsidRPr="0067217B">
        <w:rPr>
          <w:i/>
          <w:sz w:val="18"/>
          <w:szCs w:val="18"/>
        </w:rPr>
        <w:t>disciplinare interno</w:t>
      </w:r>
      <w:r w:rsidRPr="0067217B">
        <w:rPr>
          <w:sz w:val="18"/>
          <w:szCs w:val="18"/>
        </w:rPr>
        <w:t>” che deve indicare in modo chiaro, preciso e particolareggiato, le modalità di utilizzo degli strumenti informatici utilizzati e con una adeguata attività formativa sui profili gestionali, di sicurezza e di protezione dei dati personali.</w:t>
      </w:r>
    </w:p>
  </w:footnote>
  <w:footnote w:id="54">
    <w:p w14:paraId="3D4A905E" w14:textId="77777777" w:rsidR="00F37D87" w:rsidRPr="005B00BC" w:rsidRDefault="00F37D87" w:rsidP="005E67B4">
      <w:pPr>
        <w:pStyle w:val="Testonotaapidipagina"/>
        <w:jc w:val="both"/>
        <w:rPr>
          <w:kern w:val="16"/>
          <w:sz w:val="18"/>
          <w:szCs w:val="18"/>
        </w:rPr>
      </w:pPr>
      <w:r w:rsidRPr="005B00BC">
        <w:rPr>
          <w:rStyle w:val="Rimandonotaapidipagina"/>
          <w:kern w:val="16"/>
          <w:sz w:val="18"/>
          <w:szCs w:val="18"/>
        </w:rPr>
        <w:footnoteRef/>
      </w:r>
      <w:r w:rsidRPr="005B00BC">
        <w:rPr>
          <w:kern w:val="16"/>
          <w:sz w:val="18"/>
          <w:szCs w:val="18"/>
        </w:rPr>
        <w:t xml:space="preserve"> Sebbene i modelli di valutazione delle crisi di impresa maggiormente utilizzati dal mondo professionale facciano ampio utilizzo di valori iscritti in bilancio, deve essere adeguatamente valutato l’esclusivo riferimento a dati contabili storici o a </w:t>
      </w:r>
      <w:r w:rsidRPr="00C06674">
        <w:rPr>
          <w:kern w:val="16"/>
          <w:sz w:val="18"/>
          <w:szCs w:val="18"/>
        </w:rPr>
        <w:t>ratio</w:t>
      </w:r>
      <w:r w:rsidRPr="005B00BC">
        <w:rPr>
          <w:kern w:val="16"/>
          <w:sz w:val="18"/>
          <w:szCs w:val="18"/>
        </w:rPr>
        <w:t xml:space="preserve"> per l’apprezzamento degli equilibri finanziari d’azienda. Infatti, un’impostazione </w:t>
      </w:r>
      <w:r w:rsidRPr="005B00BC">
        <w:rPr>
          <w:i/>
          <w:kern w:val="16"/>
          <w:sz w:val="18"/>
          <w:szCs w:val="18"/>
        </w:rPr>
        <w:t>backward looking</w:t>
      </w:r>
      <w:r w:rsidRPr="005B00BC">
        <w:rPr>
          <w:kern w:val="16"/>
          <w:sz w:val="18"/>
          <w:szCs w:val="18"/>
        </w:rPr>
        <w:t xml:space="preserve">, basata sull’esperienza passata cristallizzata nei prospetti contabili, risulta insufficiente poiché non consente di scontare le aspettative di evoluzione futura dell’azienda. Cfr. CNDCEC, </w:t>
      </w:r>
      <w:r w:rsidRPr="005B00BC">
        <w:rPr>
          <w:i/>
          <w:kern w:val="16"/>
          <w:sz w:val="18"/>
          <w:szCs w:val="18"/>
        </w:rPr>
        <w:t>Informativa e valutazione nella crisi d’impresa</w:t>
      </w:r>
      <w:r w:rsidRPr="005B00BC">
        <w:rPr>
          <w:kern w:val="16"/>
          <w:sz w:val="18"/>
          <w:szCs w:val="18"/>
        </w:rPr>
        <w:t>, Roma, ottobre 2015.</w:t>
      </w:r>
    </w:p>
  </w:footnote>
  <w:footnote w:id="55">
    <w:p w14:paraId="0CD55B2B" w14:textId="1304BD9C" w:rsidR="00F37D87" w:rsidRPr="005B00BC" w:rsidRDefault="00F37D87" w:rsidP="005E67B4">
      <w:pPr>
        <w:pStyle w:val="Testonotaapidipagina"/>
        <w:jc w:val="both"/>
        <w:rPr>
          <w:kern w:val="16"/>
          <w:sz w:val="18"/>
          <w:szCs w:val="18"/>
        </w:rPr>
      </w:pPr>
      <w:r w:rsidRPr="005B00BC">
        <w:rPr>
          <w:rStyle w:val="Rimandonotaapidipagina"/>
          <w:kern w:val="16"/>
          <w:sz w:val="18"/>
          <w:szCs w:val="18"/>
        </w:rPr>
        <w:footnoteRef/>
      </w:r>
      <w:r w:rsidRPr="005B00BC">
        <w:rPr>
          <w:kern w:val="16"/>
          <w:sz w:val="18"/>
          <w:szCs w:val="18"/>
        </w:rPr>
        <w:t xml:space="preserve"> Ricordiamo che la PFN può assumere differenti livelli; solitamente si rileva un primo livello, con cui si identifica la posizione finanziaria netta di breve periodo e di primo livello, fino a giungere ad un “posizione finanziaria netta di medio e lungo periodo o di terzo livello”. La scelta tra i differenti livelli deve essere fatta in funzione del valore segnaletico che si vuole ottenere dall’aggregato; il tutto in relazione alla tipologia d’azienda ed alla sua attività operativa. </w:t>
      </w:r>
      <w:r w:rsidRPr="005B00BC">
        <w:rPr>
          <w:rFonts w:cs="Times New Roman"/>
          <w:kern w:val="16"/>
          <w:sz w:val="18"/>
          <w:szCs w:val="18"/>
        </w:rPr>
        <w:t>Ai fini dell’analisi finanziaria l’indice riportato è rappresentativo di una dinamica che mette a confronto il valore della posizione finanziaria netta con il valore dell’EBITDA, ovvero MOL (Margine Operativo Lordo). In tal senso è possibile verificare in che modo il risultato reddituale si è tramutato in risultato finanziario. Il valore eccessivamente alto del predetto indice, può costituire un campanello di allarme qualora incorpori una situazione di scarsa liquidità. In altri termini una posizione finanziaria netta influenzata da una condizione di crediti incagliati, seppur in termini assoluti potrebbe trarre in inganno (valore dell’indice alto), in termini relativi esprime un andamento reddituale favorevole che non trova traduzione in un altrettanto andamento finanziario/monetario.  Solitamente la soglia di attenzione è un rapporto pari a circa 3/4 volte a seconda</w:t>
      </w:r>
      <w:r>
        <w:rPr>
          <w:rFonts w:cs="Times New Roman"/>
          <w:kern w:val="16"/>
          <w:sz w:val="18"/>
          <w:szCs w:val="18"/>
        </w:rPr>
        <w:t xml:space="preserve"> del contesto operativo: se la p</w:t>
      </w:r>
      <w:r w:rsidRPr="005B00BC">
        <w:rPr>
          <w:rFonts w:cs="Times New Roman"/>
          <w:kern w:val="16"/>
          <w:sz w:val="18"/>
          <w:szCs w:val="18"/>
        </w:rPr>
        <w:t>osizione finanziaria netta è superiore a 3 volte l’EBIDTA la struttura finanziaria della società potrebbe essere caratterizzata da un indebitamento eccessivo.</w:t>
      </w:r>
    </w:p>
  </w:footnote>
  <w:footnote w:id="56">
    <w:p w14:paraId="701729C1" w14:textId="76F3FE75" w:rsidR="00F37D87" w:rsidRPr="005B00BC" w:rsidRDefault="00F37D87" w:rsidP="005E67B4">
      <w:pPr>
        <w:spacing w:after="0" w:line="240" w:lineRule="auto"/>
        <w:ind w:left="12" w:firstLine="12"/>
        <w:jc w:val="both"/>
        <w:rPr>
          <w:rFonts w:cs="Times New Roman"/>
          <w:kern w:val="16"/>
          <w:sz w:val="18"/>
          <w:szCs w:val="18"/>
        </w:rPr>
      </w:pPr>
      <w:r w:rsidRPr="005B00BC">
        <w:rPr>
          <w:rStyle w:val="Rimandonotaapidipagina"/>
          <w:kern w:val="16"/>
          <w:sz w:val="18"/>
          <w:szCs w:val="18"/>
        </w:rPr>
        <w:footnoteRef/>
      </w:r>
      <w:r w:rsidRPr="005B00BC">
        <w:rPr>
          <w:kern w:val="16"/>
          <w:sz w:val="18"/>
          <w:szCs w:val="18"/>
        </w:rPr>
        <w:t xml:space="preserve"> </w:t>
      </w:r>
      <w:r w:rsidRPr="005B00BC">
        <w:rPr>
          <w:rFonts w:cs="Times New Roman"/>
          <w:kern w:val="16"/>
          <w:sz w:val="18"/>
          <w:szCs w:val="18"/>
        </w:rPr>
        <w:t xml:space="preserve">Misura la </w:t>
      </w:r>
      <w:r w:rsidRPr="005B00BC">
        <w:rPr>
          <w:rFonts w:cs="Times New Roman"/>
          <w:i/>
          <w:kern w:val="16"/>
          <w:sz w:val="18"/>
          <w:szCs w:val="18"/>
        </w:rPr>
        <w:t>performance</w:t>
      </w:r>
      <w:r w:rsidRPr="005B00BC">
        <w:rPr>
          <w:rFonts w:cs="Times New Roman"/>
          <w:kern w:val="16"/>
          <w:sz w:val="18"/>
          <w:szCs w:val="18"/>
        </w:rPr>
        <w:t xml:space="preserve"> operativa dell’azienda al lordo degli ammortamenti. L’indice dev</w:t>
      </w:r>
      <w:r>
        <w:rPr>
          <w:rFonts w:cs="Times New Roman"/>
          <w:kern w:val="16"/>
          <w:sz w:val="18"/>
          <w:szCs w:val="18"/>
        </w:rPr>
        <w:t>e essere positivo (superiore a zero</w:t>
      </w:r>
      <w:r w:rsidRPr="005B00BC">
        <w:rPr>
          <w:rFonts w:cs="Times New Roman"/>
          <w:kern w:val="16"/>
          <w:sz w:val="18"/>
          <w:szCs w:val="18"/>
        </w:rPr>
        <w:t>). Un rapporto MOL/Fatturato crescente indicherà quindi un aumento della redditività lorda delle vendite e una diminuzione dell’incidenza dei costi operativi.</w:t>
      </w:r>
    </w:p>
  </w:footnote>
  <w:footnote w:id="57">
    <w:p w14:paraId="43A9C69A" w14:textId="051DC33C" w:rsidR="00F37D87" w:rsidRPr="005B00BC" w:rsidRDefault="00F37D87" w:rsidP="005E67B4">
      <w:pPr>
        <w:pStyle w:val="Testonotaapidipagina"/>
        <w:jc w:val="both"/>
        <w:rPr>
          <w:kern w:val="16"/>
          <w:sz w:val="18"/>
          <w:szCs w:val="18"/>
        </w:rPr>
      </w:pPr>
      <w:r w:rsidRPr="005B00BC">
        <w:rPr>
          <w:rStyle w:val="Rimandonotaapidipagina"/>
          <w:kern w:val="16"/>
          <w:sz w:val="18"/>
          <w:szCs w:val="18"/>
        </w:rPr>
        <w:footnoteRef/>
      </w:r>
      <w:r w:rsidRPr="005B00BC">
        <w:rPr>
          <w:kern w:val="16"/>
          <w:sz w:val="18"/>
          <w:szCs w:val="18"/>
        </w:rPr>
        <w:t xml:space="preserve"> </w:t>
      </w:r>
      <w:r w:rsidRPr="005B00BC">
        <w:rPr>
          <w:rFonts w:cs="Times New Roman"/>
          <w:bCs/>
          <w:kern w:val="16"/>
          <w:sz w:val="18"/>
          <w:szCs w:val="18"/>
        </w:rPr>
        <w:t xml:space="preserve">La redditività degli investimenti, determinata con il ROI, è fondamentale affinché si possa avere contezza dell’efficienza dell’attività operativa dell’impresa. È evidente che un alto/basso valore dell’indice costituisce un elemento non di poco conto, poiché incardina il </w:t>
      </w:r>
      <w:r w:rsidRPr="005B00BC">
        <w:rPr>
          <w:rFonts w:cs="Times New Roman"/>
          <w:bCs/>
          <w:i/>
          <w:kern w:val="16"/>
          <w:sz w:val="18"/>
          <w:szCs w:val="18"/>
        </w:rPr>
        <w:t>modus operandi</w:t>
      </w:r>
      <w:r w:rsidRPr="005B00BC">
        <w:rPr>
          <w:rFonts w:cs="Times New Roman"/>
          <w:bCs/>
          <w:kern w:val="16"/>
          <w:sz w:val="18"/>
          <w:szCs w:val="18"/>
        </w:rPr>
        <w:t xml:space="preserve"> della realtà aziendale, ovvero se l’impresa produce o meno un reddito operativo grazie al supporto degli investimenti di cui dispone. Pertanto, con il ROI l’attenzione si focalizza sulle dinamiche reddituali ed in particolare su quelle che concernono il </w:t>
      </w:r>
      <w:r w:rsidRPr="008334A5">
        <w:rPr>
          <w:rFonts w:cs="Times New Roman"/>
          <w:bCs/>
          <w:i/>
          <w:kern w:val="16"/>
          <w:sz w:val="18"/>
          <w:szCs w:val="18"/>
        </w:rPr>
        <w:t>core</w:t>
      </w:r>
      <w:r w:rsidRPr="005B00BC">
        <w:rPr>
          <w:rFonts w:cs="Times New Roman"/>
          <w:bCs/>
          <w:kern w:val="16"/>
          <w:sz w:val="18"/>
          <w:szCs w:val="18"/>
        </w:rPr>
        <w:t xml:space="preserve"> </w:t>
      </w:r>
      <w:r w:rsidRPr="00A11617">
        <w:rPr>
          <w:rFonts w:cs="Times New Roman"/>
          <w:bCs/>
          <w:i/>
          <w:kern w:val="16"/>
          <w:sz w:val="18"/>
          <w:szCs w:val="18"/>
        </w:rPr>
        <w:t>business</w:t>
      </w:r>
      <w:r w:rsidRPr="005B00BC">
        <w:rPr>
          <w:rFonts w:cs="Times New Roman"/>
          <w:bCs/>
          <w:kern w:val="16"/>
          <w:sz w:val="18"/>
          <w:szCs w:val="18"/>
        </w:rPr>
        <w:t xml:space="preserve"> dell’impresa. U</w:t>
      </w:r>
      <w:r>
        <w:rPr>
          <w:rFonts w:cs="Times New Roman"/>
          <w:bCs/>
          <w:kern w:val="16"/>
          <w:sz w:val="18"/>
          <w:szCs w:val="18"/>
        </w:rPr>
        <w:t>n alto valore dell’indice è da v</w:t>
      </w:r>
      <w:r w:rsidRPr="005B00BC">
        <w:rPr>
          <w:rFonts w:cs="Times New Roman"/>
          <w:bCs/>
          <w:kern w:val="16"/>
          <w:sz w:val="18"/>
          <w:szCs w:val="18"/>
        </w:rPr>
        <w:t xml:space="preserve">alutare con favore a maggior ragione se nella variabile del capitale investito sono ricompresi tutti gli investimenti adoperati nello svolgimento dell’attività tipica. Alla luce di ciò è necessario comprendere se vi siano altri beni come quelli in </w:t>
      </w:r>
      <w:r w:rsidRPr="005B00BC">
        <w:rPr>
          <w:rFonts w:cs="Times New Roman"/>
          <w:bCs/>
          <w:i/>
          <w:kern w:val="16"/>
          <w:sz w:val="18"/>
          <w:szCs w:val="18"/>
        </w:rPr>
        <w:t xml:space="preserve">leasing </w:t>
      </w:r>
      <w:r w:rsidRPr="005B00BC">
        <w:rPr>
          <w:rFonts w:cs="Times New Roman"/>
          <w:bCs/>
          <w:kern w:val="16"/>
          <w:sz w:val="18"/>
          <w:szCs w:val="18"/>
        </w:rPr>
        <w:t>e se i medesimi, a seconda della loro contabilizzazione, siano o meno stati considerati nella grandezza del capitale investito</w:t>
      </w:r>
      <w:r w:rsidRPr="005B00BC">
        <w:rPr>
          <w:rFonts w:cs="Times New Roman"/>
          <w:b/>
          <w:bCs/>
          <w:kern w:val="16"/>
          <w:sz w:val="18"/>
          <w:szCs w:val="18"/>
        </w:rPr>
        <w:t>.</w:t>
      </w:r>
    </w:p>
  </w:footnote>
  <w:footnote w:id="58">
    <w:p w14:paraId="6334D497" w14:textId="77777777" w:rsidR="00F37D87" w:rsidRPr="005B00BC" w:rsidRDefault="00F37D87" w:rsidP="005E67B4">
      <w:pPr>
        <w:spacing w:after="0" w:line="240" w:lineRule="auto"/>
        <w:ind w:left="12" w:hanging="12"/>
        <w:contextualSpacing/>
        <w:jc w:val="both"/>
        <w:rPr>
          <w:kern w:val="16"/>
          <w:sz w:val="18"/>
          <w:szCs w:val="18"/>
        </w:rPr>
      </w:pPr>
      <w:r w:rsidRPr="005B00BC">
        <w:rPr>
          <w:rStyle w:val="Rimandonotaapidipagina"/>
          <w:kern w:val="16"/>
          <w:sz w:val="18"/>
          <w:szCs w:val="18"/>
        </w:rPr>
        <w:footnoteRef/>
      </w:r>
      <w:r w:rsidRPr="005B00BC">
        <w:rPr>
          <w:kern w:val="16"/>
          <w:sz w:val="18"/>
          <w:szCs w:val="18"/>
        </w:rPr>
        <w:t xml:space="preserve"> Il ROE è rappresentativo della redditività del capitale proprio, nel senso di remunerazione del medesimo. In tal senso, è necessario che l’indice sconti la remunerazione dei titoli di stato privi di rischio (valore al di sotto del quale il ROE è da considerare per nulla remunerativo) a cui occorre sommare una componente rischiosa. </w:t>
      </w:r>
      <w:r w:rsidRPr="005B00BC">
        <w:rPr>
          <w:rFonts w:cs="Times New Roman"/>
          <w:bCs/>
          <w:kern w:val="16"/>
          <w:sz w:val="18"/>
          <w:szCs w:val="18"/>
        </w:rPr>
        <w:t xml:space="preserve">Un valore alto dell’indice rassicura rispetto ad un valore tendente allo zero o addirittura negativo, seppur bisogna verificare se il valore dell’indice sia maggiormente influenzato dalla gestione ordinaria o non ordinaria. Ne consegue un raffronto con il ROI il cui valore che, così come già evidenziato, è rappresentativo del reddito operativo. Il fatto di aver utilizzato al denominatore la semisomma del patrimonio netto vuol essere un modo per avvicinare una grandezza di flusso, come il risultato netto, ad un grandezza di </w:t>
      </w:r>
      <w:r w:rsidRPr="008334A5">
        <w:rPr>
          <w:rFonts w:cs="Times New Roman"/>
          <w:bCs/>
          <w:i/>
          <w:kern w:val="16"/>
          <w:sz w:val="18"/>
          <w:szCs w:val="18"/>
        </w:rPr>
        <w:t>stock</w:t>
      </w:r>
      <w:r w:rsidRPr="005B00BC">
        <w:rPr>
          <w:rFonts w:cs="Times New Roman"/>
          <w:bCs/>
          <w:kern w:val="16"/>
          <w:sz w:val="18"/>
          <w:szCs w:val="18"/>
        </w:rPr>
        <w:t xml:space="preserve"> come il patrimonio netto. Infatti, in questa circostanza si andranno a neutralizzare operazioni fatte sul patrimonio netto a fine esercizio, che potrebbero influenzare negativamente il valore del ROE.</w:t>
      </w:r>
    </w:p>
  </w:footnote>
  <w:footnote w:id="59">
    <w:p w14:paraId="7CCC8C1A" w14:textId="77777777" w:rsidR="00F37D87" w:rsidRPr="005B00BC" w:rsidRDefault="00F37D87" w:rsidP="005E67B4">
      <w:pPr>
        <w:spacing w:after="0" w:line="240" w:lineRule="auto"/>
        <w:ind w:left="36" w:hanging="12"/>
        <w:contextualSpacing/>
        <w:jc w:val="both"/>
        <w:rPr>
          <w:rFonts w:cs="Times New Roman"/>
          <w:bCs/>
          <w:kern w:val="16"/>
          <w:sz w:val="18"/>
          <w:szCs w:val="18"/>
        </w:rPr>
      </w:pPr>
      <w:r w:rsidRPr="005B00BC">
        <w:rPr>
          <w:rStyle w:val="Rimandonotaapidipagina"/>
          <w:kern w:val="16"/>
          <w:sz w:val="18"/>
          <w:szCs w:val="18"/>
        </w:rPr>
        <w:footnoteRef/>
      </w:r>
      <w:r w:rsidRPr="005B00BC">
        <w:rPr>
          <w:kern w:val="16"/>
          <w:sz w:val="18"/>
          <w:szCs w:val="18"/>
        </w:rPr>
        <w:t xml:space="preserve"> </w:t>
      </w:r>
      <w:r w:rsidRPr="005B00BC">
        <w:rPr>
          <w:rFonts w:cs="Times New Roman"/>
          <w:bCs/>
          <w:kern w:val="16"/>
          <w:sz w:val="18"/>
          <w:szCs w:val="18"/>
        </w:rPr>
        <w:t>Misura la capacità dell’azienda di estinguere i debiti entro i 12 mesi tramite la conversione in liquidità di poste a breve: cassa, conti correnti bancari e crediti commerciali esigibili entro 12 mesi, ovvero la capacità di assolvere agli impegni in scadenza senza considerare le rimanenze di magazzino, che, specie in momenti di recessione, potrebbero avere difficoltà a trasformarsi in liquidità. L’indice di liquidità dovrebbe essere, nella condizione più ottimale, uguale ad 1. Se &gt; di 2, si potrebbe definire una condizione di eccessiva liquidità. Al diminuire dell’indice al di sotto del valore di 1 cresce progressivamente il rischio del verificarsi di tensioni finanziarie nel breve periodo:</w:t>
      </w:r>
    </w:p>
    <w:p w14:paraId="4E27CD30" w14:textId="77777777" w:rsidR="00F37D87" w:rsidRPr="005B00BC" w:rsidRDefault="00F37D87" w:rsidP="005E67B4">
      <w:pPr>
        <w:numPr>
          <w:ilvl w:val="0"/>
          <w:numId w:val="78"/>
        </w:numPr>
        <w:spacing w:after="0" w:line="240" w:lineRule="auto"/>
        <w:contextualSpacing/>
        <w:jc w:val="both"/>
        <w:rPr>
          <w:rFonts w:cs="Times New Roman"/>
          <w:kern w:val="16"/>
          <w:sz w:val="18"/>
          <w:szCs w:val="18"/>
        </w:rPr>
      </w:pPr>
      <w:r w:rsidRPr="005B00BC">
        <w:rPr>
          <w:rFonts w:cs="Times New Roman"/>
          <w:kern w:val="16"/>
          <w:sz w:val="18"/>
          <w:szCs w:val="18"/>
        </w:rPr>
        <w:t>per valori dell’indice di liquidità compresi tra 1 e 0,70 la situazione può ritenersi non preoccupante;</w:t>
      </w:r>
    </w:p>
    <w:p w14:paraId="67F77B22" w14:textId="77777777" w:rsidR="00F37D87" w:rsidRPr="005B00BC" w:rsidRDefault="00F37D87" w:rsidP="005E67B4">
      <w:pPr>
        <w:numPr>
          <w:ilvl w:val="0"/>
          <w:numId w:val="78"/>
        </w:numPr>
        <w:spacing w:after="0" w:line="240" w:lineRule="auto"/>
        <w:contextualSpacing/>
        <w:jc w:val="both"/>
        <w:rPr>
          <w:rFonts w:cs="Times New Roman"/>
          <w:kern w:val="16"/>
          <w:sz w:val="18"/>
          <w:szCs w:val="18"/>
        </w:rPr>
      </w:pPr>
      <w:r w:rsidRPr="005B00BC">
        <w:rPr>
          <w:rFonts w:cs="Times New Roman"/>
          <w:kern w:val="16"/>
          <w:sz w:val="18"/>
          <w:szCs w:val="18"/>
        </w:rPr>
        <w:t>per valori dell’indice di liquidità compresi tra 0,70 e 0,50 la situazione va monitorata con attenzione;</w:t>
      </w:r>
    </w:p>
    <w:p w14:paraId="1C3BB93F" w14:textId="77777777" w:rsidR="00F37D87" w:rsidRPr="005B00BC" w:rsidRDefault="00F37D87" w:rsidP="005E67B4">
      <w:pPr>
        <w:numPr>
          <w:ilvl w:val="0"/>
          <w:numId w:val="78"/>
        </w:numPr>
        <w:spacing w:after="0" w:line="240" w:lineRule="auto"/>
        <w:contextualSpacing/>
        <w:jc w:val="both"/>
        <w:rPr>
          <w:rFonts w:cs="Times New Roman"/>
          <w:kern w:val="16"/>
          <w:sz w:val="18"/>
          <w:szCs w:val="18"/>
        </w:rPr>
      </w:pPr>
      <w:r w:rsidRPr="005B00BC">
        <w:rPr>
          <w:rFonts w:cs="Times New Roman"/>
          <w:kern w:val="16"/>
          <w:sz w:val="18"/>
          <w:szCs w:val="18"/>
        </w:rPr>
        <w:t>per valori dell’indice di liquidità inferiori a 0,50 la situazione presenta potenziali elementi di criticità.</w:t>
      </w:r>
    </w:p>
    <w:p w14:paraId="3A3E5CF6" w14:textId="1F0B6528" w:rsidR="00F37D87" w:rsidRPr="005B00BC" w:rsidRDefault="00F37D87" w:rsidP="005E67B4">
      <w:pPr>
        <w:pStyle w:val="Testonotaapidipagina"/>
        <w:jc w:val="both"/>
        <w:rPr>
          <w:kern w:val="16"/>
          <w:sz w:val="18"/>
          <w:szCs w:val="18"/>
        </w:rPr>
      </w:pPr>
      <w:r w:rsidRPr="005B00BC">
        <w:rPr>
          <w:rFonts w:cs="Times New Roman"/>
          <w:bCs/>
          <w:kern w:val="16"/>
          <w:sz w:val="18"/>
          <w:szCs w:val="18"/>
        </w:rPr>
        <w:t>È bene leggere il predetto indice di liquidità con i risultati</w:t>
      </w:r>
      <w:r>
        <w:rPr>
          <w:rFonts w:cs="Times New Roman"/>
          <w:bCs/>
          <w:kern w:val="16"/>
          <w:sz w:val="18"/>
          <w:szCs w:val="18"/>
        </w:rPr>
        <w:t xml:space="preserve"> che attengono al rapporto tra p</w:t>
      </w:r>
      <w:r w:rsidRPr="005B00BC">
        <w:rPr>
          <w:rFonts w:cs="Times New Roman"/>
          <w:bCs/>
          <w:kern w:val="16"/>
          <w:sz w:val="18"/>
          <w:szCs w:val="18"/>
        </w:rPr>
        <w:t>osizione finanziaria netta e EBITDA, per comprendere meglio se ed in che modo quella liquidità/illiquidità è rappresentativa di una situazione fisiologica oppure patologica in relazione all’equilibrio finanziario dell’impresa. A tal proposito, ancora una volta potrebbe essere utile verificare la liquidabilità di grandezze come i crediti di natura commerciale.</w:t>
      </w:r>
    </w:p>
  </w:footnote>
  <w:footnote w:id="60">
    <w:p w14:paraId="05811041" w14:textId="77777777" w:rsidR="00F37D87" w:rsidRPr="005B00BC" w:rsidRDefault="00F37D87" w:rsidP="005E67B4">
      <w:pPr>
        <w:spacing w:after="0" w:line="240" w:lineRule="auto"/>
        <w:jc w:val="both"/>
        <w:rPr>
          <w:rFonts w:cs="Times New Roman"/>
          <w:bCs/>
          <w:kern w:val="16"/>
          <w:sz w:val="18"/>
          <w:szCs w:val="18"/>
        </w:rPr>
      </w:pPr>
      <w:r w:rsidRPr="005B00BC">
        <w:rPr>
          <w:rStyle w:val="Rimandonotaapidipagina"/>
          <w:kern w:val="16"/>
          <w:sz w:val="18"/>
          <w:szCs w:val="18"/>
        </w:rPr>
        <w:footnoteRef/>
      </w:r>
      <w:r w:rsidRPr="005B00BC">
        <w:rPr>
          <w:kern w:val="16"/>
          <w:sz w:val="18"/>
          <w:szCs w:val="18"/>
        </w:rPr>
        <w:t xml:space="preserve"> </w:t>
      </w:r>
      <w:r w:rsidRPr="005B00BC">
        <w:rPr>
          <w:rFonts w:cs="Times New Roman"/>
          <w:bCs/>
          <w:kern w:val="16"/>
          <w:sz w:val="18"/>
          <w:szCs w:val="18"/>
        </w:rPr>
        <w:t>Fornisce indicazioni sulla solidità aziendale, o meglio il grado di indebitamento.</w:t>
      </w:r>
      <w:r w:rsidRPr="005B00BC">
        <w:rPr>
          <w:rFonts w:cs="Times New Roman"/>
          <w:b/>
          <w:bCs/>
          <w:kern w:val="16"/>
          <w:sz w:val="18"/>
          <w:szCs w:val="18"/>
        </w:rPr>
        <w:t xml:space="preserve"> </w:t>
      </w:r>
      <w:moveToRangeStart w:id="66" w:author="Loia" w:date="2016-03-20T19:40:00Z" w:name="move446266139"/>
      <w:r w:rsidRPr="005B00BC">
        <w:rPr>
          <w:kern w:val="16"/>
          <w:sz w:val="18"/>
          <w:szCs w:val="18"/>
        </w:rPr>
        <w:t xml:space="preserve">Tanto più è basso, tanto più l’azienda è ben capitalizzata. Esso esprime la misura dell’equilibrio o dello squilibrio tra le diverse fonti di finanziamento e sarà tanto maggiore quanto più alta sarà l’esposizione debitoria dell’azienda verso i terzi rispetto alle fonti provenienti dai soci. La solidità patrimoniale aumenta tanto più il rapporto suddetto tende a zero e, in altre parole, quanto più aumenta il PN rispetto ai finanziamenti passivi. </w:t>
      </w:r>
      <w:r w:rsidRPr="005B00BC">
        <w:rPr>
          <w:rFonts w:cs="Times New Roman"/>
          <w:bCs/>
          <w:kern w:val="16"/>
          <w:sz w:val="18"/>
          <w:szCs w:val="18"/>
        </w:rPr>
        <w:t>Valori superiori a 2 indicano una situazione da monitorare.</w:t>
      </w:r>
      <w:r w:rsidRPr="005B00BC">
        <w:rPr>
          <w:kern w:val="16"/>
          <w:sz w:val="18"/>
          <w:szCs w:val="18"/>
        </w:rPr>
        <w:t xml:space="preserve"> La crescita del PN determina inevitabilmente il positivo effetto di indipendenza dai finanziamenti esterni e determina solidità della struttura.</w:t>
      </w:r>
      <w:r w:rsidRPr="005B00BC">
        <w:rPr>
          <w:rFonts w:cs="Times New Roman"/>
          <w:bCs/>
          <w:kern w:val="16"/>
          <w:sz w:val="18"/>
          <w:szCs w:val="18"/>
        </w:rPr>
        <w:t xml:space="preserve"> </w:t>
      </w:r>
      <w:moveToRangeEnd w:id="66"/>
    </w:p>
  </w:footnote>
  <w:footnote w:id="61">
    <w:p w14:paraId="43593AA5" w14:textId="77777777" w:rsidR="00F37D87" w:rsidRPr="005B00BC" w:rsidRDefault="00F37D87" w:rsidP="005E67B4">
      <w:pPr>
        <w:spacing w:after="0" w:line="240" w:lineRule="auto"/>
        <w:jc w:val="both"/>
        <w:rPr>
          <w:rFonts w:cs="Times New Roman"/>
          <w:bCs/>
          <w:kern w:val="16"/>
          <w:sz w:val="18"/>
          <w:szCs w:val="18"/>
        </w:rPr>
      </w:pPr>
      <w:r w:rsidRPr="005B00BC">
        <w:rPr>
          <w:rStyle w:val="Rimandonotaapidipagina"/>
          <w:kern w:val="16"/>
          <w:sz w:val="18"/>
          <w:szCs w:val="18"/>
        </w:rPr>
        <w:footnoteRef/>
      </w:r>
      <w:r w:rsidRPr="005B00BC">
        <w:rPr>
          <w:kern w:val="16"/>
          <w:sz w:val="18"/>
          <w:szCs w:val="18"/>
        </w:rPr>
        <w:t xml:space="preserve"> </w:t>
      </w:r>
      <w:r w:rsidRPr="005B00BC">
        <w:rPr>
          <w:rFonts w:cs="Times New Roman"/>
          <w:bCs/>
          <w:kern w:val="16"/>
          <w:sz w:val="18"/>
          <w:szCs w:val="18"/>
        </w:rPr>
        <w:t>Esprime il costo medio dei debiti finanziari in percentuale. Il confronto con il ROI consente di valutare l’effetto leva sul ROE, nel senso che all’incrementare del valore dei debiti onerosi, gli effetti prodotti sulla redditività del capitale proprio aumentano, in virtù di un altrettanto incremento dell’attività relativa alla gestione operativa (ROI). Ne consegue un soddisfacente ed efficiente impiego dei mezzi di terzi nella gestione dell’impresa. In tal senso per:</w:t>
      </w:r>
    </w:p>
    <w:p w14:paraId="512BAC26" w14:textId="77777777" w:rsidR="00F37D87" w:rsidRPr="005B00BC" w:rsidRDefault="00F37D87" w:rsidP="005E67B4">
      <w:pPr>
        <w:pStyle w:val="Paragrafoelenco"/>
        <w:numPr>
          <w:ilvl w:val="0"/>
          <w:numId w:val="78"/>
        </w:numPr>
        <w:spacing w:after="0" w:line="240" w:lineRule="auto"/>
        <w:jc w:val="both"/>
        <w:rPr>
          <w:rFonts w:cs="Times New Roman"/>
          <w:bCs/>
          <w:kern w:val="16"/>
          <w:sz w:val="18"/>
          <w:szCs w:val="18"/>
        </w:rPr>
      </w:pPr>
      <w:r w:rsidRPr="005B00BC">
        <w:rPr>
          <w:rFonts w:cs="Times New Roman"/>
          <w:bCs/>
          <w:kern w:val="16"/>
          <w:sz w:val="18"/>
          <w:szCs w:val="18"/>
        </w:rPr>
        <w:t>ROI&gt;ROD, effetto leva finanziaria positivo;</w:t>
      </w:r>
    </w:p>
    <w:p w14:paraId="13781057" w14:textId="77777777" w:rsidR="00F37D87" w:rsidRPr="005B00BC" w:rsidRDefault="00F37D87" w:rsidP="005E67B4">
      <w:pPr>
        <w:pStyle w:val="Paragrafoelenco"/>
        <w:numPr>
          <w:ilvl w:val="0"/>
          <w:numId w:val="78"/>
        </w:numPr>
        <w:spacing w:after="0" w:line="240" w:lineRule="auto"/>
        <w:jc w:val="both"/>
        <w:rPr>
          <w:rFonts w:cs="Times New Roman"/>
          <w:bCs/>
          <w:kern w:val="16"/>
          <w:sz w:val="18"/>
          <w:szCs w:val="18"/>
        </w:rPr>
      </w:pPr>
      <w:r w:rsidRPr="005B00BC">
        <w:rPr>
          <w:rFonts w:cs="Times New Roman"/>
          <w:bCs/>
          <w:kern w:val="16"/>
          <w:sz w:val="18"/>
          <w:szCs w:val="18"/>
        </w:rPr>
        <w:t>ROI=ROD, effetto leva finanziaria nulla;</w:t>
      </w:r>
    </w:p>
    <w:p w14:paraId="0017879E" w14:textId="77777777" w:rsidR="00F37D87" w:rsidRPr="00897F0C" w:rsidRDefault="00F37D87" w:rsidP="005E67B4">
      <w:pPr>
        <w:pStyle w:val="Paragrafoelenco"/>
        <w:numPr>
          <w:ilvl w:val="0"/>
          <w:numId w:val="78"/>
        </w:numPr>
        <w:spacing w:after="0" w:line="240" w:lineRule="auto"/>
        <w:jc w:val="both"/>
        <w:rPr>
          <w:rFonts w:cs="Times New Roman"/>
          <w:b/>
          <w:bCs/>
          <w:kern w:val="16"/>
          <w:sz w:val="20"/>
          <w:szCs w:val="20"/>
        </w:rPr>
      </w:pPr>
      <w:r w:rsidRPr="005B00BC">
        <w:rPr>
          <w:rFonts w:cs="Times New Roman"/>
          <w:bCs/>
          <w:kern w:val="16"/>
          <w:sz w:val="18"/>
          <w:szCs w:val="18"/>
        </w:rPr>
        <w:t>ROI&lt;ROD, effetto leva finanziaria negativa.</w:t>
      </w:r>
      <w:r w:rsidRPr="00897F0C">
        <w:rPr>
          <w:rFonts w:cs="Times New Roman"/>
          <w:b/>
          <w:bCs/>
          <w:kern w:val="16"/>
          <w:sz w:val="20"/>
          <w:szCs w:val="20"/>
        </w:rPr>
        <w:t xml:space="preserve"> </w:t>
      </w:r>
    </w:p>
  </w:footnote>
  <w:footnote w:id="62">
    <w:p w14:paraId="64CA01F3" w14:textId="77777777" w:rsidR="00F37D87" w:rsidRPr="009B40C8" w:rsidRDefault="00F37D87" w:rsidP="009D72E7">
      <w:pPr>
        <w:pStyle w:val="Testonotaapidipagina"/>
        <w:jc w:val="both"/>
        <w:rPr>
          <w:sz w:val="18"/>
          <w:szCs w:val="18"/>
        </w:rPr>
      </w:pPr>
      <w:r w:rsidRPr="001F1A40">
        <w:rPr>
          <w:rStyle w:val="Rimandonotaapidipagina"/>
          <w:sz w:val="18"/>
          <w:szCs w:val="18"/>
        </w:rPr>
        <w:footnoteRef/>
      </w:r>
      <w:r w:rsidRPr="001F1A40">
        <w:rPr>
          <w:sz w:val="18"/>
          <w:szCs w:val="18"/>
        </w:rPr>
        <w:t xml:space="preserve"> Nelle s.r.l. la cooptazione è possibile solo se espressamente prevista nello statuto. In tale ipotesi si applicano al relativo verbale le stesse modalità redazionali.</w:t>
      </w:r>
    </w:p>
  </w:footnote>
  <w:footnote w:id="63">
    <w:p w14:paraId="78A0C48E" w14:textId="2C60B3DB" w:rsidR="00F37D87" w:rsidRDefault="00F37D87" w:rsidP="00501701">
      <w:pPr>
        <w:pStyle w:val="Testonotaapidipagina"/>
        <w:jc w:val="both"/>
      </w:pPr>
      <w:r w:rsidRPr="002C2104">
        <w:rPr>
          <w:rStyle w:val="Rimandonotaapidipagina"/>
          <w:sz w:val="18"/>
          <w:szCs w:val="18"/>
        </w:rPr>
        <w:footnoteRef/>
      </w:r>
      <w:r w:rsidRPr="002C2104">
        <w:rPr>
          <w:rStyle w:val="Rimandonotaapidipagina"/>
          <w:sz w:val="18"/>
          <w:szCs w:val="18"/>
        </w:rPr>
        <w:t xml:space="preserve"> </w:t>
      </w:r>
      <w:r w:rsidRPr="002C2104">
        <w:rPr>
          <w:sz w:val="18"/>
          <w:szCs w:val="18"/>
        </w:rPr>
        <w:t>Con il D.Lgs. 18 agosto 2015, n. 139, in attuazione alla Direttiva 2013/34/UE</w:t>
      </w:r>
      <w:r>
        <w:rPr>
          <w:sz w:val="18"/>
          <w:szCs w:val="18"/>
        </w:rPr>
        <w:t>,</w:t>
      </w:r>
      <w:r w:rsidRPr="002C2104">
        <w:rPr>
          <w:sz w:val="18"/>
          <w:szCs w:val="18"/>
        </w:rPr>
        <w:t xml:space="preserve"> a far data dal 1° gennaio 2016 sono applicabili le nuove norme relative alla redazione del bilancio.</w:t>
      </w:r>
    </w:p>
  </w:footnote>
  <w:footnote w:id="64">
    <w:p w14:paraId="611E2BC0" w14:textId="45799A54" w:rsidR="00F37D87" w:rsidRPr="00517A77" w:rsidRDefault="00F37D87" w:rsidP="00517A77">
      <w:pPr>
        <w:pStyle w:val="Testonotaapidipagina"/>
        <w:jc w:val="both"/>
        <w:rPr>
          <w:sz w:val="18"/>
          <w:szCs w:val="18"/>
        </w:rPr>
      </w:pPr>
      <w:r w:rsidRPr="00517A77">
        <w:rPr>
          <w:rStyle w:val="Rimandonotaapidipagina"/>
          <w:sz w:val="18"/>
          <w:szCs w:val="18"/>
        </w:rPr>
        <w:footnoteRef/>
      </w:r>
      <w:r>
        <w:rPr>
          <w:sz w:val="18"/>
          <w:szCs w:val="18"/>
        </w:rPr>
        <w:t xml:space="preserve"> Per la relazione di revisione ai sensi dell’art. 14 del D.Lgs. </w:t>
      </w:r>
      <w:r w:rsidRPr="000E792B">
        <w:rPr>
          <w:sz w:val="18"/>
          <w:szCs w:val="18"/>
        </w:rPr>
        <w:t>27 gennaio 2010, n. 39</w:t>
      </w:r>
      <w:r>
        <w:rPr>
          <w:sz w:val="18"/>
          <w:szCs w:val="18"/>
        </w:rPr>
        <w:t>, si rinvia al documento “</w:t>
      </w:r>
      <w:r w:rsidRPr="00517A77">
        <w:rPr>
          <w:i/>
          <w:sz w:val="18"/>
          <w:szCs w:val="18"/>
        </w:rPr>
        <w:t>L’applicazione dei prin</w:t>
      </w:r>
      <w:r>
        <w:rPr>
          <w:i/>
          <w:sz w:val="18"/>
          <w:szCs w:val="18"/>
        </w:rPr>
        <w:t>cipi di revisione internazionali</w:t>
      </w:r>
      <w:r w:rsidRPr="00517A77">
        <w:rPr>
          <w:i/>
          <w:sz w:val="18"/>
          <w:szCs w:val="18"/>
        </w:rPr>
        <w:t xml:space="preserve"> (ISA Italia) alle imprese di dimensioni minor</w:t>
      </w:r>
      <w:r w:rsidRPr="00FD0821">
        <w:rPr>
          <w:i/>
          <w:sz w:val="18"/>
          <w:szCs w:val="18"/>
        </w:rPr>
        <w:t>i</w:t>
      </w:r>
      <w:r>
        <w:rPr>
          <w:sz w:val="18"/>
          <w:szCs w:val="18"/>
        </w:rPr>
        <w:t>” (pp. 287 e ss.), anche nell’ipotesi di relazione unitaria del collegio sindacale.</w:t>
      </w:r>
    </w:p>
  </w:footnote>
  <w:footnote w:id="65">
    <w:p w14:paraId="5AF8C1E4" w14:textId="1C5D46BF" w:rsidR="00F37D87" w:rsidRPr="00975378" w:rsidRDefault="00F37D87" w:rsidP="00975378">
      <w:pPr>
        <w:pStyle w:val="Testonotaapidipagina"/>
        <w:jc w:val="both"/>
        <w:rPr>
          <w:sz w:val="18"/>
          <w:szCs w:val="18"/>
        </w:rPr>
      </w:pPr>
      <w:r w:rsidRPr="00975378">
        <w:rPr>
          <w:rStyle w:val="Rimandonotaapidipagina"/>
          <w:sz w:val="18"/>
          <w:szCs w:val="18"/>
        </w:rPr>
        <w:footnoteRef/>
      </w:r>
      <w:r w:rsidRPr="00975378">
        <w:rPr>
          <w:sz w:val="18"/>
          <w:szCs w:val="18"/>
        </w:rPr>
        <w:t xml:space="preserve"> La formulazione del presente verbale non tien</w:t>
      </w:r>
      <w:r>
        <w:rPr>
          <w:sz w:val="18"/>
          <w:szCs w:val="18"/>
        </w:rPr>
        <w:t>e conto delle novità apportate d</w:t>
      </w:r>
      <w:r w:rsidRPr="00975378">
        <w:rPr>
          <w:sz w:val="18"/>
          <w:szCs w:val="18"/>
        </w:rPr>
        <w:t xml:space="preserve">alla disciplina in tema di bilancio contenuta nel D.L.gs. </w:t>
      </w:r>
      <w:r>
        <w:rPr>
          <w:sz w:val="18"/>
          <w:szCs w:val="18"/>
        </w:rPr>
        <w:t>18 agosto 2015, n. 139</w:t>
      </w:r>
      <w:r w:rsidRPr="00975378">
        <w:rPr>
          <w:sz w:val="18"/>
          <w:szCs w:val="18"/>
        </w:rPr>
        <w:t>.</w:t>
      </w:r>
    </w:p>
  </w:footnote>
  <w:footnote w:id="66">
    <w:p w14:paraId="26F860CC" w14:textId="77777777" w:rsidR="00F37D87" w:rsidRPr="00C94FC6" w:rsidRDefault="00F37D87" w:rsidP="00404DB3">
      <w:pPr>
        <w:spacing w:after="0"/>
        <w:jc w:val="both"/>
        <w:rPr>
          <w:rFonts w:cs="Times New Roman"/>
          <w:sz w:val="18"/>
          <w:szCs w:val="18"/>
        </w:rPr>
      </w:pPr>
      <w:r w:rsidRPr="00C94FC6">
        <w:rPr>
          <w:rStyle w:val="Rimandonotaapidipagina"/>
          <w:sz w:val="18"/>
          <w:szCs w:val="18"/>
        </w:rPr>
        <w:footnoteRef/>
      </w:r>
      <w:r w:rsidRPr="00C94FC6">
        <w:rPr>
          <w:sz w:val="18"/>
          <w:szCs w:val="18"/>
        </w:rPr>
        <w:t xml:space="preserve"> </w:t>
      </w:r>
      <w:r w:rsidRPr="00C94FC6">
        <w:rPr>
          <w:rFonts w:cs="Times New Roman"/>
          <w:sz w:val="18"/>
          <w:szCs w:val="18"/>
        </w:rPr>
        <w:t xml:space="preserve">In merito va osservato che: </w:t>
      </w:r>
    </w:p>
    <w:p w14:paraId="712BBB9C" w14:textId="4172F553" w:rsidR="00F37D87" w:rsidRPr="00C94FC6" w:rsidRDefault="00F37D87" w:rsidP="00F94088">
      <w:pPr>
        <w:spacing w:after="0"/>
        <w:jc w:val="both"/>
        <w:rPr>
          <w:rFonts w:cs="Times New Roman"/>
          <w:sz w:val="18"/>
          <w:szCs w:val="18"/>
        </w:rPr>
      </w:pPr>
      <w:r w:rsidRPr="00C94FC6">
        <w:rPr>
          <w:rFonts w:cs="Times New Roman"/>
          <w:sz w:val="18"/>
          <w:szCs w:val="18"/>
        </w:rPr>
        <w:t>- l’art. 2409-</w:t>
      </w:r>
      <w:r w:rsidRPr="00C94FC6">
        <w:rPr>
          <w:rFonts w:cs="Times New Roman"/>
          <w:i/>
          <w:sz w:val="18"/>
          <w:szCs w:val="18"/>
        </w:rPr>
        <w:t>septies</w:t>
      </w:r>
      <w:r w:rsidRPr="00C94FC6">
        <w:rPr>
          <w:rFonts w:cs="Times New Roman"/>
          <w:sz w:val="18"/>
          <w:szCs w:val="18"/>
        </w:rPr>
        <w:t xml:space="preserve"> c.c. </w:t>
      </w:r>
      <w:r w:rsidRPr="00C94FC6">
        <w:rPr>
          <w:rFonts w:cs="Times New Roman"/>
          <w:i/>
          <w:sz w:val="18"/>
          <w:szCs w:val="18"/>
        </w:rPr>
        <w:t xml:space="preserve">“scambio di informazioni” </w:t>
      </w:r>
      <w:r w:rsidRPr="00C94FC6">
        <w:rPr>
          <w:rFonts w:cs="Times New Roman"/>
          <w:sz w:val="18"/>
          <w:szCs w:val="18"/>
        </w:rPr>
        <w:t>impone ai sindaci e al revisore uno scambio tempestivo circa le informazioni rilevanti per l’espletamento dei rispettivi compiti e quindi le criticità sono da ritenersi emerse nel corso dell’esercizio;</w:t>
      </w:r>
    </w:p>
    <w:p w14:paraId="3D19925A" w14:textId="486D141B" w:rsidR="00F37D87" w:rsidRPr="00C94FC6" w:rsidRDefault="00F37D87" w:rsidP="00F94088">
      <w:pPr>
        <w:spacing w:after="0" w:line="259" w:lineRule="auto"/>
        <w:jc w:val="both"/>
        <w:rPr>
          <w:rFonts w:cs="Times New Roman"/>
          <w:sz w:val="18"/>
          <w:szCs w:val="18"/>
        </w:rPr>
      </w:pPr>
      <w:r w:rsidRPr="00C94FC6">
        <w:rPr>
          <w:rFonts w:cs="Times New Roman"/>
          <w:sz w:val="18"/>
          <w:szCs w:val="18"/>
        </w:rPr>
        <w:t xml:space="preserve">- la </w:t>
      </w:r>
      <w:hyperlink r:id="rId16" w:history="1">
        <w:r w:rsidRPr="00C94FC6">
          <w:rPr>
            <w:rStyle w:val="Collegamentoipertestuale"/>
            <w:rFonts w:cs="Times New Roman"/>
            <w:sz w:val="18"/>
            <w:szCs w:val="18"/>
          </w:rPr>
          <w:t>Norma n. 5.3.</w:t>
        </w:r>
      </w:hyperlink>
      <w:r w:rsidRPr="00C94FC6">
        <w:rPr>
          <w:rFonts w:cs="Times New Roman"/>
          <w:sz w:val="18"/>
          <w:szCs w:val="18"/>
        </w:rPr>
        <w:t xml:space="preserve"> delle “</w:t>
      </w:r>
      <w:r w:rsidRPr="00C94FC6">
        <w:rPr>
          <w:i/>
          <w:sz w:val="18"/>
          <w:szCs w:val="18"/>
        </w:rPr>
        <w:t>Norme di comportamento del collegio sindacale</w:t>
      </w:r>
      <w:r w:rsidRPr="00C94FC6">
        <w:rPr>
          <w:sz w:val="18"/>
          <w:szCs w:val="18"/>
        </w:rPr>
        <w:t xml:space="preserve"> </w:t>
      </w:r>
      <w:r w:rsidRPr="00C94FC6">
        <w:rPr>
          <w:i/>
          <w:sz w:val="18"/>
          <w:szCs w:val="18"/>
        </w:rPr>
        <w:t>- Principi di comportamento del collegio sindacale di società non quotate</w:t>
      </w:r>
      <w:r w:rsidRPr="00C94FC6">
        <w:rPr>
          <w:sz w:val="18"/>
          <w:szCs w:val="18"/>
        </w:rPr>
        <w:t>”</w:t>
      </w:r>
      <w:r w:rsidRPr="00C94FC6">
        <w:rPr>
          <w:rFonts w:cs="Times New Roman"/>
          <w:i/>
          <w:sz w:val="18"/>
          <w:szCs w:val="18"/>
        </w:rPr>
        <w:t xml:space="preserve">, </w:t>
      </w:r>
      <w:r w:rsidRPr="00C94FC6">
        <w:rPr>
          <w:rFonts w:cs="Times New Roman"/>
          <w:sz w:val="18"/>
          <w:szCs w:val="18"/>
        </w:rPr>
        <w:t>evidenzia che il collegio sindacale può chiedere all’incaricato della revisione legale anche le informazioni sulla generale portata e pianificazione della revisione e sui risultati significativi emersi dalla revisione legale nonché la relazione di revisione legale sul bilancio di esercizio.</w:t>
      </w:r>
      <w:r w:rsidRPr="00C94FC6">
        <w:rPr>
          <w:sz w:val="18"/>
          <w:szCs w:val="18"/>
        </w:rPr>
        <w:t xml:space="preserve"> </w:t>
      </w:r>
    </w:p>
    <w:p w14:paraId="6A2D663D" w14:textId="37B0289D" w:rsidR="00F37D87" w:rsidRPr="00404DB3" w:rsidRDefault="00F37D87" w:rsidP="00404DB3">
      <w:pPr>
        <w:pStyle w:val="Testonotaapidipagina"/>
        <w:jc w:val="both"/>
        <w:rPr>
          <w:sz w:val="18"/>
          <w:szCs w:val="18"/>
        </w:rPr>
      </w:pPr>
    </w:p>
  </w:footnote>
  <w:footnote w:id="67">
    <w:p w14:paraId="34B9B31A" w14:textId="77777777" w:rsidR="00F37D87" w:rsidRPr="000825A8" w:rsidRDefault="00F37D87" w:rsidP="000825A8">
      <w:pPr>
        <w:pStyle w:val="Testonotaapidipagina"/>
        <w:jc w:val="both"/>
        <w:rPr>
          <w:sz w:val="18"/>
          <w:szCs w:val="18"/>
        </w:rPr>
      </w:pPr>
      <w:r w:rsidRPr="000825A8">
        <w:rPr>
          <w:rStyle w:val="Rimandonotaapidipagina"/>
          <w:sz w:val="18"/>
          <w:szCs w:val="18"/>
        </w:rPr>
        <w:footnoteRef/>
      </w:r>
      <w:r w:rsidRPr="000825A8">
        <w:rPr>
          <w:sz w:val="18"/>
          <w:szCs w:val="18"/>
        </w:rPr>
        <w:t xml:space="preserve"> </w:t>
      </w:r>
      <w:r>
        <w:rPr>
          <w:sz w:val="18"/>
          <w:szCs w:val="18"/>
        </w:rPr>
        <w:t>Qualora la liquidazione sia stata aperta per le altre cause previste dall’art. 2484, co. 1 (nn. 1, 3, 5 e 7), c.c. occorrerà adattare il testo. Ovvero con decreto del Tribunale n.</w:t>
      </w:r>
      <w:r w:rsidRPr="000825A8">
        <w:rPr>
          <w:sz w:val="18"/>
          <w:szCs w:val="18"/>
        </w:rPr>
        <w:t xml:space="preserve"> __</w:t>
      </w:r>
      <w:r>
        <w:rPr>
          <w:sz w:val="18"/>
          <w:szCs w:val="18"/>
        </w:rPr>
        <w:t xml:space="preserve"> del </w:t>
      </w:r>
      <w:r w:rsidRPr="000825A8">
        <w:rPr>
          <w:sz w:val="18"/>
          <w:szCs w:val="18"/>
        </w:rPr>
        <w:t>__/__/_____</w:t>
      </w:r>
      <w:r>
        <w:rPr>
          <w:sz w:val="18"/>
          <w:szCs w:val="18"/>
        </w:rPr>
        <w:t>.</w:t>
      </w:r>
    </w:p>
  </w:footnote>
  <w:footnote w:id="68">
    <w:p w14:paraId="28392F64" w14:textId="256B5FC9" w:rsidR="00F37D87" w:rsidRPr="0078432A" w:rsidRDefault="00F37D87" w:rsidP="0078432A">
      <w:pPr>
        <w:pStyle w:val="Testonotaapidipagina"/>
        <w:jc w:val="both"/>
        <w:rPr>
          <w:sz w:val="18"/>
          <w:szCs w:val="18"/>
        </w:rPr>
      </w:pPr>
      <w:r w:rsidRPr="0078432A">
        <w:rPr>
          <w:rStyle w:val="Rimandonotaapidipagina"/>
          <w:sz w:val="18"/>
          <w:szCs w:val="18"/>
        </w:rPr>
        <w:footnoteRef/>
      </w:r>
      <w:r w:rsidRPr="0078432A">
        <w:rPr>
          <w:sz w:val="18"/>
          <w:szCs w:val="18"/>
        </w:rPr>
        <w:t xml:space="preserve"> </w:t>
      </w:r>
      <w:r>
        <w:rPr>
          <w:sz w:val="18"/>
          <w:szCs w:val="18"/>
        </w:rPr>
        <w:t>Nel caso in cui l’assemblea deliberi il c.d. scioglimento anticipato della società, ai sensi dell’art. 2484, n. 6, c.c. e provveda alla contestuale nomina dei liquidatori determinando, altresì, le modalità di liquidazione, viene meno la fase relativa all’iscrizione nel Registro delle Imprese del verbale di presa d’atto della causa di scioglimento da parte degli amministratori.</w:t>
      </w:r>
    </w:p>
  </w:footnote>
  <w:footnote w:id="69">
    <w:p w14:paraId="5318AE88" w14:textId="2BE6608D" w:rsidR="00F37D87" w:rsidRPr="00E10623" w:rsidRDefault="00F37D87" w:rsidP="009F7053">
      <w:pPr>
        <w:pStyle w:val="Testonotaapidipagina"/>
        <w:jc w:val="both"/>
        <w:rPr>
          <w:sz w:val="18"/>
          <w:szCs w:val="18"/>
        </w:rPr>
      </w:pPr>
      <w:r w:rsidRPr="00E10623">
        <w:rPr>
          <w:rStyle w:val="Rimandonotaapidipagina"/>
          <w:sz w:val="18"/>
          <w:szCs w:val="18"/>
        </w:rPr>
        <w:footnoteRef/>
      </w:r>
      <w:r w:rsidRPr="00E10623">
        <w:rPr>
          <w:sz w:val="18"/>
          <w:szCs w:val="18"/>
        </w:rPr>
        <w:t xml:space="preserve"> Si veda </w:t>
      </w:r>
      <w:r w:rsidRPr="00E10623">
        <w:rPr>
          <w:i/>
          <w:sz w:val="18"/>
          <w:szCs w:val="18"/>
        </w:rPr>
        <w:t>Dichiarazione attestante la conservazione del libro delle adunanze e delle deliberazioni d</w:t>
      </w:r>
      <w:r>
        <w:rPr>
          <w:i/>
          <w:sz w:val="18"/>
          <w:szCs w:val="18"/>
        </w:rPr>
        <w:t xml:space="preserve">el collegio sindacale presso lo </w:t>
      </w:r>
      <w:r w:rsidRPr="00E10623">
        <w:rPr>
          <w:i/>
          <w:sz w:val="18"/>
          <w:szCs w:val="18"/>
        </w:rPr>
        <w:t>studio del presidente/sindaco</w:t>
      </w:r>
      <w:r w:rsidRPr="00C6054C">
        <w:rPr>
          <w:sz w:val="18"/>
          <w:szCs w:val="18"/>
        </w:rPr>
        <w:t>.</w:t>
      </w:r>
    </w:p>
  </w:footnote>
  <w:footnote w:id="70">
    <w:p w14:paraId="74EC792F" w14:textId="4012CBA0" w:rsidR="00F37D87" w:rsidRPr="00FC7C41" w:rsidRDefault="00F37D87" w:rsidP="00FC7C41">
      <w:pPr>
        <w:pStyle w:val="Testonotaapidipagina"/>
        <w:jc w:val="both"/>
        <w:rPr>
          <w:sz w:val="18"/>
          <w:szCs w:val="18"/>
        </w:rPr>
      </w:pPr>
      <w:r w:rsidRPr="00FC7C41">
        <w:rPr>
          <w:rStyle w:val="Rimandonotaapidipagina"/>
          <w:sz w:val="18"/>
          <w:szCs w:val="18"/>
        </w:rPr>
        <w:footnoteRef/>
      </w:r>
      <w:r w:rsidRPr="00FC7C41">
        <w:rPr>
          <w:sz w:val="18"/>
          <w:szCs w:val="18"/>
        </w:rPr>
        <w:t xml:space="preserve"> Si veda </w:t>
      </w:r>
      <w:r w:rsidRPr="00FC7C41">
        <w:rPr>
          <w:i/>
          <w:sz w:val="18"/>
          <w:szCs w:val="18"/>
        </w:rPr>
        <w:t>Lettera di richiesta di informazioni al precedente collegio sindacale</w:t>
      </w:r>
      <w:r w:rsidRPr="00FC7C41">
        <w:rPr>
          <w:sz w:val="18"/>
          <w:szCs w:val="18"/>
        </w:rPr>
        <w:t>.</w:t>
      </w:r>
    </w:p>
  </w:footnote>
  <w:footnote w:id="71">
    <w:p w14:paraId="2EF201DA" w14:textId="2F0BCB34" w:rsidR="00F37D87" w:rsidRPr="00EC4179" w:rsidRDefault="00F37D87" w:rsidP="00D01765">
      <w:pPr>
        <w:pStyle w:val="Testonotaapidipagina"/>
        <w:jc w:val="both"/>
        <w:rPr>
          <w:sz w:val="18"/>
          <w:szCs w:val="18"/>
        </w:rPr>
      </w:pPr>
      <w:r w:rsidRPr="00D01765">
        <w:rPr>
          <w:rStyle w:val="Rimandonotaapidipagina"/>
          <w:sz w:val="18"/>
          <w:szCs w:val="18"/>
        </w:rPr>
        <w:footnoteRef/>
      </w:r>
      <w:r w:rsidRPr="00D01765">
        <w:rPr>
          <w:sz w:val="18"/>
          <w:szCs w:val="18"/>
        </w:rPr>
        <w:t xml:space="preserve"> Si veda </w:t>
      </w:r>
      <w:r>
        <w:rPr>
          <w:sz w:val="18"/>
          <w:szCs w:val="18"/>
        </w:rPr>
        <w:t>V.4</w:t>
      </w:r>
      <w:r w:rsidRPr="00D01765">
        <w:rPr>
          <w:sz w:val="18"/>
          <w:szCs w:val="18"/>
        </w:rPr>
        <w:t xml:space="preserve">. </w:t>
      </w:r>
      <w:r w:rsidRPr="00D01765">
        <w:rPr>
          <w:i/>
          <w:sz w:val="18"/>
          <w:szCs w:val="18"/>
        </w:rPr>
        <w:t>Verbale relativo alla scelta di avvalersi di dipendenti ed ausiliari</w:t>
      </w:r>
      <w:r w:rsidRPr="00D01765">
        <w:rPr>
          <w:sz w:val="18"/>
          <w:szCs w:val="18"/>
        </w:rPr>
        <w:t xml:space="preserve"> e </w:t>
      </w:r>
      <w:r w:rsidRPr="00D01765">
        <w:rPr>
          <w:i/>
          <w:sz w:val="18"/>
          <w:szCs w:val="18"/>
        </w:rPr>
        <w:t>Comunicazione del sindaco al collegio sindacale per l’utilizzo di dipendenti ed ausiliari</w:t>
      </w:r>
      <w:r w:rsidRPr="00D01765">
        <w:rPr>
          <w:sz w:val="18"/>
          <w:szCs w:val="18"/>
        </w:rPr>
        <w:t xml:space="preserve"> </w:t>
      </w:r>
      <w:r w:rsidRPr="00D01765">
        <w:rPr>
          <w:i/>
          <w:sz w:val="18"/>
          <w:szCs w:val="18"/>
        </w:rPr>
        <w:t>ai sensi dell’art. 2403-bis, co. 4, c.c.</w:t>
      </w:r>
    </w:p>
  </w:footnote>
  <w:footnote w:id="72">
    <w:p w14:paraId="437F0B13" w14:textId="1BC5E9CA" w:rsidR="00F37D87" w:rsidRPr="00293DF5" w:rsidRDefault="00F37D87" w:rsidP="00293DF5">
      <w:pPr>
        <w:pStyle w:val="Testonotaapidipagina"/>
        <w:jc w:val="both"/>
        <w:rPr>
          <w:sz w:val="18"/>
          <w:szCs w:val="18"/>
        </w:rPr>
      </w:pPr>
      <w:r w:rsidRPr="00293DF5">
        <w:rPr>
          <w:rStyle w:val="Rimandonotaapidipagina"/>
          <w:sz w:val="18"/>
          <w:szCs w:val="18"/>
        </w:rPr>
        <w:footnoteRef/>
      </w:r>
      <w:r w:rsidRPr="00293DF5">
        <w:rPr>
          <w:sz w:val="18"/>
          <w:szCs w:val="18"/>
        </w:rPr>
        <w:t xml:space="preserve"> Si veda V.40.</w:t>
      </w:r>
      <w:r w:rsidRPr="00293DF5">
        <w:t xml:space="preserve"> </w:t>
      </w:r>
      <w:r w:rsidRPr="00293DF5">
        <w:rPr>
          <w:i/>
          <w:sz w:val="18"/>
          <w:szCs w:val="18"/>
        </w:rPr>
        <w:t>Verbale di prevenzione ed emersione della crisi</w:t>
      </w:r>
      <w:r>
        <w:rPr>
          <w:sz w:val="18"/>
          <w:szCs w:val="18"/>
        </w:rPr>
        <w:t>.</w:t>
      </w:r>
    </w:p>
  </w:footnote>
  <w:footnote w:id="73">
    <w:p w14:paraId="153DD2C0" w14:textId="1F91F04A" w:rsidR="00F37D87" w:rsidRDefault="00F37D87" w:rsidP="00A124D2">
      <w:pPr>
        <w:pStyle w:val="Testonotaapidipagina"/>
        <w:jc w:val="both"/>
        <w:rPr>
          <w:sz w:val="18"/>
          <w:szCs w:val="18"/>
        </w:rPr>
      </w:pPr>
      <w:r>
        <w:rPr>
          <w:rStyle w:val="Rimandonotaapidipagina"/>
          <w:sz w:val="18"/>
          <w:szCs w:val="18"/>
        </w:rPr>
        <w:footnoteRef/>
      </w:r>
      <w:r>
        <w:rPr>
          <w:sz w:val="18"/>
          <w:szCs w:val="18"/>
        </w:rPr>
        <w:t xml:space="preserve"> Si veda V.45. </w:t>
      </w:r>
      <w:r>
        <w:rPr>
          <w:i/>
          <w:sz w:val="18"/>
          <w:szCs w:val="18"/>
        </w:rPr>
        <w:t>Verbale di verifica e presa d’atto dell’avvenuta attestazione del piano di risanamento</w:t>
      </w:r>
      <w:r w:rsidRPr="00214745">
        <w:t xml:space="preserve"> </w:t>
      </w:r>
      <w:r w:rsidRPr="00214745">
        <w:rPr>
          <w:i/>
          <w:sz w:val="18"/>
          <w:szCs w:val="18"/>
        </w:rPr>
        <w:t>ai sensi dell’art. 67, co. 3, lett. d), L.F</w:t>
      </w:r>
      <w:r>
        <w:rPr>
          <w:sz w:val="18"/>
          <w:szCs w:val="18"/>
        </w:rPr>
        <w:t>.</w:t>
      </w:r>
    </w:p>
  </w:footnote>
  <w:footnote w:id="74">
    <w:p w14:paraId="3D307F49" w14:textId="6A347D60" w:rsidR="00F37D87" w:rsidRPr="00214745" w:rsidRDefault="00F37D87" w:rsidP="00214745">
      <w:pPr>
        <w:pStyle w:val="Testonotaapidipagina"/>
        <w:jc w:val="both"/>
        <w:rPr>
          <w:sz w:val="18"/>
          <w:szCs w:val="18"/>
        </w:rPr>
      </w:pPr>
      <w:r>
        <w:rPr>
          <w:rStyle w:val="Rimandonotaapidipagina"/>
        </w:rPr>
        <w:footnoteRef/>
      </w:r>
      <w:r>
        <w:t xml:space="preserve"> </w:t>
      </w:r>
      <w:r>
        <w:rPr>
          <w:sz w:val="18"/>
          <w:szCs w:val="18"/>
        </w:rPr>
        <w:t xml:space="preserve">Si veda V.45. </w:t>
      </w:r>
      <w:r>
        <w:rPr>
          <w:i/>
          <w:sz w:val="18"/>
          <w:szCs w:val="18"/>
        </w:rPr>
        <w:t>Verbale di verifica e presa d’atto dell’avvenuta attestazione del piano di risanamento</w:t>
      </w:r>
      <w:r w:rsidRPr="00214745">
        <w:rPr>
          <w:i/>
          <w:sz w:val="18"/>
          <w:szCs w:val="18"/>
        </w:rPr>
        <w:t xml:space="preserve"> ai sensi dell’art. 67, co. 3, lett. d), L.F</w:t>
      </w:r>
      <w:r>
        <w:rPr>
          <w:sz w:val="18"/>
          <w:szCs w:val="18"/>
        </w:rPr>
        <w:t>.</w:t>
      </w:r>
    </w:p>
  </w:footnote>
  <w:footnote w:id="75">
    <w:p w14:paraId="7FCADF52" w14:textId="49EAA179" w:rsidR="00F37D87" w:rsidRPr="00FC7C41" w:rsidRDefault="00F37D87" w:rsidP="00067FE8">
      <w:pPr>
        <w:pStyle w:val="Testonotaapidipagina"/>
        <w:jc w:val="both"/>
        <w:rPr>
          <w:sz w:val="18"/>
          <w:szCs w:val="18"/>
        </w:rPr>
      </w:pPr>
      <w:r w:rsidRPr="00FC7C41">
        <w:rPr>
          <w:rStyle w:val="Rimandonotaapidipagina"/>
          <w:sz w:val="18"/>
          <w:szCs w:val="18"/>
        </w:rPr>
        <w:footnoteRef/>
      </w:r>
      <w:r w:rsidRPr="00FC7C41">
        <w:rPr>
          <w:sz w:val="18"/>
          <w:szCs w:val="18"/>
        </w:rPr>
        <w:t xml:space="preserve"> Si osserva che il collegio è chiamato a verbalizzare l’attività di vigilanza effettuata a seguito della presentazione della domanda di concordato prima dell’intervenuta ammissione e votazione da parte </w:t>
      </w:r>
      <w:r>
        <w:rPr>
          <w:sz w:val="18"/>
          <w:szCs w:val="18"/>
        </w:rPr>
        <w:t>dei creditori come indicato nel</w:t>
      </w:r>
      <w:r w:rsidRPr="00FC7C41">
        <w:rPr>
          <w:sz w:val="18"/>
          <w:szCs w:val="18"/>
        </w:rPr>
        <w:t xml:space="preserve"> V.</w:t>
      </w:r>
      <w:r>
        <w:rPr>
          <w:sz w:val="18"/>
          <w:szCs w:val="18"/>
        </w:rPr>
        <w:t>44</w:t>
      </w:r>
      <w:r w:rsidRPr="00FC7C41">
        <w:rPr>
          <w:sz w:val="18"/>
          <w:szCs w:val="18"/>
        </w:rPr>
        <w:t xml:space="preserve">. </w:t>
      </w:r>
      <w:r w:rsidRPr="00FC7C41">
        <w:rPr>
          <w:i/>
          <w:sz w:val="18"/>
          <w:szCs w:val="18"/>
        </w:rPr>
        <w:t>Verbale di verifica dello stato di avanzamento del piano di risanamento</w:t>
      </w:r>
      <w:r w:rsidRPr="00214745">
        <w:rPr>
          <w:i/>
          <w:sz w:val="18"/>
          <w:szCs w:val="18"/>
        </w:rPr>
        <w:t xml:space="preserve"> ai sensi dell’art. 67, co. 3, lett. d),</w:t>
      </w:r>
      <w:r>
        <w:rPr>
          <w:i/>
          <w:sz w:val="18"/>
          <w:szCs w:val="18"/>
        </w:rPr>
        <w:t xml:space="preserve"> L.</w:t>
      </w:r>
      <w:r w:rsidRPr="00214745">
        <w:rPr>
          <w:i/>
          <w:sz w:val="18"/>
          <w:szCs w:val="18"/>
        </w:rPr>
        <w:t>F</w:t>
      </w:r>
      <w:r w:rsidRPr="00FC7C41">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7330A" w14:textId="52966279" w:rsidR="00F37D87" w:rsidRDefault="00F37D87">
    <w:pPr>
      <w:pStyle w:val="Intestazione"/>
    </w:pPr>
    <w:r>
      <w:rPr>
        <w:noProof/>
        <w:lang w:eastAsia="it-IT"/>
      </w:rPr>
      <mc:AlternateContent>
        <mc:Choice Requires="wps">
          <w:drawing>
            <wp:anchor distT="0" distB="0" distL="114300" distR="114300" simplePos="0" relativeHeight="251683328" behindDoc="0" locked="0" layoutInCell="1" allowOverlap="1" wp14:anchorId="6E4C920C" wp14:editId="0A8BCB40">
              <wp:simplePos x="0" y="0"/>
              <wp:positionH relativeFrom="column">
                <wp:posOffset>0</wp:posOffset>
              </wp:positionH>
              <wp:positionV relativeFrom="paragraph">
                <wp:posOffset>91440</wp:posOffset>
              </wp:positionV>
              <wp:extent cx="6228080" cy="635"/>
              <wp:effectExtent l="17780" t="92075" r="97790" b="21590"/>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A4B9F7" id="_x0000_t32" coordsize="21600,21600" o:spt="32" o:oned="t" path="m,l21600,21600e" filled="f">
              <v:path arrowok="t" fillok="f" o:connecttype="none"/>
              <o:lock v:ext="edit" shapetype="t"/>
            </v:shapetype>
            <v:shape id="AutoShape 1" o:spid="_x0000_s1026" type="#_x0000_t32" style="position:absolute;margin-left:0;margin-top:7.2pt;width:490.4pt;height:.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" strokecolor="red" strokeweight="2.25pt">
              <v:shadow on="t" opacity=".5" offset="6pt,-6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34C2" w14:textId="63F13B3F" w:rsidR="00F37D87" w:rsidRDefault="00F37D87">
    <w:pPr>
      <w:pStyle w:val="Intestazione"/>
    </w:pPr>
    <w:r w:rsidRPr="00480BF5">
      <w:rPr>
        <w:noProof/>
        <w:sz w:val="28"/>
        <w:szCs w:val="28"/>
        <w:lang w:eastAsia="it-IT"/>
      </w:rPr>
      <mc:AlternateContent>
        <mc:Choice Requires="wps">
          <w:drawing>
            <wp:anchor distT="0" distB="0" distL="114300" distR="114300" simplePos="0" relativeHeight="251671040" behindDoc="0" locked="0" layoutInCell="1" allowOverlap="1" wp14:anchorId="387ABE26" wp14:editId="620885F8">
              <wp:simplePos x="0" y="0"/>
              <wp:positionH relativeFrom="column">
                <wp:posOffset>1645920</wp:posOffset>
              </wp:positionH>
              <wp:positionV relativeFrom="paragraph">
                <wp:posOffset>313110</wp:posOffset>
              </wp:positionV>
              <wp:extent cx="4474210" cy="0"/>
              <wp:effectExtent l="17780" t="99060" r="99060" b="152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21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2A6B0E8" id="_x0000_t32" coordsize="21600,21600" o:spt="32" o:oned="t" path="m,l21600,21600e" filled="f">
              <v:path arrowok="t" fillok="f" o:connecttype="none"/>
              <o:lock v:ext="edit" shapetype="t"/>
            </v:shapetype>
            <v:shape id="AutoShape 3" o:spid="_x0000_s1026" type="#_x0000_t32" style="position:absolute;margin-left:129.6pt;margin-top:24.65pt;width:352.3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" strokecolor="red" strokeweight="2.25pt">
              <v:shadow on="t" opacity=".5" offset="6pt,-6pt"/>
            </v:shape>
          </w:pict>
        </mc:Fallback>
      </mc:AlternateContent>
    </w:r>
    <w:r w:rsidRPr="00480BF5">
      <w:rPr>
        <w:noProof/>
        <w:sz w:val="28"/>
        <w:szCs w:val="28"/>
        <w:lang w:eastAsia="it-IT"/>
      </w:rPr>
      <w:drawing>
        <wp:anchor distT="0" distB="0" distL="114300" distR="114300" simplePos="0" relativeHeight="251670016" behindDoc="0" locked="0" layoutInCell="1" allowOverlap="1" wp14:anchorId="2F881F7B" wp14:editId="420256DB">
          <wp:simplePos x="0" y="0"/>
          <wp:positionH relativeFrom="column">
            <wp:posOffset>-254442</wp:posOffset>
          </wp:positionH>
          <wp:positionV relativeFrom="paragraph">
            <wp:posOffset>-255049</wp:posOffset>
          </wp:positionV>
          <wp:extent cx="1544400" cy="525600"/>
          <wp:effectExtent l="0" t="0" r="0" b="8255"/>
          <wp:wrapSquare wrapText="bothSides"/>
          <wp:docPr id="2" name="Immagine 0" descr="logo_con scritta_lat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con scritta_later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4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60C6" w14:textId="77777777" w:rsidR="00F37D87" w:rsidRDefault="00F37D87">
    <w:pPr>
      <w:pStyle w:val="Intestazione"/>
    </w:pPr>
    <w:r>
      <w:rPr>
        <w:noProof/>
        <w:lang w:eastAsia="it-IT"/>
      </w:rPr>
      <mc:AlternateContent>
        <mc:Choice Requires="wps">
          <w:drawing>
            <wp:anchor distT="0" distB="0" distL="114300" distR="114300" simplePos="0" relativeHeight="251658240" behindDoc="0" locked="0" layoutInCell="1" allowOverlap="1" wp14:anchorId="0B94FBE7" wp14:editId="6D907AFF">
              <wp:simplePos x="0" y="0"/>
              <wp:positionH relativeFrom="column">
                <wp:posOffset>0</wp:posOffset>
              </wp:positionH>
              <wp:positionV relativeFrom="paragraph">
                <wp:posOffset>91440</wp:posOffset>
              </wp:positionV>
              <wp:extent cx="6228080" cy="635"/>
              <wp:effectExtent l="17780" t="92075" r="9779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1B0851" id="_x0000_t32" coordsize="21600,21600" o:spt="32" o:oned="t" path="m,l21600,21600e" filled="f">
              <v:path arrowok="t" fillok="f" o:connecttype="none"/>
              <o:lock v:ext="edit" shapetype="t"/>
            </v:shapetype>
            <v:shape id="AutoShape 1" o:spid="_x0000_s1026" type="#_x0000_t32" style="position:absolute;margin-left:0;margin-top:7.2pt;width:490.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" strokecolor="red" strokeweight="2.25pt">
              <v:shadow on="t" opacity=".5" offset="6pt,-6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00006E"/>
    <w:multiLevelType w:val="hybridMultilevel"/>
    <w:tmpl w:val="7166F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70027"/>
    <w:multiLevelType w:val="hybridMultilevel"/>
    <w:tmpl w:val="027217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2E5A9B"/>
    <w:multiLevelType w:val="hybridMultilevel"/>
    <w:tmpl w:val="637CEE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63B4491"/>
    <w:multiLevelType w:val="hybridMultilevel"/>
    <w:tmpl w:val="EAC88888"/>
    <w:lvl w:ilvl="0" w:tplc="E1AE52C0">
      <w:start w:val="5"/>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68457E"/>
    <w:multiLevelType w:val="hybridMultilevel"/>
    <w:tmpl w:val="988824E0"/>
    <w:lvl w:ilvl="0" w:tplc="EFBCB84A">
      <w:start w:val="1"/>
      <w:numFmt w:val="lowerLetter"/>
      <w:lvlText w:val="%1)"/>
      <w:lvlJc w:val="left"/>
      <w:pPr>
        <w:ind w:left="360" w:hanging="360"/>
      </w:pPr>
      <w:rPr>
        <w:rFonts w:asciiTheme="minorHAnsi" w:eastAsiaTheme="minorHAnsi" w:hAnsiTheme="minorHAnsi" w:cs="Times New Roman"/>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83F7A6E"/>
    <w:multiLevelType w:val="hybridMultilevel"/>
    <w:tmpl w:val="DFB26A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92D3E2B"/>
    <w:multiLevelType w:val="singleLevel"/>
    <w:tmpl w:val="E45AEEA0"/>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93A31B8"/>
    <w:multiLevelType w:val="hybridMultilevel"/>
    <w:tmpl w:val="526A1082"/>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9A47C44"/>
    <w:multiLevelType w:val="hybridMultilevel"/>
    <w:tmpl w:val="C3F6607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0A8E0E63"/>
    <w:multiLevelType w:val="hybridMultilevel"/>
    <w:tmpl w:val="5058BC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CF36E25"/>
    <w:multiLevelType w:val="hybridMultilevel"/>
    <w:tmpl w:val="7D6E5AAA"/>
    <w:lvl w:ilvl="0" w:tplc="03E6CA24">
      <w:start w:val="5"/>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09855F7"/>
    <w:multiLevelType w:val="hybridMultilevel"/>
    <w:tmpl w:val="52CCD30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9836D2"/>
    <w:multiLevelType w:val="hybridMultilevel"/>
    <w:tmpl w:val="A0963B6E"/>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24A43A6"/>
    <w:multiLevelType w:val="hybridMultilevel"/>
    <w:tmpl w:val="F19207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12B30CAF"/>
    <w:multiLevelType w:val="hybridMultilevel"/>
    <w:tmpl w:val="7A0802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31E1EDF"/>
    <w:multiLevelType w:val="hybridMultilevel"/>
    <w:tmpl w:val="E5AC9C3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341642D"/>
    <w:multiLevelType w:val="hybridMultilevel"/>
    <w:tmpl w:val="0BA4DB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6100C5C"/>
    <w:multiLevelType w:val="hybridMultilevel"/>
    <w:tmpl w:val="B5A28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60162D"/>
    <w:multiLevelType w:val="hybridMultilevel"/>
    <w:tmpl w:val="0D1EAAB4"/>
    <w:lvl w:ilvl="0" w:tplc="2C0E7648">
      <w:start w:val="1"/>
      <w:numFmt w:val="bullet"/>
      <w:lvlText w:val=""/>
      <w:lvlJc w:val="left"/>
      <w:pPr>
        <w:ind w:left="360" w:hanging="360"/>
      </w:pPr>
      <w:rPr>
        <w:rFonts w:ascii="Symbol" w:hAnsi="Symbol" w:hint="default"/>
        <w:sz w:val="1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19B8650B"/>
    <w:multiLevelType w:val="hybridMultilevel"/>
    <w:tmpl w:val="6D5AAC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19F338D4"/>
    <w:multiLevelType w:val="hybridMultilevel"/>
    <w:tmpl w:val="DA8CE1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1A044619"/>
    <w:multiLevelType w:val="hybridMultilevel"/>
    <w:tmpl w:val="F2B8305E"/>
    <w:lvl w:ilvl="0" w:tplc="D6FAE832">
      <w:start w:val="1"/>
      <w:numFmt w:val="lowerLetter"/>
      <w:lvlText w:val="%1)"/>
      <w:lvlJc w:val="left"/>
      <w:pPr>
        <w:tabs>
          <w:tab w:val="num" w:pos="360"/>
        </w:tabs>
        <w:ind w:left="360" w:hanging="360"/>
      </w:pPr>
      <w:rPr>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1A4330D0"/>
    <w:multiLevelType w:val="hybridMultilevel"/>
    <w:tmpl w:val="D5E693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1C411932"/>
    <w:multiLevelType w:val="hybridMultilevel"/>
    <w:tmpl w:val="8E1424B4"/>
    <w:lvl w:ilvl="0" w:tplc="FFFFFFFF">
      <w:start w:val="4"/>
      <w:numFmt w:val="bullet"/>
      <w:lvlText w:val="-"/>
      <w:lvlJc w:val="left"/>
      <w:pPr>
        <w:ind w:left="360" w:hanging="360"/>
      </w:pPr>
      <w:rPr>
        <w:rFonts w:hint="default"/>
        <w:sz w:val="18"/>
      </w:rPr>
    </w:lvl>
    <w:lvl w:ilvl="1" w:tplc="04100003" w:tentative="1">
      <w:start w:val="1"/>
      <w:numFmt w:val="bullet"/>
      <w:lvlText w:val="o"/>
      <w:lvlJc w:val="left"/>
      <w:pPr>
        <w:ind w:left="360" w:hanging="360"/>
      </w:pPr>
      <w:rPr>
        <w:rFonts w:ascii="Courier New" w:hAnsi="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5" w15:restartNumberingAfterBreak="0">
    <w:nsid w:val="20CE3050"/>
    <w:multiLevelType w:val="hybridMultilevel"/>
    <w:tmpl w:val="7BBC6438"/>
    <w:lvl w:ilvl="0" w:tplc="FFFFFFFF">
      <w:start w:val="4"/>
      <w:numFmt w:val="bullet"/>
      <w:lvlText w:val="-"/>
      <w:lvlJc w:val="left"/>
      <w:pPr>
        <w:ind w:left="360" w:hanging="360"/>
      </w:p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246D2898"/>
    <w:multiLevelType w:val="hybridMultilevel"/>
    <w:tmpl w:val="0978B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6D50456"/>
    <w:multiLevelType w:val="hybridMultilevel"/>
    <w:tmpl w:val="6D80635A"/>
    <w:lvl w:ilvl="0" w:tplc="B5249658">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15:restartNumberingAfterBreak="0">
    <w:nsid w:val="26FD04F9"/>
    <w:multiLevelType w:val="hybridMultilevel"/>
    <w:tmpl w:val="1B4EC6AA"/>
    <w:lvl w:ilvl="0" w:tplc="E36A1A6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9" w15:restartNumberingAfterBreak="0">
    <w:nsid w:val="27CA2A5C"/>
    <w:multiLevelType w:val="hybridMultilevel"/>
    <w:tmpl w:val="6B2E4E68"/>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0" w15:restartNumberingAfterBreak="0">
    <w:nsid w:val="28057DC0"/>
    <w:multiLevelType w:val="hybridMultilevel"/>
    <w:tmpl w:val="E0388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A6066D9"/>
    <w:multiLevelType w:val="hybridMultilevel"/>
    <w:tmpl w:val="1668FCC0"/>
    <w:lvl w:ilvl="0" w:tplc="04100017">
      <w:start w:val="1"/>
      <w:numFmt w:val="lowerLetter"/>
      <w:lvlText w:val="%1)"/>
      <w:lvlJc w:val="left"/>
      <w:pPr>
        <w:ind w:left="360" w:hanging="360"/>
      </w:pPr>
      <w:rPr>
        <w:rFonts w:cs="Times New Roman"/>
      </w:rPr>
    </w:lvl>
    <w:lvl w:ilvl="1" w:tplc="04100017">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15:restartNumberingAfterBreak="0">
    <w:nsid w:val="2A6E6D8E"/>
    <w:multiLevelType w:val="hybridMultilevel"/>
    <w:tmpl w:val="482C2AFC"/>
    <w:lvl w:ilvl="0" w:tplc="7E261982">
      <w:start w:val="1"/>
      <w:numFmt w:val="decimal"/>
      <w:lvlText w:val="%1."/>
      <w:lvlJc w:val="left"/>
      <w:pPr>
        <w:ind w:left="360" w:hanging="360"/>
      </w:pPr>
      <w:rPr>
        <w:rFonts w:cs="Times New Roman"/>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2C1F6412"/>
    <w:multiLevelType w:val="hybridMultilevel"/>
    <w:tmpl w:val="93269C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2E8F592D"/>
    <w:multiLevelType w:val="hybridMultilevel"/>
    <w:tmpl w:val="C6263D56"/>
    <w:lvl w:ilvl="0" w:tplc="ED0EDD64">
      <w:start w:val="1"/>
      <w:numFmt w:val="bullet"/>
      <w:lvlText w:val="-"/>
      <w:lvlJc w:val="left"/>
      <w:pPr>
        <w:ind w:left="396" w:hanging="360"/>
      </w:pPr>
      <w:rPr>
        <w:rFonts w:ascii="Times New Roman" w:hAnsi="Times New Roman" w:cs="Times New Roman" w:hint="default"/>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35" w15:restartNumberingAfterBreak="0">
    <w:nsid w:val="30E17385"/>
    <w:multiLevelType w:val="hybridMultilevel"/>
    <w:tmpl w:val="1D3E14C8"/>
    <w:lvl w:ilvl="0" w:tplc="FFFFFFFF">
      <w:start w:val="4"/>
      <w:numFmt w:val="bullet"/>
      <w:lvlText w:val="-"/>
      <w:lvlJc w:val="left"/>
      <w:pPr>
        <w:ind w:left="360" w:hanging="360"/>
      </w:pPr>
      <w:rPr>
        <w:rFonts w:hint="default"/>
        <w:sz w:val="18"/>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6" w15:restartNumberingAfterBreak="0">
    <w:nsid w:val="311A7A5F"/>
    <w:multiLevelType w:val="hybridMultilevel"/>
    <w:tmpl w:val="CB76F440"/>
    <w:lvl w:ilvl="0" w:tplc="04100001">
      <w:start w:val="1"/>
      <w:numFmt w:val="bullet"/>
      <w:lvlText w:val=""/>
      <w:lvlJc w:val="left"/>
      <w:pPr>
        <w:ind w:left="427" w:hanging="360"/>
      </w:pPr>
      <w:rPr>
        <w:rFonts w:ascii="Symbol" w:hAnsi="Symbol" w:hint="default"/>
      </w:rPr>
    </w:lvl>
    <w:lvl w:ilvl="1" w:tplc="04100003" w:tentative="1">
      <w:start w:val="1"/>
      <w:numFmt w:val="bullet"/>
      <w:lvlText w:val="o"/>
      <w:lvlJc w:val="left"/>
      <w:pPr>
        <w:ind w:left="1147" w:hanging="360"/>
      </w:pPr>
      <w:rPr>
        <w:rFonts w:ascii="Courier New" w:hAnsi="Courier New" w:cs="Courier New" w:hint="default"/>
      </w:rPr>
    </w:lvl>
    <w:lvl w:ilvl="2" w:tplc="04100005" w:tentative="1">
      <w:start w:val="1"/>
      <w:numFmt w:val="bullet"/>
      <w:lvlText w:val=""/>
      <w:lvlJc w:val="left"/>
      <w:pPr>
        <w:ind w:left="1867" w:hanging="360"/>
      </w:pPr>
      <w:rPr>
        <w:rFonts w:ascii="Wingdings" w:hAnsi="Wingdings" w:hint="default"/>
      </w:rPr>
    </w:lvl>
    <w:lvl w:ilvl="3" w:tplc="04100001" w:tentative="1">
      <w:start w:val="1"/>
      <w:numFmt w:val="bullet"/>
      <w:lvlText w:val=""/>
      <w:lvlJc w:val="left"/>
      <w:pPr>
        <w:ind w:left="2587" w:hanging="360"/>
      </w:pPr>
      <w:rPr>
        <w:rFonts w:ascii="Symbol" w:hAnsi="Symbol" w:hint="default"/>
      </w:rPr>
    </w:lvl>
    <w:lvl w:ilvl="4" w:tplc="04100003" w:tentative="1">
      <w:start w:val="1"/>
      <w:numFmt w:val="bullet"/>
      <w:lvlText w:val="o"/>
      <w:lvlJc w:val="left"/>
      <w:pPr>
        <w:ind w:left="3307" w:hanging="360"/>
      </w:pPr>
      <w:rPr>
        <w:rFonts w:ascii="Courier New" w:hAnsi="Courier New" w:cs="Courier New" w:hint="default"/>
      </w:rPr>
    </w:lvl>
    <w:lvl w:ilvl="5" w:tplc="04100005" w:tentative="1">
      <w:start w:val="1"/>
      <w:numFmt w:val="bullet"/>
      <w:lvlText w:val=""/>
      <w:lvlJc w:val="left"/>
      <w:pPr>
        <w:ind w:left="4027" w:hanging="360"/>
      </w:pPr>
      <w:rPr>
        <w:rFonts w:ascii="Wingdings" w:hAnsi="Wingdings" w:hint="default"/>
      </w:rPr>
    </w:lvl>
    <w:lvl w:ilvl="6" w:tplc="04100001" w:tentative="1">
      <w:start w:val="1"/>
      <w:numFmt w:val="bullet"/>
      <w:lvlText w:val=""/>
      <w:lvlJc w:val="left"/>
      <w:pPr>
        <w:ind w:left="4747" w:hanging="360"/>
      </w:pPr>
      <w:rPr>
        <w:rFonts w:ascii="Symbol" w:hAnsi="Symbol" w:hint="default"/>
      </w:rPr>
    </w:lvl>
    <w:lvl w:ilvl="7" w:tplc="04100003" w:tentative="1">
      <w:start w:val="1"/>
      <w:numFmt w:val="bullet"/>
      <w:lvlText w:val="o"/>
      <w:lvlJc w:val="left"/>
      <w:pPr>
        <w:ind w:left="5467" w:hanging="360"/>
      </w:pPr>
      <w:rPr>
        <w:rFonts w:ascii="Courier New" w:hAnsi="Courier New" w:cs="Courier New" w:hint="default"/>
      </w:rPr>
    </w:lvl>
    <w:lvl w:ilvl="8" w:tplc="04100005" w:tentative="1">
      <w:start w:val="1"/>
      <w:numFmt w:val="bullet"/>
      <w:lvlText w:val=""/>
      <w:lvlJc w:val="left"/>
      <w:pPr>
        <w:ind w:left="6187" w:hanging="360"/>
      </w:pPr>
      <w:rPr>
        <w:rFonts w:ascii="Wingdings" w:hAnsi="Wingdings" w:hint="default"/>
      </w:rPr>
    </w:lvl>
  </w:abstractNum>
  <w:abstractNum w:abstractNumId="37" w15:restartNumberingAfterBreak="0">
    <w:nsid w:val="31C8071C"/>
    <w:multiLevelType w:val="hybridMultilevel"/>
    <w:tmpl w:val="CF3236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34EA3DB4"/>
    <w:multiLevelType w:val="hybridMultilevel"/>
    <w:tmpl w:val="C2B4125A"/>
    <w:lvl w:ilvl="0" w:tplc="ED0EDD6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5037963"/>
    <w:multiLevelType w:val="hybridMultilevel"/>
    <w:tmpl w:val="975E70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354602AA"/>
    <w:multiLevelType w:val="hybridMultilevel"/>
    <w:tmpl w:val="67FE1124"/>
    <w:lvl w:ilvl="0" w:tplc="04100017">
      <w:start w:val="1"/>
      <w:numFmt w:val="lowerLetter"/>
      <w:lvlText w:val="%1)"/>
      <w:lvlJc w:val="left"/>
      <w:pPr>
        <w:tabs>
          <w:tab w:val="num" w:pos="360"/>
        </w:tabs>
        <w:ind w:left="360" w:hanging="360"/>
      </w:pPr>
      <w:rPr>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1" w15:restartNumberingAfterBreak="0">
    <w:nsid w:val="35845127"/>
    <w:multiLevelType w:val="hybridMultilevel"/>
    <w:tmpl w:val="657488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368261F4"/>
    <w:multiLevelType w:val="hybridMultilevel"/>
    <w:tmpl w:val="14F0BC7A"/>
    <w:lvl w:ilvl="0" w:tplc="149851D8">
      <w:start w:val="1"/>
      <w:numFmt w:val="lowerLetter"/>
      <w:lvlText w:val="%1)"/>
      <w:lvlJc w:val="left"/>
      <w:pPr>
        <w:ind w:left="360" w:hanging="360"/>
      </w:pPr>
      <w:rPr>
        <w:rFonts w:asciiTheme="minorHAnsi" w:eastAsiaTheme="minorHAnsi" w:hAnsiTheme="minorHAnsi" w:cs="Calibr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37201433"/>
    <w:multiLevelType w:val="hybridMultilevel"/>
    <w:tmpl w:val="99B8BFA0"/>
    <w:lvl w:ilvl="0" w:tplc="6A36379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4" w15:restartNumberingAfterBreak="0">
    <w:nsid w:val="38153CAC"/>
    <w:multiLevelType w:val="hybridMultilevel"/>
    <w:tmpl w:val="C2F26D3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8E90197"/>
    <w:multiLevelType w:val="hybridMultilevel"/>
    <w:tmpl w:val="7780FD8E"/>
    <w:lvl w:ilvl="0" w:tplc="DBAC14A4">
      <w:start w:val="1"/>
      <w:numFmt w:val="bullet"/>
      <w:lvlText w:val=""/>
      <w:lvlJc w:val="left"/>
      <w:pPr>
        <w:ind w:left="360" w:hanging="360"/>
      </w:pPr>
      <w:rPr>
        <w:rFonts w:ascii="Symbol" w:hAnsi="Symbol" w:hint="default"/>
        <w:sz w:val="1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397A4C60"/>
    <w:multiLevelType w:val="hybridMultilevel"/>
    <w:tmpl w:val="1B78124E"/>
    <w:lvl w:ilvl="0" w:tplc="ED0EDD64">
      <w:start w:val="1"/>
      <w:numFmt w:val="bullet"/>
      <w:lvlText w:val="-"/>
      <w:lvlJc w:val="left"/>
      <w:pPr>
        <w:ind w:left="360" w:hanging="360"/>
      </w:pPr>
      <w:rPr>
        <w:rFonts w:ascii="Times New Roman" w:hAnsi="Times New Roman" w:cs="Times New Roman"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3E226197"/>
    <w:multiLevelType w:val="hybridMultilevel"/>
    <w:tmpl w:val="6CF459A4"/>
    <w:lvl w:ilvl="0" w:tplc="404AE232">
      <w:start w:val="1"/>
      <w:numFmt w:val="decimal"/>
      <w:lvlText w:val="%1."/>
      <w:lvlJc w:val="left"/>
      <w:pPr>
        <w:ind w:left="360" w:hanging="360"/>
      </w:pPr>
      <w:rPr>
        <w:rFonts w:cs="Times New Roman"/>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8" w15:restartNumberingAfterBreak="0">
    <w:nsid w:val="3E83783E"/>
    <w:multiLevelType w:val="hybridMultilevel"/>
    <w:tmpl w:val="5D9C9C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3E840506"/>
    <w:multiLevelType w:val="hybridMultilevel"/>
    <w:tmpl w:val="EF4862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3FCB0783"/>
    <w:multiLevelType w:val="hybridMultilevel"/>
    <w:tmpl w:val="32101690"/>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1" w15:restartNumberingAfterBreak="0">
    <w:nsid w:val="4092527D"/>
    <w:multiLevelType w:val="hybridMultilevel"/>
    <w:tmpl w:val="ADCE4AA8"/>
    <w:lvl w:ilvl="0" w:tplc="94B086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40F83CDC"/>
    <w:multiLevelType w:val="hybridMultilevel"/>
    <w:tmpl w:val="020833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41DE2B89"/>
    <w:multiLevelType w:val="hybridMultilevel"/>
    <w:tmpl w:val="CD8C14B4"/>
    <w:lvl w:ilvl="0" w:tplc="04100001">
      <w:start w:val="1"/>
      <w:numFmt w:val="bullet"/>
      <w:lvlText w:val=""/>
      <w:lvlJc w:val="left"/>
      <w:pPr>
        <w:ind w:left="360" w:hanging="360"/>
      </w:pPr>
      <w:rPr>
        <w:rFonts w:ascii="Symbol" w:hAnsi="Symbol" w:hint="default"/>
      </w:rPr>
    </w:lvl>
    <w:lvl w:ilvl="1" w:tplc="D6D423D4">
      <w:start w:val="1"/>
      <w:numFmt w:val="bullet"/>
      <w:lvlText w:val=""/>
      <w:lvlJc w:val="left"/>
      <w:pPr>
        <w:tabs>
          <w:tab w:val="num" w:pos="2002"/>
        </w:tabs>
        <w:ind w:left="2002" w:hanging="1206"/>
      </w:pPr>
      <w:rPr>
        <w:rFonts w:ascii="Symbol" w:hAnsi="Symbol" w:hint="default"/>
        <w:color w:val="auto"/>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4" w15:restartNumberingAfterBreak="0">
    <w:nsid w:val="45EC31B4"/>
    <w:multiLevelType w:val="hybridMultilevel"/>
    <w:tmpl w:val="08DAD068"/>
    <w:lvl w:ilvl="0" w:tplc="04100001">
      <w:start w:val="1"/>
      <w:numFmt w:val="bullet"/>
      <w:lvlText w:val=""/>
      <w:lvlJc w:val="left"/>
      <w:pPr>
        <w:ind w:left="360" w:hanging="360"/>
      </w:pPr>
      <w:rPr>
        <w:rFonts w:ascii="Symbol" w:hAnsi="Symbol" w:hint="default"/>
      </w:rPr>
    </w:lvl>
    <w:lvl w:ilvl="1" w:tplc="D6D423D4">
      <w:start w:val="1"/>
      <w:numFmt w:val="bullet"/>
      <w:lvlText w:val=""/>
      <w:lvlJc w:val="left"/>
      <w:pPr>
        <w:tabs>
          <w:tab w:val="num" w:pos="2002"/>
        </w:tabs>
        <w:ind w:left="2002" w:hanging="1206"/>
      </w:pPr>
      <w:rPr>
        <w:rFonts w:ascii="Symbol" w:hAnsi="Symbol" w:hint="default"/>
        <w:color w:val="auto"/>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5" w15:restartNumberingAfterBreak="0">
    <w:nsid w:val="46591609"/>
    <w:multiLevelType w:val="hybridMultilevel"/>
    <w:tmpl w:val="5AD4FD5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467F3390"/>
    <w:multiLevelType w:val="hybridMultilevel"/>
    <w:tmpl w:val="A4BE7A4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15:restartNumberingAfterBreak="0">
    <w:nsid w:val="473A3180"/>
    <w:multiLevelType w:val="singleLevel"/>
    <w:tmpl w:val="A6DCD972"/>
    <w:lvl w:ilvl="0">
      <w:start w:val="1"/>
      <w:numFmt w:val="bullet"/>
      <w:lvlText w:val=""/>
      <w:lvlJc w:val="left"/>
      <w:pPr>
        <w:tabs>
          <w:tab w:val="num" w:pos="340"/>
        </w:tabs>
        <w:ind w:left="340" w:hanging="340"/>
      </w:pPr>
      <w:rPr>
        <w:rFonts w:ascii="Symbol" w:hAnsi="Symbol" w:hint="default"/>
        <w:color w:val="auto"/>
        <w:sz w:val="22"/>
      </w:rPr>
    </w:lvl>
  </w:abstractNum>
  <w:abstractNum w:abstractNumId="58" w15:restartNumberingAfterBreak="0">
    <w:nsid w:val="49E63C66"/>
    <w:multiLevelType w:val="hybridMultilevel"/>
    <w:tmpl w:val="906ADBF4"/>
    <w:lvl w:ilvl="0" w:tplc="ED0EDD6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A8804A3"/>
    <w:multiLevelType w:val="hybridMultilevel"/>
    <w:tmpl w:val="47643D88"/>
    <w:lvl w:ilvl="0" w:tplc="4830E406">
      <w:start w:val="1"/>
      <w:numFmt w:val="bullet"/>
      <w:lvlText w:val=""/>
      <w:lvlJc w:val="left"/>
      <w:pPr>
        <w:ind w:left="610" w:hanging="360"/>
      </w:pPr>
      <w:rPr>
        <w:rFonts w:ascii="Symbol" w:hAnsi="Symbol" w:hint="default"/>
        <w:sz w:val="18"/>
      </w:rPr>
    </w:lvl>
    <w:lvl w:ilvl="1" w:tplc="04100003" w:tentative="1">
      <w:start w:val="1"/>
      <w:numFmt w:val="bullet"/>
      <w:lvlText w:val="o"/>
      <w:lvlJc w:val="left"/>
      <w:pPr>
        <w:ind w:left="1330" w:hanging="360"/>
      </w:pPr>
      <w:rPr>
        <w:rFonts w:ascii="Courier New" w:hAnsi="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60" w15:restartNumberingAfterBreak="0">
    <w:nsid w:val="4C231707"/>
    <w:multiLevelType w:val="hybridMultilevel"/>
    <w:tmpl w:val="09BA7F00"/>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15:restartNumberingAfterBreak="0">
    <w:nsid w:val="4CF7694C"/>
    <w:multiLevelType w:val="hybridMultilevel"/>
    <w:tmpl w:val="C5EA53D6"/>
    <w:lvl w:ilvl="0" w:tplc="FFFFFFFF">
      <w:start w:val="4"/>
      <w:numFmt w:val="bullet"/>
      <w:lvlText w:val="-"/>
      <w:lvlJc w:val="left"/>
      <w:pPr>
        <w:ind w:left="360" w:hanging="360"/>
      </w:pPr>
      <w:rPr>
        <w:rFonts w:hint="default"/>
        <w:sz w:val="18"/>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62" w15:restartNumberingAfterBreak="0">
    <w:nsid w:val="4E637C2D"/>
    <w:multiLevelType w:val="hybridMultilevel"/>
    <w:tmpl w:val="5B30CA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15:restartNumberingAfterBreak="0">
    <w:nsid w:val="4E6964B9"/>
    <w:multiLevelType w:val="hybridMultilevel"/>
    <w:tmpl w:val="ACC6D2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15:restartNumberingAfterBreak="0">
    <w:nsid w:val="4E832BA1"/>
    <w:multiLevelType w:val="hybridMultilevel"/>
    <w:tmpl w:val="CED8EA68"/>
    <w:lvl w:ilvl="0" w:tplc="DF7E9524">
      <w:start w:val="1"/>
      <w:numFmt w:val="bullet"/>
      <w:lvlText w:val=""/>
      <w:lvlJc w:val="left"/>
      <w:pPr>
        <w:ind w:left="486" w:hanging="360"/>
      </w:pPr>
      <w:rPr>
        <w:rFonts w:ascii="Symbol" w:hAnsi="Symbol" w:hint="default"/>
        <w:color w:val="auto"/>
        <w:sz w:val="22"/>
      </w:rPr>
    </w:lvl>
    <w:lvl w:ilvl="1" w:tplc="04100003" w:tentative="1">
      <w:start w:val="1"/>
      <w:numFmt w:val="bullet"/>
      <w:lvlText w:val="o"/>
      <w:lvlJc w:val="left"/>
      <w:pPr>
        <w:ind w:left="1206" w:hanging="360"/>
      </w:pPr>
      <w:rPr>
        <w:rFonts w:ascii="Courier New" w:hAnsi="Courier New" w:cs="Courier New" w:hint="default"/>
      </w:rPr>
    </w:lvl>
    <w:lvl w:ilvl="2" w:tplc="04100005" w:tentative="1">
      <w:start w:val="1"/>
      <w:numFmt w:val="bullet"/>
      <w:lvlText w:val=""/>
      <w:lvlJc w:val="left"/>
      <w:pPr>
        <w:ind w:left="1926" w:hanging="360"/>
      </w:pPr>
      <w:rPr>
        <w:rFonts w:ascii="Wingdings" w:hAnsi="Wingdings" w:hint="default"/>
      </w:rPr>
    </w:lvl>
    <w:lvl w:ilvl="3" w:tplc="04100001" w:tentative="1">
      <w:start w:val="1"/>
      <w:numFmt w:val="bullet"/>
      <w:lvlText w:val=""/>
      <w:lvlJc w:val="left"/>
      <w:pPr>
        <w:ind w:left="2646" w:hanging="360"/>
      </w:pPr>
      <w:rPr>
        <w:rFonts w:ascii="Symbol" w:hAnsi="Symbol" w:hint="default"/>
      </w:rPr>
    </w:lvl>
    <w:lvl w:ilvl="4" w:tplc="04100003" w:tentative="1">
      <w:start w:val="1"/>
      <w:numFmt w:val="bullet"/>
      <w:lvlText w:val="o"/>
      <w:lvlJc w:val="left"/>
      <w:pPr>
        <w:ind w:left="3366" w:hanging="360"/>
      </w:pPr>
      <w:rPr>
        <w:rFonts w:ascii="Courier New" w:hAnsi="Courier New" w:cs="Courier New" w:hint="default"/>
      </w:rPr>
    </w:lvl>
    <w:lvl w:ilvl="5" w:tplc="04100005" w:tentative="1">
      <w:start w:val="1"/>
      <w:numFmt w:val="bullet"/>
      <w:lvlText w:val=""/>
      <w:lvlJc w:val="left"/>
      <w:pPr>
        <w:ind w:left="4086" w:hanging="360"/>
      </w:pPr>
      <w:rPr>
        <w:rFonts w:ascii="Wingdings" w:hAnsi="Wingdings" w:hint="default"/>
      </w:rPr>
    </w:lvl>
    <w:lvl w:ilvl="6" w:tplc="04100001" w:tentative="1">
      <w:start w:val="1"/>
      <w:numFmt w:val="bullet"/>
      <w:lvlText w:val=""/>
      <w:lvlJc w:val="left"/>
      <w:pPr>
        <w:ind w:left="4806" w:hanging="360"/>
      </w:pPr>
      <w:rPr>
        <w:rFonts w:ascii="Symbol" w:hAnsi="Symbol" w:hint="default"/>
      </w:rPr>
    </w:lvl>
    <w:lvl w:ilvl="7" w:tplc="04100003" w:tentative="1">
      <w:start w:val="1"/>
      <w:numFmt w:val="bullet"/>
      <w:lvlText w:val="o"/>
      <w:lvlJc w:val="left"/>
      <w:pPr>
        <w:ind w:left="5526" w:hanging="360"/>
      </w:pPr>
      <w:rPr>
        <w:rFonts w:ascii="Courier New" w:hAnsi="Courier New" w:cs="Courier New" w:hint="default"/>
      </w:rPr>
    </w:lvl>
    <w:lvl w:ilvl="8" w:tplc="04100005" w:tentative="1">
      <w:start w:val="1"/>
      <w:numFmt w:val="bullet"/>
      <w:lvlText w:val=""/>
      <w:lvlJc w:val="left"/>
      <w:pPr>
        <w:ind w:left="6246" w:hanging="360"/>
      </w:pPr>
      <w:rPr>
        <w:rFonts w:ascii="Wingdings" w:hAnsi="Wingdings" w:hint="default"/>
      </w:rPr>
    </w:lvl>
  </w:abstractNum>
  <w:abstractNum w:abstractNumId="65" w15:restartNumberingAfterBreak="0">
    <w:nsid w:val="51FC65A6"/>
    <w:multiLevelType w:val="hybridMultilevel"/>
    <w:tmpl w:val="A552E1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6" w15:restartNumberingAfterBreak="0">
    <w:nsid w:val="53E9659B"/>
    <w:multiLevelType w:val="hybridMultilevel"/>
    <w:tmpl w:val="3B06B7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545A4CE3"/>
    <w:multiLevelType w:val="hybridMultilevel"/>
    <w:tmpl w:val="CBDEB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8" w15:restartNumberingAfterBreak="0">
    <w:nsid w:val="57191C79"/>
    <w:multiLevelType w:val="hybridMultilevel"/>
    <w:tmpl w:val="2A021D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9" w15:restartNumberingAfterBreak="0">
    <w:nsid w:val="57D95A2D"/>
    <w:multiLevelType w:val="hybridMultilevel"/>
    <w:tmpl w:val="07E0766C"/>
    <w:lvl w:ilvl="0" w:tplc="4A064B02">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15:restartNumberingAfterBreak="0">
    <w:nsid w:val="593175E5"/>
    <w:multiLevelType w:val="singleLevel"/>
    <w:tmpl w:val="C6A8AEE2"/>
    <w:lvl w:ilvl="0">
      <w:start w:val="1"/>
      <w:numFmt w:val="bullet"/>
      <w:lvlText w:val=""/>
      <w:lvlJc w:val="left"/>
      <w:pPr>
        <w:tabs>
          <w:tab w:val="num" w:pos="340"/>
        </w:tabs>
        <w:ind w:left="340" w:hanging="340"/>
      </w:pPr>
      <w:rPr>
        <w:rFonts w:ascii="Symbol" w:hAnsi="Symbol" w:hint="default"/>
        <w:color w:val="auto"/>
        <w:sz w:val="22"/>
      </w:rPr>
    </w:lvl>
  </w:abstractNum>
  <w:abstractNum w:abstractNumId="71" w15:restartNumberingAfterBreak="0">
    <w:nsid w:val="5A2D2A6A"/>
    <w:multiLevelType w:val="hybridMultilevel"/>
    <w:tmpl w:val="E3665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AF36498"/>
    <w:multiLevelType w:val="hybridMultilevel"/>
    <w:tmpl w:val="3FDADC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3" w15:restartNumberingAfterBreak="0">
    <w:nsid w:val="5AF94A4B"/>
    <w:multiLevelType w:val="hybridMultilevel"/>
    <w:tmpl w:val="BAC8FA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4" w15:restartNumberingAfterBreak="0">
    <w:nsid w:val="5CE45351"/>
    <w:multiLevelType w:val="hybridMultilevel"/>
    <w:tmpl w:val="18C21146"/>
    <w:lvl w:ilvl="0" w:tplc="DF7E9524">
      <w:start w:val="1"/>
      <w:numFmt w:val="bullet"/>
      <w:lvlText w:val=""/>
      <w:lvlJc w:val="left"/>
      <w:pPr>
        <w:ind w:left="720" w:hanging="360"/>
      </w:pPr>
      <w:rPr>
        <w:rFonts w:ascii="Symbol" w:hAnsi="Symbol"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D4610AB"/>
    <w:multiLevelType w:val="hybridMultilevel"/>
    <w:tmpl w:val="DEBA49C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6" w15:restartNumberingAfterBreak="0">
    <w:nsid w:val="5E220FC4"/>
    <w:multiLevelType w:val="hybridMultilevel"/>
    <w:tmpl w:val="FF0C2148"/>
    <w:lvl w:ilvl="0" w:tplc="33409DD0">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77" w15:restartNumberingAfterBreak="0">
    <w:nsid w:val="5E6350E1"/>
    <w:multiLevelType w:val="hybridMultilevel"/>
    <w:tmpl w:val="3D6CAAF8"/>
    <w:lvl w:ilvl="0" w:tplc="DF7E9524">
      <w:start w:val="1"/>
      <w:numFmt w:val="bullet"/>
      <w:lvlText w:val=""/>
      <w:lvlJc w:val="left"/>
      <w:pPr>
        <w:ind w:left="720" w:hanging="360"/>
      </w:pPr>
      <w:rPr>
        <w:rFonts w:ascii="Symbol" w:hAnsi="Symbol"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601F5155"/>
    <w:multiLevelType w:val="hybridMultilevel"/>
    <w:tmpl w:val="F12003B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9" w15:restartNumberingAfterBreak="0">
    <w:nsid w:val="6193115F"/>
    <w:multiLevelType w:val="hybridMultilevel"/>
    <w:tmpl w:val="F0603E10"/>
    <w:lvl w:ilvl="0" w:tplc="64520408">
      <w:start w:val="1"/>
      <w:numFmt w:val="upperLetter"/>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0" w15:restartNumberingAfterBreak="0">
    <w:nsid w:val="62231391"/>
    <w:multiLevelType w:val="hybridMultilevel"/>
    <w:tmpl w:val="DE6ECB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6273B8D"/>
    <w:multiLevelType w:val="hybridMultilevel"/>
    <w:tmpl w:val="E842E914"/>
    <w:lvl w:ilvl="0" w:tplc="04100001">
      <w:start w:val="1"/>
      <w:numFmt w:val="bullet"/>
      <w:lvlText w:val=""/>
      <w:lvlJc w:val="left"/>
      <w:pPr>
        <w:ind w:left="644" w:hanging="360"/>
      </w:pPr>
      <w:rPr>
        <w:rFonts w:ascii="Symbol" w:hAnsi="Symbol" w:hint="default"/>
      </w:rPr>
    </w:lvl>
    <w:lvl w:ilvl="1" w:tplc="D6D423D4">
      <w:start w:val="1"/>
      <w:numFmt w:val="bullet"/>
      <w:lvlText w:val=""/>
      <w:lvlJc w:val="left"/>
      <w:pPr>
        <w:tabs>
          <w:tab w:val="num" w:pos="2286"/>
        </w:tabs>
        <w:ind w:left="2286" w:hanging="1206"/>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684C09F3"/>
    <w:multiLevelType w:val="hybridMultilevel"/>
    <w:tmpl w:val="F9A6F56C"/>
    <w:lvl w:ilvl="0" w:tplc="CA6AEC26">
      <w:start w:val="1"/>
      <w:numFmt w:val="lowerLetter"/>
      <w:lvlText w:val="%1)"/>
      <w:lvlJc w:val="left"/>
      <w:pPr>
        <w:ind w:left="360" w:hanging="360"/>
      </w:pPr>
      <w:rPr>
        <w:rFonts w:asciiTheme="minorHAnsi" w:eastAsiaTheme="minorHAnsi" w:hAnsiTheme="minorHAnsi"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3" w15:restartNumberingAfterBreak="0">
    <w:nsid w:val="69E11872"/>
    <w:multiLevelType w:val="hybridMultilevel"/>
    <w:tmpl w:val="FB78D0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4" w15:restartNumberingAfterBreak="0">
    <w:nsid w:val="6A2A1EFD"/>
    <w:multiLevelType w:val="hybridMultilevel"/>
    <w:tmpl w:val="2D5EBB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5" w15:restartNumberingAfterBreak="0">
    <w:nsid w:val="6A730CD1"/>
    <w:multiLevelType w:val="hybridMultilevel"/>
    <w:tmpl w:val="075811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6" w15:restartNumberingAfterBreak="0">
    <w:nsid w:val="6B8354C0"/>
    <w:multiLevelType w:val="hybridMultilevel"/>
    <w:tmpl w:val="3356D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7" w15:restartNumberingAfterBreak="0">
    <w:nsid w:val="6C9C6830"/>
    <w:multiLevelType w:val="hybridMultilevel"/>
    <w:tmpl w:val="FEEC46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8" w15:restartNumberingAfterBreak="0">
    <w:nsid w:val="6D466049"/>
    <w:multiLevelType w:val="hybridMultilevel"/>
    <w:tmpl w:val="D15E8750"/>
    <w:lvl w:ilvl="0" w:tplc="6FC42010">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6E3C3428"/>
    <w:multiLevelType w:val="hybridMultilevel"/>
    <w:tmpl w:val="429E3D2C"/>
    <w:lvl w:ilvl="0" w:tplc="2E1C2D7C">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90" w15:restartNumberingAfterBreak="0">
    <w:nsid w:val="70B102FB"/>
    <w:multiLevelType w:val="hybridMultilevel"/>
    <w:tmpl w:val="2564E71A"/>
    <w:lvl w:ilvl="0" w:tplc="04100005">
      <w:start w:val="1"/>
      <w:numFmt w:val="bullet"/>
      <w:lvlText w:val=""/>
      <w:lvlJc w:val="left"/>
      <w:pPr>
        <w:tabs>
          <w:tab w:val="num" w:pos="360"/>
        </w:tabs>
        <w:ind w:left="360" w:hanging="360"/>
      </w:pPr>
      <w:rPr>
        <w:rFonts w:ascii="Wingdings" w:hAnsi="Wingdings"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6097629"/>
    <w:multiLevelType w:val="hybridMultilevel"/>
    <w:tmpl w:val="3D0A21B6"/>
    <w:lvl w:ilvl="0" w:tplc="65480D5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76E44BBF"/>
    <w:multiLevelType w:val="hybridMultilevel"/>
    <w:tmpl w:val="3230A38C"/>
    <w:lvl w:ilvl="0" w:tplc="04100001">
      <w:start w:val="1"/>
      <w:numFmt w:val="bullet"/>
      <w:lvlText w:val=""/>
      <w:lvlJc w:val="left"/>
      <w:pPr>
        <w:ind w:left="360" w:hanging="360"/>
      </w:pPr>
      <w:rPr>
        <w:rFonts w:ascii="Symbol" w:hAnsi="Symbol" w:hint="default"/>
      </w:rPr>
    </w:lvl>
    <w:lvl w:ilvl="1" w:tplc="ED0EDD64">
      <w:start w:val="1"/>
      <w:numFmt w:val="bullet"/>
      <w:lvlText w:val="-"/>
      <w:lvlJc w:val="left"/>
      <w:pPr>
        <w:ind w:left="1080" w:hanging="360"/>
      </w:pPr>
      <w:rPr>
        <w:rFonts w:ascii="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3" w15:restartNumberingAfterBreak="0">
    <w:nsid w:val="77151F84"/>
    <w:multiLevelType w:val="hybridMultilevel"/>
    <w:tmpl w:val="74ECE106"/>
    <w:lvl w:ilvl="0" w:tplc="ED0EDD64">
      <w:start w:val="1"/>
      <w:numFmt w:val="bullet"/>
      <w:lvlText w:val="-"/>
      <w:lvlJc w:val="left"/>
      <w:pPr>
        <w:ind w:left="427" w:hanging="360"/>
      </w:pPr>
      <w:rPr>
        <w:rFonts w:ascii="Times New Roman" w:hAnsi="Times New Roman" w:cs="Times New Roman" w:hint="default"/>
      </w:rPr>
    </w:lvl>
    <w:lvl w:ilvl="1" w:tplc="04100003" w:tentative="1">
      <w:start w:val="1"/>
      <w:numFmt w:val="bullet"/>
      <w:lvlText w:val="o"/>
      <w:lvlJc w:val="left"/>
      <w:pPr>
        <w:ind w:left="1147" w:hanging="360"/>
      </w:pPr>
      <w:rPr>
        <w:rFonts w:ascii="Courier New" w:hAnsi="Courier New" w:cs="Courier New" w:hint="default"/>
      </w:rPr>
    </w:lvl>
    <w:lvl w:ilvl="2" w:tplc="04100005" w:tentative="1">
      <w:start w:val="1"/>
      <w:numFmt w:val="bullet"/>
      <w:lvlText w:val=""/>
      <w:lvlJc w:val="left"/>
      <w:pPr>
        <w:ind w:left="1867" w:hanging="360"/>
      </w:pPr>
      <w:rPr>
        <w:rFonts w:ascii="Wingdings" w:hAnsi="Wingdings" w:hint="default"/>
      </w:rPr>
    </w:lvl>
    <w:lvl w:ilvl="3" w:tplc="04100001" w:tentative="1">
      <w:start w:val="1"/>
      <w:numFmt w:val="bullet"/>
      <w:lvlText w:val=""/>
      <w:lvlJc w:val="left"/>
      <w:pPr>
        <w:ind w:left="2587" w:hanging="360"/>
      </w:pPr>
      <w:rPr>
        <w:rFonts w:ascii="Symbol" w:hAnsi="Symbol" w:hint="default"/>
      </w:rPr>
    </w:lvl>
    <w:lvl w:ilvl="4" w:tplc="04100003" w:tentative="1">
      <w:start w:val="1"/>
      <w:numFmt w:val="bullet"/>
      <w:lvlText w:val="o"/>
      <w:lvlJc w:val="left"/>
      <w:pPr>
        <w:ind w:left="3307" w:hanging="360"/>
      </w:pPr>
      <w:rPr>
        <w:rFonts w:ascii="Courier New" w:hAnsi="Courier New" w:cs="Courier New" w:hint="default"/>
      </w:rPr>
    </w:lvl>
    <w:lvl w:ilvl="5" w:tplc="04100005" w:tentative="1">
      <w:start w:val="1"/>
      <w:numFmt w:val="bullet"/>
      <w:lvlText w:val=""/>
      <w:lvlJc w:val="left"/>
      <w:pPr>
        <w:ind w:left="4027" w:hanging="360"/>
      </w:pPr>
      <w:rPr>
        <w:rFonts w:ascii="Wingdings" w:hAnsi="Wingdings" w:hint="default"/>
      </w:rPr>
    </w:lvl>
    <w:lvl w:ilvl="6" w:tplc="04100001" w:tentative="1">
      <w:start w:val="1"/>
      <w:numFmt w:val="bullet"/>
      <w:lvlText w:val=""/>
      <w:lvlJc w:val="left"/>
      <w:pPr>
        <w:ind w:left="4747" w:hanging="360"/>
      </w:pPr>
      <w:rPr>
        <w:rFonts w:ascii="Symbol" w:hAnsi="Symbol" w:hint="default"/>
      </w:rPr>
    </w:lvl>
    <w:lvl w:ilvl="7" w:tplc="04100003" w:tentative="1">
      <w:start w:val="1"/>
      <w:numFmt w:val="bullet"/>
      <w:lvlText w:val="o"/>
      <w:lvlJc w:val="left"/>
      <w:pPr>
        <w:ind w:left="5467" w:hanging="360"/>
      </w:pPr>
      <w:rPr>
        <w:rFonts w:ascii="Courier New" w:hAnsi="Courier New" w:cs="Courier New" w:hint="default"/>
      </w:rPr>
    </w:lvl>
    <w:lvl w:ilvl="8" w:tplc="04100005" w:tentative="1">
      <w:start w:val="1"/>
      <w:numFmt w:val="bullet"/>
      <w:lvlText w:val=""/>
      <w:lvlJc w:val="left"/>
      <w:pPr>
        <w:ind w:left="6187" w:hanging="360"/>
      </w:pPr>
      <w:rPr>
        <w:rFonts w:ascii="Wingdings" w:hAnsi="Wingdings" w:hint="default"/>
      </w:rPr>
    </w:lvl>
  </w:abstractNum>
  <w:abstractNum w:abstractNumId="94" w15:restartNumberingAfterBreak="0">
    <w:nsid w:val="785D4D70"/>
    <w:multiLevelType w:val="hybridMultilevel"/>
    <w:tmpl w:val="479483E6"/>
    <w:lvl w:ilvl="0" w:tplc="EE0E52A6">
      <w:start w:val="1"/>
      <w:numFmt w:val="bullet"/>
      <w:lvlText w:val=""/>
      <w:lvlJc w:val="left"/>
      <w:pPr>
        <w:ind w:left="610" w:hanging="360"/>
      </w:pPr>
      <w:rPr>
        <w:rFonts w:ascii="Symbol" w:hAnsi="Symbol" w:hint="default"/>
        <w:sz w:val="18"/>
      </w:rPr>
    </w:lvl>
    <w:lvl w:ilvl="1" w:tplc="04100003" w:tentative="1">
      <w:start w:val="1"/>
      <w:numFmt w:val="bullet"/>
      <w:lvlText w:val="o"/>
      <w:lvlJc w:val="left"/>
      <w:pPr>
        <w:ind w:left="1330" w:hanging="360"/>
      </w:pPr>
      <w:rPr>
        <w:rFonts w:ascii="Courier New" w:hAnsi="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95" w15:restartNumberingAfterBreak="0">
    <w:nsid w:val="7BB93C83"/>
    <w:multiLevelType w:val="hybridMultilevel"/>
    <w:tmpl w:val="3EC215AC"/>
    <w:lvl w:ilvl="0" w:tplc="ED0EDD64">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6" w15:restartNumberingAfterBreak="0">
    <w:nsid w:val="7BBA71EE"/>
    <w:multiLevelType w:val="hybridMultilevel"/>
    <w:tmpl w:val="F3B285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7" w15:restartNumberingAfterBreak="0">
    <w:nsid w:val="7C854501"/>
    <w:multiLevelType w:val="hybridMultilevel"/>
    <w:tmpl w:val="026429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8" w15:restartNumberingAfterBreak="0">
    <w:nsid w:val="7E1E0749"/>
    <w:multiLevelType w:val="hybridMultilevel"/>
    <w:tmpl w:val="EC9A51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9" w15:restartNumberingAfterBreak="0">
    <w:nsid w:val="7EC52DC7"/>
    <w:multiLevelType w:val="hybridMultilevel"/>
    <w:tmpl w:val="67466330"/>
    <w:lvl w:ilvl="0" w:tplc="C31EEEB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7EE15773"/>
    <w:multiLevelType w:val="hybridMultilevel"/>
    <w:tmpl w:val="5C8CDC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1" w15:restartNumberingAfterBreak="0">
    <w:nsid w:val="7F042084"/>
    <w:multiLevelType w:val="hybridMultilevel"/>
    <w:tmpl w:val="799AA7E0"/>
    <w:lvl w:ilvl="0" w:tplc="0E66A06A">
      <w:start w:val="2015"/>
      <w:numFmt w:val="bullet"/>
      <w:lvlText w:val="-"/>
      <w:lvlJc w:val="left"/>
      <w:pPr>
        <w:ind w:left="384" w:hanging="360"/>
      </w:pPr>
      <w:rPr>
        <w:rFonts w:ascii="Times New Roman" w:eastAsia="Calibri" w:hAnsi="Times New Roman" w:cs="Times New Roman" w:hint="default"/>
        <w:color w:val="212121"/>
      </w:rPr>
    </w:lvl>
    <w:lvl w:ilvl="1" w:tplc="04100003" w:tentative="1">
      <w:start w:val="1"/>
      <w:numFmt w:val="bullet"/>
      <w:lvlText w:val="o"/>
      <w:lvlJc w:val="left"/>
      <w:pPr>
        <w:ind w:left="1104" w:hanging="360"/>
      </w:pPr>
      <w:rPr>
        <w:rFonts w:ascii="Courier New" w:hAnsi="Courier New" w:cs="Courier New" w:hint="default"/>
      </w:rPr>
    </w:lvl>
    <w:lvl w:ilvl="2" w:tplc="04100005" w:tentative="1">
      <w:start w:val="1"/>
      <w:numFmt w:val="bullet"/>
      <w:lvlText w:val=""/>
      <w:lvlJc w:val="left"/>
      <w:pPr>
        <w:ind w:left="1824" w:hanging="360"/>
      </w:pPr>
      <w:rPr>
        <w:rFonts w:ascii="Wingdings" w:hAnsi="Wingdings" w:hint="default"/>
      </w:rPr>
    </w:lvl>
    <w:lvl w:ilvl="3" w:tplc="04100001" w:tentative="1">
      <w:start w:val="1"/>
      <w:numFmt w:val="bullet"/>
      <w:lvlText w:val=""/>
      <w:lvlJc w:val="left"/>
      <w:pPr>
        <w:ind w:left="2544" w:hanging="360"/>
      </w:pPr>
      <w:rPr>
        <w:rFonts w:ascii="Symbol" w:hAnsi="Symbol" w:hint="default"/>
      </w:rPr>
    </w:lvl>
    <w:lvl w:ilvl="4" w:tplc="04100003" w:tentative="1">
      <w:start w:val="1"/>
      <w:numFmt w:val="bullet"/>
      <w:lvlText w:val="o"/>
      <w:lvlJc w:val="left"/>
      <w:pPr>
        <w:ind w:left="3264" w:hanging="360"/>
      </w:pPr>
      <w:rPr>
        <w:rFonts w:ascii="Courier New" w:hAnsi="Courier New" w:cs="Courier New" w:hint="default"/>
      </w:rPr>
    </w:lvl>
    <w:lvl w:ilvl="5" w:tplc="04100005" w:tentative="1">
      <w:start w:val="1"/>
      <w:numFmt w:val="bullet"/>
      <w:lvlText w:val=""/>
      <w:lvlJc w:val="left"/>
      <w:pPr>
        <w:ind w:left="3984" w:hanging="360"/>
      </w:pPr>
      <w:rPr>
        <w:rFonts w:ascii="Wingdings" w:hAnsi="Wingdings" w:hint="default"/>
      </w:rPr>
    </w:lvl>
    <w:lvl w:ilvl="6" w:tplc="04100001" w:tentative="1">
      <w:start w:val="1"/>
      <w:numFmt w:val="bullet"/>
      <w:lvlText w:val=""/>
      <w:lvlJc w:val="left"/>
      <w:pPr>
        <w:ind w:left="4704" w:hanging="360"/>
      </w:pPr>
      <w:rPr>
        <w:rFonts w:ascii="Symbol" w:hAnsi="Symbol" w:hint="default"/>
      </w:rPr>
    </w:lvl>
    <w:lvl w:ilvl="7" w:tplc="04100003" w:tentative="1">
      <w:start w:val="1"/>
      <w:numFmt w:val="bullet"/>
      <w:lvlText w:val="o"/>
      <w:lvlJc w:val="left"/>
      <w:pPr>
        <w:ind w:left="5424" w:hanging="360"/>
      </w:pPr>
      <w:rPr>
        <w:rFonts w:ascii="Courier New" w:hAnsi="Courier New" w:cs="Courier New" w:hint="default"/>
      </w:rPr>
    </w:lvl>
    <w:lvl w:ilvl="8" w:tplc="04100005" w:tentative="1">
      <w:start w:val="1"/>
      <w:numFmt w:val="bullet"/>
      <w:lvlText w:val=""/>
      <w:lvlJc w:val="left"/>
      <w:pPr>
        <w:ind w:left="6144" w:hanging="360"/>
      </w:pPr>
      <w:rPr>
        <w:rFonts w:ascii="Wingdings" w:hAnsi="Wingdings" w:hint="default"/>
      </w:rPr>
    </w:lvl>
  </w:abstractNum>
  <w:num w:numId="1">
    <w:abstractNumId w:val="52"/>
  </w:num>
  <w:num w:numId="2">
    <w:abstractNumId w:val="19"/>
  </w:num>
  <w:num w:numId="3">
    <w:abstractNumId w:val="0"/>
    <w:lvlOverride w:ilvl="0">
      <w:lvl w:ilvl="0">
        <w:start w:val="4"/>
        <w:numFmt w:val="bullet"/>
        <w:lvlText w:val="-"/>
        <w:legacy w:legacy="1" w:legacySpace="0" w:legacyIndent="360"/>
        <w:lvlJc w:val="left"/>
        <w:pPr>
          <w:ind w:left="360" w:hanging="360"/>
        </w:pPr>
      </w:lvl>
    </w:lvlOverride>
  </w:num>
  <w:num w:numId="4">
    <w:abstractNumId w:val="30"/>
  </w:num>
  <w:num w:numId="5">
    <w:abstractNumId w:val="26"/>
  </w:num>
  <w:num w:numId="6">
    <w:abstractNumId w:val="18"/>
  </w:num>
  <w:num w:numId="7">
    <w:abstractNumId w:val="79"/>
  </w:num>
  <w:num w:numId="8">
    <w:abstractNumId w:val="89"/>
  </w:num>
  <w:num w:numId="9">
    <w:abstractNumId w:val="3"/>
  </w:num>
  <w:num w:numId="10">
    <w:abstractNumId w:val="27"/>
  </w:num>
  <w:num w:numId="11">
    <w:abstractNumId w:val="47"/>
  </w:num>
  <w:num w:numId="12">
    <w:abstractNumId w:val="32"/>
  </w:num>
  <w:num w:numId="13">
    <w:abstractNumId w:val="17"/>
  </w:num>
  <w:num w:numId="14">
    <w:abstractNumId w:val="73"/>
  </w:num>
  <w:num w:numId="15">
    <w:abstractNumId w:val="8"/>
  </w:num>
  <w:num w:numId="16">
    <w:abstractNumId w:val="29"/>
  </w:num>
  <w:num w:numId="17">
    <w:abstractNumId w:val="12"/>
  </w:num>
  <w:num w:numId="18">
    <w:abstractNumId w:val="44"/>
  </w:num>
  <w:num w:numId="19">
    <w:abstractNumId w:val="90"/>
  </w:num>
  <w:num w:numId="20">
    <w:abstractNumId w:val="76"/>
  </w:num>
  <w:num w:numId="21">
    <w:abstractNumId w:val="48"/>
  </w:num>
  <w:num w:numId="22">
    <w:abstractNumId w:val="86"/>
  </w:num>
  <w:num w:numId="23">
    <w:abstractNumId w:val="100"/>
  </w:num>
  <w:num w:numId="24">
    <w:abstractNumId w:val="84"/>
  </w:num>
  <w:num w:numId="25">
    <w:abstractNumId w:val="14"/>
  </w:num>
  <w:num w:numId="26">
    <w:abstractNumId w:val="83"/>
  </w:num>
  <w:num w:numId="27">
    <w:abstractNumId w:val="78"/>
  </w:num>
  <w:num w:numId="28">
    <w:abstractNumId w:val="37"/>
  </w:num>
  <w:num w:numId="29">
    <w:abstractNumId w:val="21"/>
  </w:num>
  <w:num w:numId="30">
    <w:abstractNumId w:val="2"/>
  </w:num>
  <w:num w:numId="31">
    <w:abstractNumId w:val="46"/>
  </w:num>
  <w:num w:numId="32">
    <w:abstractNumId w:val="10"/>
  </w:num>
  <w:num w:numId="33">
    <w:abstractNumId w:val="33"/>
  </w:num>
  <w:num w:numId="34">
    <w:abstractNumId w:val="51"/>
  </w:num>
  <w:num w:numId="35">
    <w:abstractNumId w:val="92"/>
  </w:num>
  <w:num w:numId="36">
    <w:abstractNumId w:val="40"/>
  </w:num>
  <w:num w:numId="37">
    <w:abstractNumId w:val="81"/>
  </w:num>
  <w:num w:numId="38">
    <w:abstractNumId w:val="22"/>
  </w:num>
  <w:num w:numId="39">
    <w:abstractNumId w:val="94"/>
  </w:num>
  <w:num w:numId="40">
    <w:abstractNumId w:val="0"/>
    <w:lvlOverride w:ilvl="0">
      <w:lvl w:ilvl="0">
        <w:start w:val="4"/>
        <w:numFmt w:val="bullet"/>
        <w:lvlText w:val="-"/>
        <w:legacy w:legacy="1" w:legacySpace="0" w:legacyIndent="360"/>
        <w:lvlJc w:val="left"/>
        <w:pPr>
          <w:ind w:left="644" w:hanging="360"/>
        </w:pPr>
      </w:lvl>
    </w:lvlOverride>
  </w:num>
  <w:num w:numId="41">
    <w:abstractNumId w:val="71"/>
  </w:num>
  <w:num w:numId="42">
    <w:abstractNumId w:val="64"/>
  </w:num>
  <w:num w:numId="43">
    <w:abstractNumId w:val="13"/>
  </w:num>
  <w:num w:numId="44">
    <w:abstractNumId w:val="74"/>
  </w:num>
  <w:num w:numId="45">
    <w:abstractNumId w:val="77"/>
  </w:num>
  <w:num w:numId="46">
    <w:abstractNumId w:val="7"/>
  </w:num>
  <w:num w:numId="47">
    <w:abstractNumId w:val="70"/>
  </w:num>
  <w:num w:numId="48">
    <w:abstractNumId w:val="57"/>
  </w:num>
  <w:num w:numId="49">
    <w:abstractNumId w:val="56"/>
  </w:num>
  <w:num w:numId="50">
    <w:abstractNumId w:val="50"/>
  </w:num>
  <w:num w:numId="51">
    <w:abstractNumId w:val="11"/>
  </w:num>
  <w:num w:numId="52">
    <w:abstractNumId w:val="0"/>
    <w:lvlOverride w:ilvl="0">
      <w:lvl w:ilvl="0">
        <w:start w:val="4"/>
        <w:numFmt w:val="bullet"/>
        <w:lvlText w:val="-"/>
        <w:lvlJc w:val="left"/>
        <w:pPr>
          <w:ind w:left="720" w:hanging="360"/>
        </w:pPr>
      </w:lvl>
    </w:lvlOverride>
  </w:num>
  <w:num w:numId="53">
    <w:abstractNumId w:val="0"/>
    <w:lvlOverride w:ilvl="0">
      <w:lvl w:ilvl="0">
        <w:start w:val="4"/>
        <w:numFmt w:val="bullet"/>
        <w:lvlText w:val="-"/>
        <w:legacy w:legacy="1" w:legacySpace="0" w:legacyIndent="360"/>
        <w:lvlJc w:val="left"/>
        <w:pPr>
          <w:ind w:left="360" w:hanging="360"/>
        </w:pPr>
      </w:lvl>
    </w:lvlOverride>
  </w:num>
  <w:num w:numId="54">
    <w:abstractNumId w:val="0"/>
    <w:lvlOverride w:ilvl="0">
      <w:lvl w:ilvl="0">
        <w:start w:val="4"/>
        <w:numFmt w:val="bullet"/>
        <w:lvlText w:val="-"/>
        <w:legacy w:legacy="1" w:legacySpace="0" w:legacyIndent="360"/>
        <w:lvlJc w:val="left"/>
        <w:pPr>
          <w:ind w:left="360" w:hanging="360"/>
        </w:pPr>
      </w:lvl>
    </w:lvlOverride>
  </w:num>
  <w:num w:numId="55">
    <w:abstractNumId w:val="5"/>
  </w:num>
  <w:num w:numId="56">
    <w:abstractNumId w:val="45"/>
  </w:num>
  <w:num w:numId="57">
    <w:abstractNumId w:val="31"/>
  </w:num>
  <w:num w:numId="58">
    <w:abstractNumId w:val="25"/>
  </w:num>
  <w:num w:numId="59">
    <w:abstractNumId w:val="0"/>
    <w:lvlOverride w:ilvl="0">
      <w:lvl w:ilvl="0">
        <w:start w:val="4"/>
        <w:numFmt w:val="bullet"/>
        <w:lvlText w:val="-"/>
        <w:legacy w:legacy="1" w:legacySpace="0" w:legacyIndent="360"/>
        <w:lvlJc w:val="left"/>
        <w:pPr>
          <w:ind w:left="360" w:hanging="360"/>
        </w:pPr>
      </w:lvl>
    </w:lvlOverride>
  </w:num>
  <w:num w:numId="60">
    <w:abstractNumId w:val="91"/>
  </w:num>
  <w:num w:numId="61">
    <w:abstractNumId w:val="66"/>
  </w:num>
  <w:num w:numId="62">
    <w:abstractNumId w:val="39"/>
  </w:num>
  <w:num w:numId="63">
    <w:abstractNumId w:val="6"/>
  </w:num>
  <w:num w:numId="64">
    <w:abstractNumId w:val="65"/>
  </w:num>
  <w:num w:numId="65">
    <w:abstractNumId w:val="82"/>
  </w:num>
  <w:num w:numId="66">
    <w:abstractNumId w:val="80"/>
  </w:num>
  <w:num w:numId="67">
    <w:abstractNumId w:val="15"/>
  </w:num>
  <w:num w:numId="68">
    <w:abstractNumId w:val="60"/>
  </w:num>
  <w:num w:numId="69">
    <w:abstractNumId w:val="9"/>
  </w:num>
  <w:num w:numId="70">
    <w:abstractNumId w:val="55"/>
  </w:num>
  <w:num w:numId="71">
    <w:abstractNumId w:val="61"/>
  </w:num>
  <w:num w:numId="72">
    <w:abstractNumId w:val="35"/>
  </w:num>
  <w:num w:numId="73">
    <w:abstractNumId w:val="24"/>
  </w:num>
  <w:num w:numId="74">
    <w:abstractNumId w:val="0"/>
    <w:lvlOverride w:ilvl="0">
      <w:lvl w:ilvl="0">
        <w:start w:val="4"/>
        <w:numFmt w:val="bullet"/>
        <w:lvlText w:val="-"/>
        <w:legacy w:legacy="1" w:legacySpace="0" w:legacyIndent="360"/>
        <w:lvlJc w:val="left"/>
        <w:pPr>
          <w:ind w:left="360" w:hanging="360"/>
        </w:pPr>
      </w:lvl>
    </w:lvlOverride>
  </w:num>
  <w:num w:numId="75">
    <w:abstractNumId w:val="69"/>
  </w:num>
  <w:num w:numId="76">
    <w:abstractNumId w:val="97"/>
  </w:num>
  <w:num w:numId="77">
    <w:abstractNumId w:val="75"/>
  </w:num>
  <w:num w:numId="78">
    <w:abstractNumId w:val="34"/>
  </w:num>
  <w:num w:numId="79">
    <w:abstractNumId w:val="38"/>
  </w:num>
  <w:num w:numId="80">
    <w:abstractNumId w:val="0"/>
    <w:lvlOverride w:ilvl="0">
      <w:lvl w:ilvl="0">
        <w:start w:val="4"/>
        <w:numFmt w:val="bullet"/>
        <w:lvlText w:val="-"/>
        <w:legacy w:legacy="1" w:legacySpace="0" w:legacyIndent="360"/>
        <w:lvlJc w:val="left"/>
        <w:pPr>
          <w:ind w:left="360" w:hanging="360"/>
        </w:pPr>
      </w:lvl>
    </w:lvlOverride>
  </w:num>
  <w:num w:numId="81">
    <w:abstractNumId w:val="101"/>
  </w:num>
  <w:num w:numId="82">
    <w:abstractNumId w:val="36"/>
  </w:num>
  <w:num w:numId="83">
    <w:abstractNumId w:val="95"/>
  </w:num>
  <w:num w:numId="84">
    <w:abstractNumId w:val="93"/>
  </w:num>
  <w:num w:numId="85">
    <w:abstractNumId w:val="16"/>
  </w:num>
  <w:num w:numId="86">
    <w:abstractNumId w:val="4"/>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6"/>
  </w:num>
  <w:num w:numId="90">
    <w:abstractNumId w:val="99"/>
  </w:num>
  <w:num w:numId="9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8"/>
  </w:num>
  <w:num w:numId="93">
    <w:abstractNumId w:val="49"/>
  </w:num>
  <w:num w:numId="94">
    <w:abstractNumId w:val="59"/>
  </w:num>
  <w:num w:numId="95">
    <w:abstractNumId w:val="23"/>
  </w:num>
  <w:num w:numId="96">
    <w:abstractNumId w:val="85"/>
  </w:num>
  <w:num w:numId="97">
    <w:abstractNumId w:val="62"/>
  </w:num>
  <w:num w:numId="98">
    <w:abstractNumId w:val="68"/>
  </w:num>
  <w:num w:numId="99">
    <w:abstractNumId w:val="0"/>
    <w:lvlOverride w:ilvl="0">
      <w:lvl w:ilvl="0">
        <w:start w:val="4"/>
        <w:numFmt w:val="bullet"/>
        <w:lvlText w:val="-"/>
        <w:legacy w:legacy="1" w:legacySpace="0" w:legacyIndent="360"/>
        <w:lvlJc w:val="left"/>
        <w:pPr>
          <w:ind w:left="360" w:hanging="360"/>
        </w:pPr>
      </w:lvl>
    </w:lvlOverride>
  </w:num>
  <w:num w:numId="100">
    <w:abstractNumId w:val="0"/>
    <w:lvlOverride w:ilvl="0">
      <w:lvl w:ilvl="0">
        <w:start w:val="4"/>
        <w:numFmt w:val="bullet"/>
        <w:lvlText w:val="-"/>
        <w:legacy w:legacy="1" w:legacySpace="0" w:legacyIndent="360"/>
        <w:lvlJc w:val="left"/>
        <w:pPr>
          <w:ind w:left="360" w:hanging="360"/>
        </w:pPr>
      </w:lvl>
    </w:lvlOverride>
  </w:num>
  <w:num w:numId="101">
    <w:abstractNumId w:val="0"/>
    <w:lvlOverride w:ilvl="0">
      <w:lvl w:ilvl="0">
        <w:start w:val="4"/>
        <w:numFmt w:val="bullet"/>
        <w:lvlText w:val="-"/>
        <w:legacy w:legacy="1" w:legacySpace="0" w:legacyIndent="360"/>
        <w:lvlJc w:val="left"/>
        <w:pPr>
          <w:ind w:left="360" w:hanging="360"/>
        </w:pPr>
      </w:lvl>
    </w:lvlOverride>
  </w:num>
  <w:num w:numId="102">
    <w:abstractNumId w:val="0"/>
    <w:lvlOverride w:ilvl="0">
      <w:lvl w:ilvl="0">
        <w:start w:val="4"/>
        <w:numFmt w:val="bullet"/>
        <w:lvlText w:val="-"/>
        <w:legacy w:legacy="1" w:legacySpace="0" w:legacyIndent="360"/>
        <w:lvlJc w:val="left"/>
        <w:pPr>
          <w:ind w:left="360" w:hanging="360"/>
        </w:pPr>
      </w:lvl>
    </w:lvlOverride>
  </w:num>
  <w:num w:numId="103">
    <w:abstractNumId w:val="0"/>
    <w:lvlOverride w:ilvl="0">
      <w:lvl w:ilvl="0">
        <w:start w:val="4"/>
        <w:numFmt w:val="bullet"/>
        <w:lvlText w:val="-"/>
        <w:legacy w:legacy="1" w:legacySpace="0" w:legacyIndent="360"/>
        <w:lvlJc w:val="left"/>
        <w:pPr>
          <w:ind w:left="360" w:hanging="360"/>
        </w:pPr>
      </w:lvl>
    </w:lvlOverride>
  </w:num>
  <w:num w:numId="104">
    <w:abstractNumId w:val="0"/>
    <w:lvlOverride w:ilvl="0">
      <w:lvl w:ilvl="0">
        <w:start w:val="4"/>
        <w:numFmt w:val="bullet"/>
        <w:lvlText w:val="-"/>
        <w:legacy w:legacy="1" w:legacySpace="0" w:legacyIndent="360"/>
        <w:lvlJc w:val="left"/>
        <w:pPr>
          <w:ind w:left="360" w:hanging="360"/>
        </w:pPr>
      </w:lvl>
    </w:lvlOverride>
  </w:num>
  <w:num w:numId="105">
    <w:abstractNumId w:val="43"/>
  </w:num>
  <w:num w:numId="106">
    <w:abstractNumId w:val="28"/>
  </w:num>
  <w:num w:numId="107">
    <w:abstractNumId w:val="98"/>
  </w:num>
  <w:num w:numId="108">
    <w:abstractNumId w:val="41"/>
  </w:num>
  <w:num w:numId="109">
    <w:abstractNumId w:val="63"/>
  </w:num>
  <w:num w:numId="110">
    <w:abstractNumId w:val="54"/>
  </w:num>
  <w:num w:numId="111">
    <w:abstractNumId w:val="53"/>
  </w:num>
  <w:num w:numId="112">
    <w:abstractNumId w:val="1"/>
  </w:num>
  <w:num w:numId="113">
    <w:abstractNumId w:val="67"/>
  </w:num>
  <w:num w:numId="114">
    <w:abstractNumId w:val="20"/>
  </w:num>
  <w:num w:numId="115">
    <w:abstractNumId w:val="58"/>
  </w:num>
  <w:num w:numId="116">
    <w:abstractNumId w:val="87"/>
  </w:num>
  <w:numIdMacAtCleanup w:val="1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a">
    <w15:presenceInfo w15:providerId="None" w15:userId="Lo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40"/>
    <w:rsid w:val="00001491"/>
    <w:rsid w:val="00001928"/>
    <w:rsid w:val="00001CD1"/>
    <w:rsid w:val="00002C7A"/>
    <w:rsid w:val="00002D10"/>
    <w:rsid w:val="00002E56"/>
    <w:rsid w:val="000032AF"/>
    <w:rsid w:val="00003D66"/>
    <w:rsid w:val="00003DAF"/>
    <w:rsid w:val="00003DF2"/>
    <w:rsid w:val="00003F39"/>
    <w:rsid w:val="0000442C"/>
    <w:rsid w:val="00005E0F"/>
    <w:rsid w:val="000077F9"/>
    <w:rsid w:val="000103D0"/>
    <w:rsid w:val="00011E21"/>
    <w:rsid w:val="00012A92"/>
    <w:rsid w:val="00013ABB"/>
    <w:rsid w:val="00013AC4"/>
    <w:rsid w:val="000142E3"/>
    <w:rsid w:val="000159B5"/>
    <w:rsid w:val="00015BD3"/>
    <w:rsid w:val="0001601C"/>
    <w:rsid w:val="000165E3"/>
    <w:rsid w:val="000167C3"/>
    <w:rsid w:val="0001685C"/>
    <w:rsid w:val="00016F8A"/>
    <w:rsid w:val="000174A8"/>
    <w:rsid w:val="00017B03"/>
    <w:rsid w:val="00017F6E"/>
    <w:rsid w:val="000230DF"/>
    <w:rsid w:val="0002434E"/>
    <w:rsid w:val="0002457A"/>
    <w:rsid w:val="0002515D"/>
    <w:rsid w:val="000253BD"/>
    <w:rsid w:val="00025CA1"/>
    <w:rsid w:val="00025F87"/>
    <w:rsid w:val="000260FC"/>
    <w:rsid w:val="000261A4"/>
    <w:rsid w:val="00026679"/>
    <w:rsid w:val="0003107F"/>
    <w:rsid w:val="000315B1"/>
    <w:rsid w:val="00031E57"/>
    <w:rsid w:val="00032392"/>
    <w:rsid w:val="000325F3"/>
    <w:rsid w:val="0003327D"/>
    <w:rsid w:val="000333B1"/>
    <w:rsid w:val="00033D2E"/>
    <w:rsid w:val="000340B2"/>
    <w:rsid w:val="0003419D"/>
    <w:rsid w:val="000341A2"/>
    <w:rsid w:val="000341D9"/>
    <w:rsid w:val="0003434B"/>
    <w:rsid w:val="00034713"/>
    <w:rsid w:val="000348E4"/>
    <w:rsid w:val="000355DD"/>
    <w:rsid w:val="00035EA6"/>
    <w:rsid w:val="00035F01"/>
    <w:rsid w:val="00036570"/>
    <w:rsid w:val="00036E8F"/>
    <w:rsid w:val="00037759"/>
    <w:rsid w:val="00037C08"/>
    <w:rsid w:val="00041F1B"/>
    <w:rsid w:val="000421A7"/>
    <w:rsid w:val="00042BCE"/>
    <w:rsid w:val="00043D2D"/>
    <w:rsid w:val="00044311"/>
    <w:rsid w:val="0004457A"/>
    <w:rsid w:val="00044A24"/>
    <w:rsid w:val="00044F2C"/>
    <w:rsid w:val="00045B4D"/>
    <w:rsid w:val="000460F2"/>
    <w:rsid w:val="00047044"/>
    <w:rsid w:val="000470F0"/>
    <w:rsid w:val="00047733"/>
    <w:rsid w:val="000477FE"/>
    <w:rsid w:val="00047C83"/>
    <w:rsid w:val="000502AC"/>
    <w:rsid w:val="00050968"/>
    <w:rsid w:val="00050E3F"/>
    <w:rsid w:val="00053EA6"/>
    <w:rsid w:val="00054270"/>
    <w:rsid w:val="00054495"/>
    <w:rsid w:val="0005452D"/>
    <w:rsid w:val="00054999"/>
    <w:rsid w:val="00054F52"/>
    <w:rsid w:val="000550B8"/>
    <w:rsid w:val="0005687F"/>
    <w:rsid w:val="00056DA4"/>
    <w:rsid w:val="000571B3"/>
    <w:rsid w:val="00057AF9"/>
    <w:rsid w:val="00060B20"/>
    <w:rsid w:val="000610B3"/>
    <w:rsid w:val="00062F51"/>
    <w:rsid w:val="00063F5B"/>
    <w:rsid w:val="000654C7"/>
    <w:rsid w:val="0006554A"/>
    <w:rsid w:val="00065AA9"/>
    <w:rsid w:val="000660E7"/>
    <w:rsid w:val="000662D9"/>
    <w:rsid w:val="000674AA"/>
    <w:rsid w:val="0006752D"/>
    <w:rsid w:val="000676B3"/>
    <w:rsid w:val="00067FE8"/>
    <w:rsid w:val="000722C4"/>
    <w:rsid w:val="0007276D"/>
    <w:rsid w:val="000731C5"/>
    <w:rsid w:val="0007390C"/>
    <w:rsid w:val="00073EE1"/>
    <w:rsid w:val="00074128"/>
    <w:rsid w:val="00074AE4"/>
    <w:rsid w:val="00074C4B"/>
    <w:rsid w:val="00074C60"/>
    <w:rsid w:val="00075860"/>
    <w:rsid w:val="00075A41"/>
    <w:rsid w:val="0007638F"/>
    <w:rsid w:val="00076504"/>
    <w:rsid w:val="0007688C"/>
    <w:rsid w:val="00076B40"/>
    <w:rsid w:val="00076F19"/>
    <w:rsid w:val="00077699"/>
    <w:rsid w:val="000777B5"/>
    <w:rsid w:val="00081686"/>
    <w:rsid w:val="00081F3E"/>
    <w:rsid w:val="00082398"/>
    <w:rsid w:val="000825A8"/>
    <w:rsid w:val="00082D97"/>
    <w:rsid w:val="000840A9"/>
    <w:rsid w:val="00084A17"/>
    <w:rsid w:val="00084D90"/>
    <w:rsid w:val="00084EA3"/>
    <w:rsid w:val="00085046"/>
    <w:rsid w:val="00086F24"/>
    <w:rsid w:val="000875E4"/>
    <w:rsid w:val="000907AC"/>
    <w:rsid w:val="0009082A"/>
    <w:rsid w:val="00090850"/>
    <w:rsid w:val="000909DE"/>
    <w:rsid w:val="00091F29"/>
    <w:rsid w:val="000922A6"/>
    <w:rsid w:val="00093249"/>
    <w:rsid w:val="00093466"/>
    <w:rsid w:val="00094269"/>
    <w:rsid w:val="00094D37"/>
    <w:rsid w:val="00095814"/>
    <w:rsid w:val="0009748C"/>
    <w:rsid w:val="000A08FF"/>
    <w:rsid w:val="000A17D4"/>
    <w:rsid w:val="000A1B6D"/>
    <w:rsid w:val="000A24F8"/>
    <w:rsid w:val="000A2878"/>
    <w:rsid w:val="000A2915"/>
    <w:rsid w:val="000A2D97"/>
    <w:rsid w:val="000A31C1"/>
    <w:rsid w:val="000A345E"/>
    <w:rsid w:val="000A36C1"/>
    <w:rsid w:val="000A3746"/>
    <w:rsid w:val="000A38BE"/>
    <w:rsid w:val="000A4377"/>
    <w:rsid w:val="000A461B"/>
    <w:rsid w:val="000A5CD9"/>
    <w:rsid w:val="000A6352"/>
    <w:rsid w:val="000A6EB8"/>
    <w:rsid w:val="000A7167"/>
    <w:rsid w:val="000A7CC2"/>
    <w:rsid w:val="000A7CE3"/>
    <w:rsid w:val="000B00E9"/>
    <w:rsid w:val="000B1468"/>
    <w:rsid w:val="000B1A09"/>
    <w:rsid w:val="000B2072"/>
    <w:rsid w:val="000B2179"/>
    <w:rsid w:val="000B2335"/>
    <w:rsid w:val="000B2445"/>
    <w:rsid w:val="000B263F"/>
    <w:rsid w:val="000B27BA"/>
    <w:rsid w:val="000B2D04"/>
    <w:rsid w:val="000B3A23"/>
    <w:rsid w:val="000B3C91"/>
    <w:rsid w:val="000B3DFF"/>
    <w:rsid w:val="000B3EBE"/>
    <w:rsid w:val="000B4521"/>
    <w:rsid w:val="000B473D"/>
    <w:rsid w:val="000B56CD"/>
    <w:rsid w:val="000B7B98"/>
    <w:rsid w:val="000B7D1A"/>
    <w:rsid w:val="000C00BB"/>
    <w:rsid w:val="000C103A"/>
    <w:rsid w:val="000C2071"/>
    <w:rsid w:val="000C2242"/>
    <w:rsid w:val="000C2C0F"/>
    <w:rsid w:val="000C2E1B"/>
    <w:rsid w:val="000C3493"/>
    <w:rsid w:val="000C43D9"/>
    <w:rsid w:val="000C45EB"/>
    <w:rsid w:val="000C45ED"/>
    <w:rsid w:val="000C4755"/>
    <w:rsid w:val="000C5A8A"/>
    <w:rsid w:val="000C5B61"/>
    <w:rsid w:val="000C5F85"/>
    <w:rsid w:val="000C64FA"/>
    <w:rsid w:val="000C67E2"/>
    <w:rsid w:val="000D00DA"/>
    <w:rsid w:val="000D08FA"/>
    <w:rsid w:val="000D0990"/>
    <w:rsid w:val="000D0E0C"/>
    <w:rsid w:val="000D12B4"/>
    <w:rsid w:val="000D1692"/>
    <w:rsid w:val="000D17E2"/>
    <w:rsid w:val="000D1F44"/>
    <w:rsid w:val="000D2418"/>
    <w:rsid w:val="000D5DFB"/>
    <w:rsid w:val="000D5F8B"/>
    <w:rsid w:val="000D6F6F"/>
    <w:rsid w:val="000D7B33"/>
    <w:rsid w:val="000E037C"/>
    <w:rsid w:val="000E2516"/>
    <w:rsid w:val="000E2844"/>
    <w:rsid w:val="000E3969"/>
    <w:rsid w:val="000E3C41"/>
    <w:rsid w:val="000E3ED2"/>
    <w:rsid w:val="000E5E47"/>
    <w:rsid w:val="000E64A6"/>
    <w:rsid w:val="000E792B"/>
    <w:rsid w:val="000E7B0F"/>
    <w:rsid w:val="000F010F"/>
    <w:rsid w:val="000F0AA7"/>
    <w:rsid w:val="000F1DE3"/>
    <w:rsid w:val="000F3239"/>
    <w:rsid w:val="000F406F"/>
    <w:rsid w:val="000F40DC"/>
    <w:rsid w:val="000F69FB"/>
    <w:rsid w:val="000F7E33"/>
    <w:rsid w:val="0010007C"/>
    <w:rsid w:val="00101EDF"/>
    <w:rsid w:val="00103968"/>
    <w:rsid w:val="00103CD6"/>
    <w:rsid w:val="00103CDD"/>
    <w:rsid w:val="0010500D"/>
    <w:rsid w:val="00105544"/>
    <w:rsid w:val="001056B8"/>
    <w:rsid w:val="00105CD3"/>
    <w:rsid w:val="00105DD6"/>
    <w:rsid w:val="00105E87"/>
    <w:rsid w:val="0010690B"/>
    <w:rsid w:val="00106D2F"/>
    <w:rsid w:val="00106D96"/>
    <w:rsid w:val="00106ECD"/>
    <w:rsid w:val="00107E5D"/>
    <w:rsid w:val="001101D0"/>
    <w:rsid w:val="00110EBD"/>
    <w:rsid w:val="00110EC4"/>
    <w:rsid w:val="0011156A"/>
    <w:rsid w:val="00111B38"/>
    <w:rsid w:val="00112AEF"/>
    <w:rsid w:val="00112D20"/>
    <w:rsid w:val="00113974"/>
    <w:rsid w:val="00114809"/>
    <w:rsid w:val="001151EB"/>
    <w:rsid w:val="00115D0E"/>
    <w:rsid w:val="00116A29"/>
    <w:rsid w:val="00116A58"/>
    <w:rsid w:val="00120081"/>
    <w:rsid w:val="00120534"/>
    <w:rsid w:val="00120560"/>
    <w:rsid w:val="00120672"/>
    <w:rsid w:val="00120E10"/>
    <w:rsid w:val="001211F2"/>
    <w:rsid w:val="001230EC"/>
    <w:rsid w:val="00123672"/>
    <w:rsid w:val="001242B3"/>
    <w:rsid w:val="00125193"/>
    <w:rsid w:val="00126907"/>
    <w:rsid w:val="00126921"/>
    <w:rsid w:val="0012703D"/>
    <w:rsid w:val="00127256"/>
    <w:rsid w:val="00127965"/>
    <w:rsid w:val="00127D77"/>
    <w:rsid w:val="00127E47"/>
    <w:rsid w:val="001303B2"/>
    <w:rsid w:val="00130429"/>
    <w:rsid w:val="001305C8"/>
    <w:rsid w:val="00130AFA"/>
    <w:rsid w:val="0013208D"/>
    <w:rsid w:val="0013318B"/>
    <w:rsid w:val="00133992"/>
    <w:rsid w:val="001339EA"/>
    <w:rsid w:val="00134430"/>
    <w:rsid w:val="0013527D"/>
    <w:rsid w:val="001367AE"/>
    <w:rsid w:val="00136A26"/>
    <w:rsid w:val="001403A5"/>
    <w:rsid w:val="001405D6"/>
    <w:rsid w:val="0014098C"/>
    <w:rsid w:val="00140C4A"/>
    <w:rsid w:val="00140F18"/>
    <w:rsid w:val="00141A64"/>
    <w:rsid w:val="00141ABC"/>
    <w:rsid w:val="00141E94"/>
    <w:rsid w:val="00142996"/>
    <w:rsid w:val="00142DB6"/>
    <w:rsid w:val="001430D4"/>
    <w:rsid w:val="00144552"/>
    <w:rsid w:val="001458F4"/>
    <w:rsid w:val="00145B03"/>
    <w:rsid w:val="001462E2"/>
    <w:rsid w:val="00146742"/>
    <w:rsid w:val="00146BE3"/>
    <w:rsid w:val="001475A1"/>
    <w:rsid w:val="00147766"/>
    <w:rsid w:val="00147B63"/>
    <w:rsid w:val="00147F74"/>
    <w:rsid w:val="001504A4"/>
    <w:rsid w:val="001504AA"/>
    <w:rsid w:val="001506E6"/>
    <w:rsid w:val="00150C76"/>
    <w:rsid w:val="0015194E"/>
    <w:rsid w:val="00151C9C"/>
    <w:rsid w:val="00151D5B"/>
    <w:rsid w:val="00151E9E"/>
    <w:rsid w:val="00151F20"/>
    <w:rsid w:val="00152007"/>
    <w:rsid w:val="00153446"/>
    <w:rsid w:val="00153630"/>
    <w:rsid w:val="001554FF"/>
    <w:rsid w:val="001562CB"/>
    <w:rsid w:val="001568A6"/>
    <w:rsid w:val="00157CAC"/>
    <w:rsid w:val="0016095F"/>
    <w:rsid w:val="001609A6"/>
    <w:rsid w:val="00160BAD"/>
    <w:rsid w:val="001618A2"/>
    <w:rsid w:val="001632C1"/>
    <w:rsid w:val="00163361"/>
    <w:rsid w:val="001639FB"/>
    <w:rsid w:val="00163ED2"/>
    <w:rsid w:val="001648DC"/>
    <w:rsid w:val="00164B4B"/>
    <w:rsid w:val="00165427"/>
    <w:rsid w:val="001654EE"/>
    <w:rsid w:val="00166DEF"/>
    <w:rsid w:val="00166E72"/>
    <w:rsid w:val="00167445"/>
    <w:rsid w:val="00167469"/>
    <w:rsid w:val="0017003A"/>
    <w:rsid w:val="001705E9"/>
    <w:rsid w:val="001710E8"/>
    <w:rsid w:val="00171441"/>
    <w:rsid w:val="001735BE"/>
    <w:rsid w:val="00173CF2"/>
    <w:rsid w:val="00174A77"/>
    <w:rsid w:val="00175049"/>
    <w:rsid w:val="001752FF"/>
    <w:rsid w:val="00175540"/>
    <w:rsid w:val="00175CBF"/>
    <w:rsid w:val="00176247"/>
    <w:rsid w:val="00176722"/>
    <w:rsid w:val="00176798"/>
    <w:rsid w:val="001767B5"/>
    <w:rsid w:val="001767CA"/>
    <w:rsid w:val="00177726"/>
    <w:rsid w:val="001778FD"/>
    <w:rsid w:val="0018033B"/>
    <w:rsid w:val="001812FF"/>
    <w:rsid w:val="00182128"/>
    <w:rsid w:val="00182E37"/>
    <w:rsid w:val="00184E46"/>
    <w:rsid w:val="0018554B"/>
    <w:rsid w:val="001865E7"/>
    <w:rsid w:val="00186EC5"/>
    <w:rsid w:val="00187783"/>
    <w:rsid w:val="00187A71"/>
    <w:rsid w:val="00190680"/>
    <w:rsid w:val="0019096F"/>
    <w:rsid w:val="00191B05"/>
    <w:rsid w:val="001927E8"/>
    <w:rsid w:val="001927FF"/>
    <w:rsid w:val="001929D4"/>
    <w:rsid w:val="00192D54"/>
    <w:rsid w:val="00193094"/>
    <w:rsid w:val="00193127"/>
    <w:rsid w:val="001932A8"/>
    <w:rsid w:val="00194683"/>
    <w:rsid w:val="00196DE6"/>
    <w:rsid w:val="00197839"/>
    <w:rsid w:val="001A0172"/>
    <w:rsid w:val="001A0B2F"/>
    <w:rsid w:val="001A0F75"/>
    <w:rsid w:val="001A0FAC"/>
    <w:rsid w:val="001A171D"/>
    <w:rsid w:val="001A172D"/>
    <w:rsid w:val="001A1A53"/>
    <w:rsid w:val="001A3407"/>
    <w:rsid w:val="001A49C8"/>
    <w:rsid w:val="001A5153"/>
    <w:rsid w:val="001A5695"/>
    <w:rsid w:val="001A57B4"/>
    <w:rsid w:val="001A58A3"/>
    <w:rsid w:val="001A6B0D"/>
    <w:rsid w:val="001A71E3"/>
    <w:rsid w:val="001A72C6"/>
    <w:rsid w:val="001A73EE"/>
    <w:rsid w:val="001B07DA"/>
    <w:rsid w:val="001B121D"/>
    <w:rsid w:val="001B13D5"/>
    <w:rsid w:val="001B1C6C"/>
    <w:rsid w:val="001B1D7B"/>
    <w:rsid w:val="001B2436"/>
    <w:rsid w:val="001B2B55"/>
    <w:rsid w:val="001B3755"/>
    <w:rsid w:val="001B379C"/>
    <w:rsid w:val="001B420D"/>
    <w:rsid w:val="001B725C"/>
    <w:rsid w:val="001B76D6"/>
    <w:rsid w:val="001C0D27"/>
    <w:rsid w:val="001C108C"/>
    <w:rsid w:val="001C189C"/>
    <w:rsid w:val="001C34F9"/>
    <w:rsid w:val="001C36EA"/>
    <w:rsid w:val="001C4026"/>
    <w:rsid w:val="001C48CF"/>
    <w:rsid w:val="001C4CB4"/>
    <w:rsid w:val="001C4CF2"/>
    <w:rsid w:val="001C549A"/>
    <w:rsid w:val="001C5F7A"/>
    <w:rsid w:val="001C6600"/>
    <w:rsid w:val="001C7AEF"/>
    <w:rsid w:val="001D1666"/>
    <w:rsid w:val="001D1F67"/>
    <w:rsid w:val="001D2278"/>
    <w:rsid w:val="001D256D"/>
    <w:rsid w:val="001D2B65"/>
    <w:rsid w:val="001D30E1"/>
    <w:rsid w:val="001D3A03"/>
    <w:rsid w:val="001D3B4F"/>
    <w:rsid w:val="001D3D27"/>
    <w:rsid w:val="001D4C4B"/>
    <w:rsid w:val="001D535D"/>
    <w:rsid w:val="001D585A"/>
    <w:rsid w:val="001D5BAA"/>
    <w:rsid w:val="001D689C"/>
    <w:rsid w:val="001D6BF0"/>
    <w:rsid w:val="001D6D25"/>
    <w:rsid w:val="001D6D63"/>
    <w:rsid w:val="001D6E16"/>
    <w:rsid w:val="001D7330"/>
    <w:rsid w:val="001D73EB"/>
    <w:rsid w:val="001D7A13"/>
    <w:rsid w:val="001D7AEC"/>
    <w:rsid w:val="001E089A"/>
    <w:rsid w:val="001E1726"/>
    <w:rsid w:val="001E1E6E"/>
    <w:rsid w:val="001E2D91"/>
    <w:rsid w:val="001E3E62"/>
    <w:rsid w:val="001E49AF"/>
    <w:rsid w:val="001E57C8"/>
    <w:rsid w:val="001E5A98"/>
    <w:rsid w:val="001E6103"/>
    <w:rsid w:val="001E610B"/>
    <w:rsid w:val="001E6C91"/>
    <w:rsid w:val="001E6F7E"/>
    <w:rsid w:val="001E71FF"/>
    <w:rsid w:val="001F0CB6"/>
    <w:rsid w:val="001F1A40"/>
    <w:rsid w:val="001F1C7F"/>
    <w:rsid w:val="001F2126"/>
    <w:rsid w:val="001F2549"/>
    <w:rsid w:val="001F2BF8"/>
    <w:rsid w:val="001F2DAC"/>
    <w:rsid w:val="001F3013"/>
    <w:rsid w:val="001F3A9F"/>
    <w:rsid w:val="001F3CDA"/>
    <w:rsid w:val="001F3DCB"/>
    <w:rsid w:val="001F59E6"/>
    <w:rsid w:val="001F669C"/>
    <w:rsid w:val="001F7130"/>
    <w:rsid w:val="001F791B"/>
    <w:rsid w:val="001F7B40"/>
    <w:rsid w:val="002002EB"/>
    <w:rsid w:val="0020084B"/>
    <w:rsid w:val="00202029"/>
    <w:rsid w:val="002025DC"/>
    <w:rsid w:val="00202D90"/>
    <w:rsid w:val="00203328"/>
    <w:rsid w:val="00205AD8"/>
    <w:rsid w:val="00205D23"/>
    <w:rsid w:val="002067C9"/>
    <w:rsid w:val="0020709F"/>
    <w:rsid w:val="0020737C"/>
    <w:rsid w:val="0021062F"/>
    <w:rsid w:val="00210B1D"/>
    <w:rsid w:val="00210B63"/>
    <w:rsid w:val="0021101D"/>
    <w:rsid w:val="002116C6"/>
    <w:rsid w:val="00212202"/>
    <w:rsid w:val="002122D7"/>
    <w:rsid w:val="00212399"/>
    <w:rsid w:val="002128A0"/>
    <w:rsid w:val="00212E47"/>
    <w:rsid w:val="002133D2"/>
    <w:rsid w:val="00213B6F"/>
    <w:rsid w:val="00213BFF"/>
    <w:rsid w:val="0021413C"/>
    <w:rsid w:val="00214745"/>
    <w:rsid w:val="00215323"/>
    <w:rsid w:val="0021554C"/>
    <w:rsid w:val="002161A7"/>
    <w:rsid w:val="0021779C"/>
    <w:rsid w:val="00217A76"/>
    <w:rsid w:val="002212E5"/>
    <w:rsid w:val="0022141D"/>
    <w:rsid w:val="0022249E"/>
    <w:rsid w:val="0022272C"/>
    <w:rsid w:val="00222ED1"/>
    <w:rsid w:val="002233FD"/>
    <w:rsid w:val="00223DC2"/>
    <w:rsid w:val="002253AB"/>
    <w:rsid w:val="0022637F"/>
    <w:rsid w:val="0022661E"/>
    <w:rsid w:val="0022695E"/>
    <w:rsid w:val="00227B4F"/>
    <w:rsid w:val="00230590"/>
    <w:rsid w:val="00231133"/>
    <w:rsid w:val="00231158"/>
    <w:rsid w:val="00231226"/>
    <w:rsid w:val="0023410D"/>
    <w:rsid w:val="00234578"/>
    <w:rsid w:val="00234779"/>
    <w:rsid w:val="002361E5"/>
    <w:rsid w:val="00237444"/>
    <w:rsid w:val="002374AB"/>
    <w:rsid w:val="00237798"/>
    <w:rsid w:val="002377AA"/>
    <w:rsid w:val="00242913"/>
    <w:rsid w:val="0024318F"/>
    <w:rsid w:val="00244811"/>
    <w:rsid w:val="00244DD9"/>
    <w:rsid w:val="002460E7"/>
    <w:rsid w:val="00247966"/>
    <w:rsid w:val="00247F25"/>
    <w:rsid w:val="00250672"/>
    <w:rsid w:val="002512A4"/>
    <w:rsid w:val="002515D3"/>
    <w:rsid w:val="00251B12"/>
    <w:rsid w:val="00251D1E"/>
    <w:rsid w:val="00253441"/>
    <w:rsid w:val="0025360E"/>
    <w:rsid w:val="0025449D"/>
    <w:rsid w:val="00254524"/>
    <w:rsid w:val="00254BCA"/>
    <w:rsid w:val="00255319"/>
    <w:rsid w:val="002555AB"/>
    <w:rsid w:val="002569DD"/>
    <w:rsid w:val="00257911"/>
    <w:rsid w:val="00260FA9"/>
    <w:rsid w:val="00262E26"/>
    <w:rsid w:val="00262E92"/>
    <w:rsid w:val="00263BCC"/>
    <w:rsid w:val="00263C4B"/>
    <w:rsid w:val="002643A6"/>
    <w:rsid w:val="0026604E"/>
    <w:rsid w:val="00266269"/>
    <w:rsid w:val="00266320"/>
    <w:rsid w:val="002664F1"/>
    <w:rsid w:val="002673EC"/>
    <w:rsid w:val="00267682"/>
    <w:rsid w:val="002676CA"/>
    <w:rsid w:val="00267C35"/>
    <w:rsid w:val="0027018F"/>
    <w:rsid w:val="002706A7"/>
    <w:rsid w:val="00270888"/>
    <w:rsid w:val="00270894"/>
    <w:rsid w:val="00270C02"/>
    <w:rsid w:val="00271D6E"/>
    <w:rsid w:val="002733A6"/>
    <w:rsid w:val="00273767"/>
    <w:rsid w:val="00273A74"/>
    <w:rsid w:val="00273B81"/>
    <w:rsid w:val="0027489F"/>
    <w:rsid w:val="002748D2"/>
    <w:rsid w:val="00274B0B"/>
    <w:rsid w:val="00274E79"/>
    <w:rsid w:val="0027623F"/>
    <w:rsid w:val="00276D1A"/>
    <w:rsid w:val="00276FDB"/>
    <w:rsid w:val="0027702E"/>
    <w:rsid w:val="00277157"/>
    <w:rsid w:val="00277551"/>
    <w:rsid w:val="00277961"/>
    <w:rsid w:val="002806AA"/>
    <w:rsid w:val="002807BF"/>
    <w:rsid w:val="002832A0"/>
    <w:rsid w:val="00283366"/>
    <w:rsid w:val="00283461"/>
    <w:rsid w:val="002834F2"/>
    <w:rsid w:val="00283514"/>
    <w:rsid w:val="00283DA4"/>
    <w:rsid w:val="00284259"/>
    <w:rsid w:val="00285922"/>
    <w:rsid w:val="00285B70"/>
    <w:rsid w:val="00285C59"/>
    <w:rsid w:val="00286398"/>
    <w:rsid w:val="0028745F"/>
    <w:rsid w:val="00287629"/>
    <w:rsid w:val="00290889"/>
    <w:rsid w:val="00290AAA"/>
    <w:rsid w:val="00290F10"/>
    <w:rsid w:val="002911B5"/>
    <w:rsid w:val="00291FE4"/>
    <w:rsid w:val="0029279D"/>
    <w:rsid w:val="002932D9"/>
    <w:rsid w:val="00293DF5"/>
    <w:rsid w:val="002943C5"/>
    <w:rsid w:val="00295146"/>
    <w:rsid w:val="00295656"/>
    <w:rsid w:val="00295C92"/>
    <w:rsid w:val="00295DB4"/>
    <w:rsid w:val="00296541"/>
    <w:rsid w:val="00296551"/>
    <w:rsid w:val="002A0C82"/>
    <w:rsid w:val="002A0FCB"/>
    <w:rsid w:val="002A1060"/>
    <w:rsid w:val="002A129A"/>
    <w:rsid w:val="002A1342"/>
    <w:rsid w:val="002A158B"/>
    <w:rsid w:val="002A2A17"/>
    <w:rsid w:val="002A30A8"/>
    <w:rsid w:val="002A31A1"/>
    <w:rsid w:val="002A31F0"/>
    <w:rsid w:val="002A3D9F"/>
    <w:rsid w:val="002A51B2"/>
    <w:rsid w:val="002A6CD2"/>
    <w:rsid w:val="002A73E7"/>
    <w:rsid w:val="002B1873"/>
    <w:rsid w:val="002B1AB8"/>
    <w:rsid w:val="002B1C54"/>
    <w:rsid w:val="002B407B"/>
    <w:rsid w:val="002B428E"/>
    <w:rsid w:val="002B4713"/>
    <w:rsid w:val="002B47C6"/>
    <w:rsid w:val="002B542C"/>
    <w:rsid w:val="002B5791"/>
    <w:rsid w:val="002B67B1"/>
    <w:rsid w:val="002B6EFC"/>
    <w:rsid w:val="002B6FE9"/>
    <w:rsid w:val="002B78C3"/>
    <w:rsid w:val="002B7B0F"/>
    <w:rsid w:val="002B7EF3"/>
    <w:rsid w:val="002C11B7"/>
    <w:rsid w:val="002C15BA"/>
    <w:rsid w:val="002C15F2"/>
    <w:rsid w:val="002C163E"/>
    <w:rsid w:val="002C17EF"/>
    <w:rsid w:val="002C1F22"/>
    <w:rsid w:val="002C2104"/>
    <w:rsid w:val="002C2196"/>
    <w:rsid w:val="002C2B1B"/>
    <w:rsid w:val="002C3593"/>
    <w:rsid w:val="002C3FE3"/>
    <w:rsid w:val="002C4A54"/>
    <w:rsid w:val="002C5109"/>
    <w:rsid w:val="002C55C0"/>
    <w:rsid w:val="002C63CD"/>
    <w:rsid w:val="002C64B2"/>
    <w:rsid w:val="002C7743"/>
    <w:rsid w:val="002C7900"/>
    <w:rsid w:val="002D0992"/>
    <w:rsid w:val="002D0E99"/>
    <w:rsid w:val="002D114C"/>
    <w:rsid w:val="002D1581"/>
    <w:rsid w:val="002D181F"/>
    <w:rsid w:val="002D1917"/>
    <w:rsid w:val="002D1AA0"/>
    <w:rsid w:val="002D1E95"/>
    <w:rsid w:val="002D2220"/>
    <w:rsid w:val="002D2A4C"/>
    <w:rsid w:val="002D2D3F"/>
    <w:rsid w:val="002D4BDA"/>
    <w:rsid w:val="002D6B73"/>
    <w:rsid w:val="002D7BB7"/>
    <w:rsid w:val="002E0835"/>
    <w:rsid w:val="002E142B"/>
    <w:rsid w:val="002E1758"/>
    <w:rsid w:val="002E1AA1"/>
    <w:rsid w:val="002E2A51"/>
    <w:rsid w:val="002E3233"/>
    <w:rsid w:val="002E38C4"/>
    <w:rsid w:val="002E3913"/>
    <w:rsid w:val="002E3B19"/>
    <w:rsid w:val="002E4A83"/>
    <w:rsid w:val="002E5B88"/>
    <w:rsid w:val="002E62AE"/>
    <w:rsid w:val="002E631F"/>
    <w:rsid w:val="002E6857"/>
    <w:rsid w:val="002E6A16"/>
    <w:rsid w:val="002E75E1"/>
    <w:rsid w:val="002E79F9"/>
    <w:rsid w:val="002E7C66"/>
    <w:rsid w:val="002E7E21"/>
    <w:rsid w:val="002F08DF"/>
    <w:rsid w:val="002F0B98"/>
    <w:rsid w:val="002F3181"/>
    <w:rsid w:val="002F3651"/>
    <w:rsid w:val="002F3ECF"/>
    <w:rsid w:val="002F405E"/>
    <w:rsid w:val="002F43BB"/>
    <w:rsid w:val="002F49E5"/>
    <w:rsid w:val="002F557E"/>
    <w:rsid w:val="002F5DBD"/>
    <w:rsid w:val="002F5DF0"/>
    <w:rsid w:val="002F660A"/>
    <w:rsid w:val="002F74E7"/>
    <w:rsid w:val="002F7B0D"/>
    <w:rsid w:val="00300C75"/>
    <w:rsid w:val="003020C7"/>
    <w:rsid w:val="00302782"/>
    <w:rsid w:val="003045A4"/>
    <w:rsid w:val="00304E7F"/>
    <w:rsid w:val="00305F77"/>
    <w:rsid w:val="00306875"/>
    <w:rsid w:val="00306F44"/>
    <w:rsid w:val="00310910"/>
    <w:rsid w:val="0031157C"/>
    <w:rsid w:val="00311652"/>
    <w:rsid w:val="00311FBB"/>
    <w:rsid w:val="00312165"/>
    <w:rsid w:val="00312238"/>
    <w:rsid w:val="0031278C"/>
    <w:rsid w:val="00312F71"/>
    <w:rsid w:val="00313311"/>
    <w:rsid w:val="00313F03"/>
    <w:rsid w:val="00314488"/>
    <w:rsid w:val="00315E4A"/>
    <w:rsid w:val="00315EA3"/>
    <w:rsid w:val="003162F0"/>
    <w:rsid w:val="00316A6B"/>
    <w:rsid w:val="00316CB3"/>
    <w:rsid w:val="00316D3B"/>
    <w:rsid w:val="00317A9C"/>
    <w:rsid w:val="00317C8E"/>
    <w:rsid w:val="00317F37"/>
    <w:rsid w:val="003208F1"/>
    <w:rsid w:val="00320D4B"/>
    <w:rsid w:val="00320E2F"/>
    <w:rsid w:val="00321201"/>
    <w:rsid w:val="003213C9"/>
    <w:rsid w:val="00321CBE"/>
    <w:rsid w:val="00322033"/>
    <w:rsid w:val="00322608"/>
    <w:rsid w:val="0032339E"/>
    <w:rsid w:val="0032448D"/>
    <w:rsid w:val="003248AF"/>
    <w:rsid w:val="00324D65"/>
    <w:rsid w:val="003252A1"/>
    <w:rsid w:val="00325653"/>
    <w:rsid w:val="00325CD7"/>
    <w:rsid w:val="00327319"/>
    <w:rsid w:val="003275F8"/>
    <w:rsid w:val="00327C2D"/>
    <w:rsid w:val="00327D90"/>
    <w:rsid w:val="00330151"/>
    <w:rsid w:val="00330556"/>
    <w:rsid w:val="0033076E"/>
    <w:rsid w:val="00332269"/>
    <w:rsid w:val="003328A8"/>
    <w:rsid w:val="003349AB"/>
    <w:rsid w:val="00334A75"/>
    <w:rsid w:val="00334B73"/>
    <w:rsid w:val="00334FD6"/>
    <w:rsid w:val="00335510"/>
    <w:rsid w:val="0033609C"/>
    <w:rsid w:val="00336F9A"/>
    <w:rsid w:val="003402BF"/>
    <w:rsid w:val="003409AE"/>
    <w:rsid w:val="00340EEC"/>
    <w:rsid w:val="0034160B"/>
    <w:rsid w:val="003419F6"/>
    <w:rsid w:val="003425FC"/>
    <w:rsid w:val="003429E8"/>
    <w:rsid w:val="00342DB7"/>
    <w:rsid w:val="00342E5C"/>
    <w:rsid w:val="00343F1D"/>
    <w:rsid w:val="003440DC"/>
    <w:rsid w:val="00344AB3"/>
    <w:rsid w:val="003453A2"/>
    <w:rsid w:val="00345525"/>
    <w:rsid w:val="003457C3"/>
    <w:rsid w:val="0034611C"/>
    <w:rsid w:val="00347244"/>
    <w:rsid w:val="0034770A"/>
    <w:rsid w:val="003503CE"/>
    <w:rsid w:val="0035042C"/>
    <w:rsid w:val="0035114B"/>
    <w:rsid w:val="003511FA"/>
    <w:rsid w:val="00351D6A"/>
    <w:rsid w:val="00351E0C"/>
    <w:rsid w:val="003523C3"/>
    <w:rsid w:val="003524FF"/>
    <w:rsid w:val="00352B05"/>
    <w:rsid w:val="00352EEF"/>
    <w:rsid w:val="003534D8"/>
    <w:rsid w:val="003535C7"/>
    <w:rsid w:val="00353CB4"/>
    <w:rsid w:val="00353D14"/>
    <w:rsid w:val="00353E1C"/>
    <w:rsid w:val="00353F29"/>
    <w:rsid w:val="003565AE"/>
    <w:rsid w:val="003602F0"/>
    <w:rsid w:val="00360341"/>
    <w:rsid w:val="00360876"/>
    <w:rsid w:val="00360BD4"/>
    <w:rsid w:val="00360D12"/>
    <w:rsid w:val="00360D79"/>
    <w:rsid w:val="00361685"/>
    <w:rsid w:val="003617E0"/>
    <w:rsid w:val="003632F7"/>
    <w:rsid w:val="003640F3"/>
    <w:rsid w:val="003657A6"/>
    <w:rsid w:val="00365C72"/>
    <w:rsid w:val="00365CED"/>
    <w:rsid w:val="00365F12"/>
    <w:rsid w:val="00366175"/>
    <w:rsid w:val="00366AF8"/>
    <w:rsid w:val="003673AF"/>
    <w:rsid w:val="0036745F"/>
    <w:rsid w:val="003679E9"/>
    <w:rsid w:val="00370DF3"/>
    <w:rsid w:val="00371878"/>
    <w:rsid w:val="00372247"/>
    <w:rsid w:val="00372BF7"/>
    <w:rsid w:val="0037343D"/>
    <w:rsid w:val="00375054"/>
    <w:rsid w:val="00375EC9"/>
    <w:rsid w:val="0037601C"/>
    <w:rsid w:val="003767CA"/>
    <w:rsid w:val="00376A36"/>
    <w:rsid w:val="00377453"/>
    <w:rsid w:val="00377D46"/>
    <w:rsid w:val="0038069D"/>
    <w:rsid w:val="00380C20"/>
    <w:rsid w:val="00380F4F"/>
    <w:rsid w:val="00381ACB"/>
    <w:rsid w:val="003822F5"/>
    <w:rsid w:val="003825D4"/>
    <w:rsid w:val="00382BF7"/>
    <w:rsid w:val="0038388F"/>
    <w:rsid w:val="003838B8"/>
    <w:rsid w:val="0038445E"/>
    <w:rsid w:val="00386037"/>
    <w:rsid w:val="00386CC1"/>
    <w:rsid w:val="00387DE1"/>
    <w:rsid w:val="0039025E"/>
    <w:rsid w:val="003922BF"/>
    <w:rsid w:val="003923DD"/>
    <w:rsid w:val="00392E79"/>
    <w:rsid w:val="00393500"/>
    <w:rsid w:val="00393A25"/>
    <w:rsid w:val="00393FCD"/>
    <w:rsid w:val="003949BD"/>
    <w:rsid w:val="00394DF9"/>
    <w:rsid w:val="00395404"/>
    <w:rsid w:val="00397423"/>
    <w:rsid w:val="00397C92"/>
    <w:rsid w:val="003A0034"/>
    <w:rsid w:val="003A058E"/>
    <w:rsid w:val="003A09E0"/>
    <w:rsid w:val="003A23FA"/>
    <w:rsid w:val="003A3268"/>
    <w:rsid w:val="003A3446"/>
    <w:rsid w:val="003A3962"/>
    <w:rsid w:val="003A3E87"/>
    <w:rsid w:val="003A5AEC"/>
    <w:rsid w:val="003A6301"/>
    <w:rsid w:val="003A6A6B"/>
    <w:rsid w:val="003A6A78"/>
    <w:rsid w:val="003A6EE4"/>
    <w:rsid w:val="003A7863"/>
    <w:rsid w:val="003A7EB3"/>
    <w:rsid w:val="003B0112"/>
    <w:rsid w:val="003B0594"/>
    <w:rsid w:val="003B0631"/>
    <w:rsid w:val="003B0B89"/>
    <w:rsid w:val="003B1F1F"/>
    <w:rsid w:val="003B3856"/>
    <w:rsid w:val="003B40CA"/>
    <w:rsid w:val="003B4844"/>
    <w:rsid w:val="003B50D1"/>
    <w:rsid w:val="003B5273"/>
    <w:rsid w:val="003B5522"/>
    <w:rsid w:val="003B5D7A"/>
    <w:rsid w:val="003B62EE"/>
    <w:rsid w:val="003B6365"/>
    <w:rsid w:val="003B6585"/>
    <w:rsid w:val="003B6ADF"/>
    <w:rsid w:val="003B73A3"/>
    <w:rsid w:val="003B743E"/>
    <w:rsid w:val="003B7955"/>
    <w:rsid w:val="003C00C9"/>
    <w:rsid w:val="003C06A7"/>
    <w:rsid w:val="003C0B35"/>
    <w:rsid w:val="003C0B4F"/>
    <w:rsid w:val="003C1571"/>
    <w:rsid w:val="003C15FF"/>
    <w:rsid w:val="003C1FE8"/>
    <w:rsid w:val="003C2166"/>
    <w:rsid w:val="003C27FD"/>
    <w:rsid w:val="003C280E"/>
    <w:rsid w:val="003C2DEC"/>
    <w:rsid w:val="003C3A8A"/>
    <w:rsid w:val="003C48AE"/>
    <w:rsid w:val="003C4BD9"/>
    <w:rsid w:val="003C56B8"/>
    <w:rsid w:val="003C5881"/>
    <w:rsid w:val="003C5971"/>
    <w:rsid w:val="003C5A18"/>
    <w:rsid w:val="003C6590"/>
    <w:rsid w:val="003C6684"/>
    <w:rsid w:val="003C77C4"/>
    <w:rsid w:val="003C78B3"/>
    <w:rsid w:val="003D0206"/>
    <w:rsid w:val="003D08EC"/>
    <w:rsid w:val="003D0981"/>
    <w:rsid w:val="003D116B"/>
    <w:rsid w:val="003D14A7"/>
    <w:rsid w:val="003D1610"/>
    <w:rsid w:val="003D1632"/>
    <w:rsid w:val="003D1D7E"/>
    <w:rsid w:val="003D2076"/>
    <w:rsid w:val="003D22CD"/>
    <w:rsid w:val="003D29F4"/>
    <w:rsid w:val="003D2EA6"/>
    <w:rsid w:val="003D2FCC"/>
    <w:rsid w:val="003D42AA"/>
    <w:rsid w:val="003D5F88"/>
    <w:rsid w:val="003D6986"/>
    <w:rsid w:val="003D6B9F"/>
    <w:rsid w:val="003E0418"/>
    <w:rsid w:val="003E0451"/>
    <w:rsid w:val="003E0A82"/>
    <w:rsid w:val="003E11DF"/>
    <w:rsid w:val="003E16F3"/>
    <w:rsid w:val="003E1A6E"/>
    <w:rsid w:val="003E1D17"/>
    <w:rsid w:val="003E38DD"/>
    <w:rsid w:val="003E3AD5"/>
    <w:rsid w:val="003E4CDD"/>
    <w:rsid w:val="003E513F"/>
    <w:rsid w:val="003E58AF"/>
    <w:rsid w:val="003F010F"/>
    <w:rsid w:val="003F05DF"/>
    <w:rsid w:val="003F0DB4"/>
    <w:rsid w:val="003F1C5D"/>
    <w:rsid w:val="003F22A3"/>
    <w:rsid w:val="003F3237"/>
    <w:rsid w:val="003F4324"/>
    <w:rsid w:val="003F4C5E"/>
    <w:rsid w:val="003F5550"/>
    <w:rsid w:val="003F6007"/>
    <w:rsid w:val="003F6087"/>
    <w:rsid w:val="003F6AE9"/>
    <w:rsid w:val="003F79E6"/>
    <w:rsid w:val="004001C8"/>
    <w:rsid w:val="0040069B"/>
    <w:rsid w:val="00401F98"/>
    <w:rsid w:val="00402C30"/>
    <w:rsid w:val="00403BF6"/>
    <w:rsid w:val="00404489"/>
    <w:rsid w:val="00404623"/>
    <w:rsid w:val="00404DB3"/>
    <w:rsid w:val="004061C8"/>
    <w:rsid w:val="00407E6A"/>
    <w:rsid w:val="0041022C"/>
    <w:rsid w:val="00412831"/>
    <w:rsid w:val="0041318F"/>
    <w:rsid w:val="0041409A"/>
    <w:rsid w:val="00414581"/>
    <w:rsid w:val="004145FF"/>
    <w:rsid w:val="00415084"/>
    <w:rsid w:val="0041517E"/>
    <w:rsid w:val="00415F8A"/>
    <w:rsid w:val="00416611"/>
    <w:rsid w:val="0041776B"/>
    <w:rsid w:val="00417978"/>
    <w:rsid w:val="0042069F"/>
    <w:rsid w:val="00420DB3"/>
    <w:rsid w:val="004212E3"/>
    <w:rsid w:val="004213EB"/>
    <w:rsid w:val="0042150F"/>
    <w:rsid w:val="00422082"/>
    <w:rsid w:val="004223EE"/>
    <w:rsid w:val="0042293D"/>
    <w:rsid w:val="00423013"/>
    <w:rsid w:val="0042329C"/>
    <w:rsid w:val="00423354"/>
    <w:rsid w:val="0042409E"/>
    <w:rsid w:val="00425B18"/>
    <w:rsid w:val="00425E40"/>
    <w:rsid w:val="00425F05"/>
    <w:rsid w:val="00426352"/>
    <w:rsid w:val="0042636C"/>
    <w:rsid w:val="00426A00"/>
    <w:rsid w:val="00430697"/>
    <w:rsid w:val="004317A9"/>
    <w:rsid w:val="00431FF0"/>
    <w:rsid w:val="004329B2"/>
    <w:rsid w:val="00433C9D"/>
    <w:rsid w:val="004358C2"/>
    <w:rsid w:val="00435DB4"/>
    <w:rsid w:val="004361CC"/>
    <w:rsid w:val="00436452"/>
    <w:rsid w:val="00436488"/>
    <w:rsid w:val="004373DB"/>
    <w:rsid w:val="00437827"/>
    <w:rsid w:val="00437E3E"/>
    <w:rsid w:val="004408D9"/>
    <w:rsid w:val="00440F33"/>
    <w:rsid w:val="0044130B"/>
    <w:rsid w:val="00441C67"/>
    <w:rsid w:val="00441F60"/>
    <w:rsid w:val="004420BE"/>
    <w:rsid w:val="004423D3"/>
    <w:rsid w:val="004428EB"/>
    <w:rsid w:val="00442C57"/>
    <w:rsid w:val="00442F4A"/>
    <w:rsid w:val="0044341E"/>
    <w:rsid w:val="0044579C"/>
    <w:rsid w:val="00445DF5"/>
    <w:rsid w:val="004461E8"/>
    <w:rsid w:val="004462B9"/>
    <w:rsid w:val="00446347"/>
    <w:rsid w:val="00447220"/>
    <w:rsid w:val="00447669"/>
    <w:rsid w:val="004477F0"/>
    <w:rsid w:val="00447CA1"/>
    <w:rsid w:val="00447D9A"/>
    <w:rsid w:val="00450990"/>
    <w:rsid w:val="00450E6A"/>
    <w:rsid w:val="00451FE9"/>
    <w:rsid w:val="00452BE5"/>
    <w:rsid w:val="00454122"/>
    <w:rsid w:val="004542DF"/>
    <w:rsid w:val="00454AA5"/>
    <w:rsid w:val="004551C4"/>
    <w:rsid w:val="004565E2"/>
    <w:rsid w:val="0045695D"/>
    <w:rsid w:val="004577CC"/>
    <w:rsid w:val="0046045F"/>
    <w:rsid w:val="0046085C"/>
    <w:rsid w:val="00462E57"/>
    <w:rsid w:val="0046458F"/>
    <w:rsid w:val="004648E9"/>
    <w:rsid w:val="00465AFA"/>
    <w:rsid w:val="00466064"/>
    <w:rsid w:val="00467555"/>
    <w:rsid w:val="00467A88"/>
    <w:rsid w:val="00467E35"/>
    <w:rsid w:val="004706FB"/>
    <w:rsid w:val="00471E00"/>
    <w:rsid w:val="004724DA"/>
    <w:rsid w:val="00472E33"/>
    <w:rsid w:val="00473F41"/>
    <w:rsid w:val="00474B98"/>
    <w:rsid w:val="00474CEC"/>
    <w:rsid w:val="00474F10"/>
    <w:rsid w:val="004753E8"/>
    <w:rsid w:val="004771FE"/>
    <w:rsid w:val="00477716"/>
    <w:rsid w:val="0048169D"/>
    <w:rsid w:val="004816A2"/>
    <w:rsid w:val="004819BA"/>
    <w:rsid w:val="00482023"/>
    <w:rsid w:val="00483043"/>
    <w:rsid w:val="0048356B"/>
    <w:rsid w:val="00483719"/>
    <w:rsid w:val="00484339"/>
    <w:rsid w:val="0048495C"/>
    <w:rsid w:val="00484E5D"/>
    <w:rsid w:val="00484E78"/>
    <w:rsid w:val="0048653E"/>
    <w:rsid w:val="0048655D"/>
    <w:rsid w:val="00486CF7"/>
    <w:rsid w:val="00487280"/>
    <w:rsid w:val="00490041"/>
    <w:rsid w:val="00490C32"/>
    <w:rsid w:val="00490DC6"/>
    <w:rsid w:val="00491301"/>
    <w:rsid w:val="00491CEF"/>
    <w:rsid w:val="00491D6C"/>
    <w:rsid w:val="00492454"/>
    <w:rsid w:val="0049277E"/>
    <w:rsid w:val="004937B7"/>
    <w:rsid w:val="00494461"/>
    <w:rsid w:val="0049483B"/>
    <w:rsid w:val="004949E7"/>
    <w:rsid w:val="00494A41"/>
    <w:rsid w:val="00495D6B"/>
    <w:rsid w:val="004961D9"/>
    <w:rsid w:val="00496794"/>
    <w:rsid w:val="00497155"/>
    <w:rsid w:val="0049731B"/>
    <w:rsid w:val="00497E84"/>
    <w:rsid w:val="004A061F"/>
    <w:rsid w:val="004A08B1"/>
    <w:rsid w:val="004A0B83"/>
    <w:rsid w:val="004A0BD7"/>
    <w:rsid w:val="004A245A"/>
    <w:rsid w:val="004A2B84"/>
    <w:rsid w:val="004A30A8"/>
    <w:rsid w:val="004A3133"/>
    <w:rsid w:val="004A3321"/>
    <w:rsid w:val="004A4198"/>
    <w:rsid w:val="004A4359"/>
    <w:rsid w:val="004A52EB"/>
    <w:rsid w:val="004A59A0"/>
    <w:rsid w:val="004A63DC"/>
    <w:rsid w:val="004A658C"/>
    <w:rsid w:val="004A6EEF"/>
    <w:rsid w:val="004A78BA"/>
    <w:rsid w:val="004A7CE4"/>
    <w:rsid w:val="004B015C"/>
    <w:rsid w:val="004B0E25"/>
    <w:rsid w:val="004B0EC9"/>
    <w:rsid w:val="004B1072"/>
    <w:rsid w:val="004B11ED"/>
    <w:rsid w:val="004B178D"/>
    <w:rsid w:val="004B17C5"/>
    <w:rsid w:val="004B279B"/>
    <w:rsid w:val="004B3CF7"/>
    <w:rsid w:val="004B3D32"/>
    <w:rsid w:val="004B3DD7"/>
    <w:rsid w:val="004B3F2C"/>
    <w:rsid w:val="004B446C"/>
    <w:rsid w:val="004B5A0D"/>
    <w:rsid w:val="004B5BDA"/>
    <w:rsid w:val="004B66F2"/>
    <w:rsid w:val="004B748F"/>
    <w:rsid w:val="004C001F"/>
    <w:rsid w:val="004C01CF"/>
    <w:rsid w:val="004C05DE"/>
    <w:rsid w:val="004C07E4"/>
    <w:rsid w:val="004C0F9E"/>
    <w:rsid w:val="004C2F46"/>
    <w:rsid w:val="004C54AD"/>
    <w:rsid w:val="004C5981"/>
    <w:rsid w:val="004C5F82"/>
    <w:rsid w:val="004C6874"/>
    <w:rsid w:val="004C7E89"/>
    <w:rsid w:val="004D00E2"/>
    <w:rsid w:val="004D0758"/>
    <w:rsid w:val="004D09FF"/>
    <w:rsid w:val="004D0E65"/>
    <w:rsid w:val="004D1D13"/>
    <w:rsid w:val="004D1F51"/>
    <w:rsid w:val="004D2390"/>
    <w:rsid w:val="004D2953"/>
    <w:rsid w:val="004D3237"/>
    <w:rsid w:val="004D35CC"/>
    <w:rsid w:val="004D3927"/>
    <w:rsid w:val="004D58C0"/>
    <w:rsid w:val="004D6661"/>
    <w:rsid w:val="004D6A76"/>
    <w:rsid w:val="004D746E"/>
    <w:rsid w:val="004D75F3"/>
    <w:rsid w:val="004D7862"/>
    <w:rsid w:val="004D7E73"/>
    <w:rsid w:val="004E0671"/>
    <w:rsid w:val="004E0701"/>
    <w:rsid w:val="004E14B6"/>
    <w:rsid w:val="004E1969"/>
    <w:rsid w:val="004E1EAD"/>
    <w:rsid w:val="004E2AC2"/>
    <w:rsid w:val="004E2D77"/>
    <w:rsid w:val="004E2DCC"/>
    <w:rsid w:val="004E33DC"/>
    <w:rsid w:val="004E38DF"/>
    <w:rsid w:val="004E3C20"/>
    <w:rsid w:val="004E450A"/>
    <w:rsid w:val="004E452C"/>
    <w:rsid w:val="004E5123"/>
    <w:rsid w:val="004E5594"/>
    <w:rsid w:val="004E76B9"/>
    <w:rsid w:val="004F01EE"/>
    <w:rsid w:val="004F2815"/>
    <w:rsid w:val="004F288F"/>
    <w:rsid w:val="004F2D78"/>
    <w:rsid w:val="004F3324"/>
    <w:rsid w:val="004F3BD5"/>
    <w:rsid w:val="004F42C8"/>
    <w:rsid w:val="004F443A"/>
    <w:rsid w:val="004F4AB5"/>
    <w:rsid w:val="004F5385"/>
    <w:rsid w:val="004F5B8D"/>
    <w:rsid w:val="004F649B"/>
    <w:rsid w:val="004F6FE9"/>
    <w:rsid w:val="004F7522"/>
    <w:rsid w:val="004F7A01"/>
    <w:rsid w:val="00500047"/>
    <w:rsid w:val="00500239"/>
    <w:rsid w:val="00501701"/>
    <w:rsid w:val="00501B43"/>
    <w:rsid w:val="00501BF0"/>
    <w:rsid w:val="005021C4"/>
    <w:rsid w:val="00503EDE"/>
    <w:rsid w:val="00504201"/>
    <w:rsid w:val="00505172"/>
    <w:rsid w:val="005058B5"/>
    <w:rsid w:val="005066BB"/>
    <w:rsid w:val="00506E9D"/>
    <w:rsid w:val="005076AC"/>
    <w:rsid w:val="00510240"/>
    <w:rsid w:val="00510E05"/>
    <w:rsid w:val="005113AF"/>
    <w:rsid w:val="0051304F"/>
    <w:rsid w:val="00513719"/>
    <w:rsid w:val="00513B3B"/>
    <w:rsid w:val="005141CB"/>
    <w:rsid w:val="00514363"/>
    <w:rsid w:val="00514C26"/>
    <w:rsid w:val="00514F8E"/>
    <w:rsid w:val="00515476"/>
    <w:rsid w:val="005157F5"/>
    <w:rsid w:val="0051589E"/>
    <w:rsid w:val="005173AC"/>
    <w:rsid w:val="00517407"/>
    <w:rsid w:val="00517751"/>
    <w:rsid w:val="00517A77"/>
    <w:rsid w:val="00520E65"/>
    <w:rsid w:val="00521964"/>
    <w:rsid w:val="0052285E"/>
    <w:rsid w:val="005229B4"/>
    <w:rsid w:val="005235EC"/>
    <w:rsid w:val="00523D15"/>
    <w:rsid w:val="00523F40"/>
    <w:rsid w:val="00524D77"/>
    <w:rsid w:val="0052506F"/>
    <w:rsid w:val="00525284"/>
    <w:rsid w:val="00525B8E"/>
    <w:rsid w:val="0052723F"/>
    <w:rsid w:val="00527876"/>
    <w:rsid w:val="00527F9E"/>
    <w:rsid w:val="00530107"/>
    <w:rsid w:val="00530503"/>
    <w:rsid w:val="00531AB2"/>
    <w:rsid w:val="00531D73"/>
    <w:rsid w:val="005323F9"/>
    <w:rsid w:val="005327CE"/>
    <w:rsid w:val="00532CE7"/>
    <w:rsid w:val="005330A3"/>
    <w:rsid w:val="005333A6"/>
    <w:rsid w:val="005338CB"/>
    <w:rsid w:val="00533A80"/>
    <w:rsid w:val="00533EAB"/>
    <w:rsid w:val="005341D7"/>
    <w:rsid w:val="00534D17"/>
    <w:rsid w:val="005351C7"/>
    <w:rsid w:val="00535EAC"/>
    <w:rsid w:val="005370CE"/>
    <w:rsid w:val="00537B61"/>
    <w:rsid w:val="00537E19"/>
    <w:rsid w:val="0054044C"/>
    <w:rsid w:val="0054103B"/>
    <w:rsid w:val="00541D8C"/>
    <w:rsid w:val="00541E23"/>
    <w:rsid w:val="005423FF"/>
    <w:rsid w:val="00542E2C"/>
    <w:rsid w:val="005434B4"/>
    <w:rsid w:val="005435F5"/>
    <w:rsid w:val="005439F5"/>
    <w:rsid w:val="00543D22"/>
    <w:rsid w:val="0054416D"/>
    <w:rsid w:val="005442D8"/>
    <w:rsid w:val="00545985"/>
    <w:rsid w:val="00545B6C"/>
    <w:rsid w:val="005461C4"/>
    <w:rsid w:val="00546252"/>
    <w:rsid w:val="0054665C"/>
    <w:rsid w:val="00547184"/>
    <w:rsid w:val="005479ED"/>
    <w:rsid w:val="00547FEE"/>
    <w:rsid w:val="00550A9C"/>
    <w:rsid w:val="00551036"/>
    <w:rsid w:val="0055183B"/>
    <w:rsid w:val="00551CEA"/>
    <w:rsid w:val="00552428"/>
    <w:rsid w:val="00552607"/>
    <w:rsid w:val="00552F4E"/>
    <w:rsid w:val="00554DDD"/>
    <w:rsid w:val="0055550D"/>
    <w:rsid w:val="00555B97"/>
    <w:rsid w:val="005560C6"/>
    <w:rsid w:val="005570E2"/>
    <w:rsid w:val="005571C8"/>
    <w:rsid w:val="0055787E"/>
    <w:rsid w:val="00562411"/>
    <w:rsid w:val="00562435"/>
    <w:rsid w:val="005625BE"/>
    <w:rsid w:val="00562E25"/>
    <w:rsid w:val="00562F2C"/>
    <w:rsid w:val="005646CD"/>
    <w:rsid w:val="0056560E"/>
    <w:rsid w:val="0056608E"/>
    <w:rsid w:val="005677E5"/>
    <w:rsid w:val="005716F8"/>
    <w:rsid w:val="00573FB1"/>
    <w:rsid w:val="0057436C"/>
    <w:rsid w:val="0057497F"/>
    <w:rsid w:val="005758DF"/>
    <w:rsid w:val="0057615F"/>
    <w:rsid w:val="00576B27"/>
    <w:rsid w:val="005773BE"/>
    <w:rsid w:val="005777D5"/>
    <w:rsid w:val="00580431"/>
    <w:rsid w:val="00581372"/>
    <w:rsid w:val="0058145F"/>
    <w:rsid w:val="005815AC"/>
    <w:rsid w:val="00581657"/>
    <w:rsid w:val="00581B8C"/>
    <w:rsid w:val="00581D6C"/>
    <w:rsid w:val="00581E9A"/>
    <w:rsid w:val="00582B28"/>
    <w:rsid w:val="00582E0C"/>
    <w:rsid w:val="00582E12"/>
    <w:rsid w:val="00583CA6"/>
    <w:rsid w:val="005841B4"/>
    <w:rsid w:val="00584519"/>
    <w:rsid w:val="00584540"/>
    <w:rsid w:val="005846D4"/>
    <w:rsid w:val="00584B7B"/>
    <w:rsid w:val="00585946"/>
    <w:rsid w:val="00585D4B"/>
    <w:rsid w:val="00586073"/>
    <w:rsid w:val="0058688D"/>
    <w:rsid w:val="00586891"/>
    <w:rsid w:val="00590BC2"/>
    <w:rsid w:val="0059147F"/>
    <w:rsid w:val="0059168E"/>
    <w:rsid w:val="00592D1C"/>
    <w:rsid w:val="00592DCC"/>
    <w:rsid w:val="00593461"/>
    <w:rsid w:val="0059359A"/>
    <w:rsid w:val="00593B3A"/>
    <w:rsid w:val="00593D47"/>
    <w:rsid w:val="00595185"/>
    <w:rsid w:val="00595727"/>
    <w:rsid w:val="0059574D"/>
    <w:rsid w:val="005959C8"/>
    <w:rsid w:val="00595F61"/>
    <w:rsid w:val="0059603A"/>
    <w:rsid w:val="00596970"/>
    <w:rsid w:val="00596BC0"/>
    <w:rsid w:val="00597726"/>
    <w:rsid w:val="00597788"/>
    <w:rsid w:val="0059785A"/>
    <w:rsid w:val="00597A6D"/>
    <w:rsid w:val="00597D66"/>
    <w:rsid w:val="00597F20"/>
    <w:rsid w:val="005A01CA"/>
    <w:rsid w:val="005A0349"/>
    <w:rsid w:val="005A0770"/>
    <w:rsid w:val="005A19F8"/>
    <w:rsid w:val="005A1BE0"/>
    <w:rsid w:val="005A1E11"/>
    <w:rsid w:val="005A2E90"/>
    <w:rsid w:val="005A3591"/>
    <w:rsid w:val="005A401A"/>
    <w:rsid w:val="005A4CF7"/>
    <w:rsid w:val="005A626B"/>
    <w:rsid w:val="005A6901"/>
    <w:rsid w:val="005A72C9"/>
    <w:rsid w:val="005A74A6"/>
    <w:rsid w:val="005A772B"/>
    <w:rsid w:val="005B00BC"/>
    <w:rsid w:val="005B0DCB"/>
    <w:rsid w:val="005B1237"/>
    <w:rsid w:val="005B1421"/>
    <w:rsid w:val="005B1C61"/>
    <w:rsid w:val="005B2AFD"/>
    <w:rsid w:val="005B3011"/>
    <w:rsid w:val="005B37CA"/>
    <w:rsid w:val="005B3808"/>
    <w:rsid w:val="005B49CD"/>
    <w:rsid w:val="005B4A81"/>
    <w:rsid w:val="005B5023"/>
    <w:rsid w:val="005B5AF3"/>
    <w:rsid w:val="005B5DE5"/>
    <w:rsid w:val="005B5EDB"/>
    <w:rsid w:val="005B6790"/>
    <w:rsid w:val="005B72AD"/>
    <w:rsid w:val="005B76CC"/>
    <w:rsid w:val="005B7BFF"/>
    <w:rsid w:val="005C05DE"/>
    <w:rsid w:val="005C0813"/>
    <w:rsid w:val="005C1170"/>
    <w:rsid w:val="005C14C4"/>
    <w:rsid w:val="005C2761"/>
    <w:rsid w:val="005C2D96"/>
    <w:rsid w:val="005C2FBD"/>
    <w:rsid w:val="005C4753"/>
    <w:rsid w:val="005C4776"/>
    <w:rsid w:val="005C4CD5"/>
    <w:rsid w:val="005C5376"/>
    <w:rsid w:val="005C58FC"/>
    <w:rsid w:val="005C61DA"/>
    <w:rsid w:val="005C6BA7"/>
    <w:rsid w:val="005C749D"/>
    <w:rsid w:val="005C7985"/>
    <w:rsid w:val="005C7D33"/>
    <w:rsid w:val="005D02BE"/>
    <w:rsid w:val="005D0341"/>
    <w:rsid w:val="005D0457"/>
    <w:rsid w:val="005D0B89"/>
    <w:rsid w:val="005D1439"/>
    <w:rsid w:val="005D1778"/>
    <w:rsid w:val="005D22FC"/>
    <w:rsid w:val="005D2313"/>
    <w:rsid w:val="005D26B9"/>
    <w:rsid w:val="005D27C6"/>
    <w:rsid w:val="005D290C"/>
    <w:rsid w:val="005D342D"/>
    <w:rsid w:val="005D4AD8"/>
    <w:rsid w:val="005D4BF8"/>
    <w:rsid w:val="005D66C8"/>
    <w:rsid w:val="005D7207"/>
    <w:rsid w:val="005D7B90"/>
    <w:rsid w:val="005E1BDA"/>
    <w:rsid w:val="005E2189"/>
    <w:rsid w:val="005E37B9"/>
    <w:rsid w:val="005E4207"/>
    <w:rsid w:val="005E4241"/>
    <w:rsid w:val="005E4608"/>
    <w:rsid w:val="005E4878"/>
    <w:rsid w:val="005E4A5F"/>
    <w:rsid w:val="005E578C"/>
    <w:rsid w:val="005E59BC"/>
    <w:rsid w:val="005E675F"/>
    <w:rsid w:val="005E67B4"/>
    <w:rsid w:val="005E6B5D"/>
    <w:rsid w:val="005E7167"/>
    <w:rsid w:val="005E76F7"/>
    <w:rsid w:val="005E7EC4"/>
    <w:rsid w:val="005F0C60"/>
    <w:rsid w:val="005F187D"/>
    <w:rsid w:val="005F1FC0"/>
    <w:rsid w:val="005F2E39"/>
    <w:rsid w:val="005F3661"/>
    <w:rsid w:val="005F367E"/>
    <w:rsid w:val="005F401D"/>
    <w:rsid w:val="005F4758"/>
    <w:rsid w:val="005F5109"/>
    <w:rsid w:val="005F6431"/>
    <w:rsid w:val="005F6D87"/>
    <w:rsid w:val="005F7298"/>
    <w:rsid w:val="005F74E0"/>
    <w:rsid w:val="005F7AF2"/>
    <w:rsid w:val="005F7EFA"/>
    <w:rsid w:val="00600448"/>
    <w:rsid w:val="00600E38"/>
    <w:rsid w:val="00600EB5"/>
    <w:rsid w:val="006014DA"/>
    <w:rsid w:val="00601F91"/>
    <w:rsid w:val="00602642"/>
    <w:rsid w:val="006027C9"/>
    <w:rsid w:val="006027FA"/>
    <w:rsid w:val="006029C1"/>
    <w:rsid w:val="00602E6E"/>
    <w:rsid w:val="00603D97"/>
    <w:rsid w:val="00604CFC"/>
    <w:rsid w:val="006059A5"/>
    <w:rsid w:val="00605A74"/>
    <w:rsid w:val="00605E24"/>
    <w:rsid w:val="006064C5"/>
    <w:rsid w:val="00607B49"/>
    <w:rsid w:val="00610488"/>
    <w:rsid w:val="00610C24"/>
    <w:rsid w:val="00610D72"/>
    <w:rsid w:val="00610F91"/>
    <w:rsid w:val="006115CC"/>
    <w:rsid w:val="0061277C"/>
    <w:rsid w:val="00612943"/>
    <w:rsid w:val="00613AE0"/>
    <w:rsid w:val="006147D3"/>
    <w:rsid w:val="00614B09"/>
    <w:rsid w:val="00614D4D"/>
    <w:rsid w:val="006156A5"/>
    <w:rsid w:val="0061608F"/>
    <w:rsid w:val="0061649D"/>
    <w:rsid w:val="006167EA"/>
    <w:rsid w:val="006169F3"/>
    <w:rsid w:val="00617AF3"/>
    <w:rsid w:val="00617D36"/>
    <w:rsid w:val="006200FB"/>
    <w:rsid w:val="00620C23"/>
    <w:rsid w:val="00621549"/>
    <w:rsid w:val="00621A10"/>
    <w:rsid w:val="00621CD3"/>
    <w:rsid w:val="00621FCC"/>
    <w:rsid w:val="00622654"/>
    <w:rsid w:val="00622EB4"/>
    <w:rsid w:val="00622F7B"/>
    <w:rsid w:val="006252B2"/>
    <w:rsid w:val="00625582"/>
    <w:rsid w:val="00625B31"/>
    <w:rsid w:val="00625DBE"/>
    <w:rsid w:val="00626910"/>
    <w:rsid w:val="00626960"/>
    <w:rsid w:val="00626E35"/>
    <w:rsid w:val="00626EB7"/>
    <w:rsid w:val="00627036"/>
    <w:rsid w:val="006270EA"/>
    <w:rsid w:val="00627556"/>
    <w:rsid w:val="00627758"/>
    <w:rsid w:val="006319A0"/>
    <w:rsid w:val="00631F40"/>
    <w:rsid w:val="006332B3"/>
    <w:rsid w:val="0063428A"/>
    <w:rsid w:val="006345F1"/>
    <w:rsid w:val="006346CC"/>
    <w:rsid w:val="00635BAC"/>
    <w:rsid w:val="00636398"/>
    <w:rsid w:val="0063676D"/>
    <w:rsid w:val="0063771D"/>
    <w:rsid w:val="00637846"/>
    <w:rsid w:val="00637957"/>
    <w:rsid w:val="006406AF"/>
    <w:rsid w:val="00641F55"/>
    <w:rsid w:val="006420CE"/>
    <w:rsid w:val="006423F0"/>
    <w:rsid w:val="00643517"/>
    <w:rsid w:val="006436F8"/>
    <w:rsid w:val="00644490"/>
    <w:rsid w:val="00645C0D"/>
    <w:rsid w:val="006460BC"/>
    <w:rsid w:val="00646327"/>
    <w:rsid w:val="0064639F"/>
    <w:rsid w:val="00647545"/>
    <w:rsid w:val="00647FAF"/>
    <w:rsid w:val="00651EE6"/>
    <w:rsid w:val="006529E3"/>
    <w:rsid w:val="00653A92"/>
    <w:rsid w:val="00653D25"/>
    <w:rsid w:val="00654891"/>
    <w:rsid w:val="00654B28"/>
    <w:rsid w:val="006556B1"/>
    <w:rsid w:val="006558DC"/>
    <w:rsid w:val="00655C5A"/>
    <w:rsid w:val="00655F49"/>
    <w:rsid w:val="006560A6"/>
    <w:rsid w:val="00656850"/>
    <w:rsid w:val="00656D68"/>
    <w:rsid w:val="00657481"/>
    <w:rsid w:val="006575AA"/>
    <w:rsid w:val="00657614"/>
    <w:rsid w:val="00657C58"/>
    <w:rsid w:val="006613EB"/>
    <w:rsid w:val="00661568"/>
    <w:rsid w:val="00661F40"/>
    <w:rsid w:val="0066268C"/>
    <w:rsid w:val="006626C2"/>
    <w:rsid w:val="00663E0D"/>
    <w:rsid w:val="00664A8D"/>
    <w:rsid w:val="00664B72"/>
    <w:rsid w:val="00665C92"/>
    <w:rsid w:val="00665CB7"/>
    <w:rsid w:val="006701A3"/>
    <w:rsid w:val="00670590"/>
    <w:rsid w:val="0067070E"/>
    <w:rsid w:val="0067217B"/>
    <w:rsid w:val="006722CC"/>
    <w:rsid w:val="006726A7"/>
    <w:rsid w:val="00673895"/>
    <w:rsid w:val="00673D74"/>
    <w:rsid w:val="00674845"/>
    <w:rsid w:val="0067505B"/>
    <w:rsid w:val="00675F40"/>
    <w:rsid w:val="00676981"/>
    <w:rsid w:val="00677E89"/>
    <w:rsid w:val="00680654"/>
    <w:rsid w:val="006806C6"/>
    <w:rsid w:val="00680DAF"/>
    <w:rsid w:val="00680DD8"/>
    <w:rsid w:val="006815B6"/>
    <w:rsid w:val="00681DB9"/>
    <w:rsid w:val="00681E61"/>
    <w:rsid w:val="00681E95"/>
    <w:rsid w:val="00683323"/>
    <w:rsid w:val="00683BA4"/>
    <w:rsid w:val="00684280"/>
    <w:rsid w:val="006853E1"/>
    <w:rsid w:val="00686487"/>
    <w:rsid w:val="006868F9"/>
    <w:rsid w:val="00686C8E"/>
    <w:rsid w:val="00690075"/>
    <w:rsid w:val="00690E62"/>
    <w:rsid w:val="006913F7"/>
    <w:rsid w:val="00691DDC"/>
    <w:rsid w:val="00692BCF"/>
    <w:rsid w:val="00693496"/>
    <w:rsid w:val="00693C8B"/>
    <w:rsid w:val="00694352"/>
    <w:rsid w:val="00694AF0"/>
    <w:rsid w:val="00695007"/>
    <w:rsid w:val="00696E4C"/>
    <w:rsid w:val="00697024"/>
    <w:rsid w:val="00697B7A"/>
    <w:rsid w:val="00697BFF"/>
    <w:rsid w:val="00697C8A"/>
    <w:rsid w:val="006A1BC2"/>
    <w:rsid w:val="006A1E5F"/>
    <w:rsid w:val="006A2339"/>
    <w:rsid w:val="006A25C3"/>
    <w:rsid w:val="006A2964"/>
    <w:rsid w:val="006A2BD4"/>
    <w:rsid w:val="006A36AE"/>
    <w:rsid w:val="006A38F9"/>
    <w:rsid w:val="006A411F"/>
    <w:rsid w:val="006A5866"/>
    <w:rsid w:val="006A5DDD"/>
    <w:rsid w:val="006A6678"/>
    <w:rsid w:val="006A719D"/>
    <w:rsid w:val="006A7D64"/>
    <w:rsid w:val="006B09E8"/>
    <w:rsid w:val="006B1BAA"/>
    <w:rsid w:val="006B36A9"/>
    <w:rsid w:val="006B3B0A"/>
    <w:rsid w:val="006B3BF4"/>
    <w:rsid w:val="006B483E"/>
    <w:rsid w:val="006B485B"/>
    <w:rsid w:val="006B4A95"/>
    <w:rsid w:val="006B5D16"/>
    <w:rsid w:val="006B6329"/>
    <w:rsid w:val="006B6934"/>
    <w:rsid w:val="006B6BA3"/>
    <w:rsid w:val="006B72C5"/>
    <w:rsid w:val="006B7945"/>
    <w:rsid w:val="006C040A"/>
    <w:rsid w:val="006C0E02"/>
    <w:rsid w:val="006C1DF4"/>
    <w:rsid w:val="006C1FEF"/>
    <w:rsid w:val="006C31D8"/>
    <w:rsid w:val="006C5AA6"/>
    <w:rsid w:val="006C6CE8"/>
    <w:rsid w:val="006C6DCB"/>
    <w:rsid w:val="006C6F60"/>
    <w:rsid w:val="006C7DC2"/>
    <w:rsid w:val="006D000C"/>
    <w:rsid w:val="006D0205"/>
    <w:rsid w:val="006D147E"/>
    <w:rsid w:val="006D24BA"/>
    <w:rsid w:val="006D2A91"/>
    <w:rsid w:val="006D2D82"/>
    <w:rsid w:val="006D3192"/>
    <w:rsid w:val="006D34FC"/>
    <w:rsid w:val="006D4174"/>
    <w:rsid w:val="006D46F2"/>
    <w:rsid w:val="006D4826"/>
    <w:rsid w:val="006D4D6A"/>
    <w:rsid w:val="006D658F"/>
    <w:rsid w:val="006D6BE9"/>
    <w:rsid w:val="006D75CA"/>
    <w:rsid w:val="006D75F8"/>
    <w:rsid w:val="006D77FC"/>
    <w:rsid w:val="006E020A"/>
    <w:rsid w:val="006E1B8D"/>
    <w:rsid w:val="006E1E68"/>
    <w:rsid w:val="006E24CC"/>
    <w:rsid w:val="006E25F6"/>
    <w:rsid w:val="006E2830"/>
    <w:rsid w:val="006E3605"/>
    <w:rsid w:val="006E3CA7"/>
    <w:rsid w:val="006E4F6D"/>
    <w:rsid w:val="006E5226"/>
    <w:rsid w:val="006E531F"/>
    <w:rsid w:val="006E79DE"/>
    <w:rsid w:val="006F0A9B"/>
    <w:rsid w:val="006F0C2D"/>
    <w:rsid w:val="006F1B24"/>
    <w:rsid w:val="006F24B0"/>
    <w:rsid w:val="006F2807"/>
    <w:rsid w:val="006F3B37"/>
    <w:rsid w:val="006F3FF0"/>
    <w:rsid w:val="006F444B"/>
    <w:rsid w:val="006F640C"/>
    <w:rsid w:val="006F65AE"/>
    <w:rsid w:val="006F66BC"/>
    <w:rsid w:val="006F6EC8"/>
    <w:rsid w:val="006F7670"/>
    <w:rsid w:val="00700E2C"/>
    <w:rsid w:val="00701928"/>
    <w:rsid w:val="0070193E"/>
    <w:rsid w:val="00703962"/>
    <w:rsid w:val="00703DB9"/>
    <w:rsid w:val="00704F05"/>
    <w:rsid w:val="00705EB1"/>
    <w:rsid w:val="0070797C"/>
    <w:rsid w:val="00707BF7"/>
    <w:rsid w:val="0071041A"/>
    <w:rsid w:val="0071160B"/>
    <w:rsid w:val="00712A64"/>
    <w:rsid w:val="00713381"/>
    <w:rsid w:val="00713EE8"/>
    <w:rsid w:val="00714562"/>
    <w:rsid w:val="00714B42"/>
    <w:rsid w:val="00714FCE"/>
    <w:rsid w:val="00715B90"/>
    <w:rsid w:val="007170F8"/>
    <w:rsid w:val="007208A8"/>
    <w:rsid w:val="00720E54"/>
    <w:rsid w:val="00721323"/>
    <w:rsid w:val="007216BA"/>
    <w:rsid w:val="00721BF4"/>
    <w:rsid w:val="0072371C"/>
    <w:rsid w:val="00723F21"/>
    <w:rsid w:val="00726856"/>
    <w:rsid w:val="007269D5"/>
    <w:rsid w:val="007271B6"/>
    <w:rsid w:val="007272C6"/>
    <w:rsid w:val="007278AE"/>
    <w:rsid w:val="00730432"/>
    <w:rsid w:val="00730F8E"/>
    <w:rsid w:val="007314AF"/>
    <w:rsid w:val="007314D5"/>
    <w:rsid w:val="00731821"/>
    <w:rsid w:val="0073195C"/>
    <w:rsid w:val="00731B43"/>
    <w:rsid w:val="007324F2"/>
    <w:rsid w:val="00732A0A"/>
    <w:rsid w:val="0073306F"/>
    <w:rsid w:val="007334AE"/>
    <w:rsid w:val="00734070"/>
    <w:rsid w:val="00734823"/>
    <w:rsid w:val="007361FF"/>
    <w:rsid w:val="00736711"/>
    <w:rsid w:val="0073722E"/>
    <w:rsid w:val="00740269"/>
    <w:rsid w:val="00740821"/>
    <w:rsid w:val="00743862"/>
    <w:rsid w:val="00744C29"/>
    <w:rsid w:val="00745023"/>
    <w:rsid w:val="0074535D"/>
    <w:rsid w:val="007465E4"/>
    <w:rsid w:val="00746CC3"/>
    <w:rsid w:val="0074725F"/>
    <w:rsid w:val="007476F2"/>
    <w:rsid w:val="00747E1E"/>
    <w:rsid w:val="00747F5B"/>
    <w:rsid w:val="0075029B"/>
    <w:rsid w:val="007502E1"/>
    <w:rsid w:val="007509FF"/>
    <w:rsid w:val="00750BEF"/>
    <w:rsid w:val="00752923"/>
    <w:rsid w:val="007535F2"/>
    <w:rsid w:val="00755762"/>
    <w:rsid w:val="0075749C"/>
    <w:rsid w:val="0075777E"/>
    <w:rsid w:val="0075797D"/>
    <w:rsid w:val="00757A9A"/>
    <w:rsid w:val="007615AA"/>
    <w:rsid w:val="007617FA"/>
    <w:rsid w:val="00762187"/>
    <w:rsid w:val="00762650"/>
    <w:rsid w:val="00762A3D"/>
    <w:rsid w:val="00762BA9"/>
    <w:rsid w:val="00762EAE"/>
    <w:rsid w:val="007636E8"/>
    <w:rsid w:val="007638E1"/>
    <w:rsid w:val="00763E73"/>
    <w:rsid w:val="0076509B"/>
    <w:rsid w:val="00765B56"/>
    <w:rsid w:val="007662D2"/>
    <w:rsid w:val="0076732E"/>
    <w:rsid w:val="00767416"/>
    <w:rsid w:val="007709A8"/>
    <w:rsid w:val="00771166"/>
    <w:rsid w:val="007714F4"/>
    <w:rsid w:val="00772379"/>
    <w:rsid w:val="007723C8"/>
    <w:rsid w:val="00772F0B"/>
    <w:rsid w:val="00773A9B"/>
    <w:rsid w:val="007743E2"/>
    <w:rsid w:val="00775050"/>
    <w:rsid w:val="007750E7"/>
    <w:rsid w:val="00777F4E"/>
    <w:rsid w:val="00780F75"/>
    <w:rsid w:val="00781BEF"/>
    <w:rsid w:val="007827A9"/>
    <w:rsid w:val="00782DF1"/>
    <w:rsid w:val="007836C8"/>
    <w:rsid w:val="0078432A"/>
    <w:rsid w:val="007843D6"/>
    <w:rsid w:val="00784612"/>
    <w:rsid w:val="007857FC"/>
    <w:rsid w:val="00786855"/>
    <w:rsid w:val="00787E49"/>
    <w:rsid w:val="00790129"/>
    <w:rsid w:val="00790941"/>
    <w:rsid w:val="00790F16"/>
    <w:rsid w:val="007918B9"/>
    <w:rsid w:val="00792965"/>
    <w:rsid w:val="00792C84"/>
    <w:rsid w:val="00793A50"/>
    <w:rsid w:val="00795894"/>
    <w:rsid w:val="0079646A"/>
    <w:rsid w:val="00796D8B"/>
    <w:rsid w:val="007977AF"/>
    <w:rsid w:val="007A0842"/>
    <w:rsid w:val="007A1177"/>
    <w:rsid w:val="007A11DA"/>
    <w:rsid w:val="007A14D5"/>
    <w:rsid w:val="007A18C8"/>
    <w:rsid w:val="007A1A5E"/>
    <w:rsid w:val="007A1DEB"/>
    <w:rsid w:val="007A2569"/>
    <w:rsid w:val="007A26AF"/>
    <w:rsid w:val="007A284E"/>
    <w:rsid w:val="007A2F69"/>
    <w:rsid w:val="007A35AA"/>
    <w:rsid w:val="007A3968"/>
    <w:rsid w:val="007A3970"/>
    <w:rsid w:val="007A4031"/>
    <w:rsid w:val="007A5536"/>
    <w:rsid w:val="007A5D3C"/>
    <w:rsid w:val="007B007E"/>
    <w:rsid w:val="007B0FDE"/>
    <w:rsid w:val="007B1B41"/>
    <w:rsid w:val="007B210B"/>
    <w:rsid w:val="007B278B"/>
    <w:rsid w:val="007B27F6"/>
    <w:rsid w:val="007B29EA"/>
    <w:rsid w:val="007B2E7D"/>
    <w:rsid w:val="007B31DF"/>
    <w:rsid w:val="007B3646"/>
    <w:rsid w:val="007B3651"/>
    <w:rsid w:val="007B440A"/>
    <w:rsid w:val="007B4995"/>
    <w:rsid w:val="007B4E58"/>
    <w:rsid w:val="007B6039"/>
    <w:rsid w:val="007B61D4"/>
    <w:rsid w:val="007B62CB"/>
    <w:rsid w:val="007B6BF6"/>
    <w:rsid w:val="007C0AA9"/>
    <w:rsid w:val="007C0C7D"/>
    <w:rsid w:val="007C124C"/>
    <w:rsid w:val="007C134A"/>
    <w:rsid w:val="007C17B4"/>
    <w:rsid w:val="007C1C68"/>
    <w:rsid w:val="007C1EDD"/>
    <w:rsid w:val="007C2391"/>
    <w:rsid w:val="007C23E4"/>
    <w:rsid w:val="007C2E8A"/>
    <w:rsid w:val="007C39C5"/>
    <w:rsid w:val="007C3DBA"/>
    <w:rsid w:val="007C3FD6"/>
    <w:rsid w:val="007C5843"/>
    <w:rsid w:val="007C5B0F"/>
    <w:rsid w:val="007C6265"/>
    <w:rsid w:val="007C6D78"/>
    <w:rsid w:val="007C7A58"/>
    <w:rsid w:val="007C7DDC"/>
    <w:rsid w:val="007D1A06"/>
    <w:rsid w:val="007D2961"/>
    <w:rsid w:val="007D2CA0"/>
    <w:rsid w:val="007D37C4"/>
    <w:rsid w:val="007D5256"/>
    <w:rsid w:val="007D52A1"/>
    <w:rsid w:val="007D643D"/>
    <w:rsid w:val="007D71C3"/>
    <w:rsid w:val="007D7EA9"/>
    <w:rsid w:val="007E01CF"/>
    <w:rsid w:val="007E0859"/>
    <w:rsid w:val="007E0867"/>
    <w:rsid w:val="007E1264"/>
    <w:rsid w:val="007E1464"/>
    <w:rsid w:val="007E1680"/>
    <w:rsid w:val="007E16C6"/>
    <w:rsid w:val="007E19DF"/>
    <w:rsid w:val="007E1EA5"/>
    <w:rsid w:val="007E2017"/>
    <w:rsid w:val="007E2A06"/>
    <w:rsid w:val="007E33B6"/>
    <w:rsid w:val="007E4A5B"/>
    <w:rsid w:val="007E4F97"/>
    <w:rsid w:val="007E5213"/>
    <w:rsid w:val="007E5DA5"/>
    <w:rsid w:val="007E615F"/>
    <w:rsid w:val="007E62A1"/>
    <w:rsid w:val="007E64A1"/>
    <w:rsid w:val="007E682B"/>
    <w:rsid w:val="007E68AE"/>
    <w:rsid w:val="007E6BE1"/>
    <w:rsid w:val="007F0173"/>
    <w:rsid w:val="007F0799"/>
    <w:rsid w:val="007F0ABF"/>
    <w:rsid w:val="007F0C22"/>
    <w:rsid w:val="007F0E07"/>
    <w:rsid w:val="007F10A1"/>
    <w:rsid w:val="007F11E9"/>
    <w:rsid w:val="007F1B5E"/>
    <w:rsid w:val="007F240A"/>
    <w:rsid w:val="007F2C92"/>
    <w:rsid w:val="007F437C"/>
    <w:rsid w:val="007F4695"/>
    <w:rsid w:val="007F49B7"/>
    <w:rsid w:val="007F54A0"/>
    <w:rsid w:val="007F6195"/>
    <w:rsid w:val="007F6A3B"/>
    <w:rsid w:val="007F6DF8"/>
    <w:rsid w:val="007F71B8"/>
    <w:rsid w:val="007F7473"/>
    <w:rsid w:val="008007FA"/>
    <w:rsid w:val="00801C83"/>
    <w:rsid w:val="00801D60"/>
    <w:rsid w:val="0080209B"/>
    <w:rsid w:val="0080215A"/>
    <w:rsid w:val="00802549"/>
    <w:rsid w:val="0080265E"/>
    <w:rsid w:val="00802983"/>
    <w:rsid w:val="0080433C"/>
    <w:rsid w:val="0080478D"/>
    <w:rsid w:val="00805AC5"/>
    <w:rsid w:val="00806578"/>
    <w:rsid w:val="00806904"/>
    <w:rsid w:val="00807FCC"/>
    <w:rsid w:val="008107BB"/>
    <w:rsid w:val="0081129B"/>
    <w:rsid w:val="00811322"/>
    <w:rsid w:val="00812511"/>
    <w:rsid w:val="008125FE"/>
    <w:rsid w:val="00813113"/>
    <w:rsid w:val="00813634"/>
    <w:rsid w:val="008146A1"/>
    <w:rsid w:val="008149A1"/>
    <w:rsid w:val="00814A14"/>
    <w:rsid w:val="00815554"/>
    <w:rsid w:val="00815699"/>
    <w:rsid w:val="008167B0"/>
    <w:rsid w:val="00816A27"/>
    <w:rsid w:val="00817233"/>
    <w:rsid w:val="008211C0"/>
    <w:rsid w:val="008217A9"/>
    <w:rsid w:val="00822733"/>
    <w:rsid w:val="0082386B"/>
    <w:rsid w:val="00823B99"/>
    <w:rsid w:val="00824266"/>
    <w:rsid w:val="00824ADC"/>
    <w:rsid w:val="00825305"/>
    <w:rsid w:val="00825397"/>
    <w:rsid w:val="00825621"/>
    <w:rsid w:val="008260A6"/>
    <w:rsid w:val="008260F6"/>
    <w:rsid w:val="00826EC3"/>
    <w:rsid w:val="008271AC"/>
    <w:rsid w:val="00827884"/>
    <w:rsid w:val="008302D9"/>
    <w:rsid w:val="008307F0"/>
    <w:rsid w:val="008315E1"/>
    <w:rsid w:val="00831638"/>
    <w:rsid w:val="008329BD"/>
    <w:rsid w:val="00832E7E"/>
    <w:rsid w:val="00832F95"/>
    <w:rsid w:val="0083346F"/>
    <w:rsid w:val="008334A5"/>
    <w:rsid w:val="00833503"/>
    <w:rsid w:val="00833DAC"/>
    <w:rsid w:val="008341C5"/>
    <w:rsid w:val="00834E00"/>
    <w:rsid w:val="008351F3"/>
    <w:rsid w:val="0083646F"/>
    <w:rsid w:val="00837299"/>
    <w:rsid w:val="0084016E"/>
    <w:rsid w:val="008428E7"/>
    <w:rsid w:val="008432D6"/>
    <w:rsid w:val="008439CE"/>
    <w:rsid w:val="00843C02"/>
    <w:rsid w:val="00843EF1"/>
    <w:rsid w:val="0084442D"/>
    <w:rsid w:val="0084476F"/>
    <w:rsid w:val="00844BF4"/>
    <w:rsid w:val="00844D30"/>
    <w:rsid w:val="0084530A"/>
    <w:rsid w:val="008454BE"/>
    <w:rsid w:val="00845EFF"/>
    <w:rsid w:val="0084635E"/>
    <w:rsid w:val="00846818"/>
    <w:rsid w:val="0084759F"/>
    <w:rsid w:val="00847FC3"/>
    <w:rsid w:val="0085014D"/>
    <w:rsid w:val="00850857"/>
    <w:rsid w:val="00850AC7"/>
    <w:rsid w:val="00850FCC"/>
    <w:rsid w:val="008524EC"/>
    <w:rsid w:val="00852C0C"/>
    <w:rsid w:val="0085320C"/>
    <w:rsid w:val="008533D1"/>
    <w:rsid w:val="00855168"/>
    <w:rsid w:val="00855670"/>
    <w:rsid w:val="00855D8D"/>
    <w:rsid w:val="008560F9"/>
    <w:rsid w:val="00857577"/>
    <w:rsid w:val="0085757B"/>
    <w:rsid w:val="008577E7"/>
    <w:rsid w:val="00860243"/>
    <w:rsid w:val="00861754"/>
    <w:rsid w:val="00861F8F"/>
    <w:rsid w:val="00862427"/>
    <w:rsid w:val="00862A9F"/>
    <w:rsid w:val="00862AF6"/>
    <w:rsid w:val="008630B2"/>
    <w:rsid w:val="008635E4"/>
    <w:rsid w:val="00863B26"/>
    <w:rsid w:val="00863BF1"/>
    <w:rsid w:val="008640F5"/>
    <w:rsid w:val="00864B38"/>
    <w:rsid w:val="008653C2"/>
    <w:rsid w:val="0086701E"/>
    <w:rsid w:val="00870137"/>
    <w:rsid w:val="0087048A"/>
    <w:rsid w:val="0087208F"/>
    <w:rsid w:val="008728DF"/>
    <w:rsid w:val="00872A91"/>
    <w:rsid w:val="00872BC3"/>
    <w:rsid w:val="00872FBB"/>
    <w:rsid w:val="008733DA"/>
    <w:rsid w:val="008739FA"/>
    <w:rsid w:val="0087545B"/>
    <w:rsid w:val="00875B80"/>
    <w:rsid w:val="00875C1B"/>
    <w:rsid w:val="0087656E"/>
    <w:rsid w:val="0087692E"/>
    <w:rsid w:val="008779EC"/>
    <w:rsid w:val="00877A3E"/>
    <w:rsid w:val="008800C9"/>
    <w:rsid w:val="00880736"/>
    <w:rsid w:val="00881E31"/>
    <w:rsid w:val="008822AE"/>
    <w:rsid w:val="00884574"/>
    <w:rsid w:val="008845EE"/>
    <w:rsid w:val="00884667"/>
    <w:rsid w:val="00884C1B"/>
    <w:rsid w:val="00885A35"/>
    <w:rsid w:val="00886725"/>
    <w:rsid w:val="008869CB"/>
    <w:rsid w:val="00886B78"/>
    <w:rsid w:val="00887B49"/>
    <w:rsid w:val="00887DC4"/>
    <w:rsid w:val="0089113F"/>
    <w:rsid w:val="008917F5"/>
    <w:rsid w:val="00891AE2"/>
    <w:rsid w:val="00891B89"/>
    <w:rsid w:val="008921CE"/>
    <w:rsid w:val="008948F4"/>
    <w:rsid w:val="00894F7A"/>
    <w:rsid w:val="0089625E"/>
    <w:rsid w:val="00896274"/>
    <w:rsid w:val="00897AC1"/>
    <w:rsid w:val="008A0EC9"/>
    <w:rsid w:val="008A1696"/>
    <w:rsid w:val="008A2083"/>
    <w:rsid w:val="008A28B4"/>
    <w:rsid w:val="008A34E5"/>
    <w:rsid w:val="008A3C91"/>
    <w:rsid w:val="008A3DC7"/>
    <w:rsid w:val="008A4338"/>
    <w:rsid w:val="008A4F9F"/>
    <w:rsid w:val="008A5386"/>
    <w:rsid w:val="008A563A"/>
    <w:rsid w:val="008A5796"/>
    <w:rsid w:val="008A67DF"/>
    <w:rsid w:val="008B0582"/>
    <w:rsid w:val="008B12F5"/>
    <w:rsid w:val="008B1C15"/>
    <w:rsid w:val="008B1F37"/>
    <w:rsid w:val="008B2B2C"/>
    <w:rsid w:val="008B2D92"/>
    <w:rsid w:val="008B3051"/>
    <w:rsid w:val="008B4BA6"/>
    <w:rsid w:val="008B4EC7"/>
    <w:rsid w:val="008B5D59"/>
    <w:rsid w:val="008B640F"/>
    <w:rsid w:val="008B716B"/>
    <w:rsid w:val="008B79AE"/>
    <w:rsid w:val="008C0948"/>
    <w:rsid w:val="008C0D8E"/>
    <w:rsid w:val="008C28C5"/>
    <w:rsid w:val="008C2BCA"/>
    <w:rsid w:val="008C3719"/>
    <w:rsid w:val="008C3E04"/>
    <w:rsid w:val="008C3F2E"/>
    <w:rsid w:val="008C4513"/>
    <w:rsid w:val="008C6998"/>
    <w:rsid w:val="008C6DA3"/>
    <w:rsid w:val="008C6DF1"/>
    <w:rsid w:val="008C703C"/>
    <w:rsid w:val="008C7320"/>
    <w:rsid w:val="008D0FAE"/>
    <w:rsid w:val="008D1747"/>
    <w:rsid w:val="008D1CE4"/>
    <w:rsid w:val="008D2B9E"/>
    <w:rsid w:val="008D2EE5"/>
    <w:rsid w:val="008D34E6"/>
    <w:rsid w:val="008D51BF"/>
    <w:rsid w:val="008D5E24"/>
    <w:rsid w:val="008D5FD9"/>
    <w:rsid w:val="008D62B4"/>
    <w:rsid w:val="008D6845"/>
    <w:rsid w:val="008D6DD4"/>
    <w:rsid w:val="008D6DF2"/>
    <w:rsid w:val="008D6F21"/>
    <w:rsid w:val="008D7B74"/>
    <w:rsid w:val="008E0ECF"/>
    <w:rsid w:val="008E119C"/>
    <w:rsid w:val="008E39DC"/>
    <w:rsid w:val="008E474C"/>
    <w:rsid w:val="008E53E3"/>
    <w:rsid w:val="008E78D3"/>
    <w:rsid w:val="008E7D8E"/>
    <w:rsid w:val="008F0E21"/>
    <w:rsid w:val="008F0FEE"/>
    <w:rsid w:val="008F1131"/>
    <w:rsid w:val="008F188E"/>
    <w:rsid w:val="008F2037"/>
    <w:rsid w:val="008F2C8A"/>
    <w:rsid w:val="008F2E24"/>
    <w:rsid w:val="008F333A"/>
    <w:rsid w:val="008F4C04"/>
    <w:rsid w:val="008F4C2C"/>
    <w:rsid w:val="008F5310"/>
    <w:rsid w:val="008F5C71"/>
    <w:rsid w:val="008F5F6B"/>
    <w:rsid w:val="008F5FA4"/>
    <w:rsid w:val="008F688E"/>
    <w:rsid w:val="008F6AAE"/>
    <w:rsid w:val="008F6D51"/>
    <w:rsid w:val="008F7172"/>
    <w:rsid w:val="008F7378"/>
    <w:rsid w:val="00900850"/>
    <w:rsid w:val="0090115C"/>
    <w:rsid w:val="00902A22"/>
    <w:rsid w:val="00902EDB"/>
    <w:rsid w:val="009043BA"/>
    <w:rsid w:val="00905093"/>
    <w:rsid w:val="00905400"/>
    <w:rsid w:val="00905C56"/>
    <w:rsid w:val="009060E2"/>
    <w:rsid w:val="009066F7"/>
    <w:rsid w:val="0090714B"/>
    <w:rsid w:val="00907605"/>
    <w:rsid w:val="00907BAF"/>
    <w:rsid w:val="0091013E"/>
    <w:rsid w:val="00910489"/>
    <w:rsid w:val="00910FD8"/>
    <w:rsid w:val="00911316"/>
    <w:rsid w:val="009116D7"/>
    <w:rsid w:val="00911A40"/>
    <w:rsid w:val="00911C3F"/>
    <w:rsid w:val="00912242"/>
    <w:rsid w:val="009135A0"/>
    <w:rsid w:val="00913692"/>
    <w:rsid w:val="009139A0"/>
    <w:rsid w:val="009147E7"/>
    <w:rsid w:val="00914F65"/>
    <w:rsid w:val="0091508F"/>
    <w:rsid w:val="00915E4E"/>
    <w:rsid w:val="0091719A"/>
    <w:rsid w:val="009179E3"/>
    <w:rsid w:val="00917AB4"/>
    <w:rsid w:val="00917E46"/>
    <w:rsid w:val="00920539"/>
    <w:rsid w:val="00920BA4"/>
    <w:rsid w:val="00920EFD"/>
    <w:rsid w:val="009215A5"/>
    <w:rsid w:val="00922DF2"/>
    <w:rsid w:val="00924A74"/>
    <w:rsid w:val="009260B6"/>
    <w:rsid w:val="009270E4"/>
    <w:rsid w:val="0092720A"/>
    <w:rsid w:val="0092727D"/>
    <w:rsid w:val="00927BFE"/>
    <w:rsid w:val="009300CD"/>
    <w:rsid w:val="009301FB"/>
    <w:rsid w:val="00930680"/>
    <w:rsid w:val="009319A5"/>
    <w:rsid w:val="00931C07"/>
    <w:rsid w:val="00931F99"/>
    <w:rsid w:val="009327C3"/>
    <w:rsid w:val="00932D79"/>
    <w:rsid w:val="00932EBF"/>
    <w:rsid w:val="009339E7"/>
    <w:rsid w:val="009340B4"/>
    <w:rsid w:val="00934A6D"/>
    <w:rsid w:val="00935795"/>
    <w:rsid w:val="00936025"/>
    <w:rsid w:val="009362C9"/>
    <w:rsid w:val="00937D5A"/>
    <w:rsid w:val="00940309"/>
    <w:rsid w:val="0094047B"/>
    <w:rsid w:val="0094123E"/>
    <w:rsid w:val="00941681"/>
    <w:rsid w:val="009416B2"/>
    <w:rsid w:val="0094189F"/>
    <w:rsid w:val="00942136"/>
    <w:rsid w:val="00944413"/>
    <w:rsid w:val="00944D4D"/>
    <w:rsid w:val="00945459"/>
    <w:rsid w:val="00945D93"/>
    <w:rsid w:val="00945E48"/>
    <w:rsid w:val="009470C6"/>
    <w:rsid w:val="00947F56"/>
    <w:rsid w:val="00950131"/>
    <w:rsid w:val="00950858"/>
    <w:rsid w:val="00950F16"/>
    <w:rsid w:val="0095149B"/>
    <w:rsid w:val="009519FC"/>
    <w:rsid w:val="00951C6D"/>
    <w:rsid w:val="00951F87"/>
    <w:rsid w:val="00952072"/>
    <w:rsid w:val="0095292E"/>
    <w:rsid w:val="00953B5F"/>
    <w:rsid w:val="00954128"/>
    <w:rsid w:val="0095447D"/>
    <w:rsid w:val="009550A8"/>
    <w:rsid w:val="00955C3E"/>
    <w:rsid w:val="00956075"/>
    <w:rsid w:val="0095622A"/>
    <w:rsid w:val="00956940"/>
    <w:rsid w:val="00956AD7"/>
    <w:rsid w:val="00957176"/>
    <w:rsid w:val="00960152"/>
    <w:rsid w:val="00960199"/>
    <w:rsid w:val="00960A16"/>
    <w:rsid w:val="00960FEE"/>
    <w:rsid w:val="00961172"/>
    <w:rsid w:val="009615F1"/>
    <w:rsid w:val="009616A1"/>
    <w:rsid w:val="009622F2"/>
    <w:rsid w:val="009626ED"/>
    <w:rsid w:val="00962E47"/>
    <w:rsid w:val="00963C5D"/>
    <w:rsid w:val="00963F48"/>
    <w:rsid w:val="009656B7"/>
    <w:rsid w:val="00965EA8"/>
    <w:rsid w:val="009660A7"/>
    <w:rsid w:val="0096637B"/>
    <w:rsid w:val="0096667D"/>
    <w:rsid w:val="00966A38"/>
    <w:rsid w:val="00966EFB"/>
    <w:rsid w:val="00966FCC"/>
    <w:rsid w:val="00967706"/>
    <w:rsid w:val="0096785F"/>
    <w:rsid w:val="009711A5"/>
    <w:rsid w:val="009736FB"/>
    <w:rsid w:val="00973CCB"/>
    <w:rsid w:val="00974681"/>
    <w:rsid w:val="00974C80"/>
    <w:rsid w:val="00974F75"/>
    <w:rsid w:val="00975378"/>
    <w:rsid w:val="009762D3"/>
    <w:rsid w:val="00976F4A"/>
    <w:rsid w:val="00977082"/>
    <w:rsid w:val="0097766C"/>
    <w:rsid w:val="00977B75"/>
    <w:rsid w:val="009800DA"/>
    <w:rsid w:val="009812A2"/>
    <w:rsid w:val="00981739"/>
    <w:rsid w:val="00982007"/>
    <w:rsid w:val="00982D6B"/>
    <w:rsid w:val="00983DED"/>
    <w:rsid w:val="009845CE"/>
    <w:rsid w:val="009853A5"/>
    <w:rsid w:val="009855CE"/>
    <w:rsid w:val="00985C30"/>
    <w:rsid w:val="0098663B"/>
    <w:rsid w:val="00987533"/>
    <w:rsid w:val="009878CF"/>
    <w:rsid w:val="00990348"/>
    <w:rsid w:val="00990533"/>
    <w:rsid w:val="00990895"/>
    <w:rsid w:val="00990975"/>
    <w:rsid w:val="00990E40"/>
    <w:rsid w:val="00991F94"/>
    <w:rsid w:val="00992033"/>
    <w:rsid w:val="00992295"/>
    <w:rsid w:val="009926BB"/>
    <w:rsid w:val="009943BB"/>
    <w:rsid w:val="00995004"/>
    <w:rsid w:val="00996BBF"/>
    <w:rsid w:val="00997A60"/>
    <w:rsid w:val="009A0502"/>
    <w:rsid w:val="009A0B49"/>
    <w:rsid w:val="009A0BE4"/>
    <w:rsid w:val="009A0F59"/>
    <w:rsid w:val="009A18BB"/>
    <w:rsid w:val="009A2392"/>
    <w:rsid w:val="009A263C"/>
    <w:rsid w:val="009A2B0A"/>
    <w:rsid w:val="009A370C"/>
    <w:rsid w:val="009A38BA"/>
    <w:rsid w:val="009A3CF7"/>
    <w:rsid w:val="009A3F1D"/>
    <w:rsid w:val="009A3F31"/>
    <w:rsid w:val="009A4986"/>
    <w:rsid w:val="009A4DB1"/>
    <w:rsid w:val="009A5580"/>
    <w:rsid w:val="009A5B9F"/>
    <w:rsid w:val="009A5D6E"/>
    <w:rsid w:val="009A6369"/>
    <w:rsid w:val="009A6765"/>
    <w:rsid w:val="009A6C9E"/>
    <w:rsid w:val="009A7385"/>
    <w:rsid w:val="009A7527"/>
    <w:rsid w:val="009B0D06"/>
    <w:rsid w:val="009B0D0E"/>
    <w:rsid w:val="009B16D0"/>
    <w:rsid w:val="009B1AF3"/>
    <w:rsid w:val="009B295F"/>
    <w:rsid w:val="009B341D"/>
    <w:rsid w:val="009B3D4B"/>
    <w:rsid w:val="009B40C8"/>
    <w:rsid w:val="009B4918"/>
    <w:rsid w:val="009B4B40"/>
    <w:rsid w:val="009B5623"/>
    <w:rsid w:val="009B6045"/>
    <w:rsid w:val="009B6D62"/>
    <w:rsid w:val="009B72B3"/>
    <w:rsid w:val="009C03DF"/>
    <w:rsid w:val="009C042D"/>
    <w:rsid w:val="009C0700"/>
    <w:rsid w:val="009C094B"/>
    <w:rsid w:val="009C1583"/>
    <w:rsid w:val="009C2912"/>
    <w:rsid w:val="009C2AA6"/>
    <w:rsid w:val="009C3A72"/>
    <w:rsid w:val="009C4026"/>
    <w:rsid w:val="009C40DC"/>
    <w:rsid w:val="009C5513"/>
    <w:rsid w:val="009C5953"/>
    <w:rsid w:val="009C66D9"/>
    <w:rsid w:val="009C6CF5"/>
    <w:rsid w:val="009C75D8"/>
    <w:rsid w:val="009C7873"/>
    <w:rsid w:val="009D015D"/>
    <w:rsid w:val="009D02C4"/>
    <w:rsid w:val="009D0678"/>
    <w:rsid w:val="009D06A9"/>
    <w:rsid w:val="009D0B6B"/>
    <w:rsid w:val="009D1294"/>
    <w:rsid w:val="009D14B3"/>
    <w:rsid w:val="009D154F"/>
    <w:rsid w:val="009D1D03"/>
    <w:rsid w:val="009D1FEE"/>
    <w:rsid w:val="009D239C"/>
    <w:rsid w:val="009D28DF"/>
    <w:rsid w:val="009D2952"/>
    <w:rsid w:val="009D2BCE"/>
    <w:rsid w:val="009D2D7D"/>
    <w:rsid w:val="009D5FFB"/>
    <w:rsid w:val="009D6C16"/>
    <w:rsid w:val="009D72E7"/>
    <w:rsid w:val="009D77F9"/>
    <w:rsid w:val="009D7C70"/>
    <w:rsid w:val="009E0956"/>
    <w:rsid w:val="009E168E"/>
    <w:rsid w:val="009E1749"/>
    <w:rsid w:val="009E2DDA"/>
    <w:rsid w:val="009E3FE1"/>
    <w:rsid w:val="009E7B91"/>
    <w:rsid w:val="009E7DA2"/>
    <w:rsid w:val="009E7FD2"/>
    <w:rsid w:val="009F038E"/>
    <w:rsid w:val="009F0A72"/>
    <w:rsid w:val="009F0D6E"/>
    <w:rsid w:val="009F208A"/>
    <w:rsid w:val="009F27EC"/>
    <w:rsid w:val="009F3EA5"/>
    <w:rsid w:val="009F4032"/>
    <w:rsid w:val="009F4136"/>
    <w:rsid w:val="009F4F97"/>
    <w:rsid w:val="009F50F3"/>
    <w:rsid w:val="009F5241"/>
    <w:rsid w:val="009F5345"/>
    <w:rsid w:val="009F641A"/>
    <w:rsid w:val="009F702F"/>
    <w:rsid w:val="009F7053"/>
    <w:rsid w:val="009F742D"/>
    <w:rsid w:val="009F75AD"/>
    <w:rsid w:val="009F7ADC"/>
    <w:rsid w:val="00A01657"/>
    <w:rsid w:val="00A017D8"/>
    <w:rsid w:val="00A01B05"/>
    <w:rsid w:val="00A01ED2"/>
    <w:rsid w:val="00A024F0"/>
    <w:rsid w:val="00A027AB"/>
    <w:rsid w:val="00A02CEA"/>
    <w:rsid w:val="00A02D8C"/>
    <w:rsid w:val="00A02FF6"/>
    <w:rsid w:val="00A03311"/>
    <w:rsid w:val="00A038B0"/>
    <w:rsid w:val="00A04F2F"/>
    <w:rsid w:val="00A055F2"/>
    <w:rsid w:val="00A05964"/>
    <w:rsid w:val="00A05BF3"/>
    <w:rsid w:val="00A05E94"/>
    <w:rsid w:val="00A0640D"/>
    <w:rsid w:val="00A06D33"/>
    <w:rsid w:val="00A073D9"/>
    <w:rsid w:val="00A1117B"/>
    <w:rsid w:val="00A11617"/>
    <w:rsid w:val="00A116EC"/>
    <w:rsid w:val="00A124D2"/>
    <w:rsid w:val="00A13278"/>
    <w:rsid w:val="00A138DA"/>
    <w:rsid w:val="00A13BAE"/>
    <w:rsid w:val="00A14108"/>
    <w:rsid w:val="00A146AA"/>
    <w:rsid w:val="00A14B54"/>
    <w:rsid w:val="00A14BF5"/>
    <w:rsid w:val="00A15A3F"/>
    <w:rsid w:val="00A17828"/>
    <w:rsid w:val="00A178C6"/>
    <w:rsid w:val="00A20EA5"/>
    <w:rsid w:val="00A21887"/>
    <w:rsid w:val="00A21C69"/>
    <w:rsid w:val="00A21EBB"/>
    <w:rsid w:val="00A221D4"/>
    <w:rsid w:val="00A23DE3"/>
    <w:rsid w:val="00A23F6F"/>
    <w:rsid w:val="00A247FB"/>
    <w:rsid w:val="00A24AC6"/>
    <w:rsid w:val="00A2544D"/>
    <w:rsid w:val="00A254EF"/>
    <w:rsid w:val="00A25759"/>
    <w:rsid w:val="00A265F4"/>
    <w:rsid w:val="00A26D8F"/>
    <w:rsid w:val="00A2721C"/>
    <w:rsid w:val="00A27512"/>
    <w:rsid w:val="00A315B3"/>
    <w:rsid w:val="00A3163A"/>
    <w:rsid w:val="00A31721"/>
    <w:rsid w:val="00A31E9E"/>
    <w:rsid w:val="00A32A3A"/>
    <w:rsid w:val="00A333B0"/>
    <w:rsid w:val="00A33C20"/>
    <w:rsid w:val="00A3475B"/>
    <w:rsid w:val="00A34EE5"/>
    <w:rsid w:val="00A350EF"/>
    <w:rsid w:val="00A355F5"/>
    <w:rsid w:val="00A356E9"/>
    <w:rsid w:val="00A359A5"/>
    <w:rsid w:val="00A368F6"/>
    <w:rsid w:val="00A40F8F"/>
    <w:rsid w:val="00A41336"/>
    <w:rsid w:val="00A42442"/>
    <w:rsid w:val="00A4294E"/>
    <w:rsid w:val="00A42A35"/>
    <w:rsid w:val="00A42B34"/>
    <w:rsid w:val="00A43035"/>
    <w:rsid w:val="00A45250"/>
    <w:rsid w:val="00A45687"/>
    <w:rsid w:val="00A45CE6"/>
    <w:rsid w:val="00A45D1C"/>
    <w:rsid w:val="00A46DCC"/>
    <w:rsid w:val="00A47C6F"/>
    <w:rsid w:val="00A500FA"/>
    <w:rsid w:val="00A5011E"/>
    <w:rsid w:val="00A504C5"/>
    <w:rsid w:val="00A509D2"/>
    <w:rsid w:val="00A50B2E"/>
    <w:rsid w:val="00A5118B"/>
    <w:rsid w:val="00A52860"/>
    <w:rsid w:val="00A54567"/>
    <w:rsid w:val="00A548BC"/>
    <w:rsid w:val="00A55DBC"/>
    <w:rsid w:val="00A55F6C"/>
    <w:rsid w:val="00A56323"/>
    <w:rsid w:val="00A5710D"/>
    <w:rsid w:val="00A5749E"/>
    <w:rsid w:val="00A57604"/>
    <w:rsid w:val="00A57E50"/>
    <w:rsid w:val="00A57ED7"/>
    <w:rsid w:val="00A60AE3"/>
    <w:rsid w:val="00A62455"/>
    <w:rsid w:val="00A62DF0"/>
    <w:rsid w:val="00A636DE"/>
    <w:rsid w:val="00A64375"/>
    <w:rsid w:val="00A6466A"/>
    <w:rsid w:val="00A652E7"/>
    <w:rsid w:val="00A661B8"/>
    <w:rsid w:val="00A663A8"/>
    <w:rsid w:val="00A66905"/>
    <w:rsid w:val="00A6737C"/>
    <w:rsid w:val="00A675AB"/>
    <w:rsid w:val="00A675DA"/>
    <w:rsid w:val="00A708D9"/>
    <w:rsid w:val="00A71165"/>
    <w:rsid w:val="00A71763"/>
    <w:rsid w:val="00A71768"/>
    <w:rsid w:val="00A7199C"/>
    <w:rsid w:val="00A71B21"/>
    <w:rsid w:val="00A71CD0"/>
    <w:rsid w:val="00A7211A"/>
    <w:rsid w:val="00A72587"/>
    <w:rsid w:val="00A7445B"/>
    <w:rsid w:val="00A7462E"/>
    <w:rsid w:val="00A747A8"/>
    <w:rsid w:val="00A747F6"/>
    <w:rsid w:val="00A75959"/>
    <w:rsid w:val="00A7631E"/>
    <w:rsid w:val="00A7649B"/>
    <w:rsid w:val="00A77365"/>
    <w:rsid w:val="00A77BC6"/>
    <w:rsid w:val="00A80AEE"/>
    <w:rsid w:val="00A80C41"/>
    <w:rsid w:val="00A81296"/>
    <w:rsid w:val="00A823A1"/>
    <w:rsid w:val="00A8275E"/>
    <w:rsid w:val="00A829BC"/>
    <w:rsid w:val="00A83C38"/>
    <w:rsid w:val="00A8468F"/>
    <w:rsid w:val="00A8486B"/>
    <w:rsid w:val="00A84D06"/>
    <w:rsid w:val="00A85C78"/>
    <w:rsid w:val="00A8773B"/>
    <w:rsid w:val="00A87929"/>
    <w:rsid w:val="00A87A99"/>
    <w:rsid w:val="00A90A87"/>
    <w:rsid w:val="00A90C21"/>
    <w:rsid w:val="00A911A6"/>
    <w:rsid w:val="00A91344"/>
    <w:rsid w:val="00A91356"/>
    <w:rsid w:val="00A91654"/>
    <w:rsid w:val="00A91833"/>
    <w:rsid w:val="00A91D06"/>
    <w:rsid w:val="00A91E94"/>
    <w:rsid w:val="00A91F33"/>
    <w:rsid w:val="00A92886"/>
    <w:rsid w:val="00A93887"/>
    <w:rsid w:val="00A94234"/>
    <w:rsid w:val="00A94D54"/>
    <w:rsid w:val="00A963D8"/>
    <w:rsid w:val="00A96D7A"/>
    <w:rsid w:val="00AA078E"/>
    <w:rsid w:val="00AA1206"/>
    <w:rsid w:val="00AA1D18"/>
    <w:rsid w:val="00AA2195"/>
    <w:rsid w:val="00AA308D"/>
    <w:rsid w:val="00AA3840"/>
    <w:rsid w:val="00AA3B40"/>
    <w:rsid w:val="00AA5315"/>
    <w:rsid w:val="00AA544E"/>
    <w:rsid w:val="00AA59E4"/>
    <w:rsid w:val="00AA5C2A"/>
    <w:rsid w:val="00AA5E7C"/>
    <w:rsid w:val="00AA65AD"/>
    <w:rsid w:val="00AA7D64"/>
    <w:rsid w:val="00AA7DF1"/>
    <w:rsid w:val="00AB12F7"/>
    <w:rsid w:val="00AB1505"/>
    <w:rsid w:val="00AB3087"/>
    <w:rsid w:val="00AB3A51"/>
    <w:rsid w:val="00AB4192"/>
    <w:rsid w:val="00AB452B"/>
    <w:rsid w:val="00AB495E"/>
    <w:rsid w:val="00AB4AEF"/>
    <w:rsid w:val="00AB4B8D"/>
    <w:rsid w:val="00AB4BF5"/>
    <w:rsid w:val="00AB521E"/>
    <w:rsid w:val="00AB59BE"/>
    <w:rsid w:val="00AB60EA"/>
    <w:rsid w:val="00AB66AA"/>
    <w:rsid w:val="00AB788E"/>
    <w:rsid w:val="00AB7CD0"/>
    <w:rsid w:val="00AC010A"/>
    <w:rsid w:val="00AC067F"/>
    <w:rsid w:val="00AC0D62"/>
    <w:rsid w:val="00AC0D79"/>
    <w:rsid w:val="00AC3472"/>
    <w:rsid w:val="00AC407B"/>
    <w:rsid w:val="00AC44E0"/>
    <w:rsid w:val="00AC4969"/>
    <w:rsid w:val="00AC5470"/>
    <w:rsid w:val="00AC5CAE"/>
    <w:rsid w:val="00AC5FE1"/>
    <w:rsid w:val="00AC62B4"/>
    <w:rsid w:val="00AC6974"/>
    <w:rsid w:val="00AC706D"/>
    <w:rsid w:val="00AD03E6"/>
    <w:rsid w:val="00AD0A96"/>
    <w:rsid w:val="00AD0B6B"/>
    <w:rsid w:val="00AD0BC3"/>
    <w:rsid w:val="00AD3214"/>
    <w:rsid w:val="00AD32D7"/>
    <w:rsid w:val="00AD4063"/>
    <w:rsid w:val="00AD43AF"/>
    <w:rsid w:val="00AD46F7"/>
    <w:rsid w:val="00AD4766"/>
    <w:rsid w:val="00AD48C3"/>
    <w:rsid w:val="00AD491A"/>
    <w:rsid w:val="00AD5175"/>
    <w:rsid w:val="00AD5954"/>
    <w:rsid w:val="00AD5DEA"/>
    <w:rsid w:val="00AD6C1D"/>
    <w:rsid w:val="00AD732D"/>
    <w:rsid w:val="00AD7644"/>
    <w:rsid w:val="00AE0167"/>
    <w:rsid w:val="00AE02D1"/>
    <w:rsid w:val="00AE03D0"/>
    <w:rsid w:val="00AE071A"/>
    <w:rsid w:val="00AE0795"/>
    <w:rsid w:val="00AE1BDC"/>
    <w:rsid w:val="00AE1F09"/>
    <w:rsid w:val="00AE2A99"/>
    <w:rsid w:val="00AE2CDC"/>
    <w:rsid w:val="00AE38AA"/>
    <w:rsid w:val="00AE3DF3"/>
    <w:rsid w:val="00AE3E66"/>
    <w:rsid w:val="00AE42DE"/>
    <w:rsid w:val="00AE4E8D"/>
    <w:rsid w:val="00AE505B"/>
    <w:rsid w:val="00AE51F4"/>
    <w:rsid w:val="00AE5481"/>
    <w:rsid w:val="00AE6F4B"/>
    <w:rsid w:val="00AF019F"/>
    <w:rsid w:val="00AF1DA9"/>
    <w:rsid w:val="00AF2950"/>
    <w:rsid w:val="00AF2F9A"/>
    <w:rsid w:val="00AF3C13"/>
    <w:rsid w:val="00AF4082"/>
    <w:rsid w:val="00AF4139"/>
    <w:rsid w:val="00AF4228"/>
    <w:rsid w:val="00AF4707"/>
    <w:rsid w:val="00AF4956"/>
    <w:rsid w:val="00AF4E07"/>
    <w:rsid w:val="00AF5517"/>
    <w:rsid w:val="00AF5D42"/>
    <w:rsid w:val="00AF60DF"/>
    <w:rsid w:val="00AF6EF2"/>
    <w:rsid w:val="00AF6FFB"/>
    <w:rsid w:val="00AF7405"/>
    <w:rsid w:val="00AF7C7A"/>
    <w:rsid w:val="00B00123"/>
    <w:rsid w:val="00B00E0D"/>
    <w:rsid w:val="00B00E27"/>
    <w:rsid w:val="00B01C4F"/>
    <w:rsid w:val="00B022D9"/>
    <w:rsid w:val="00B025CD"/>
    <w:rsid w:val="00B026F4"/>
    <w:rsid w:val="00B03636"/>
    <w:rsid w:val="00B03662"/>
    <w:rsid w:val="00B03DB4"/>
    <w:rsid w:val="00B03E43"/>
    <w:rsid w:val="00B03F5E"/>
    <w:rsid w:val="00B0489C"/>
    <w:rsid w:val="00B04986"/>
    <w:rsid w:val="00B049E4"/>
    <w:rsid w:val="00B057C0"/>
    <w:rsid w:val="00B05C8D"/>
    <w:rsid w:val="00B06249"/>
    <w:rsid w:val="00B065E3"/>
    <w:rsid w:val="00B067A6"/>
    <w:rsid w:val="00B0695D"/>
    <w:rsid w:val="00B06F55"/>
    <w:rsid w:val="00B0700B"/>
    <w:rsid w:val="00B07DA5"/>
    <w:rsid w:val="00B108D1"/>
    <w:rsid w:val="00B119D8"/>
    <w:rsid w:val="00B1266B"/>
    <w:rsid w:val="00B14690"/>
    <w:rsid w:val="00B154B0"/>
    <w:rsid w:val="00B159C2"/>
    <w:rsid w:val="00B16AEA"/>
    <w:rsid w:val="00B16E00"/>
    <w:rsid w:val="00B17C71"/>
    <w:rsid w:val="00B20098"/>
    <w:rsid w:val="00B20182"/>
    <w:rsid w:val="00B2025C"/>
    <w:rsid w:val="00B2079A"/>
    <w:rsid w:val="00B2085D"/>
    <w:rsid w:val="00B20F61"/>
    <w:rsid w:val="00B20FB2"/>
    <w:rsid w:val="00B21715"/>
    <w:rsid w:val="00B21A97"/>
    <w:rsid w:val="00B21E85"/>
    <w:rsid w:val="00B2229F"/>
    <w:rsid w:val="00B22893"/>
    <w:rsid w:val="00B2319F"/>
    <w:rsid w:val="00B2342C"/>
    <w:rsid w:val="00B2396E"/>
    <w:rsid w:val="00B24209"/>
    <w:rsid w:val="00B25993"/>
    <w:rsid w:val="00B25A7C"/>
    <w:rsid w:val="00B25EDC"/>
    <w:rsid w:val="00B26532"/>
    <w:rsid w:val="00B26661"/>
    <w:rsid w:val="00B26EF7"/>
    <w:rsid w:val="00B27721"/>
    <w:rsid w:val="00B27C25"/>
    <w:rsid w:val="00B305DE"/>
    <w:rsid w:val="00B311B8"/>
    <w:rsid w:val="00B31B9D"/>
    <w:rsid w:val="00B31C68"/>
    <w:rsid w:val="00B31E7D"/>
    <w:rsid w:val="00B326EA"/>
    <w:rsid w:val="00B32CFE"/>
    <w:rsid w:val="00B33754"/>
    <w:rsid w:val="00B340F8"/>
    <w:rsid w:val="00B3445B"/>
    <w:rsid w:val="00B34655"/>
    <w:rsid w:val="00B3506C"/>
    <w:rsid w:val="00B35758"/>
    <w:rsid w:val="00B35F5F"/>
    <w:rsid w:val="00B36C29"/>
    <w:rsid w:val="00B374B0"/>
    <w:rsid w:val="00B37BF7"/>
    <w:rsid w:val="00B403E7"/>
    <w:rsid w:val="00B4044E"/>
    <w:rsid w:val="00B4057C"/>
    <w:rsid w:val="00B408FF"/>
    <w:rsid w:val="00B410FA"/>
    <w:rsid w:val="00B41722"/>
    <w:rsid w:val="00B41807"/>
    <w:rsid w:val="00B41A95"/>
    <w:rsid w:val="00B41DE1"/>
    <w:rsid w:val="00B429EA"/>
    <w:rsid w:val="00B44204"/>
    <w:rsid w:val="00B44C4C"/>
    <w:rsid w:val="00B44E2B"/>
    <w:rsid w:val="00B4535D"/>
    <w:rsid w:val="00B46093"/>
    <w:rsid w:val="00B475CA"/>
    <w:rsid w:val="00B477C6"/>
    <w:rsid w:val="00B47A3E"/>
    <w:rsid w:val="00B5036E"/>
    <w:rsid w:val="00B51541"/>
    <w:rsid w:val="00B51AE2"/>
    <w:rsid w:val="00B51C28"/>
    <w:rsid w:val="00B5204B"/>
    <w:rsid w:val="00B528FF"/>
    <w:rsid w:val="00B52D1F"/>
    <w:rsid w:val="00B54782"/>
    <w:rsid w:val="00B54799"/>
    <w:rsid w:val="00B55159"/>
    <w:rsid w:val="00B5573A"/>
    <w:rsid w:val="00B56587"/>
    <w:rsid w:val="00B56CD9"/>
    <w:rsid w:val="00B605C2"/>
    <w:rsid w:val="00B60918"/>
    <w:rsid w:val="00B60C77"/>
    <w:rsid w:val="00B60CAE"/>
    <w:rsid w:val="00B6119B"/>
    <w:rsid w:val="00B619E7"/>
    <w:rsid w:val="00B61C5E"/>
    <w:rsid w:val="00B61DBB"/>
    <w:rsid w:val="00B62FE4"/>
    <w:rsid w:val="00B62FF0"/>
    <w:rsid w:val="00B6354D"/>
    <w:rsid w:val="00B6465F"/>
    <w:rsid w:val="00B66AB6"/>
    <w:rsid w:val="00B66E33"/>
    <w:rsid w:val="00B70609"/>
    <w:rsid w:val="00B70AA5"/>
    <w:rsid w:val="00B70EDC"/>
    <w:rsid w:val="00B7173A"/>
    <w:rsid w:val="00B71F63"/>
    <w:rsid w:val="00B7202E"/>
    <w:rsid w:val="00B72216"/>
    <w:rsid w:val="00B72601"/>
    <w:rsid w:val="00B726EA"/>
    <w:rsid w:val="00B72CB1"/>
    <w:rsid w:val="00B72E1F"/>
    <w:rsid w:val="00B734E8"/>
    <w:rsid w:val="00B742DB"/>
    <w:rsid w:val="00B7444C"/>
    <w:rsid w:val="00B75897"/>
    <w:rsid w:val="00B75AA4"/>
    <w:rsid w:val="00B76899"/>
    <w:rsid w:val="00B76FAC"/>
    <w:rsid w:val="00B77166"/>
    <w:rsid w:val="00B773CD"/>
    <w:rsid w:val="00B77953"/>
    <w:rsid w:val="00B77B49"/>
    <w:rsid w:val="00B803DA"/>
    <w:rsid w:val="00B81874"/>
    <w:rsid w:val="00B81E41"/>
    <w:rsid w:val="00B8214E"/>
    <w:rsid w:val="00B838F6"/>
    <w:rsid w:val="00B84254"/>
    <w:rsid w:val="00B847E7"/>
    <w:rsid w:val="00B85486"/>
    <w:rsid w:val="00B855CB"/>
    <w:rsid w:val="00B85991"/>
    <w:rsid w:val="00B86186"/>
    <w:rsid w:val="00B866F2"/>
    <w:rsid w:val="00B871A2"/>
    <w:rsid w:val="00B87AE9"/>
    <w:rsid w:val="00B9136A"/>
    <w:rsid w:val="00B91A59"/>
    <w:rsid w:val="00B92FF2"/>
    <w:rsid w:val="00B9424F"/>
    <w:rsid w:val="00B942E0"/>
    <w:rsid w:val="00B944E4"/>
    <w:rsid w:val="00B94D4B"/>
    <w:rsid w:val="00B95543"/>
    <w:rsid w:val="00B95F32"/>
    <w:rsid w:val="00BA074C"/>
    <w:rsid w:val="00BA3DEC"/>
    <w:rsid w:val="00BA5369"/>
    <w:rsid w:val="00BA5689"/>
    <w:rsid w:val="00BA6113"/>
    <w:rsid w:val="00BA6B07"/>
    <w:rsid w:val="00BB02D2"/>
    <w:rsid w:val="00BB0834"/>
    <w:rsid w:val="00BB09A0"/>
    <w:rsid w:val="00BB09D6"/>
    <w:rsid w:val="00BB0F21"/>
    <w:rsid w:val="00BB1696"/>
    <w:rsid w:val="00BB1734"/>
    <w:rsid w:val="00BB1A0E"/>
    <w:rsid w:val="00BB1C99"/>
    <w:rsid w:val="00BB2774"/>
    <w:rsid w:val="00BB29F2"/>
    <w:rsid w:val="00BB30C8"/>
    <w:rsid w:val="00BB380B"/>
    <w:rsid w:val="00BB4912"/>
    <w:rsid w:val="00BB5764"/>
    <w:rsid w:val="00BB6564"/>
    <w:rsid w:val="00BB7541"/>
    <w:rsid w:val="00BB7A30"/>
    <w:rsid w:val="00BC0096"/>
    <w:rsid w:val="00BC09E2"/>
    <w:rsid w:val="00BC0DF2"/>
    <w:rsid w:val="00BC15BB"/>
    <w:rsid w:val="00BC2E3B"/>
    <w:rsid w:val="00BC4CED"/>
    <w:rsid w:val="00BC4E70"/>
    <w:rsid w:val="00BC5135"/>
    <w:rsid w:val="00BC6A01"/>
    <w:rsid w:val="00BC6BF5"/>
    <w:rsid w:val="00BD09FF"/>
    <w:rsid w:val="00BD0ED0"/>
    <w:rsid w:val="00BD1B3F"/>
    <w:rsid w:val="00BD1F42"/>
    <w:rsid w:val="00BD2280"/>
    <w:rsid w:val="00BD31BF"/>
    <w:rsid w:val="00BD3486"/>
    <w:rsid w:val="00BD4981"/>
    <w:rsid w:val="00BD505D"/>
    <w:rsid w:val="00BD557E"/>
    <w:rsid w:val="00BD5BBF"/>
    <w:rsid w:val="00BD63A5"/>
    <w:rsid w:val="00BD64BC"/>
    <w:rsid w:val="00BD6E56"/>
    <w:rsid w:val="00BD6EED"/>
    <w:rsid w:val="00BD6F9A"/>
    <w:rsid w:val="00BD7282"/>
    <w:rsid w:val="00BD76DD"/>
    <w:rsid w:val="00BD78F4"/>
    <w:rsid w:val="00BD7CC4"/>
    <w:rsid w:val="00BD7E11"/>
    <w:rsid w:val="00BE0332"/>
    <w:rsid w:val="00BE05A5"/>
    <w:rsid w:val="00BE0E0B"/>
    <w:rsid w:val="00BE1395"/>
    <w:rsid w:val="00BE2445"/>
    <w:rsid w:val="00BE29B4"/>
    <w:rsid w:val="00BE2A93"/>
    <w:rsid w:val="00BE2C2D"/>
    <w:rsid w:val="00BE3272"/>
    <w:rsid w:val="00BE3401"/>
    <w:rsid w:val="00BE3791"/>
    <w:rsid w:val="00BE3FAA"/>
    <w:rsid w:val="00BE5B74"/>
    <w:rsid w:val="00BE5DDD"/>
    <w:rsid w:val="00BE63F9"/>
    <w:rsid w:val="00BE6595"/>
    <w:rsid w:val="00BE6B10"/>
    <w:rsid w:val="00BE6B62"/>
    <w:rsid w:val="00BE6F7D"/>
    <w:rsid w:val="00BE767F"/>
    <w:rsid w:val="00BE7ADC"/>
    <w:rsid w:val="00BE7C11"/>
    <w:rsid w:val="00BE7D3F"/>
    <w:rsid w:val="00BF01AF"/>
    <w:rsid w:val="00BF1DA1"/>
    <w:rsid w:val="00BF3155"/>
    <w:rsid w:val="00BF34D4"/>
    <w:rsid w:val="00BF428F"/>
    <w:rsid w:val="00BF4CB6"/>
    <w:rsid w:val="00BF602B"/>
    <w:rsid w:val="00BF67F1"/>
    <w:rsid w:val="00BF6E33"/>
    <w:rsid w:val="00BF6EAE"/>
    <w:rsid w:val="00BF7150"/>
    <w:rsid w:val="00BF7B0A"/>
    <w:rsid w:val="00BF7F5E"/>
    <w:rsid w:val="00BF7FCB"/>
    <w:rsid w:val="00C001C1"/>
    <w:rsid w:val="00C002FC"/>
    <w:rsid w:val="00C0079A"/>
    <w:rsid w:val="00C00F14"/>
    <w:rsid w:val="00C01AA2"/>
    <w:rsid w:val="00C02C22"/>
    <w:rsid w:val="00C035CA"/>
    <w:rsid w:val="00C0364B"/>
    <w:rsid w:val="00C03B06"/>
    <w:rsid w:val="00C03EE6"/>
    <w:rsid w:val="00C04625"/>
    <w:rsid w:val="00C04741"/>
    <w:rsid w:val="00C04FB1"/>
    <w:rsid w:val="00C05625"/>
    <w:rsid w:val="00C05DE6"/>
    <w:rsid w:val="00C06674"/>
    <w:rsid w:val="00C07757"/>
    <w:rsid w:val="00C07B20"/>
    <w:rsid w:val="00C106DC"/>
    <w:rsid w:val="00C10B04"/>
    <w:rsid w:val="00C11FF0"/>
    <w:rsid w:val="00C12339"/>
    <w:rsid w:val="00C13471"/>
    <w:rsid w:val="00C14492"/>
    <w:rsid w:val="00C14E3E"/>
    <w:rsid w:val="00C15459"/>
    <w:rsid w:val="00C1595F"/>
    <w:rsid w:val="00C16561"/>
    <w:rsid w:val="00C174A0"/>
    <w:rsid w:val="00C1784D"/>
    <w:rsid w:val="00C17C42"/>
    <w:rsid w:val="00C20234"/>
    <w:rsid w:val="00C204A2"/>
    <w:rsid w:val="00C204EE"/>
    <w:rsid w:val="00C21810"/>
    <w:rsid w:val="00C218F7"/>
    <w:rsid w:val="00C21C8E"/>
    <w:rsid w:val="00C22023"/>
    <w:rsid w:val="00C227A8"/>
    <w:rsid w:val="00C227EE"/>
    <w:rsid w:val="00C23B02"/>
    <w:rsid w:val="00C23BB9"/>
    <w:rsid w:val="00C23E23"/>
    <w:rsid w:val="00C24963"/>
    <w:rsid w:val="00C250CD"/>
    <w:rsid w:val="00C25777"/>
    <w:rsid w:val="00C262EE"/>
    <w:rsid w:val="00C263C2"/>
    <w:rsid w:val="00C27D9F"/>
    <w:rsid w:val="00C30299"/>
    <w:rsid w:val="00C319AC"/>
    <w:rsid w:val="00C31D2D"/>
    <w:rsid w:val="00C322B8"/>
    <w:rsid w:val="00C324F9"/>
    <w:rsid w:val="00C32C44"/>
    <w:rsid w:val="00C32DF1"/>
    <w:rsid w:val="00C33143"/>
    <w:rsid w:val="00C33FFB"/>
    <w:rsid w:val="00C34334"/>
    <w:rsid w:val="00C347F7"/>
    <w:rsid w:val="00C34A42"/>
    <w:rsid w:val="00C34E5C"/>
    <w:rsid w:val="00C35368"/>
    <w:rsid w:val="00C3571D"/>
    <w:rsid w:val="00C35CBC"/>
    <w:rsid w:val="00C3701D"/>
    <w:rsid w:val="00C3721C"/>
    <w:rsid w:val="00C37B86"/>
    <w:rsid w:val="00C400C1"/>
    <w:rsid w:val="00C40720"/>
    <w:rsid w:val="00C40FB8"/>
    <w:rsid w:val="00C4376A"/>
    <w:rsid w:val="00C438E1"/>
    <w:rsid w:val="00C43B76"/>
    <w:rsid w:val="00C45953"/>
    <w:rsid w:val="00C45ECF"/>
    <w:rsid w:val="00C468FA"/>
    <w:rsid w:val="00C47B27"/>
    <w:rsid w:val="00C51915"/>
    <w:rsid w:val="00C52C9E"/>
    <w:rsid w:val="00C53998"/>
    <w:rsid w:val="00C56395"/>
    <w:rsid w:val="00C563B7"/>
    <w:rsid w:val="00C56927"/>
    <w:rsid w:val="00C57177"/>
    <w:rsid w:val="00C57DF1"/>
    <w:rsid w:val="00C57E51"/>
    <w:rsid w:val="00C6027C"/>
    <w:rsid w:val="00C60306"/>
    <w:rsid w:val="00C6054C"/>
    <w:rsid w:val="00C60632"/>
    <w:rsid w:val="00C60B45"/>
    <w:rsid w:val="00C60D5F"/>
    <w:rsid w:val="00C614CD"/>
    <w:rsid w:val="00C61792"/>
    <w:rsid w:val="00C61B06"/>
    <w:rsid w:val="00C61C85"/>
    <w:rsid w:val="00C6231F"/>
    <w:rsid w:val="00C62925"/>
    <w:rsid w:val="00C6331C"/>
    <w:rsid w:val="00C63A25"/>
    <w:rsid w:val="00C63C6B"/>
    <w:rsid w:val="00C64041"/>
    <w:rsid w:val="00C64E5E"/>
    <w:rsid w:val="00C64F4F"/>
    <w:rsid w:val="00C6525A"/>
    <w:rsid w:val="00C65468"/>
    <w:rsid w:val="00C66047"/>
    <w:rsid w:val="00C666D3"/>
    <w:rsid w:val="00C667D0"/>
    <w:rsid w:val="00C66C38"/>
    <w:rsid w:val="00C7086A"/>
    <w:rsid w:val="00C70914"/>
    <w:rsid w:val="00C7289A"/>
    <w:rsid w:val="00C73A7A"/>
    <w:rsid w:val="00C73C36"/>
    <w:rsid w:val="00C74FAD"/>
    <w:rsid w:val="00C75662"/>
    <w:rsid w:val="00C75D82"/>
    <w:rsid w:val="00C75F9D"/>
    <w:rsid w:val="00C7662E"/>
    <w:rsid w:val="00C76B20"/>
    <w:rsid w:val="00C7761C"/>
    <w:rsid w:val="00C77631"/>
    <w:rsid w:val="00C8003F"/>
    <w:rsid w:val="00C81AD1"/>
    <w:rsid w:val="00C822DB"/>
    <w:rsid w:val="00C8305F"/>
    <w:rsid w:val="00C83075"/>
    <w:rsid w:val="00C83842"/>
    <w:rsid w:val="00C840BF"/>
    <w:rsid w:val="00C84237"/>
    <w:rsid w:val="00C84672"/>
    <w:rsid w:val="00C87659"/>
    <w:rsid w:val="00C87B57"/>
    <w:rsid w:val="00C90D3B"/>
    <w:rsid w:val="00C90F9C"/>
    <w:rsid w:val="00C91409"/>
    <w:rsid w:val="00C91944"/>
    <w:rsid w:val="00C91D13"/>
    <w:rsid w:val="00C91DD2"/>
    <w:rsid w:val="00C92D9D"/>
    <w:rsid w:val="00C93902"/>
    <w:rsid w:val="00C93AD1"/>
    <w:rsid w:val="00C93B29"/>
    <w:rsid w:val="00C94012"/>
    <w:rsid w:val="00C94FC6"/>
    <w:rsid w:val="00C95A99"/>
    <w:rsid w:val="00C95C04"/>
    <w:rsid w:val="00C96327"/>
    <w:rsid w:val="00C96FA9"/>
    <w:rsid w:val="00CA037A"/>
    <w:rsid w:val="00CA0C20"/>
    <w:rsid w:val="00CA117A"/>
    <w:rsid w:val="00CA1DCC"/>
    <w:rsid w:val="00CA1E01"/>
    <w:rsid w:val="00CA20C7"/>
    <w:rsid w:val="00CA2475"/>
    <w:rsid w:val="00CA25E2"/>
    <w:rsid w:val="00CA3643"/>
    <w:rsid w:val="00CA4B35"/>
    <w:rsid w:val="00CA4D7B"/>
    <w:rsid w:val="00CA517C"/>
    <w:rsid w:val="00CA55E7"/>
    <w:rsid w:val="00CA56CE"/>
    <w:rsid w:val="00CA5E04"/>
    <w:rsid w:val="00CA5EC5"/>
    <w:rsid w:val="00CA78FF"/>
    <w:rsid w:val="00CA794F"/>
    <w:rsid w:val="00CA7EE3"/>
    <w:rsid w:val="00CB01CA"/>
    <w:rsid w:val="00CB0693"/>
    <w:rsid w:val="00CB0B98"/>
    <w:rsid w:val="00CB1D31"/>
    <w:rsid w:val="00CB2B6E"/>
    <w:rsid w:val="00CB3019"/>
    <w:rsid w:val="00CB42B8"/>
    <w:rsid w:val="00CB4907"/>
    <w:rsid w:val="00CB51BE"/>
    <w:rsid w:val="00CB5E1F"/>
    <w:rsid w:val="00CB6FD1"/>
    <w:rsid w:val="00CB733F"/>
    <w:rsid w:val="00CC11D5"/>
    <w:rsid w:val="00CC2EB8"/>
    <w:rsid w:val="00CC31C5"/>
    <w:rsid w:val="00CC3504"/>
    <w:rsid w:val="00CC451B"/>
    <w:rsid w:val="00CC4854"/>
    <w:rsid w:val="00CC506F"/>
    <w:rsid w:val="00CC5E39"/>
    <w:rsid w:val="00CC63D0"/>
    <w:rsid w:val="00CC6AFA"/>
    <w:rsid w:val="00CD0143"/>
    <w:rsid w:val="00CD018C"/>
    <w:rsid w:val="00CD15B5"/>
    <w:rsid w:val="00CD1762"/>
    <w:rsid w:val="00CD1B93"/>
    <w:rsid w:val="00CD3119"/>
    <w:rsid w:val="00CD31D0"/>
    <w:rsid w:val="00CD379D"/>
    <w:rsid w:val="00CD41F1"/>
    <w:rsid w:val="00CD422D"/>
    <w:rsid w:val="00CD42CC"/>
    <w:rsid w:val="00CD4D6B"/>
    <w:rsid w:val="00CD4E1B"/>
    <w:rsid w:val="00CD4FA7"/>
    <w:rsid w:val="00CD5129"/>
    <w:rsid w:val="00CD5245"/>
    <w:rsid w:val="00CD5820"/>
    <w:rsid w:val="00CD5BE1"/>
    <w:rsid w:val="00CD63D3"/>
    <w:rsid w:val="00CD6EC5"/>
    <w:rsid w:val="00CD7677"/>
    <w:rsid w:val="00CD7AA5"/>
    <w:rsid w:val="00CE0F14"/>
    <w:rsid w:val="00CE18A5"/>
    <w:rsid w:val="00CE21EB"/>
    <w:rsid w:val="00CE249D"/>
    <w:rsid w:val="00CE2B88"/>
    <w:rsid w:val="00CE32C2"/>
    <w:rsid w:val="00CE3597"/>
    <w:rsid w:val="00CE394E"/>
    <w:rsid w:val="00CE4A7E"/>
    <w:rsid w:val="00CE4C35"/>
    <w:rsid w:val="00CE4EB2"/>
    <w:rsid w:val="00CE51CF"/>
    <w:rsid w:val="00CE5C10"/>
    <w:rsid w:val="00CE65EA"/>
    <w:rsid w:val="00CE72C7"/>
    <w:rsid w:val="00CE785A"/>
    <w:rsid w:val="00CF144A"/>
    <w:rsid w:val="00CF1567"/>
    <w:rsid w:val="00CF1E76"/>
    <w:rsid w:val="00CF1F99"/>
    <w:rsid w:val="00CF2703"/>
    <w:rsid w:val="00CF4012"/>
    <w:rsid w:val="00CF435E"/>
    <w:rsid w:val="00CF4EF5"/>
    <w:rsid w:val="00CF5203"/>
    <w:rsid w:val="00CF5BF7"/>
    <w:rsid w:val="00CF5C76"/>
    <w:rsid w:val="00CF6C67"/>
    <w:rsid w:val="00CF6D1E"/>
    <w:rsid w:val="00CF6F9F"/>
    <w:rsid w:val="00CF7917"/>
    <w:rsid w:val="00D0012E"/>
    <w:rsid w:val="00D0033F"/>
    <w:rsid w:val="00D003D3"/>
    <w:rsid w:val="00D008DC"/>
    <w:rsid w:val="00D00C2C"/>
    <w:rsid w:val="00D01765"/>
    <w:rsid w:val="00D01EC5"/>
    <w:rsid w:val="00D01FAC"/>
    <w:rsid w:val="00D020B2"/>
    <w:rsid w:val="00D02722"/>
    <w:rsid w:val="00D029F4"/>
    <w:rsid w:val="00D04233"/>
    <w:rsid w:val="00D0492F"/>
    <w:rsid w:val="00D04C3C"/>
    <w:rsid w:val="00D0513E"/>
    <w:rsid w:val="00D05BF4"/>
    <w:rsid w:val="00D061EA"/>
    <w:rsid w:val="00D0651C"/>
    <w:rsid w:val="00D06A95"/>
    <w:rsid w:val="00D07E21"/>
    <w:rsid w:val="00D10B65"/>
    <w:rsid w:val="00D1134E"/>
    <w:rsid w:val="00D114EB"/>
    <w:rsid w:val="00D11D44"/>
    <w:rsid w:val="00D11E57"/>
    <w:rsid w:val="00D130D1"/>
    <w:rsid w:val="00D15078"/>
    <w:rsid w:val="00D155D3"/>
    <w:rsid w:val="00D155E5"/>
    <w:rsid w:val="00D160FF"/>
    <w:rsid w:val="00D161DA"/>
    <w:rsid w:val="00D16284"/>
    <w:rsid w:val="00D164C3"/>
    <w:rsid w:val="00D1699B"/>
    <w:rsid w:val="00D17317"/>
    <w:rsid w:val="00D203A1"/>
    <w:rsid w:val="00D222E5"/>
    <w:rsid w:val="00D225DE"/>
    <w:rsid w:val="00D229A5"/>
    <w:rsid w:val="00D239BC"/>
    <w:rsid w:val="00D23CAD"/>
    <w:rsid w:val="00D23DDF"/>
    <w:rsid w:val="00D24103"/>
    <w:rsid w:val="00D25C77"/>
    <w:rsid w:val="00D2620A"/>
    <w:rsid w:val="00D30309"/>
    <w:rsid w:val="00D30A9C"/>
    <w:rsid w:val="00D30F14"/>
    <w:rsid w:val="00D3184A"/>
    <w:rsid w:val="00D32908"/>
    <w:rsid w:val="00D32CDA"/>
    <w:rsid w:val="00D33359"/>
    <w:rsid w:val="00D33725"/>
    <w:rsid w:val="00D339B8"/>
    <w:rsid w:val="00D33DE8"/>
    <w:rsid w:val="00D34605"/>
    <w:rsid w:val="00D34787"/>
    <w:rsid w:val="00D35DB8"/>
    <w:rsid w:val="00D36BAE"/>
    <w:rsid w:val="00D3723F"/>
    <w:rsid w:val="00D405FC"/>
    <w:rsid w:val="00D40638"/>
    <w:rsid w:val="00D418D9"/>
    <w:rsid w:val="00D424A2"/>
    <w:rsid w:val="00D42762"/>
    <w:rsid w:val="00D42797"/>
    <w:rsid w:val="00D42857"/>
    <w:rsid w:val="00D42921"/>
    <w:rsid w:val="00D42CDF"/>
    <w:rsid w:val="00D43447"/>
    <w:rsid w:val="00D43857"/>
    <w:rsid w:val="00D44809"/>
    <w:rsid w:val="00D44ECE"/>
    <w:rsid w:val="00D45B9E"/>
    <w:rsid w:val="00D45C6D"/>
    <w:rsid w:val="00D470E6"/>
    <w:rsid w:val="00D47114"/>
    <w:rsid w:val="00D47140"/>
    <w:rsid w:val="00D51C80"/>
    <w:rsid w:val="00D5301D"/>
    <w:rsid w:val="00D5310C"/>
    <w:rsid w:val="00D5415C"/>
    <w:rsid w:val="00D5433A"/>
    <w:rsid w:val="00D562B1"/>
    <w:rsid w:val="00D56E7E"/>
    <w:rsid w:val="00D5745A"/>
    <w:rsid w:val="00D5764F"/>
    <w:rsid w:val="00D60257"/>
    <w:rsid w:val="00D60937"/>
    <w:rsid w:val="00D61B9B"/>
    <w:rsid w:val="00D61DC5"/>
    <w:rsid w:val="00D61EA8"/>
    <w:rsid w:val="00D62A2F"/>
    <w:rsid w:val="00D633C4"/>
    <w:rsid w:val="00D63698"/>
    <w:rsid w:val="00D64CD3"/>
    <w:rsid w:val="00D65E42"/>
    <w:rsid w:val="00D6625D"/>
    <w:rsid w:val="00D666F0"/>
    <w:rsid w:val="00D7013F"/>
    <w:rsid w:val="00D704C0"/>
    <w:rsid w:val="00D717A4"/>
    <w:rsid w:val="00D72AE4"/>
    <w:rsid w:val="00D732D0"/>
    <w:rsid w:val="00D74061"/>
    <w:rsid w:val="00D758FF"/>
    <w:rsid w:val="00D75C52"/>
    <w:rsid w:val="00D76430"/>
    <w:rsid w:val="00D76462"/>
    <w:rsid w:val="00D76B64"/>
    <w:rsid w:val="00D77E84"/>
    <w:rsid w:val="00D80123"/>
    <w:rsid w:val="00D81878"/>
    <w:rsid w:val="00D81FD6"/>
    <w:rsid w:val="00D820F0"/>
    <w:rsid w:val="00D82AC9"/>
    <w:rsid w:val="00D84AE6"/>
    <w:rsid w:val="00D84D37"/>
    <w:rsid w:val="00D85BDA"/>
    <w:rsid w:val="00D86CED"/>
    <w:rsid w:val="00D8775A"/>
    <w:rsid w:val="00D877CC"/>
    <w:rsid w:val="00D9122C"/>
    <w:rsid w:val="00D916F9"/>
    <w:rsid w:val="00D919F9"/>
    <w:rsid w:val="00D92B8C"/>
    <w:rsid w:val="00D93048"/>
    <w:rsid w:val="00D94186"/>
    <w:rsid w:val="00D96114"/>
    <w:rsid w:val="00D97CC9"/>
    <w:rsid w:val="00D97E2F"/>
    <w:rsid w:val="00DA02E5"/>
    <w:rsid w:val="00DA0AD1"/>
    <w:rsid w:val="00DA1182"/>
    <w:rsid w:val="00DA173F"/>
    <w:rsid w:val="00DA26C3"/>
    <w:rsid w:val="00DA2E9B"/>
    <w:rsid w:val="00DA31B3"/>
    <w:rsid w:val="00DA39AF"/>
    <w:rsid w:val="00DA3B31"/>
    <w:rsid w:val="00DA3C4B"/>
    <w:rsid w:val="00DA477A"/>
    <w:rsid w:val="00DA4973"/>
    <w:rsid w:val="00DA4D8E"/>
    <w:rsid w:val="00DA5124"/>
    <w:rsid w:val="00DA5398"/>
    <w:rsid w:val="00DA570C"/>
    <w:rsid w:val="00DA5B3C"/>
    <w:rsid w:val="00DA71CE"/>
    <w:rsid w:val="00DA768B"/>
    <w:rsid w:val="00DA7E9A"/>
    <w:rsid w:val="00DB0607"/>
    <w:rsid w:val="00DB07F2"/>
    <w:rsid w:val="00DB097C"/>
    <w:rsid w:val="00DB1346"/>
    <w:rsid w:val="00DB15D3"/>
    <w:rsid w:val="00DB2443"/>
    <w:rsid w:val="00DB282D"/>
    <w:rsid w:val="00DB306D"/>
    <w:rsid w:val="00DB3395"/>
    <w:rsid w:val="00DB3454"/>
    <w:rsid w:val="00DB41B4"/>
    <w:rsid w:val="00DB5EB1"/>
    <w:rsid w:val="00DB5F18"/>
    <w:rsid w:val="00DB722A"/>
    <w:rsid w:val="00DB72B4"/>
    <w:rsid w:val="00DB7AF6"/>
    <w:rsid w:val="00DB7E8C"/>
    <w:rsid w:val="00DC09B4"/>
    <w:rsid w:val="00DC0CF7"/>
    <w:rsid w:val="00DC17EF"/>
    <w:rsid w:val="00DC1FC8"/>
    <w:rsid w:val="00DC313F"/>
    <w:rsid w:val="00DC3218"/>
    <w:rsid w:val="00DC3E1B"/>
    <w:rsid w:val="00DC4367"/>
    <w:rsid w:val="00DC508A"/>
    <w:rsid w:val="00DC53DB"/>
    <w:rsid w:val="00DC579D"/>
    <w:rsid w:val="00DC5BA5"/>
    <w:rsid w:val="00DC7155"/>
    <w:rsid w:val="00DC7937"/>
    <w:rsid w:val="00DD0460"/>
    <w:rsid w:val="00DD2EEE"/>
    <w:rsid w:val="00DD308F"/>
    <w:rsid w:val="00DD47A1"/>
    <w:rsid w:val="00DD4886"/>
    <w:rsid w:val="00DD49DA"/>
    <w:rsid w:val="00DD5192"/>
    <w:rsid w:val="00DD5996"/>
    <w:rsid w:val="00DD677F"/>
    <w:rsid w:val="00DD6C22"/>
    <w:rsid w:val="00DE00E4"/>
    <w:rsid w:val="00DE074E"/>
    <w:rsid w:val="00DE0A04"/>
    <w:rsid w:val="00DE16E2"/>
    <w:rsid w:val="00DE1761"/>
    <w:rsid w:val="00DE3BAC"/>
    <w:rsid w:val="00DE48ED"/>
    <w:rsid w:val="00DE4920"/>
    <w:rsid w:val="00DE4D7B"/>
    <w:rsid w:val="00DE58D7"/>
    <w:rsid w:val="00DE5D51"/>
    <w:rsid w:val="00DE5EF3"/>
    <w:rsid w:val="00DE61FE"/>
    <w:rsid w:val="00DE680D"/>
    <w:rsid w:val="00DF170D"/>
    <w:rsid w:val="00DF17F1"/>
    <w:rsid w:val="00DF1CAB"/>
    <w:rsid w:val="00DF1FD3"/>
    <w:rsid w:val="00DF3676"/>
    <w:rsid w:val="00DF3933"/>
    <w:rsid w:val="00DF52D1"/>
    <w:rsid w:val="00DF53FA"/>
    <w:rsid w:val="00DF5ABA"/>
    <w:rsid w:val="00DF5BA3"/>
    <w:rsid w:val="00DF71B5"/>
    <w:rsid w:val="00DF7F2A"/>
    <w:rsid w:val="00E01FAB"/>
    <w:rsid w:val="00E0282B"/>
    <w:rsid w:val="00E02AEC"/>
    <w:rsid w:val="00E02D73"/>
    <w:rsid w:val="00E035AD"/>
    <w:rsid w:val="00E03B8D"/>
    <w:rsid w:val="00E0470C"/>
    <w:rsid w:val="00E048A3"/>
    <w:rsid w:val="00E04973"/>
    <w:rsid w:val="00E04A8F"/>
    <w:rsid w:val="00E0583F"/>
    <w:rsid w:val="00E06810"/>
    <w:rsid w:val="00E06DE2"/>
    <w:rsid w:val="00E075F5"/>
    <w:rsid w:val="00E102C1"/>
    <w:rsid w:val="00E10623"/>
    <w:rsid w:val="00E10BD3"/>
    <w:rsid w:val="00E115A4"/>
    <w:rsid w:val="00E119D4"/>
    <w:rsid w:val="00E13689"/>
    <w:rsid w:val="00E1397C"/>
    <w:rsid w:val="00E13D6F"/>
    <w:rsid w:val="00E13EC3"/>
    <w:rsid w:val="00E14FA0"/>
    <w:rsid w:val="00E15154"/>
    <w:rsid w:val="00E1576F"/>
    <w:rsid w:val="00E16273"/>
    <w:rsid w:val="00E17E00"/>
    <w:rsid w:val="00E17E85"/>
    <w:rsid w:val="00E2038F"/>
    <w:rsid w:val="00E20402"/>
    <w:rsid w:val="00E207C1"/>
    <w:rsid w:val="00E213D8"/>
    <w:rsid w:val="00E21760"/>
    <w:rsid w:val="00E2192D"/>
    <w:rsid w:val="00E21AA6"/>
    <w:rsid w:val="00E22039"/>
    <w:rsid w:val="00E222A0"/>
    <w:rsid w:val="00E22B42"/>
    <w:rsid w:val="00E238F4"/>
    <w:rsid w:val="00E260E0"/>
    <w:rsid w:val="00E26448"/>
    <w:rsid w:val="00E307D9"/>
    <w:rsid w:val="00E322CF"/>
    <w:rsid w:val="00E32828"/>
    <w:rsid w:val="00E347DA"/>
    <w:rsid w:val="00E34A8A"/>
    <w:rsid w:val="00E37D7F"/>
    <w:rsid w:val="00E438B8"/>
    <w:rsid w:val="00E44633"/>
    <w:rsid w:val="00E44C59"/>
    <w:rsid w:val="00E452C0"/>
    <w:rsid w:val="00E453F0"/>
    <w:rsid w:val="00E45712"/>
    <w:rsid w:val="00E46521"/>
    <w:rsid w:val="00E46647"/>
    <w:rsid w:val="00E47688"/>
    <w:rsid w:val="00E4784D"/>
    <w:rsid w:val="00E47A6F"/>
    <w:rsid w:val="00E47AB0"/>
    <w:rsid w:val="00E50354"/>
    <w:rsid w:val="00E503C5"/>
    <w:rsid w:val="00E50C30"/>
    <w:rsid w:val="00E51267"/>
    <w:rsid w:val="00E512C5"/>
    <w:rsid w:val="00E5154E"/>
    <w:rsid w:val="00E51D51"/>
    <w:rsid w:val="00E524C5"/>
    <w:rsid w:val="00E526D2"/>
    <w:rsid w:val="00E52CE5"/>
    <w:rsid w:val="00E52D5A"/>
    <w:rsid w:val="00E53C03"/>
    <w:rsid w:val="00E53CF2"/>
    <w:rsid w:val="00E54083"/>
    <w:rsid w:val="00E54157"/>
    <w:rsid w:val="00E546B5"/>
    <w:rsid w:val="00E55C28"/>
    <w:rsid w:val="00E57A4C"/>
    <w:rsid w:val="00E57C11"/>
    <w:rsid w:val="00E6033F"/>
    <w:rsid w:val="00E60F26"/>
    <w:rsid w:val="00E61A84"/>
    <w:rsid w:val="00E6212A"/>
    <w:rsid w:val="00E62A18"/>
    <w:rsid w:val="00E633CF"/>
    <w:rsid w:val="00E63DC4"/>
    <w:rsid w:val="00E6440E"/>
    <w:rsid w:val="00E64B44"/>
    <w:rsid w:val="00E64C3F"/>
    <w:rsid w:val="00E656B4"/>
    <w:rsid w:val="00E65719"/>
    <w:rsid w:val="00E65A5F"/>
    <w:rsid w:val="00E66405"/>
    <w:rsid w:val="00E672BE"/>
    <w:rsid w:val="00E67825"/>
    <w:rsid w:val="00E7045E"/>
    <w:rsid w:val="00E706BE"/>
    <w:rsid w:val="00E7072A"/>
    <w:rsid w:val="00E70C43"/>
    <w:rsid w:val="00E73155"/>
    <w:rsid w:val="00E73FCB"/>
    <w:rsid w:val="00E7429E"/>
    <w:rsid w:val="00E74D1F"/>
    <w:rsid w:val="00E77143"/>
    <w:rsid w:val="00E7768F"/>
    <w:rsid w:val="00E77A16"/>
    <w:rsid w:val="00E80559"/>
    <w:rsid w:val="00E80A64"/>
    <w:rsid w:val="00E82D9C"/>
    <w:rsid w:val="00E82DB4"/>
    <w:rsid w:val="00E83238"/>
    <w:rsid w:val="00E8330E"/>
    <w:rsid w:val="00E839D8"/>
    <w:rsid w:val="00E83A04"/>
    <w:rsid w:val="00E84503"/>
    <w:rsid w:val="00E85404"/>
    <w:rsid w:val="00E85553"/>
    <w:rsid w:val="00E85CC8"/>
    <w:rsid w:val="00E86FF4"/>
    <w:rsid w:val="00E87231"/>
    <w:rsid w:val="00E8793B"/>
    <w:rsid w:val="00E900B1"/>
    <w:rsid w:val="00E90682"/>
    <w:rsid w:val="00E90798"/>
    <w:rsid w:val="00E90AD3"/>
    <w:rsid w:val="00E9101F"/>
    <w:rsid w:val="00E927A6"/>
    <w:rsid w:val="00E92819"/>
    <w:rsid w:val="00E92B92"/>
    <w:rsid w:val="00E932AF"/>
    <w:rsid w:val="00E9337E"/>
    <w:rsid w:val="00E93513"/>
    <w:rsid w:val="00E93788"/>
    <w:rsid w:val="00E94377"/>
    <w:rsid w:val="00E95573"/>
    <w:rsid w:val="00E95AA9"/>
    <w:rsid w:val="00E962AD"/>
    <w:rsid w:val="00E97845"/>
    <w:rsid w:val="00EA0FFB"/>
    <w:rsid w:val="00EA2451"/>
    <w:rsid w:val="00EA2572"/>
    <w:rsid w:val="00EA3D2E"/>
    <w:rsid w:val="00EA4580"/>
    <w:rsid w:val="00EA4ED8"/>
    <w:rsid w:val="00EA5220"/>
    <w:rsid w:val="00EA6056"/>
    <w:rsid w:val="00EA613A"/>
    <w:rsid w:val="00EA68CF"/>
    <w:rsid w:val="00EA6E10"/>
    <w:rsid w:val="00EA7000"/>
    <w:rsid w:val="00EB0EA8"/>
    <w:rsid w:val="00EB0EEE"/>
    <w:rsid w:val="00EB1AC9"/>
    <w:rsid w:val="00EB295A"/>
    <w:rsid w:val="00EB33E5"/>
    <w:rsid w:val="00EB426F"/>
    <w:rsid w:val="00EB447F"/>
    <w:rsid w:val="00EB539F"/>
    <w:rsid w:val="00EB5425"/>
    <w:rsid w:val="00EB5D45"/>
    <w:rsid w:val="00EB6169"/>
    <w:rsid w:val="00EC036D"/>
    <w:rsid w:val="00EC0941"/>
    <w:rsid w:val="00EC3407"/>
    <w:rsid w:val="00EC3B0D"/>
    <w:rsid w:val="00EC3FB2"/>
    <w:rsid w:val="00EC4179"/>
    <w:rsid w:val="00EC4530"/>
    <w:rsid w:val="00EC477B"/>
    <w:rsid w:val="00EC48F3"/>
    <w:rsid w:val="00EC4DDA"/>
    <w:rsid w:val="00EC50F2"/>
    <w:rsid w:val="00EC52D0"/>
    <w:rsid w:val="00EC55AA"/>
    <w:rsid w:val="00EC714C"/>
    <w:rsid w:val="00EC7626"/>
    <w:rsid w:val="00ED08B3"/>
    <w:rsid w:val="00ED1430"/>
    <w:rsid w:val="00ED1C90"/>
    <w:rsid w:val="00ED22B2"/>
    <w:rsid w:val="00ED2770"/>
    <w:rsid w:val="00ED41B0"/>
    <w:rsid w:val="00ED41F4"/>
    <w:rsid w:val="00ED4292"/>
    <w:rsid w:val="00ED48B5"/>
    <w:rsid w:val="00ED49B0"/>
    <w:rsid w:val="00ED53D3"/>
    <w:rsid w:val="00ED55ED"/>
    <w:rsid w:val="00ED6024"/>
    <w:rsid w:val="00ED72EF"/>
    <w:rsid w:val="00ED76D2"/>
    <w:rsid w:val="00ED781E"/>
    <w:rsid w:val="00EE0810"/>
    <w:rsid w:val="00EE0920"/>
    <w:rsid w:val="00EE0E99"/>
    <w:rsid w:val="00EE11B8"/>
    <w:rsid w:val="00EE141A"/>
    <w:rsid w:val="00EE1E5B"/>
    <w:rsid w:val="00EE254D"/>
    <w:rsid w:val="00EE3641"/>
    <w:rsid w:val="00EE3C2F"/>
    <w:rsid w:val="00EE4066"/>
    <w:rsid w:val="00EE4577"/>
    <w:rsid w:val="00EE4A8A"/>
    <w:rsid w:val="00EE55BE"/>
    <w:rsid w:val="00EE6C76"/>
    <w:rsid w:val="00EE716B"/>
    <w:rsid w:val="00EE77C8"/>
    <w:rsid w:val="00EF042B"/>
    <w:rsid w:val="00EF1B1A"/>
    <w:rsid w:val="00EF28FF"/>
    <w:rsid w:val="00EF2D21"/>
    <w:rsid w:val="00EF3287"/>
    <w:rsid w:val="00EF3A02"/>
    <w:rsid w:val="00EF3C4B"/>
    <w:rsid w:val="00EF4F11"/>
    <w:rsid w:val="00EF58AE"/>
    <w:rsid w:val="00EF6635"/>
    <w:rsid w:val="00EF6868"/>
    <w:rsid w:val="00EF7C21"/>
    <w:rsid w:val="00F00F15"/>
    <w:rsid w:val="00F01D8F"/>
    <w:rsid w:val="00F02DC6"/>
    <w:rsid w:val="00F0316E"/>
    <w:rsid w:val="00F03222"/>
    <w:rsid w:val="00F03901"/>
    <w:rsid w:val="00F05031"/>
    <w:rsid w:val="00F06BAF"/>
    <w:rsid w:val="00F06D6D"/>
    <w:rsid w:val="00F0729B"/>
    <w:rsid w:val="00F07926"/>
    <w:rsid w:val="00F10497"/>
    <w:rsid w:val="00F11370"/>
    <w:rsid w:val="00F11952"/>
    <w:rsid w:val="00F1266F"/>
    <w:rsid w:val="00F1361E"/>
    <w:rsid w:val="00F13981"/>
    <w:rsid w:val="00F13A88"/>
    <w:rsid w:val="00F14F71"/>
    <w:rsid w:val="00F15D77"/>
    <w:rsid w:val="00F16989"/>
    <w:rsid w:val="00F16DF1"/>
    <w:rsid w:val="00F172BA"/>
    <w:rsid w:val="00F17789"/>
    <w:rsid w:val="00F17A73"/>
    <w:rsid w:val="00F17E6F"/>
    <w:rsid w:val="00F20622"/>
    <w:rsid w:val="00F21972"/>
    <w:rsid w:val="00F21E7F"/>
    <w:rsid w:val="00F22A83"/>
    <w:rsid w:val="00F22B56"/>
    <w:rsid w:val="00F237B4"/>
    <w:rsid w:val="00F241EA"/>
    <w:rsid w:val="00F24857"/>
    <w:rsid w:val="00F248C8"/>
    <w:rsid w:val="00F24ECC"/>
    <w:rsid w:val="00F25CF2"/>
    <w:rsid w:val="00F267ED"/>
    <w:rsid w:val="00F26FBA"/>
    <w:rsid w:val="00F276D6"/>
    <w:rsid w:val="00F27B0E"/>
    <w:rsid w:val="00F27E4E"/>
    <w:rsid w:val="00F302EF"/>
    <w:rsid w:val="00F304EC"/>
    <w:rsid w:val="00F30626"/>
    <w:rsid w:val="00F3073E"/>
    <w:rsid w:val="00F30814"/>
    <w:rsid w:val="00F3089E"/>
    <w:rsid w:val="00F30E00"/>
    <w:rsid w:val="00F32AB3"/>
    <w:rsid w:val="00F3342E"/>
    <w:rsid w:val="00F33F8A"/>
    <w:rsid w:val="00F36CB6"/>
    <w:rsid w:val="00F37187"/>
    <w:rsid w:val="00F37B5B"/>
    <w:rsid w:val="00F37D87"/>
    <w:rsid w:val="00F37DA6"/>
    <w:rsid w:val="00F40F66"/>
    <w:rsid w:val="00F41154"/>
    <w:rsid w:val="00F43C38"/>
    <w:rsid w:val="00F43DF1"/>
    <w:rsid w:val="00F43F15"/>
    <w:rsid w:val="00F44435"/>
    <w:rsid w:val="00F44D44"/>
    <w:rsid w:val="00F4559A"/>
    <w:rsid w:val="00F45EBC"/>
    <w:rsid w:val="00F46D13"/>
    <w:rsid w:val="00F472C8"/>
    <w:rsid w:val="00F474EA"/>
    <w:rsid w:val="00F50752"/>
    <w:rsid w:val="00F50EBB"/>
    <w:rsid w:val="00F51420"/>
    <w:rsid w:val="00F515C8"/>
    <w:rsid w:val="00F51723"/>
    <w:rsid w:val="00F5191E"/>
    <w:rsid w:val="00F51B24"/>
    <w:rsid w:val="00F52850"/>
    <w:rsid w:val="00F5290C"/>
    <w:rsid w:val="00F5306E"/>
    <w:rsid w:val="00F53BCC"/>
    <w:rsid w:val="00F5475F"/>
    <w:rsid w:val="00F561E7"/>
    <w:rsid w:val="00F56AC5"/>
    <w:rsid w:val="00F57D62"/>
    <w:rsid w:val="00F57D8B"/>
    <w:rsid w:val="00F57F73"/>
    <w:rsid w:val="00F616A2"/>
    <w:rsid w:val="00F61BF2"/>
    <w:rsid w:val="00F61FB7"/>
    <w:rsid w:val="00F62FFF"/>
    <w:rsid w:val="00F630E7"/>
    <w:rsid w:val="00F63255"/>
    <w:rsid w:val="00F636A0"/>
    <w:rsid w:val="00F63838"/>
    <w:rsid w:val="00F63909"/>
    <w:rsid w:val="00F6483E"/>
    <w:rsid w:val="00F64B1F"/>
    <w:rsid w:val="00F6509C"/>
    <w:rsid w:val="00F659A4"/>
    <w:rsid w:val="00F65D39"/>
    <w:rsid w:val="00F65F28"/>
    <w:rsid w:val="00F65F62"/>
    <w:rsid w:val="00F66846"/>
    <w:rsid w:val="00F66E32"/>
    <w:rsid w:val="00F6755D"/>
    <w:rsid w:val="00F67824"/>
    <w:rsid w:val="00F67AAE"/>
    <w:rsid w:val="00F71E29"/>
    <w:rsid w:val="00F72294"/>
    <w:rsid w:val="00F7302F"/>
    <w:rsid w:val="00F7536E"/>
    <w:rsid w:val="00F7718E"/>
    <w:rsid w:val="00F8046D"/>
    <w:rsid w:val="00F80C9E"/>
    <w:rsid w:val="00F837E4"/>
    <w:rsid w:val="00F84C5B"/>
    <w:rsid w:val="00F84CB3"/>
    <w:rsid w:val="00F84ECD"/>
    <w:rsid w:val="00F85885"/>
    <w:rsid w:val="00F86D05"/>
    <w:rsid w:val="00F87AFC"/>
    <w:rsid w:val="00F87C95"/>
    <w:rsid w:val="00F9111B"/>
    <w:rsid w:val="00F91E08"/>
    <w:rsid w:val="00F9227D"/>
    <w:rsid w:val="00F92376"/>
    <w:rsid w:val="00F93005"/>
    <w:rsid w:val="00F93FDB"/>
    <w:rsid w:val="00F94088"/>
    <w:rsid w:val="00F94760"/>
    <w:rsid w:val="00F95558"/>
    <w:rsid w:val="00F95B7A"/>
    <w:rsid w:val="00F95DB4"/>
    <w:rsid w:val="00F96CEA"/>
    <w:rsid w:val="00F97255"/>
    <w:rsid w:val="00F97914"/>
    <w:rsid w:val="00F97EF4"/>
    <w:rsid w:val="00FA0074"/>
    <w:rsid w:val="00FA0A64"/>
    <w:rsid w:val="00FA1102"/>
    <w:rsid w:val="00FA32D3"/>
    <w:rsid w:val="00FA3613"/>
    <w:rsid w:val="00FA3EE5"/>
    <w:rsid w:val="00FA4F2D"/>
    <w:rsid w:val="00FA51D2"/>
    <w:rsid w:val="00FA6893"/>
    <w:rsid w:val="00FA6C1B"/>
    <w:rsid w:val="00FA73AF"/>
    <w:rsid w:val="00FA750C"/>
    <w:rsid w:val="00FA7C9E"/>
    <w:rsid w:val="00FB061E"/>
    <w:rsid w:val="00FB0B67"/>
    <w:rsid w:val="00FB14EE"/>
    <w:rsid w:val="00FB2235"/>
    <w:rsid w:val="00FB365D"/>
    <w:rsid w:val="00FB439A"/>
    <w:rsid w:val="00FB4988"/>
    <w:rsid w:val="00FB56E0"/>
    <w:rsid w:val="00FB720B"/>
    <w:rsid w:val="00FB77CC"/>
    <w:rsid w:val="00FB7971"/>
    <w:rsid w:val="00FB7A33"/>
    <w:rsid w:val="00FB7B91"/>
    <w:rsid w:val="00FC0324"/>
    <w:rsid w:val="00FC091F"/>
    <w:rsid w:val="00FC133E"/>
    <w:rsid w:val="00FC1355"/>
    <w:rsid w:val="00FC1766"/>
    <w:rsid w:val="00FC26D9"/>
    <w:rsid w:val="00FC2AA8"/>
    <w:rsid w:val="00FC2C66"/>
    <w:rsid w:val="00FC3C43"/>
    <w:rsid w:val="00FC3EAC"/>
    <w:rsid w:val="00FC4DEA"/>
    <w:rsid w:val="00FC531C"/>
    <w:rsid w:val="00FC5EAA"/>
    <w:rsid w:val="00FC6513"/>
    <w:rsid w:val="00FC72BC"/>
    <w:rsid w:val="00FC7841"/>
    <w:rsid w:val="00FC7C41"/>
    <w:rsid w:val="00FD047F"/>
    <w:rsid w:val="00FD06C8"/>
    <w:rsid w:val="00FD06FB"/>
    <w:rsid w:val="00FD0821"/>
    <w:rsid w:val="00FD21F9"/>
    <w:rsid w:val="00FD30EC"/>
    <w:rsid w:val="00FD33E6"/>
    <w:rsid w:val="00FD4784"/>
    <w:rsid w:val="00FD5B34"/>
    <w:rsid w:val="00FD61A7"/>
    <w:rsid w:val="00FD6AC8"/>
    <w:rsid w:val="00FD758C"/>
    <w:rsid w:val="00FD793B"/>
    <w:rsid w:val="00FE1508"/>
    <w:rsid w:val="00FE1653"/>
    <w:rsid w:val="00FE1861"/>
    <w:rsid w:val="00FE368F"/>
    <w:rsid w:val="00FE3C34"/>
    <w:rsid w:val="00FE4611"/>
    <w:rsid w:val="00FE4CB1"/>
    <w:rsid w:val="00FE4E95"/>
    <w:rsid w:val="00FE646B"/>
    <w:rsid w:val="00FE64BF"/>
    <w:rsid w:val="00FE6C2E"/>
    <w:rsid w:val="00FE6FFA"/>
    <w:rsid w:val="00FE7D8D"/>
    <w:rsid w:val="00FF0168"/>
    <w:rsid w:val="00FF02B4"/>
    <w:rsid w:val="00FF0C20"/>
    <w:rsid w:val="00FF1B50"/>
    <w:rsid w:val="00FF1B7F"/>
    <w:rsid w:val="00FF1BD6"/>
    <w:rsid w:val="00FF2968"/>
    <w:rsid w:val="00FF3AF6"/>
    <w:rsid w:val="00FF3EC5"/>
    <w:rsid w:val="00FF44C7"/>
    <w:rsid w:val="00FF48FA"/>
    <w:rsid w:val="00FF4F80"/>
    <w:rsid w:val="00FF5942"/>
    <w:rsid w:val="00FF5E48"/>
    <w:rsid w:val="00FF5EA8"/>
    <w:rsid w:val="00FF7460"/>
    <w:rsid w:val="00FF77D2"/>
    <w:rsid w:val="00FF77E3"/>
    <w:rsid w:val="00FF7900"/>
    <w:rsid w:val="00FF7E38"/>
    <w:rsid w:val="00FF7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57D266"/>
  <w15:docId w15:val="{F6F9231D-1C13-41E7-A5CD-EE1EFCE2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5EDC"/>
  </w:style>
  <w:style w:type="paragraph" w:styleId="Titolo1">
    <w:name w:val="heading 1"/>
    <w:basedOn w:val="Normale"/>
    <w:next w:val="Normale"/>
    <w:link w:val="Titolo1Carattere"/>
    <w:qFormat/>
    <w:rsid w:val="004F5B8D"/>
    <w:pPr>
      <w:keepNext/>
      <w:suppressAutoHyphens/>
      <w:spacing w:after="0" w:line="360" w:lineRule="auto"/>
      <w:jc w:val="center"/>
      <w:outlineLvl w:val="0"/>
    </w:pPr>
    <w:rPr>
      <w:rFonts w:eastAsia="Arial Unicode MS" w:cs="Times New Roman"/>
      <w:b/>
      <w:smallCaps/>
      <w:sz w:val="36"/>
      <w:szCs w:val="24"/>
      <w:lang w:eastAsia="ar-SA"/>
    </w:rPr>
  </w:style>
  <w:style w:type="paragraph" w:styleId="Titolo2">
    <w:name w:val="heading 2"/>
    <w:basedOn w:val="Normale"/>
    <w:next w:val="Normale"/>
    <w:link w:val="Titolo2Carattere"/>
    <w:uiPriority w:val="9"/>
    <w:unhideWhenUsed/>
    <w:qFormat/>
    <w:rsid w:val="00366175"/>
    <w:pPr>
      <w:keepNext/>
      <w:keepLines/>
      <w:spacing w:before="40" w:after="0"/>
      <w:jc w:val="both"/>
      <w:outlineLvl w:val="1"/>
    </w:pPr>
    <w:rPr>
      <w:rFonts w:ascii="Calibri" w:eastAsiaTheme="majorEastAsia" w:hAnsi="Calibri" w:cstheme="majorBidi"/>
      <w:b/>
      <w:sz w:val="28"/>
      <w:szCs w:val="26"/>
    </w:rPr>
  </w:style>
  <w:style w:type="paragraph" w:styleId="Titolo3">
    <w:name w:val="heading 3"/>
    <w:basedOn w:val="Normale"/>
    <w:next w:val="Normale"/>
    <w:link w:val="Titolo3Carattere"/>
    <w:uiPriority w:val="9"/>
    <w:unhideWhenUsed/>
    <w:qFormat/>
    <w:rsid w:val="00B66A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146BE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46BE3"/>
    <w:rPr>
      <w:sz w:val="20"/>
      <w:szCs w:val="20"/>
    </w:rPr>
  </w:style>
  <w:style w:type="character" w:styleId="Rimandonotaapidipagina">
    <w:name w:val="footnote reference"/>
    <w:aliases w:val="Rimando nota a piè di pagina 2"/>
    <w:basedOn w:val="Carpredefinitoparagrafo"/>
    <w:uiPriority w:val="99"/>
    <w:rsid w:val="00146BE3"/>
    <w:rPr>
      <w:vertAlign w:val="superscript"/>
    </w:rPr>
  </w:style>
  <w:style w:type="paragraph" w:styleId="Intestazione">
    <w:name w:val="header"/>
    <w:basedOn w:val="Normale"/>
    <w:link w:val="IntestazioneCarattere"/>
    <w:unhideWhenUsed/>
    <w:rsid w:val="00146B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46BE3"/>
  </w:style>
  <w:style w:type="paragraph" w:styleId="Pidipagina">
    <w:name w:val="footer"/>
    <w:basedOn w:val="Normale"/>
    <w:link w:val="PidipaginaCarattere"/>
    <w:uiPriority w:val="99"/>
    <w:unhideWhenUsed/>
    <w:rsid w:val="00146B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BE3"/>
  </w:style>
  <w:style w:type="character" w:styleId="Collegamentoipertestuale">
    <w:name w:val="Hyperlink"/>
    <w:basedOn w:val="Carpredefinitoparagrafo"/>
    <w:uiPriority w:val="99"/>
    <w:unhideWhenUsed/>
    <w:rsid w:val="00321201"/>
    <w:rPr>
      <w:color w:val="0000FF" w:themeColor="hyperlink"/>
      <w:u w:val="single"/>
    </w:rPr>
  </w:style>
  <w:style w:type="character" w:customStyle="1" w:styleId="Titolo1Carattere">
    <w:name w:val="Titolo 1 Carattere"/>
    <w:basedOn w:val="Carpredefinitoparagrafo"/>
    <w:link w:val="Titolo1"/>
    <w:rsid w:val="004F5B8D"/>
    <w:rPr>
      <w:rFonts w:eastAsia="Arial Unicode MS" w:cs="Times New Roman"/>
      <w:b/>
      <w:smallCaps/>
      <w:sz w:val="36"/>
      <w:szCs w:val="24"/>
      <w:lang w:eastAsia="ar-SA"/>
    </w:rPr>
  </w:style>
  <w:style w:type="paragraph" w:styleId="Sommario1">
    <w:name w:val="toc 1"/>
    <w:basedOn w:val="Normale"/>
    <w:next w:val="Normale"/>
    <w:autoRedefine/>
    <w:uiPriority w:val="39"/>
    <w:rsid w:val="007B440A"/>
    <w:pPr>
      <w:tabs>
        <w:tab w:val="right" w:leader="dot" w:pos="9628"/>
      </w:tabs>
      <w:spacing w:after="0"/>
      <w:jc w:val="both"/>
    </w:pPr>
    <w:rPr>
      <w:rFonts w:ascii="Calibri" w:eastAsiaTheme="majorEastAsia" w:hAnsi="Calibri" w:cs="Calibri"/>
      <w:b/>
      <w:smallCaps/>
      <w:noProof/>
      <w:sz w:val="20"/>
      <w:szCs w:val="18"/>
      <w:lang w:eastAsia="ar-SA"/>
    </w:rPr>
  </w:style>
  <w:style w:type="paragraph" w:customStyle="1" w:styleId="Immagine">
    <w:name w:val="Immagine"/>
    <w:basedOn w:val="Normale"/>
    <w:autoRedefine/>
    <w:rsid w:val="00A05E94"/>
    <w:pPr>
      <w:spacing w:after="0" w:line="240" w:lineRule="auto"/>
      <w:jc w:val="both"/>
    </w:pPr>
    <w:rPr>
      <w:rFonts w:ascii="Times New Roman" w:eastAsia="Calibri" w:hAnsi="Times New Roman" w:cs="Times New Roman"/>
      <w:szCs w:val="20"/>
      <w:lang w:eastAsia="it-IT"/>
    </w:rPr>
  </w:style>
  <w:style w:type="paragraph" w:styleId="Corpotesto">
    <w:name w:val="Body Text"/>
    <w:basedOn w:val="Normale"/>
    <w:link w:val="CorpotestoCarattere"/>
    <w:rsid w:val="00A05E94"/>
    <w:pPr>
      <w:overflowPunct w:val="0"/>
      <w:autoSpaceDE w:val="0"/>
      <w:autoSpaceDN w:val="0"/>
      <w:adjustRightInd w:val="0"/>
      <w:spacing w:after="120" w:line="280" w:lineRule="exact"/>
      <w:textAlignment w:val="baseline"/>
    </w:pPr>
    <w:rPr>
      <w:rFonts w:ascii="Arial" w:eastAsia="Times New Roman" w:hAnsi="Arial" w:cs="Times New Roman"/>
      <w:szCs w:val="20"/>
      <w:lang w:eastAsia="it-IT"/>
    </w:rPr>
  </w:style>
  <w:style w:type="character" w:customStyle="1" w:styleId="CorpotestoCarattere">
    <w:name w:val="Corpo testo Carattere"/>
    <w:basedOn w:val="Carpredefinitoparagrafo"/>
    <w:link w:val="Corpotesto"/>
    <w:rsid w:val="00A05E94"/>
    <w:rPr>
      <w:rFonts w:ascii="Arial" w:eastAsia="Times New Roman" w:hAnsi="Arial" w:cs="Times New Roman"/>
      <w:szCs w:val="20"/>
      <w:lang w:eastAsia="it-IT"/>
    </w:rPr>
  </w:style>
  <w:style w:type="paragraph" w:styleId="Testofumetto">
    <w:name w:val="Balloon Text"/>
    <w:basedOn w:val="Normale"/>
    <w:link w:val="TestofumettoCarattere"/>
    <w:rsid w:val="00A05E94"/>
    <w:pPr>
      <w:spacing w:after="0" w:line="240" w:lineRule="auto"/>
    </w:pPr>
    <w:rPr>
      <w:rFonts w:ascii="Segoe UI" w:eastAsia="Times New Roman" w:hAnsi="Segoe UI" w:cs="Segoe UI"/>
      <w:sz w:val="18"/>
      <w:szCs w:val="18"/>
    </w:rPr>
  </w:style>
  <w:style w:type="character" w:customStyle="1" w:styleId="TestofumettoCarattere">
    <w:name w:val="Testo fumetto Carattere"/>
    <w:basedOn w:val="Carpredefinitoparagrafo"/>
    <w:link w:val="Testofumetto"/>
    <w:rsid w:val="00A05E94"/>
    <w:rPr>
      <w:rFonts w:ascii="Segoe UI" w:eastAsia="Times New Roman" w:hAnsi="Segoe UI" w:cs="Segoe UI"/>
      <w:sz w:val="18"/>
      <w:szCs w:val="18"/>
    </w:rPr>
  </w:style>
  <w:style w:type="paragraph" w:styleId="Testocommento">
    <w:name w:val="annotation text"/>
    <w:basedOn w:val="Normale"/>
    <w:link w:val="TestocommentoCarattere"/>
    <w:uiPriority w:val="99"/>
    <w:semiHidden/>
    <w:unhideWhenUsed/>
    <w:rsid w:val="008B4EC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B4EC7"/>
    <w:rPr>
      <w:sz w:val="20"/>
      <w:szCs w:val="20"/>
    </w:rPr>
  </w:style>
  <w:style w:type="character" w:styleId="Rimandocommento">
    <w:name w:val="annotation reference"/>
    <w:rsid w:val="008B4EC7"/>
    <w:rPr>
      <w:sz w:val="16"/>
      <w:szCs w:val="16"/>
    </w:rPr>
  </w:style>
  <w:style w:type="paragraph" w:styleId="Paragrafoelenco">
    <w:name w:val="List Paragraph"/>
    <w:basedOn w:val="Normale"/>
    <w:uiPriority w:val="34"/>
    <w:qFormat/>
    <w:rsid w:val="009A7385"/>
    <w:pPr>
      <w:ind w:left="720"/>
      <w:contextualSpacing/>
    </w:pPr>
  </w:style>
  <w:style w:type="table" w:styleId="Grigliatabella">
    <w:name w:val="Table Grid"/>
    <w:basedOn w:val="Tabellanormale"/>
    <w:uiPriority w:val="59"/>
    <w:rsid w:val="001E6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310910"/>
    <w:pPr>
      <w:keepLines/>
      <w:suppressAutoHyphens w:val="0"/>
      <w:spacing w:before="480" w:line="276" w:lineRule="auto"/>
      <w:jc w:val="left"/>
      <w:outlineLvl w:val="9"/>
    </w:pPr>
    <w:rPr>
      <w:rFonts w:asciiTheme="majorHAnsi" w:eastAsiaTheme="majorEastAsia" w:hAnsiTheme="majorHAnsi" w:cstheme="majorBidi"/>
      <w:bCs/>
      <w:smallCaps w:val="0"/>
      <w:color w:val="365F91" w:themeColor="accent1" w:themeShade="BF"/>
      <w:szCs w:val="28"/>
      <w:lang w:eastAsia="it-IT"/>
    </w:rPr>
  </w:style>
  <w:style w:type="character" w:customStyle="1" w:styleId="Titolo2Carattere">
    <w:name w:val="Titolo 2 Carattere"/>
    <w:basedOn w:val="Carpredefinitoparagrafo"/>
    <w:link w:val="Titolo2"/>
    <w:uiPriority w:val="9"/>
    <w:rsid w:val="00366175"/>
    <w:rPr>
      <w:rFonts w:ascii="Calibri" w:eastAsiaTheme="majorEastAsia" w:hAnsi="Calibri" w:cstheme="majorBidi"/>
      <w:b/>
      <w:sz w:val="28"/>
      <w:szCs w:val="26"/>
    </w:rPr>
  </w:style>
  <w:style w:type="paragraph" w:styleId="Sommario2">
    <w:name w:val="toc 2"/>
    <w:basedOn w:val="Normale"/>
    <w:next w:val="Normale"/>
    <w:autoRedefine/>
    <w:uiPriority w:val="39"/>
    <w:unhideWhenUsed/>
    <w:qFormat/>
    <w:rsid w:val="00BD76DD"/>
    <w:pPr>
      <w:tabs>
        <w:tab w:val="right" w:leader="dot" w:pos="9628"/>
      </w:tabs>
      <w:spacing w:after="100"/>
      <w:ind w:left="221" w:right="510"/>
    </w:pPr>
    <w:rPr>
      <w:sz w:val="18"/>
    </w:rPr>
  </w:style>
  <w:style w:type="character" w:customStyle="1" w:styleId="Titolo3Carattere">
    <w:name w:val="Titolo 3 Carattere"/>
    <w:basedOn w:val="Carpredefinitoparagrafo"/>
    <w:link w:val="Titolo3"/>
    <w:uiPriority w:val="9"/>
    <w:rsid w:val="00B66AB6"/>
    <w:rPr>
      <w:rFonts w:asciiTheme="majorHAnsi" w:eastAsiaTheme="majorEastAsia" w:hAnsiTheme="majorHAnsi" w:cstheme="majorBidi"/>
      <w:color w:val="243F60" w:themeColor="accent1" w:themeShade="7F"/>
      <w:sz w:val="24"/>
      <w:szCs w:val="24"/>
    </w:rPr>
  </w:style>
  <w:style w:type="paragraph" w:styleId="Sommario3">
    <w:name w:val="toc 3"/>
    <w:basedOn w:val="Normale"/>
    <w:next w:val="Normale"/>
    <w:autoRedefine/>
    <w:uiPriority w:val="39"/>
    <w:unhideWhenUsed/>
    <w:rsid w:val="003D6B9F"/>
    <w:pPr>
      <w:spacing w:after="100" w:line="259" w:lineRule="auto"/>
      <w:ind w:left="440"/>
    </w:pPr>
    <w:rPr>
      <w:rFonts w:eastAsiaTheme="minorEastAsia" w:cs="Times New Roman"/>
      <w:lang w:eastAsia="it-IT"/>
    </w:rPr>
  </w:style>
  <w:style w:type="character" w:styleId="Collegamentovisitato">
    <w:name w:val="FollowedHyperlink"/>
    <w:basedOn w:val="Carpredefinitoparagrafo"/>
    <w:uiPriority w:val="99"/>
    <w:semiHidden/>
    <w:unhideWhenUsed/>
    <w:rsid w:val="00CD5BE1"/>
    <w:rPr>
      <w:color w:val="800080" w:themeColor="followedHyperlink"/>
      <w:u w:val="single"/>
    </w:rPr>
  </w:style>
  <w:style w:type="paragraph" w:customStyle="1" w:styleId="Paragrafoelenco1">
    <w:name w:val="Paragrafo elenco1"/>
    <w:basedOn w:val="Normale"/>
    <w:rsid w:val="00FD758C"/>
    <w:pPr>
      <w:ind w:left="720"/>
      <w:contextualSpacing/>
    </w:pPr>
    <w:rPr>
      <w:rFonts w:ascii="Calibri" w:eastAsia="Times New Roman" w:hAnsi="Calibri" w:cs="Times New Roman"/>
    </w:rPr>
  </w:style>
  <w:style w:type="paragraph" w:customStyle="1" w:styleId="Paragrafoelenco2">
    <w:name w:val="Paragrafo elenco2"/>
    <w:basedOn w:val="Normale"/>
    <w:rsid w:val="00FD758C"/>
    <w:pPr>
      <w:ind w:left="720"/>
      <w:contextualSpacing/>
    </w:pPr>
    <w:rPr>
      <w:rFonts w:ascii="Calibri" w:eastAsia="Times New Roman" w:hAnsi="Calibri" w:cs="Times New Roman"/>
    </w:rPr>
  </w:style>
  <w:style w:type="paragraph" w:customStyle="1" w:styleId="Default">
    <w:name w:val="Default"/>
    <w:rsid w:val="00FD758C"/>
    <w:pPr>
      <w:autoSpaceDE w:val="0"/>
      <w:autoSpaceDN w:val="0"/>
      <w:adjustRightInd w:val="0"/>
      <w:spacing w:after="0" w:line="240" w:lineRule="auto"/>
    </w:pPr>
    <w:rPr>
      <w:rFonts w:ascii="Calibri" w:hAnsi="Calibri" w:cs="Calibri"/>
      <w:color w:val="000000"/>
      <w:sz w:val="24"/>
      <w:szCs w:val="24"/>
    </w:rPr>
  </w:style>
  <w:style w:type="paragraph" w:styleId="Soggettocommento">
    <w:name w:val="annotation subject"/>
    <w:basedOn w:val="Testocommento"/>
    <w:next w:val="Testocommento"/>
    <w:link w:val="SoggettocommentoCarattere"/>
    <w:uiPriority w:val="99"/>
    <w:semiHidden/>
    <w:unhideWhenUsed/>
    <w:rsid w:val="00082398"/>
    <w:rPr>
      <w:b/>
      <w:bCs/>
    </w:rPr>
  </w:style>
  <w:style w:type="character" w:customStyle="1" w:styleId="SoggettocommentoCarattere">
    <w:name w:val="Soggetto commento Carattere"/>
    <w:basedOn w:val="TestocommentoCarattere"/>
    <w:link w:val="Soggettocommento"/>
    <w:uiPriority w:val="99"/>
    <w:semiHidden/>
    <w:rsid w:val="00082398"/>
    <w:rPr>
      <w:b/>
      <w:bCs/>
      <w:sz w:val="20"/>
      <w:szCs w:val="20"/>
    </w:rPr>
  </w:style>
  <w:style w:type="paragraph" w:styleId="Revisione">
    <w:name w:val="Revision"/>
    <w:hidden/>
    <w:uiPriority w:val="99"/>
    <w:semiHidden/>
    <w:rsid w:val="00857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8138">
      <w:bodyDiv w:val="1"/>
      <w:marLeft w:val="0"/>
      <w:marRight w:val="0"/>
      <w:marTop w:val="0"/>
      <w:marBottom w:val="0"/>
      <w:divBdr>
        <w:top w:val="none" w:sz="0" w:space="0" w:color="auto"/>
        <w:left w:val="none" w:sz="0" w:space="0" w:color="auto"/>
        <w:bottom w:val="none" w:sz="0" w:space="0" w:color="auto"/>
        <w:right w:val="none" w:sz="0" w:space="0" w:color="auto"/>
      </w:divBdr>
    </w:div>
    <w:div w:id="392698067">
      <w:bodyDiv w:val="1"/>
      <w:marLeft w:val="0"/>
      <w:marRight w:val="0"/>
      <w:marTop w:val="0"/>
      <w:marBottom w:val="0"/>
      <w:divBdr>
        <w:top w:val="none" w:sz="0" w:space="0" w:color="auto"/>
        <w:left w:val="none" w:sz="0" w:space="0" w:color="auto"/>
        <w:bottom w:val="none" w:sz="0" w:space="0" w:color="auto"/>
        <w:right w:val="none" w:sz="0" w:space="0" w:color="auto"/>
      </w:divBdr>
    </w:div>
    <w:div w:id="454373882">
      <w:bodyDiv w:val="1"/>
      <w:marLeft w:val="0"/>
      <w:marRight w:val="0"/>
      <w:marTop w:val="0"/>
      <w:marBottom w:val="0"/>
      <w:divBdr>
        <w:top w:val="none" w:sz="0" w:space="0" w:color="auto"/>
        <w:left w:val="none" w:sz="0" w:space="0" w:color="auto"/>
        <w:bottom w:val="none" w:sz="0" w:space="0" w:color="auto"/>
        <w:right w:val="none" w:sz="0" w:space="0" w:color="auto"/>
      </w:divBdr>
    </w:div>
    <w:div w:id="464007060">
      <w:bodyDiv w:val="1"/>
      <w:marLeft w:val="0"/>
      <w:marRight w:val="0"/>
      <w:marTop w:val="0"/>
      <w:marBottom w:val="0"/>
      <w:divBdr>
        <w:top w:val="none" w:sz="0" w:space="0" w:color="auto"/>
        <w:left w:val="none" w:sz="0" w:space="0" w:color="auto"/>
        <w:bottom w:val="none" w:sz="0" w:space="0" w:color="auto"/>
        <w:right w:val="none" w:sz="0" w:space="0" w:color="auto"/>
      </w:divBdr>
    </w:div>
    <w:div w:id="899638656">
      <w:bodyDiv w:val="1"/>
      <w:marLeft w:val="0"/>
      <w:marRight w:val="0"/>
      <w:marTop w:val="0"/>
      <w:marBottom w:val="0"/>
      <w:divBdr>
        <w:top w:val="none" w:sz="0" w:space="0" w:color="auto"/>
        <w:left w:val="none" w:sz="0" w:space="0" w:color="auto"/>
        <w:bottom w:val="none" w:sz="0" w:space="0" w:color="auto"/>
        <w:right w:val="none" w:sz="0" w:space="0" w:color="auto"/>
      </w:divBdr>
    </w:div>
    <w:div w:id="1498376897">
      <w:bodyDiv w:val="1"/>
      <w:marLeft w:val="0"/>
      <w:marRight w:val="0"/>
      <w:marTop w:val="0"/>
      <w:marBottom w:val="0"/>
      <w:divBdr>
        <w:top w:val="none" w:sz="0" w:space="0" w:color="auto"/>
        <w:left w:val="none" w:sz="0" w:space="0" w:color="auto"/>
        <w:bottom w:val="none" w:sz="0" w:space="0" w:color="auto"/>
        <w:right w:val="none" w:sz="0" w:space="0" w:color="auto"/>
      </w:divBdr>
    </w:div>
    <w:div w:id="1627662041">
      <w:bodyDiv w:val="1"/>
      <w:marLeft w:val="0"/>
      <w:marRight w:val="0"/>
      <w:marTop w:val="0"/>
      <w:marBottom w:val="0"/>
      <w:divBdr>
        <w:top w:val="none" w:sz="0" w:space="0" w:color="auto"/>
        <w:left w:val="none" w:sz="0" w:space="0" w:color="auto"/>
        <w:bottom w:val="none" w:sz="0" w:space="0" w:color="auto"/>
        <w:right w:val="none" w:sz="0" w:space="0" w:color="auto"/>
      </w:divBdr>
    </w:div>
    <w:div w:id="1730493996">
      <w:bodyDiv w:val="1"/>
      <w:marLeft w:val="0"/>
      <w:marRight w:val="0"/>
      <w:marTop w:val="0"/>
      <w:marBottom w:val="0"/>
      <w:divBdr>
        <w:top w:val="none" w:sz="0" w:space="0" w:color="auto"/>
        <w:left w:val="none" w:sz="0" w:space="0" w:color="auto"/>
        <w:bottom w:val="none" w:sz="0" w:space="0" w:color="auto"/>
        <w:right w:val="none" w:sz="0" w:space="0" w:color="auto"/>
      </w:divBdr>
    </w:div>
    <w:div w:id="19954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mmercialisti.it/PortalResources/Document/Norme/NonQuotate/NQ.1.1.4.pdf" TargetMode="External"/><Relationship Id="rId117" Type="http://schemas.openxmlformats.org/officeDocument/2006/relationships/hyperlink" Target="http://www.commercialisti.it/PortalResources/Document/Norme/Quotate/Q.3.7.pdf" TargetMode="External"/><Relationship Id="rId21" Type="http://schemas.openxmlformats.org/officeDocument/2006/relationships/hyperlink" Target="http://www.commercialisti.it/PortalResources/Document/Norme/NonQuotate/NQ.1.1.4.pdf" TargetMode="External"/><Relationship Id="rId42" Type="http://schemas.openxmlformats.org/officeDocument/2006/relationships/hyperlink" Target="http://www.commercialisti.it/PortalResources/Document/Norme/NonQuotate/NQ.3.3.2.pdf" TargetMode="External"/><Relationship Id="rId47" Type="http://schemas.openxmlformats.org/officeDocument/2006/relationships/hyperlink" Target="http://www.commercialisti.it/PortalResources/Document/Norme/NonQuotate/NQ.3.3.2.pdf" TargetMode="External"/><Relationship Id="rId63" Type="http://schemas.openxmlformats.org/officeDocument/2006/relationships/hyperlink" Target="http://www.commercialisti.it/PortalResources/Document/Norme/NonQuotate/NQ.5.5.3.pdf" TargetMode="External"/><Relationship Id="rId68" Type="http://schemas.openxmlformats.org/officeDocument/2006/relationships/hyperlink" Target="http://www.commercialisti.it/PortalResources/Document/Norme/NonQuotate/NQ.3.3.6.pdf" TargetMode="External"/><Relationship Id="rId84" Type="http://schemas.openxmlformats.org/officeDocument/2006/relationships/hyperlink" Target="http://www.commercialisti.it/PortalResources/Document/Norme/NonQuotate/NQ.6.6.1.pdf" TargetMode="External"/><Relationship Id="rId89" Type="http://schemas.openxmlformats.org/officeDocument/2006/relationships/hyperlink" Target="http://www.commercialisti.it/PortalResources/Document/Norme/NonQuotate/NQ.10.10.1.pdf" TargetMode="External"/><Relationship Id="rId112" Type="http://schemas.openxmlformats.org/officeDocument/2006/relationships/hyperlink" Target="http://www.commercialisti.it/PortalResources/Document/Norme/Quotate/Q.3.11.pdf" TargetMode="External"/><Relationship Id="rId133" Type="http://schemas.openxmlformats.org/officeDocument/2006/relationships/footer" Target="footer3.xml"/><Relationship Id="rId16" Type="http://schemas.openxmlformats.org/officeDocument/2006/relationships/hyperlink" Target="http://www.commercialisti.it/PortalResources/Document/Norme/NonQuotate/NQ.1.1.4.pdf" TargetMode="External"/><Relationship Id="rId107" Type="http://schemas.openxmlformats.org/officeDocument/2006/relationships/hyperlink" Target="http://www.commercialisti.it/PortalResources/Document/Norme/Quotate/Q.1.3.pdf" TargetMode="External"/><Relationship Id="rId11" Type="http://schemas.openxmlformats.org/officeDocument/2006/relationships/header" Target="header3.xml"/><Relationship Id="rId32" Type="http://schemas.openxmlformats.org/officeDocument/2006/relationships/hyperlink" Target="http://www.commercialisti.it/PortalResources/Document/Norme/NonQuotate/NQ.3.3.5.pdf" TargetMode="External"/><Relationship Id="rId37" Type="http://schemas.openxmlformats.org/officeDocument/2006/relationships/hyperlink" Target="http://www.commercialisti.it/PortalResources/Document/Norme/NonQuotate/NQ.2.2.2.pdf" TargetMode="External"/><Relationship Id="rId53" Type="http://schemas.openxmlformats.org/officeDocument/2006/relationships/hyperlink" Target="http://www.commercialisti.it/PortalResources/Document/Norme/NonQuotate/NQ.3.3.2.pdf" TargetMode="External"/><Relationship Id="rId58" Type="http://schemas.openxmlformats.org/officeDocument/2006/relationships/hyperlink" Target="http://www.commercialisti.it/PortalResources/Document/Norme/NonQuotate/NQ.3.3.3.pdf" TargetMode="External"/><Relationship Id="rId74" Type="http://schemas.openxmlformats.org/officeDocument/2006/relationships/hyperlink" Target="http://www.commercialisti.it/PortalResources/Document/Norme/NonQuotate/NQ.6.6.1.pdf" TargetMode="External"/><Relationship Id="rId79" Type="http://schemas.openxmlformats.org/officeDocument/2006/relationships/hyperlink" Target="http://www.commercialisti.it/PortalResources/Document/Norme/NonQuotate/NQ.7.7.1.pdf" TargetMode="External"/><Relationship Id="rId102" Type="http://schemas.openxmlformats.org/officeDocument/2006/relationships/hyperlink" Target="http://www.commercialisti.it/PortalResources/Document/Norme/NonQuotate/NQ.10.10.9.pdf" TargetMode="External"/><Relationship Id="rId123" Type="http://schemas.openxmlformats.org/officeDocument/2006/relationships/hyperlink" Target="http://www.commercialisti.it/PortalResources/Document/Norme/NonQuotate/NQ.11.11.1.pdf" TargetMode="External"/><Relationship Id="rId128" Type="http://schemas.openxmlformats.org/officeDocument/2006/relationships/hyperlink" Target="http://www.commercialisti.it/PortalResources/Document/Norme/NonQuotate/NQ.11.11.3.pdf" TargetMode="External"/><Relationship Id="rId5" Type="http://schemas.openxmlformats.org/officeDocument/2006/relationships/webSettings" Target="webSettings.xml"/><Relationship Id="rId90" Type="http://schemas.openxmlformats.org/officeDocument/2006/relationships/hyperlink" Target="http://www.commercialisti.it/PortalResources/Document/Norme/NonQuotate/NQ.10.10.1.pdf" TargetMode="External"/><Relationship Id="rId95" Type="http://schemas.openxmlformats.org/officeDocument/2006/relationships/hyperlink" Target="http://www.commercialisti.it/PortalResources/Document/Norme/NonQuotate/NQ.10.10.2.pdf" TargetMode="External"/><Relationship Id="rId14" Type="http://schemas.openxmlformats.org/officeDocument/2006/relationships/hyperlink" Target="http://www.commercialisti.it/PortalResources/Document/Norme/NonQuotate/NQ.1.1.2.pdf" TargetMode="External"/><Relationship Id="rId22" Type="http://schemas.openxmlformats.org/officeDocument/2006/relationships/hyperlink" Target="http://www.e-glossa.it/wiki/codice_civile_art._2399.aspx" TargetMode="External"/><Relationship Id="rId27" Type="http://schemas.openxmlformats.org/officeDocument/2006/relationships/hyperlink" Target="http://www.commercialisti.it/PortalResources/Document/Norme/NonQuotate/NQ.3.3.1.pdf" TargetMode="External"/><Relationship Id="rId30" Type="http://schemas.openxmlformats.org/officeDocument/2006/relationships/hyperlink" Target="http://www.commercialisti.it/PortalResources/Document/Norme/NonQuotate/NQ.3.3.3.pdf" TargetMode="External"/><Relationship Id="rId35" Type="http://schemas.openxmlformats.org/officeDocument/2006/relationships/hyperlink" Target="http://www.commercialisti.it/PortalResources/Document/Norme/NonQuotate/NQ.1.1.7.pdf" TargetMode="External"/><Relationship Id="rId43" Type="http://schemas.openxmlformats.org/officeDocument/2006/relationships/hyperlink" Target="http://www.commercialisti.it/PortalResources/Document/Norme/NonQuotate/NQ.5.5.2.pdf" TargetMode="External"/><Relationship Id="rId48" Type="http://schemas.openxmlformats.org/officeDocument/2006/relationships/hyperlink" Target="http://www.commercialisti.it/PortalResources/Document/Norme/NonQuotate/NQ.3.3.1.pdf" TargetMode="External"/><Relationship Id="rId56" Type="http://schemas.openxmlformats.org/officeDocument/2006/relationships/hyperlink" Target="http://www.commercialisti.it/PortalResources/Document/Norme/NonQuotate/NQ.3.3.1.pdf" TargetMode="External"/><Relationship Id="rId64" Type="http://schemas.openxmlformats.org/officeDocument/2006/relationships/hyperlink" Target="http://www.commercialisti.it/PortalResources/Document/Norme/NonQuotate/NQ.3.3.4.pdf" TargetMode="External"/><Relationship Id="rId69" Type="http://schemas.openxmlformats.org/officeDocument/2006/relationships/hyperlink" Target="http://www.commercialisti.it/PortalResources/Document/Norme/NonQuotate/NQ.3.3.6.pdf" TargetMode="External"/><Relationship Id="rId77" Type="http://schemas.openxmlformats.org/officeDocument/2006/relationships/hyperlink" Target="http://www.commercialisti.it/PortalResources/Document/Norme/NonQuotate/NQ.5.5.2.pdf" TargetMode="External"/><Relationship Id="rId100" Type="http://schemas.openxmlformats.org/officeDocument/2006/relationships/hyperlink" Target="http://www.commercialisti.it/PortalResources/Document/Norme/NonQuotate/NQ.10.10.6.pdf" TargetMode="External"/><Relationship Id="rId105" Type="http://schemas.openxmlformats.org/officeDocument/2006/relationships/hyperlink" Target="http://www.commercialisti.it/PortalResources/Document/Norme/NonQuotate/NQ.10.10.9.pdf" TargetMode="External"/><Relationship Id="rId113" Type="http://schemas.openxmlformats.org/officeDocument/2006/relationships/hyperlink" Target="http://www.commercialisti.it/PortalResources/Document/Norme/Quotate/Q.3.3.pdf" TargetMode="External"/><Relationship Id="rId118" Type="http://schemas.openxmlformats.org/officeDocument/2006/relationships/hyperlink" Target="http://www.commercialisti.it/PortalResources/Document/Norme/Quotate/Norma%20Q7%20quotate.pdf" TargetMode="External"/><Relationship Id="rId126" Type="http://schemas.openxmlformats.org/officeDocument/2006/relationships/hyperlink" Target="http://www.commercialisti.it/PortalResources/Document/Norme/NonQuotate/NQ.11.11.3.pdf" TargetMode="External"/><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commercialisti.it/PortalResources/Document/Norme/NonQuotate/NQ.3.3.2.pdf" TargetMode="External"/><Relationship Id="rId72" Type="http://schemas.openxmlformats.org/officeDocument/2006/relationships/hyperlink" Target="http://www.commercialisti.it/PortalResources/Document/Norme/NonQuotate/NQ.6.6.1.pdf" TargetMode="External"/><Relationship Id="rId80" Type="http://schemas.openxmlformats.org/officeDocument/2006/relationships/hyperlink" Target="http://www.commercialisti.it/PortalResources/Document/Norme/NonQuotate/NQ.5.5.3.pdf" TargetMode="External"/><Relationship Id="rId85" Type="http://schemas.openxmlformats.org/officeDocument/2006/relationships/hyperlink" Target="http://www.commercialisti.it/PortalResources/Document/Norme/NonQuotate/NQ.6.6.2.pdf" TargetMode="External"/><Relationship Id="rId93" Type="http://schemas.openxmlformats.org/officeDocument/2006/relationships/hyperlink" Target="http://www.commercialisti.it/PortalResources/Document/Norme/NonQuotate/NQ.10.10.2.pdf" TargetMode="External"/><Relationship Id="rId98" Type="http://schemas.openxmlformats.org/officeDocument/2006/relationships/hyperlink" Target="http://www.commercialisti.it/PortalResources/Document/Norme/NonQuotate/NQ.10.10.3.pdf" TargetMode="External"/><Relationship Id="rId121" Type="http://schemas.openxmlformats.org/officeDocument/2006/relationships/hyperlink" Target="http://www.commercialisti.it/PortalResources/Document/Norme/Quotate/Norma%20Q6%20quotate.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commercialisti.it/PortalResources/Document/Norme/NonQuotate/Norma%202%20non%20quotate.pdf" TargetMode="External"/><Relationship Id="rId25" Type="http://schemas.openxmlformats.org/officeDocument/2006/relationships/hyperlink" Target="http://www.commercialisti.it/PortalResources/Document/Norme/NonQuotate/NQ.11.11.4.pdf" TargetMode="External"/><Relationship Id="rId33" Type="http://schemas.openxmlformats.org/officeDocument/2006/relationships/hyperlink" Target="http://www.commercialisti.it/PortalResources/Document/Norme/NonQuotate/NQ.3.3.7.pdf" TargetMode="External"/><Relationship Id="rId38" Type="http://schemas.openxmlformats.org/officeDocument/2006/relationships/hyperlink" Target="http://www.commercialisti.it/PortalResources/Document/Norme/NonQuotate/NQ.1.1.4.pdf" TargetMode="External"/><Relationship Id="rId46" Type="http://schemas.openxmlformats.org/officeDocument/2006/relationships/hyperlink" Target="http://www.commercialisti.it/PortalResources/Document/Norme/NonQuotate/NQ.3.3.1.pdf" TargetMode="External"/><Relationship Id="rId59" Type="http://schemas.openxmlformats.org/officeDocument/2006/relationships/hyperlink" Target="http://www.commercialisti.it/PortalResources/Document/Norme/NonQuotate/NQ.5.5.3.pdf" TargetMode="External"/><Relationship Id="rId67" Type="http://schemas.openxmlformats.org/officeDocument/2006/relationships/hyperlink" Target="http://www.commercialisti.it/PortalResources/Document/Norme/NonQuotate/NQ.5.5.3.pdf" TargetMode="External"/><Relationship Id="rId103" Type="http://schemas.openxmlformats.org/officeDocument/2006/relationships/hyperlink" Target="http://www.commercialisti.it/PortalResources/Document/Norme/NonQuotate/NQ.10.10.9.pdf" TargetMode="External"/><Relationship Id="rId108" Type="http://schemas.openxmlformats.org/officeDocument/2006/relationships/hyperlink" Target="http://www.commercialisti.it/PortalResources/Document/Norme/Quotate/Q.1.4.pdf" TargetMode="External"/><Relationship Id="rId116" Type="http://schemas.openxmlformats.org/officeDocument/2006/relationships/hyperlink" Target="http://www.commercialisti.it/PortalResources/Document/Norme/Quotate/Q.3.6.pdf" TargetMode="External"/><Relationship Id="rId124" Type="http://schemas.openxmlformats.org/officeDocument/2006/relationships/hyperlink" Target="http://www.commercialisti.it/PortalResources/Document/Norme/NonQuotate/NQ.11.11.2.pdf" TargetMode="External"/><Relationship Id="rId129" Type="http://schemas.openxmlformats.org/officeDocument/2006/relationships/hyperlink" Target="http://www.commercialisti.it/PortalResources/Document/Norme/NonQuotate/NQ.11.11.4.pdf" TargetMode="External"/><Relationship Id="rId20" Type="http://schemas.openxmlformats.org/officeDocument/2006/relationships/hyperlink" Target="http://www.commercialisti.it/PortalResources/Document/Norme/NonQuotate/NQ.1.1.3.pdf" TargetMode="External"/><Relationship Id="rId41" Type="http://schemas.openxmlformats.org/officeDocument/2006/relationships/hyperlink" Target="http://www.commercialisti.it/PortalResources/Document/Norme/NonQuotate/NQ.5.5.3.pdf" TargetMode="External"/><Relationship Id="rId54" Type="http://schemas.openxmlformats.org/officeDocument/2006/relationships/hyperlink" Target="http://www.commercialisti.it/PortalResources/Document/Norme/NonQuotate/NQ.3.3.1.pdf" TargetMode="External"/><Relationship Id="rId62" Type="http://schemas.openxmlformats.org/officeDocument/2006/relationships/hyperlink" Target="http://www.commercialisti.it/PortalResources/Document/Norme/NonQuotate/NQ.3.3.4.pdf" TargetMode="External"/><Relationship Id="rId70" Type="http://schemas.openxmlformats.org/officeDocument/2006/relationships/hyperlink" Target="http://www.commercialisti.it/PortalResources/Document/Norme/NonQuotate/NQ.3.3.5.pdf" TargetMode="External"/><Relationship Id="rId75" Type="http://schemas.openxmlformats.org/officeDocument/2006/relationships/hyperlink" Target="http://www.commercialisti.it/PortalResources/Document/Norme/NonQuotate/NQ.1.1.5.pdf" TargetMode="External"/><Relationship Id="rId83" Type="http://schemas.openxmlformats.org/officeDocument/2006/relationships/hyperlink" Target="http://www.commercialisti.it/PortalResources/Document/Norme/NonQuotate/NQ.5.5.5.pdf" TargetMode="External"/><Relationship Id="rId88" Type="http://schemas.openxmlformats.org/officeDocument/2006/relationships/hyperlink" Target="http://www.commercialisti.it/PortalResources/Document/Norme/NonQuotate/NQ.10.10.1.pdf" TargetMode="External"/><Relationship Id="rId91" Type="http://schemas.openxmlformats.org/officeDocument/2006/relationships/hyperlink" Target="http://www.commercialisti.it/PortalResources/Document/Norme/NonQuotate/NQ.10.10.2.pdf" TargetMode="External"/><Relationship Id="rId96" Type="http://schemas.openxmlformats.org/officeDocument/2006/relationships/hyperlink" Target="http://www.commercialisti.it/PortalResources/Document/Norme/NonQuotate/NQ.10.10.4.pdf" TargetMode="External"/><Relationship Id="rId111" Type="http://schemas.openxmlformats.org/officeDocument/2006/relationships/hyperlink" Target="http://www.commercialisti.it/PortalResources/Document/Norme/Quotate/Q.3.2docx.pdf" TargetMode="External"/><Relationship Id="rId132" Type="http://schemas.openxmlformats.org/officeDocument/2006/relationships/hyperlink" Target="http://www.commercialisti.it/PortalResources/Document/Norme/NonQuotate/NQ.11.11.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mmercialisti.it/PortalResources/Document/Norme/NonQuotate/NQ.1.1.3.pdf" TargetMode="External"/><Relationship Id="rId23" Type="http://schemas.openxmlformats.org/officeDocument/2006/relationships/hyperlink" Target="http://www.e-glossa.it/wiki/codice_civile_art._2382.aspx" TargetMode="External"/><Relationship Id="rId28" Type="http://schemas.openxmlformats.org/officeDocument/2006/relationships/hyperlink" Target="http://www.commercialisti.it/PortalResources/Document/Norme/NonQuotate/NQ.3.3.1.pdf" TargetMode="External"/><Relationship Id="rId36" Type="http://schemas.openxmlformats.org/officeDocument/2006/relationships/hyperlink" Target="http://www.commercialisti.it/PortalResources/Document/Norme/NonQuotate/NQ.1.1.7.pdf" TargetMode="External"/><Relationship Id="rId49" Type="http://schemas.openxmlformats.org/officeDocument/2006/relationships/hyperlink" Target="http://www.commercialisti.it/PortalResources/Document/Norme/NonQuotate/NQ.3.3.2.pdf" TargetMode="External"/><Relationship Id="rId57" Type="http://schemas.openxmlformats.org/officeDocument/2006/relationships/hyperlink" Target="http://www.commercialisti.it/PortalResources/Document/Norme/NonQuotate/NQ.3.3.2.pdf" TargetMode="External"/><Relationship Id="rId106" Type="http://schemas.openxmlformats.org/officeDocument/2006/relationships/hyperlink" Target="http://www.commercialisti.it/PortalResources/Document/Norme/Quotate/Q.1.2.pdf" TargetMode="External"/><Relationship Id="rId114" Type="http://schemas.openxmlformats.org/officeDocument/2006/relationships/hyperlink" Target="http://www.commercialisti.it/PortalResources/Document/Norme/Quotate/Q.3.4.pdf" TargetMode="External"/><Relationship Id="rId119" Type="http://schemas.openxmlformats.org/officeDocument/2006/relationships/hyperlink" Target="http://www.commercialisti.it/PortalResources/Document/Norme/Quotate/Norma%20Q2%20quotate.pdf" TargetMode="External"/><Relationship Id="rId127" Type="http://schemas.openxmlformats.org/officeDocument/2006/relationships/hyperlink" Target="http://www.commercialisti.it/PortalResources/Document/Norme/NonQuotate/NQ.11.11.3.pdf" TargetMode="External"/><Relationship Id="rId10" Type="http://schemas.openxmlformats.org/officeDocument/2006/relationships/footer" Target="footer1.xml"/><Relationship Id="rId31" Type="http://schemas.openxmlformats.org/officeDocument/2006/relationships/hyperlink" Target="http://www.commercialisti.it/PortalResources/Document/Norme/NonQuotate/NQ.3.3.4.pdf" TargetMode="External"/><Relationship Id="rId44" Type="http://schemas.openxmlformats.org/officeDocument/2006/relationships/hyperlink" Target="http://www.commercialisti.it/PortalResources/Document/Norme/NonQuotate/NQ.3.3.1.pdf" TargetMode="External"/><Relationship Id="rId52" Type="http://schemas.openxmlformats.org/officeDocument/2006/relationships/hyperlink" Target="http://www.commercialisti.it/PortalResources/Document/Norme/NonQuotate/NQ.3.3.1.pdf" TargetMode="External"/><Relationship Id="rId60" Type="http://schemas.openxmlformats.org/officeDocument/2006/relationships/hyperlink" Target="http://www.commercialisti.it/PortalResources/Document/Norme/NonQuotate/NQ.3.3.3.pdf" TargetMode="External"/><Relationship Id="rId65" Type="http://schemas.openxmlformats.org/officeDocument/2006/relationships/hyperlink" Target="http://www.commercialisti.it/PortalResources/Document/Norme/NonQuotate/NQ.3.3.4.pdf" TargetMode="External"/><Relationship Id="rId73" Type="http://schemas.openxmlformats.org/officeDocument/2006/relationships/hyperlink" Target="http://www.commercialisti.it/PortalResources/Document/Norme/NonQuotate/NQ.6.6.1.pdf" TargetMode="External"/><Relationship Id="rId78" Type="http://schemas.openxmlformats.org/officeDocument/2006/relationships/hyperlink" Target="http://www.commercialisti.it/PortalResources/Document/Norme/NonQuotate/Norma%207%20non%20quotate.pdf" TargetMode="External"/><Relationship Id="rId81" Type="http://schemas.openxmlformats.org/officeDocument/2006/relationships/hyperlink" Target="http://www.commercialisti.it/PortalResources/Document/Norme/NonQuotate/NQ.7.7.1.pdf" TargetMode="External"/><Relationship Id="rId86" Type="http://schemas.openxmlformats.org/officeDocument/2006/relationships/hyperlink" Target="http://www.commercialisti.it/PortalResources/Document/Norme/NonQuotate/NQ.6.6.3.pdf" TargetMode="External"/><Relationship Id="rId94" Type="http://schemas.openxmlformats.org/officeDocument/2006/relationships/hyperlink" Target="http://www.commercialisti.it/PortalResources/Document/Norme/NonQuotate/NQ.10.10.9.pdf" TargetMode="External"/><Relationship Id="rId99" Type="http://schemas.openxmlformats.org/officeDocument/2006/relationships/hyperlink" Target="http://www.commercialisti.it/PortalResources/Document/Norme/NonQuotate/NQ.10.10.3.pdf" TargetMode="External"/><Relationship Id="rId101" Type="http://schemas.openxmlformats.org/officeDocument/2006/relationships/hyperlink" Target="http://www.commercialisti.it/PortalResources/Document/Norme/NonQuotate/NQ.10.10.9.pdf" TargetMode="External"/><Relationship Id="rId122" Type="http://schemas.openxmlformats.org/officeDocument/2006/relationships/hyperlink" Target="http://www.commercialisti.it/PortalResources/Document/Norme/Quotate/Norma%20Q8%20quotate.pdf" TargetMode="External"/><Relationship Id="rId130" Type="http://schemas.openxmlformats.org/officeDocument/2006/relationships/hyperlink" Target="http://www.commercialisti.it/PortalResources/Document/Norme/NonQuotate/NQ.11.11.4.pdf" TargetMode="External"/><Relationship Id="rId13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commercialisti.it" TargetMode="External"/><Relationship Id="rId18" Type="http://schemas.openxmlformats.org/officeDocument/2006/relationships/hyperlink" Target="http://www.commercialisti.it/PortalResources/Document/Norme/NonQuotate/NQ.1.1.2.pdf" TargetMode="External"/><Relationship Id="rId39" Type="http://schemas.openxmlformats.org/officeDocument/2006/relationships/hyperlink" Target="http://www.commercialisti.it/PortalResources/Document/Norme/NonQuotate/NQ.2.2.3.pdf" TargetMode="External"/><Relationship Id="rId109" Type="http://schemas.openxmlformats.org/officeDocument/2006/relationships/hyperlink" Target="http://www.commercialisti.it/PortalResources/Document/Norme/Quotate/Norma%20Q2%20quotate.pdf" TargetMode="External"/><Relationship Id="rId34" Type="http://schemas.openxmlformats.org/officeDocument/2006/relationships/hyperlink" Target="http://www.commercialisti.it/PortalResources/Document/Norme/NonQuotate/NQ.7.7.1.pdf" TargetMode="External"/><Relationship Id="rId50" Type="http://schemas.openxmlformats.org/officeDocument/2006/relationships/hyperlink" Target="http://www.commercialisti.it/PortalResources/Document/Norme/NonQuotate/NQ.3.3.1.pdf" TargetMode="External"/><Relationship Id="rId55" Type="http://schemas.openxmlformats.org/officeDocument/2006/relationships/hyperlink" Target="http://www.commercialisti.it/PortalResources/Document/Norme/NonQuotate/NQ.3.3.2.pdf" TargetMode="External"/><Relationship Id="rId76" Type="http://schemas.openxmlformats.org/officeDocument/2006/relationships/hyperlink" Target="http://www.commercialisti.it/PortalResources/Document/Norme/NonQuotate/NQ.8.8.1.pdf" TargetMode="External"/><Relationship Id="rId97" Type="http://schemas.openxmlformats.org/officeDocument/2006/relationships/hyperlink" Target="http://www.commercialisti.it/PortalResources/Document/Norme/NonQuotate/NQ.10.10.4.pdf" TargetMode="External"/><Relationship Id="rId104" Type="http://schemas.openxmlformats.org/officeDocument/2006/relationships/hyperlink" Target="http://www.commercialisti.it/PortalResources/Document/Norme/NonQuotate/NQ.10.10.9.pdf" TargetMode="External"/><Relationship Id="rId120" Type="http://schemas.openxmlformats.org/officeDocument/2006/relationships/hyperlink" Target="http://www.commercialisti.it/PortalResources/Document/Norme/Quotate/Norma%20Q5%20quotate.pdf" TargetMode="External"/><Relationship Id="rId125" Type="http://schemas.openxmlformats.org/officeDocument/2006/relationships/hyperlink" Target="http://www.commercialisti.it/PortalResources/Document/Norme/NonQuotate/NQ.11.11.2.pdf" TargetMode="External"/><Relationship Id="rId7" Type="http://schemas.openxmlformats.org/officeDocument/2006/relationships/endnotes" Target="endnotes.xml"/><Relationship Id="rId71" Type="http://schemas.openxmlformats.org/officeDocument/2006/relationships/hyperlink" Target="http://www.commercialisti.it/PortalResources/Document/Norme/NonQuotate/NQ.3.3.5.pdf" TargetMode="External"/><Relationship Id="rId92" Type="http://schemas.openxmlformats.org/officeDocument/2006/relationships/hyperlink" Target="http://www.commercialisti.it/PortalResources/Document/Norme/NonQuotate/NQ.10.10.2.pdf" TargetMode="External"/><Relationship Id="rId2" Type="http://schemas.openxmlformats.org/officeDocument/2006/relationships/numbering" Target="numbering.xml"/><Relationship Id="rId29" Type="http://schemas.openxmlformats.org/officeDocument/2006/relationships/hyperlink" Target="http://www.commercialisti.it/PortalResources/Document/Norme/NonQuotate/NQ.3.3.2.pdf" TargetMode="External"/><Relationship Id="rId24" Type="http://schemas.openxmlformats.org/officeDocument/2006/relationships/hyperlink" Target="http://www.e-glossa.it/wiki/codice_civile_art._2397.aspx" TargetMode="External"/><Relationship Id="rId40" Type="http://schemas.openxmlformats.org/officeDocument/2006/relationships/hyperlink" Target="http://www.commercialisti.it/PortalResources/Document/Norme/NonQuotate/NQ.3.3.2.pdf" TargetMode="External"/><Relationship Id="rId45" Type="http://schemas.openxmlformats.org/officeDocument/2006/relationships/hyperlink" Target="http://www.commercialisti.it/PortalResources/Document/Norme/NonQuotate/NQ.3.3.2.pdf" TargetMode="External"/><Relationship Id="rId66" Type="http://schemas.openxmlformats.org/officeDocument/2006/relationships/hyperlink" Target="http://www.commercialisti.it/PortalResources/Document/Norme/NonQuotate/NQ.3.3.6.pdf" TargetMode="External"/><Relationship Id="rId87" Type="http://schemas.openxmlformats.org/officeDocument/2006/relationships/hyperlink" Target="http://www.commercialisti.it/PortalResources/Document/Norme/NonQuotate/NQ.6.6.2.pdf" TargetMode="External"/><Relationship Id="rId110" Type="http://schemas.openxmlformats.org/officeDocument/2006/relationships/hyperlink" Target="http://www.commercialisti.it/PortalResources/Document/Norme/Quotate/Q.3.1.pdf" TargetMode="External"/><Relationship Id="rId115" Type="http://schemas.openxmlformats.org/officeDocument/2006/relationships/hyperlink" Target="http://www.commercialisti.it/PortalResources/Document/Norme/Quotate/Q.3.5.pdf" TargetMode="External"/><Relationship Id="rId131" Type="http://schemas.openxmlformats.org/officeDocument/2006/relationships/hyperlink" Target="http://www.commercialisti.it/PortalResources/Document/Norme/NonQuotate/NQ.11.11.7.pdf" TargetMode="External"/><Relationship Id="rId136" Type="http://schemas.openxmlformats.org/officeDocument/2006/relationships/theme" Target="theme/theme1.xml"/><Relationship Id="rId61" Type="http://schemas.openxmlformats.org/officeDocument/2006/relationships/hyperlink" Target="http://www.commercialisti.it/PortalResources/Document/Norme/NonQuotate/NQ.3.3.3.pdf" TargetMode="External"/><Relationship Id="rId82" Type="http://schemas.openxmlformats.org/officeDocument/2006/relationships/hyperlink" Target="http://www.commercialisti.it/PortalResources/Document/Norme/NonQuotate/NQ.5.5.3.pdf" TargetMode="External"/><Relationship Id="rId19" Type="http://schemas.openxmlformats.org/officeDocument/2006/relationships/hyperlink" Target="http://www.commercialisti.it/PortalResources/Document/Norme/NonQuotate/NQ.1.1.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mmercialisti.it/PortalResources/Document/Norme/NonQuotate/NQ.1.1.4.pdf" TargetMode="External"/><Relationship Id="rId13" Type="http://schemas.openxmlformats.org/officeDocument/2006/relationships/hyperlink" Target="http://www.commercialisti.it/PortalResources/Document/Norme/NonQuotate/NQ.3.3.6.pdf" TargetMode="External"/><Relationship Id="rId3" Type="http://schemas.openxmlformats.org/officeDocument/2006/relationships/hyperlink" Target="http://www.commercialisti.it/PortalResources/Document/Norme/NonQuotate/NQ.11.11.11.pdf" TargetMode="External"/><Relationship Id="rId7" Type="http://schemas.openxmlformats.org/officeDocument/2006/relationships/hyperlink" Target="http://www.e-glossa.it/wiki/codice_civile_art._2404.aspx" TargetMode="External"/><Relationship Id="rId12" Type="http://schemas.openxmlformats.org/officeDocument/2006/relationships/hyperlink" Target="http://www.commercialisti.it/PortalResources/Document/Norme/NonQuotate/NQ.3.3.5.pdf" TargetMode="External"/><Relationship Id="rId2" Type="http://schemas.openxmlformats.org/officeDocument/2006/relationships/hyperlink" Target="http://www.commercialisti.it/PortalResources/Document/Norme/NonQuotate/NQ.11.11.11.pdf" TargetMode="External"/><Relationship Id="rId16" Type="http://schemas.openxmlformats.org/officeDocument/2006/relationships/hyperlink" Target="http://www.commercialisti.it/PortalResources/Document/Norme/NonQuotate/NQ.5.5.3.pdf" TargetMode="External"/><Relationship Id="rId1" Type="http://schemas.openxmlformats.org/officeDocument/2006/relationships/hyperlink" Target="http://www.commercialisti.it/PortalResources/Document/Norme/NonQuotate/NQ.1.1.3.pdf" TargetMode="External"/><Relationship Id="rId6" Type="http://schemas.openxmlformats.org/officeDocument/2006/relationships/hyperlink" Target="http://www.e-glossa.it/wiki/codice_civile_art._2405.aspx" TargetMode="External"/><Relationship Id="rId11" Type="http://schemas.openxmlformats.org/officeDocument/2006/relationships/hyperlink" Target="http://www.commercialisti.it/PortalResources/Document/Norme/NonQuotate/NQ.3.3.4.pdf" TargetMode="External"/><Relationship Id="rId5" Type="http://schemas.openxmlformats.org/officeDocument/2006/relationships/hyperlink" Target="http://www.e-glossa.it/wiki/cass._civile%2c_sez._i_del_2014_numero_22575_(23%24%2410%24%242014).aspx" TargetMode="External"/><Relationship Id="rId15" Type="http://schemas.openxmlformats.org/officeDocument/2006/relationships/hyperlink" Target="http://www.commercialisti.it/PortalResources/Document/Norme/NonQuotate/Norma%2010%20non%20quotate.pdf" TargetMode="External"/><Relationship Id="rId10" Type="http://schemas.openxmlformats.org/officeDocument/2006/relationships/hyperlink" Target="http://www.commercialisti.it/PortalResources/Document/Norme/NonQuotate/NQ.3.3.1.pdf" TargetMode="External"/><Relationship Id="rId4" Type="http://schemas.openxmlformats.org/officeDocument/2006/relationships/hyperlink" Target="http://www.commercialisti.it/PortalResources/Document/Norme/NonQuotate/NQ.11.11.6.pdf" TargetMode="External"/><Relationship Id="rId9" Type="http://schemas.openxmlformats.org/officeDocument/2006/relationships/image" Target="media/image2.emf"/><Relationship Id="rId14" Type="http://schemas.openxmlformats.org/officeDocument/2006/relationships/hyperlink" Target="http://www.commercialisti.it/PortalResources/Document/Norme/NonQuotate/NQ.3.3.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996E-0F25-4E31-8229-50DA650D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221</Pages>
  <Words>63700</Words>
  <Characters>363090</Characters>
  <Application>Microsoft Office Word</Application>
  <DocSecurity>4</DocSecurity>
  <Lines>3025</Lines>
  <Paragraphs>851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Rosmino</dc:creator>
  <cp:lastModifiedBy>Mastrogiacomo Tiziana</cp:lastModifiedBy>
  <cp:revision>2</cp:revision>
  <cp:lastPrinted>2016-04-01T08:23:00Z</cp:lastPrinted>
  <dcterms:created xsi:type="dcterms:W3CDTF">2016-04-01T09:52:00Z</dcterms:created>
  <dcterms:modified xsi:type="dcterms:W3CDTF">2016-04-01T09:52:00Z</dcterms:modified>
</cp:coreProperties>
</file>